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52" w:rsidRPr="00CC20C0" w:rsidRDefault="00CC20C0" w:rsidP="00293752">
      <w:pPr>
        <w:rPr>
          <w:b/>
        </w:rPr>
      </w:pPr>
      <w:r w:rsidRPr="00CC20C0">
        <w:rPr>
          <w:b/>
        </w:rPr>
        <w:t>Exam Strategy:</w:t>
      </w:r>
    </w:p>
    <w:p w:rsidR="00293752" w:rsidRDefault="00293752" w:rsidP="00293752">
      <w:pPr>
        <w:pStyle w:val="ListParagraph"/>
        <w:numPr>
          <w:ilvl w:val="1"/>
          <w:numId w:val="2"/>
        </w:numPr>
        <w:tabs>
          <w:tab w:val="left" w:pos="6840"/>
        </w:tabs>
      </w:pPr>
      <w:r>
        <w:t xml:space="preserve">Tools are what matter, not labels. Just make args and use tools. </w:t>
      </w:r>
    </w:p>
    <w:p w:rsidR="00293752" w:rsidRDefault="00293752" w:rsidP="00293752">
      <w:pPr>
        <w:pStyle w:val="ListParagraph"/>
        <w:numPr>
          <w:ilvl w:val="1"/>
          <w:numId w:val="2"/>
        </w:numPr>
        <w:tabs>
          <w:tab w:val="left" w:pos="6840"/>
        </w:tabs>
      </w:pPr>
      <w:r>
        <w:t>Make arg that legislature arrived at X because of Y with sensitivities of issues.</w:t>
      </w:r>
    </w:p>
    <w:p w:rsidR="00293752" w:rsidRDefault="00293752" w:rsidP="00293752">
      <w:pPr>
        <w:pStyle w:val="ListParagraph"/>
        <w:numPr>
          <w:ilvl w:val="2"/>
          <w:numId w:val="2"/>
        </w:numPr>
        <w:tabs>
          <w:tab w:val="left" w:pos="6840"/>
        </w:tabs>
      </w:pPr>
      <w:r>
        <w:t>Have rough checklist but not rough formula. Pick over according to what will make it most persuasive.</w:t>
      </w:r>
    </w:p>
    <w:p w:rsidR="00293752" w:rsidRDefault="00293752" w:rsidP="00293752">
      <w:pPr>
        <w:pStyle w:val="ListParagraph"/>
        <w:numPr>
          <w:ilvl w:val="1"/>
          <w:numId w:val="2"/>
        </w:numPr>
        <w:tabs>
          <w:tab w:val="left" w:pos="6840"/>
        </w:tabs>
      </w:pPr>
      <w:r>
        <w:t>Play role you are given faithfully</w:t>
      </w:r>
    </w:p>
    <w:p w:rsidR="00293752" w:rsidRDefault="00293752" w:rsidP="00293752">
      <w:pPr>
        <w:pStyle w:val="ListParagraph"/>
        <w:numPr>
          <w:ilvl w:val="2"/>
          <w:numId w:val="2"/>
        </w:numPr>
        <w:tabs>
          <w:tab w:val="left" w:pos="6840"/>
        </w:tabs>
      </w:pPr>
      <w:r>
        <w:t>Make best arguments</w:t>
      </w:r>
    </w:p>
    <w:p w:rsidR="006376E2" w:rsidRDefault="00293752" w:rsidP="00293752">
      <w:pPr>
        <w:pStyle w:val="ListParagraph"/>
        <w:numPr>
          <w:ilvl w:val="2"/>
          <w:numId w:val="2"/>
        </w:numPr>
        <w:tabs>
          <w:tab w:val="left" w:pos="6840"/>
        </w:tabs>
      </w:pPr>
      <w:r>
        <w:t>Anticipate/distinguish</w:t>
      </w:r>
    </w:p>
    <w:p w:rsidR="006376E2" w:rsidRPr="00CC20C0" w:rsidRDefault="006376E2" w:rsidP="006376E2">
      <w:pPr>
        <w:tabs>
          <w:tab w:val="left" w:pos="6840"/>
        </w:tabs>
        <w:rPr>
          <w:b/>
        </w:rPr>
      </w:pPr>
      <w:r w:rsidRPr="00CC20C0">
        <w:rPr>
          <w:b/>
        </w:rPr>
        <w:t>Checklist:</w:t>
      </w:r>
    </w:p>
    <w:p w:rsidR="00293752" w:rsidRDefault="00293752" w:rsidP="006376E2">
      <w:pPr>
        <w:tabs>
          <w:tab w:val="left" w:pos="6840"/>
        </w:tabs>
      </w:pPr>
    </w:p>
    <w:p w:rsidR="00A75547" w:rsidRDefault="00A75547" w:rsidP="00CC20C0">
      <w:pPr>
        <w:pStyle w:val="ListParagraph"/>
        <w:numPr>
          <w:ilvl w:val="1"/>
          <w:numId w:val="3"/>
        </w:numPr>
        <w:tabs>
          <w:tab w:val="left" w:pos="6840"/>
        </w:tabs>
        <w:ind w:left="360"/>
      </w:pPr>
      <w:r>
        <w:t>D</w:t>
      </w:r>
      <w:r w:rsidR="00293752">
        <w:t xml:space="preserve">emocracy </w:t>
      </w:r>
      <w:r>
        <w:t>&amp; accountability</w:t>
      </w:r>
    </w:p>
    <w:p w:rsidR="006376E2" w:rsidRDefault="00A75547" w:rsidP="00CC20C0">
      <w:pPr>
        <w:pStyle w:val="ListParagraph"/>
        <w:numPr>
          <w:ilvl w:val="2"/>
          <w:numId w:val="3"/>
        </w:numPr>
        <w:tabs>
          <w:tab w:val="left" w:pos="6840"/>
        </w:tabs>
        <w:ind w:left="1080"/>
      </w:pPr>
      <w:r>
        <w:t>Interest groups rather than the people?</w:t>
      </w:r>
    </w:p>
    <w:p w:rsidR="00A75547" w:rsidRDefault="00A75547" w:rsidP="00CC20C0">
      <w:pPr>
        <w:pStyle w:val="ListParagraph"/>
        <w:numPr>
          <w:ilvl w:val="1"/>
          <w:numId w:val="3"/>
        </w:numPr>
        <w:tabs>
          <w:tab w:val="left" w:pos="6840"/>
        </w:tabs>
        <w:ind w:left="360"/>
      </w:pPr>
      <w:r>
        <w:t>C</w:t>
      </w:r>
      <w:r w:rsidR="00293752">
        <w:t>on</w:t>
      </w:r>
      <w:r w:rsidR="006376E2">
        <w:t>stitution</w:t>
      </w:r>
      <w:r w:rsidR="00293752">
        <w:t>’s structure of law making?</w:t>
      </w:r>
    </w:p>
    <w:p w:rsidR="00A75547" w:rsidRDefault="00A75547" w:rsidP="00CC20C0">
      <w:pPr>
        <w:pStyle w:val="ListParagraph"/>
        <w:numPr>
          <w:ilvl w:val="2"/>
          <w:numId w:val="3"/>
        </w:numPr>
        <w:tabs>
          <w:tab w:val="left" w:pos="6840"/>
        </w:tabs>
        <w:ind w:left="1080"/>
      </w:pPr>
      <w:r>
        <w:t>Separation of powers</w:t>
      </w:r>
    </w:p>
    <w:p w:rsidR="006376E2" w:rsidRDefault="00A75547" w:rsidP="00CC20C0">
      <w:pPr>
        <w:pStyle w:val="ListParagraph"/>
        <w:numPr>
          <w:ilvl w:val="3"/>
          <w:numId w:val="3"/>
        </w:numPr>
        <w:tabs>
          <w:tab w:val="left" w:pos="6840"/>
        </w:tabs>
        <w:ind w:left="1800"/>
      </w:pPr>
      <w:r>
        <w:t>What powers should we be separating?</w:t>
      </w:r>
    </w:p>
    <w:p w:rsidR="00CC20C0" w:rsidRDefault="00A75547" w:rsidP="00CC20C0">
      <w:pPr>
        <w:pStyle w:val="ListParagraph"/>
        <w:numPr>
          <w:ilvl w:val="1"/>
          <w:numId w:val="3"/>
        </w:numPr>
        <w:tabs>
          <w:tab w:val="left" w:pos="6840"/>
        </w:tabs>
        <w:ind w:left="360"/>
      </w:pPr>
      <w:r>
        <w:t>Certainty/</w:t>
      </w:r>
      <w:r w:rsidR="00293752">
        <w:t>clari</w:t>
      </w:r>
      <w:r>
        <w:t>ty</w:t>
      </w:r>
    </w:p>
    <w:p w:rsidR="00CC20C0" w:rsidRDefault="00CC20C0" w:rsidP="00CC20C0">
      <w:pPr>
        <w:pStyle w:val="ListParagraph"/>
        <w:numPr>
          <w:ilvl w:val="1"/>
          <w:numId w:val="3"/>
        </w:numPr>
        <w:tabs>
          <w:tab w:val="left" w:pos="6840"/>
        </w:tabs>
        <w:ind w:left="360"/>
      </w:pPr>
      <w:r>
        <w:t>Good policy?</w:t>
      </w:r>
    </w:p>
    <w:p w:rsidR="00CC20C0" w:rsidRDefault="00CC20C0" w:rsidP="00CC20C0">
      <w:pPr>
        <w:pStyle w:val="ListParagraph"/>
        <w:numPr>
          <w:ilvl w:val="0"/>
          <w:numId w:val="3"/>
        </w:numPr>
        <w:tabs>
          <w:tab w:val="left" w:pos="6840"/>
        </w:tabs>
      </w:pPr>
      <w:r>
        <w:t>Expertise</w:t>
      </w:r>
    </w:p>
    <w:p w:rsidR="00CC20C0" w:rsidRDefault="006376E2" w:rsidP="00CC20C0">
      <w:pPr>
        <w:pStyle w:val="ListParagraph"/>
        <w:numPr>
          <w:ilvl w:val="1"/>
          <w:numId w:val="3"/>
        </w:numPr>
        <w:tabs>
          <w:tab w:val="left" w:pos="6840"/>
        </w:tabs>
        <w:ind w:left="360"/>
      </w:pPr>
      <w:r>
        <w:t>R</w:t>
      </w:r>
      <w:r w:rsidR="00A75547">
        <w:t>educe judicial discretion</w:t>
      </w:r>
    </w:p>
    <w:p w:rsidR="00CC20C0" w:rsidRDefault="00A75547" w:rsidP="00CC20C0">
      <w:pPr>
        <w:pStyle w:val="ListParagraph"/>
        <w:numPr>
          <w:ilvl w:val="0"/>
          <w:numId w:val="3"/>
        </w:numPr>
        <w:tabs>
          <w:tab w:val="left" w:pos="6840"/>
        </w:tabs>
      </w:pPr>
      <w:r>
        <w:t>Are judges engaging in law making under the guise of applying statutes</w:t>
      </w:r>
      <w:r w:rsidR="00CC20C0">
        <w:t>?</w:t>
      </w:r>
    </w:p>
    <w:p w:rsidR="00570CDF" w:rsidRDefault="00A75547" w:rsidP="00CC20C0">
      <w:pPr>
        <w:pStyle w:val="ListParagraph"/>
        <w:numPr>
          <w:ilvl w:val="1"/>
          <w:numId w:val="3"/>
        </w:numPr>
        <w:tabs>
          <w:tab w:val="left" w:pos="6840"/>
        </w:tabs>
      </w:pPr>
      <w:r>
        <w:t>Might love or hate X depending on what it does</w:t>
      </w:r>
    </w:p>
    <w:p w:rsidR="00570CDF" w:rsidRPr="000D2E99" w:rsidRDefault="00570CDF" w:rsidP="00570CDF">
      <w:pPr>
        <w:tabs>
          <w:tab w:val="left" w:pos="6840"/>
        </w:tabs>
      </w:pPr>
    </w:p>
    <w:p w:rsidR="000D2E99" w:rsidRPr="000D2E99" w:rsidRDefault="000D2E99" w:rsidP="000D2E99">
      <w:pPr>
        <w:rPr>
          <w:i/>
          <w:szCs w:val="22"/>
        </w:rPr>
      </w:pPr>
      <w:r w:rsidRPr="0089741A">
        <w:rPr>
          <w:b/>
          <w:i/>
          <w:szCs w:val="22"/>
        </w:rPr>
        <w:t>U.S. CONSTITUTION:</w:t>
      </w:r>
      <w:r w:rsidRPr="000D2E99">
        <w:rPr>
          <w:i/>
          <w:szCs w:val="22"/>
        </w:rPr>
        <w:t xml:space="preserve"> </w:t>
      </w:r>
    </w:p>
    <w:p w:rsidR="000D2E99" w:rsidRPr="000D2E99" w:rsidRDefault="000D2E99" w:rsidP="000D2E99">
      <w:pPr>
        <w:pStyle w:val="ListParagraph"/>
        <w:numPr>
          <w:ilvl w:val="0"/>
          <w:numId w:val="43"/>
        </w:numPr>
        <w:rPr>
          <w:szCs w:val="22"/>
        </w:rPr>
      </w:pPr>
      <w:r w:rsidRPr="0089741A">
        <w:rPr>
          <w:b/>
          <w:szCs w:val="22"/>
        </w:rPr>
        <w:t>Art. I Section I</w:t>
      </w:r>
      <w:r w:rsidRPr="000D2E99">
        <w:rPr>
          <w:szCs w:val="22"/>
        </w:rPr>
        <w:t>: “All legislative power herein granted hall be vested in a Congress of the United States”</w:t>
      </w:r>
    </w:p>
    <w:p w:rsidR="000D2E99" w:rsidRPr="000D2E99" w:rsidRDefault="000D2E99" w:rsidP="000D2E99">
      <w:pPr>
        <w:pStyle w:val="ListParagraph"/>
        <w:numPr>
          <w:ilvl w:val="1"/>
          <w:numId w:val="43"/>
        </w:numPr>
        <w:rPr>
          <w:szCs w:val="22"/>
        </w:rPr>
      </w:pPr>
      <w:r w:rsidRPr="000D2E99">
        <w:rPr>
          <w:szCs w:val="22"/>
        </w:rPr>
        <w:t>Section 8: “to make all laws which shall be necessary and proper for carrying into execution the foregoing Powers”</w:t>
      </w:r>
    </w:p>
    <w:p w:rsidR="000D2E99" w:rsidRPr="000D2E99" w:rsidRDefault="000D2E99" w:rsidP="000D2E99">
      <w:pPr>
        <w:pStyle w:val="ListParagraph"/>
        <w:numPr>
          <w:ilvl w:val="0"/>
          <w:numId w:val="43"/>
        </w:numPr>
        <w:rPr>
          <w:szCs w:val="22"/>
        </w:rPr>
      </w:pPr>
      <w:r w:rsidRPr="0089741A">
        <w:rPr>
          <w:b/>
          <w:szCs w:val="22"/>
        </w:rPr>
        <w:t>Art II. Section I</w:t>
      </w:r>
      <w:r w:rsidRPr="000D2E99">
        <w:rPr>
          <w:szCs w:val="22"/>
        </w:rPr>
        <w:t>: “The executive power shall be vested in a President of the United States of America”</w:t>
      </w:r>
    </w:p>
    <w:p w:rsidR="000D2E99" w:rsidRPr="000D2E99" w:rsidRDefault="000D2E99" w:rsidP="000D2E99">
      <w:pPr>
        <w:pStyle w:val="ListParagraph"/>
        <w:numPr>
          <w:ilvl w:val="0"/>
          <w:numId w:val="43"/>
        </w:numPr>
        <w:rPr>
          <w:szCs w:val="22"/>
        </w:rPr>
      </w:pPr>
      <w:r w:rsidRPr="0089741A">
        <w:rPr>
          <w:b/>
          <w:szCs w:val="22"/>
        </w:rPr>
        <w:t>Article II. Section 2</w:t>
      </w:r>
      <w:r w:rsidRPr="000D2E99">
        <w:rPr>
          <w:szCs w:val="22"/>
        </w:rPr>
        <w:t xml:space="preserve">: President shall </w:t>
      </w:r>
      <w:r w:rsidRPr="000D2E99">
        <w:rPr>
          <w:szCs w:val="22"/>
          <w:u w:val="single"/>
        </w:rPr>
        <w:t>nominate, and by and with Advice and Consen</w:t>
      </w:r>
      <w:r w:rsidRPr="000D2E99">
        <w:rPr>
          <w:szCs w:val="22"/>
        </w:rPr>
        <w:t xml:space="preserve">t of the Senate, </w:t>
      </w:r>
      <w:r w:rsidRPr="000D2E99">
        <w:rPr>
          <w:szCs w:val="22"/>
          <w:u w:val="single"/>
        </w:rPr>
        <w:t>shall appoint…all Officers of the U.S.,</w:t>
      </w:r>
      <w:r w:rsidRPr="000D2E99">
        <w:rPr>
          <w:szCs w:val="22"/>
        </w:rPr>
        <w:t xml:space="preserve"> whose appointments are not herein otherwise provided for; but the Congress may by law </w:t>
      </w:r>
      <w:r w:rsidRPr="000D2E99">
        <w:rPr>
          <w:szCs w:val="22"/>
          <w:u w:val="single"/>
        </w:rPr>
        <w:t>vest the appointment of such inferior officers</w:t>
      </w:r>
      <w:r w:rsidRPr="000D2E99">
        <w:rPr>
          <w:szCs w:val="22"/>
        </w:rPr>
        <w:t>, as they think proper in the President alone.</w:t>
      </w:r>
    </w:p>
    <w:p w:rsidR="000D2E99" w:rsidRPr="000D2E99" w:rsidRDefault="000D2E99" w:rsidP="000D2E99">
      <w:pPr>
        <w:pStyle w:val="ListParagraph"/>
        <w:numPr>
          <w:ilvl w:val="1"/>
          <w:numId w:val="43"/>
        </w:numPr>
        <w:rPr>
          <w:szCs w:val="22"/>
        </w:rPr>
      </w:pPr>
      <w:r w:rsidRPr="000D2E99">
        <w:rPr>
          <w:szCs w:val="22"/>
        </w:rPr>
        <w:t xml:space="preserve">e.g. Pres. appoints “principal officers,” with advice and consent of senate; power to appoint inferior officers is vested w/ president unless vested elsewhere; anybody can pick employees </w:t>
      </w:r>
    </w:p>
    <w:p w:rsidR="000D2E99" w:rsidRPr="000D2E99" w:rsidRDefault="000D2E99" w:rsidP="000D2E99">
      <w:pPr>
        <w:pStyle w:val="ListParagraph"/>
        <w:numPr>
          <w:ilvl w:val="0"/>
          <w:numId w:val="43"/>
        </w:numPr>
        <w:rPr>
          <w:szCs w:val="22"/>
        </w:rPr>
      </w:pPr>
      <w:r w:rsidRPr="0089741A">
        <w:rPr>
          <w:b/>
          <w:szCs w:val="22"/>
        </w:rPr>
        <w:t>Article II, Section 3</w:t>
      </w:r>
      <w:r w:rsidRPr="000D2E99">
        <w:rPr>
          <w:szCs w:val="22"/>
        </w:rPr>
        <w:t xml:space="preserve">: President shall </w:t>
      </w:r>
      <w:r w:rsidRPr="000D2E99">
        <w:rPr>
          <w:szCs w:val="22"/>
          <w:u w:val="single"/>
        </w:rPr>
        <w:t>take care the laws be faithfully executed</w:t>
      </w:r>
    </w:p>
    <w:p w:rsidR="000D2E99" w:rsidRPr="000D2E99" w:rsidRDefault="000D2E99" w:rsidP="000D2E99">
      <w:pPr>
        <w:pStyle w:val="ListParagraph"/>
        <w:numPr>
          <w:ilvl w:val="0"/>
          <w:numId w:val="43"/>
        </w:numPr>
        <w:rPr>
          <w:szCs w:val="22"/>
        </w:rPr>
      </w:pPr>
      <w:r w:rsidRPr="000D2E99">
        <w:rPr>
          <w:b/>
          <w:i/>
          <w:szCs w:val="22"/>
        </w:rPr>
        <w:t xml:space="preserve">5th AM: </w:t>
      </w:r>
      <w:r w:rsidRPr="000D2E99">
        <w:rPr>
          <w:szCs w:val="22"/>
        </w:rPr>
        <w:t>Nor shall any person…be deprived of life, liberty, or property without due process of law.”</w:t>
      </w:r>
    </w:p>
    <w:p w:rsidR="000D2E99" w:rsidRDefault="000D2E99" w:rsidP="00F76FDC">
      <w:pPr>
        <w:tabs>
          <w:tab w:val="left" w:pos="6840"/>
        </w:tabs>
      </w:pPr>
    </w:p>
    <w:p w:rsidR="00F76FDC" w:rsidRDefault="00F76FDC" w:rsidP="00F76FDC">
      <w:pPr>
        <w:tabs>
          <w:tab w:val="left" w:pos="6840"/>
        </w:tabs>
      </w:pPr>
    </w:p>
    <w:p w:rsidR="00A75547" w:rsidRPr="00F76FDC" w:rsidRDefault="00135595" w:rsidP="00F76FDC">
      <w:pPr>
        <w:tabs>
          <w:tab w:val="left" w:pos="6840"/>
        </w:tabs>
        <w:rPr>
          <w:b/>
          <w:u w:val="single"/>
        </w:rPr>
      </w:pPr>
      <w:r>
        <w:rPr>
          <w:b/>
          <w:u w:val="single"/>
        </w:rPr>
        <w:br w:type="page"/>
      </w:r>
      <w:r w:rsidR="00F76FDC">
        <w:rPr>
          <w:b/>
          <w:u w:val="single"/>
        </w:rPr>
        <w:t>Statutory Interpretation</w:t>
      </w:r>
    </w:p>
    <w:p w:rsidR="00E62432" w:rsidRDefault="00E62432" w:rsidP="00E62432">
      <w:pPr>
        <w:pStyle w:val="NormalWeb"/>
        <w:spacing w:before="2" w:after="2"/>
        <w:rPr>
          <w:b/>
          <w:bCs/>
          <w:sz w:val="22"/>
          <w:szCs w:val="22"/>
        </w:rPr>
      </w:pPr>
    </w:p>
    <w:p w:rsidR="00E62432" w:rsidRPr="00E62432" w:rsidRDefault="00E62432" w:rsidP="00E62432">
      <w:pPr>
        <w:pStyle w:val="NormalWeb"/>
        <w:spacing w:before="2" w:after="2"/>
        <w:rPr>
          <w:rFonts w:asciiTheme="minorHAnsi" w:hAnsiTheme="minorHAnsi"/>
          <w:sz w:val="24"/>
        </w:rPr>
      </w:pPr>
      <w:r w:rsidRPr="00E62432">
        <w:rPr>
          <w:rFonts w:asciiTheme="minorHAnsi" w:hAnsiTheme="minorHAnsi"/>
          <w:b/>
          <w:bCs/>
          <w:sz w:val="24"/>
          <w:szCs w:val="22"/>
        </w:rPr>
        <w:t xml:space="preserve">Basic Interpretive Tools </w:t>
      </w:r>
    </w:p>
    <w:p w:rsidR="0003115A" w:rsidRDefault="0003115A" w:rsidP="00E62432">
      <w:pPr>
        <w:pStyle w:val="NormalWeb"/>
        <w:numPr>
          <w:ilvl w:val="0"/>
          <w:numId w:val="3"/>
        </w:numPr>
        <w:spacing w:before="2" w:after="2"/>
        <w:rPr>
          <w:rFonts w:asciiTheme="minorHAnsi" w:hAnsiTheme="minorHAnsi"/>
          <w:sz w:val="24"/>
          <w:szCs w:val="22"/>
        </w:rPr>
      </w:pPr>
      <w:r>
        <w:rPr>
          <w:rFonts w:asciiTheme="minorHAnsi" w:hAnsiTheme="minorHAnsi"/>
          <w:sz w:val="24"/>
          <w:szCs w:val="22"/>
        </w:rPr>
        <w:t>Text</w:t>
      </w:r>
    </w:p>
    <w:p w:rsidR="0003115A" w:rsidRDefault="0003115A" w:rsidP="0003115A">
      <w:pPr>
        <w:pStyle w:val="NormalWeb"/>
        <w:numPr>
          <w:ilvl w:val="1"/>
          <w:numId w:val="3"/>
        </w:numPr>
        <w:spacing w:before="2" w:after="2"/>
        <w:rPr>
          <w:rFonts w:asciiTheme="minorHAnsi" w:hAnsiTheme="minorHAnsi"/>
          <w:sz w:val="24"/>
          <w:szCs w:val="22"/>
        </w:rPr>
      </w:pPr>
      <w:r>
        <w:rPr>
          <w:rFonts w:asciiTheme="minorHAnsi" w:hAnsiTheme="minorHAnsi"/>
          <w:sz w:val="24"/>
          <w:szCs w:val="22"/>
        </w:rPr>
        <w:t>Statute is controlling</w:t>
      </w:r>
    </w:p>
    <w:p w:rsidR="00E62432" w:rsidRPr="00E62432" w:rsidRDefault="00E62432" w:rsidP="0003115A">
      <w:pPr>
        <w:pStyle w:val="NormalWeb"/>
        <w:numPr>
          <w:ilvl w:val="1"/>
          <w:numId w:val="3"/>
        </w:numPr>
        <w:spacing w:before="2" w:after="2"/>
        <w:rPr>
          <w:rFonts w:asciiTheme="minorHAnsi" w:hAnsiTheme="minorHAnsi"/>
          <w:sz w:val="24"/>
          <w:szCs w:val="22"/>
        </w:rPr>
      </w:pPr>
      <w:r w:rsidRPr="00E62432">
        <w:rPr>
          <w:rFonts w:asciiTheme="minorHAnsi" w:hAnsiTheme="minorHAnsi"/>
          <w:sz w:val="24"/>
          <w:szCs w:val="22"/>
        </w:rPr>
        <w:t xml:space="preserve">Title: Persuasive </w:t>
      </w:r>
    </w:p>
    <w:p w:rsidR="00E62432" w:rsidRPr="00E62432" w:rsidRDefault="00E62432" w:rsidP="00E62432">
      <w:pPr>
        <w:pStyle w:val="NormalWeb"/>
        <w:numPr>
          <w:ilvl w:val="0"/>
          <w:numId w:val="3"/>
        </w:numPr>
        <w:spacing w:before="2" w:after="2"/>
        <w:rPr>
          <w:rFonts w:asciiTheme="minorHAnsi" w:hAnsiTheme="minorHAnsi"/>
          <w:sz w:val="24"/>
          <w:szCs w:val="22"/>
        </w:rPr>
      </w:pPr>
      <w:r w:rsidRPr="00E62432">
        <w:rPr>
          <w:rFonts w:asciiTheme="minorHAnsi" w:hAnsiTheme="minorHAnsi"/>
          <w:sz w:val="24"/>
          <w:szCs w:val="22"/>
        </w:rPr>
        <w:t xml:space="preserve">Purpose </w:t>
      </w:r>
    </w:p>
    <w:p w:rsidR="00E62432" w:rsidRPr="00E62432" w:rsidRDefault="00E62432" w:rsidP="00E62432">
      <w:pPr>
        <w:pStyle w:val="NormalWeb"/>
        <w:numPr>
          <w:ilvl w:val="0"/>
          <w:numId w:val="3"/>
        </w:numPr>
        <w:spacing w:before="2" w:after="2"/>
        <w:rPr>
          <w:rFonts w:asciiTheme="minorHAnsi" w:hAnsiTheme="minorHAnsi"/>
          <w:sz w:val="24"/>
          <w:szCs w:val="22"/>
        </w:rPr>
      </w:pPr>
      <w:r w:rsidRPr="00E62432">
        <w:rPr>
          <w:rFonts w:asciiTheme="minorHAnsi" w:hAnsiTheme="minorHAnsi"/>
          <w:sz w:val="24"/>
          <w:szCs w:val="22"/>
        </w:rPr>
        <w:t xml:space="preserve">Context </w:t>
      </w:r>
    </w:p>
    <w:p w:rsidR="00E62432" w:rsidRPr="00E62432" w:rsidRDefault="00E62432" w:rsidP="00E62432">
      <w:pPr>
        <w:pStyle w:val="NormalWeb"/>
        <w:numPr>
          <w:ilvl w:val="0"/>
          <w:numId w:val="3"/>
        </w:numPr>
        <w:spacing w:before="2" w:after="2"/>
        <w:rPr>
          <w:rFonts w:asciiTheme="minorHAnsi" w:hAnsiTheme="minorHAnsi"/>
          <w:sz w:val="24"/>
          <w:szCs w:val="22"/>
        </w:rPr>
      </w:pPr>
      <w:r w:rsidRPr="00E62432">
        <w:rPr>
          <w:rFonts w:asciiTheme="minorHAnsi" w:hAnsiTheme="minorHAnsi"/>
          <w:sz w:val="24"/>
          <w:szCs w:val="22"/>
        </w:rPr>
        <w:t xml:space="preserve">Legislative Intent </w:t>
      </w:r>
    </w:p>
    <w:p w:rsidR="001D7DE7" w:rsidRDefault="00E62432" w:rsidP="00E62432">
      <w:pPr>
        <w:pStyle w:val="NormalWeb"/>
        <w:numPr>
          <w:ilvl w:val="0"/>
          <w:numId w:val="3"/>
        </w:numPr>
        <w:spacing w:before="2" w:after="2"/>
        <w:rPr>
          <w:rFonts w:asciiTheme="minorHAnsi" w:hAnsiTheme="minorHAnsi"/>
          <w:sz w:val="24"/>
          <w:szCs w:val="22"/>
        </w:rPr>
      </w:pPr>
      <w:r w:rsidRPr="00E62432">
        <w:rPr>
          <w:rFonts w:asciiTheme="minorHAnsi" w:hAnsiTheme="minorHAnsi"/>
          <w:sz w:val="24"/>
          <w:szCs w:val="22"/>
        </w:rPr>
        <w:t xml:space="preserve">Legislative History </w:t>
      </w:r>
    </w:p>
    <w:p w:rsidR="00E62432" w:rsidRPr="00E62432" w:rsidRDefault="00E62432" w:rsidP="001D7DE7">
      <w:pPr>
        <w:pStyle w:val="NormalWeb"/>
        <w:spacing w:before="2" w:after="2"/>
        <w:ind w:left="720"/>
        <w:rPr>
          <w:rFonts w:asciiTheme="minorHAnsi" w:hAnsiTheme="minorHAnsi"/>
          <w:sz w:val="24"/>
          <w:szCs w:val="22"/>
        </w:rPr>
      </w:pPr>
    </w:p>
    <w:p w:rsidR="001D7DE7" w:rsidRPr="001D7DE7" w:rsidRDefault="001D7DE7" w:rsidP="001D7DE7">
      <w:pPr>
        <w:pStyle w:val="NormalWeb"/>
        <w:spacing w:before="2" w:after="2"/>
        <w:rPr>
          <w:rFonts w:asciiTheme="minorHAnsi" w:hAnsiTheme="minorHAnsi"/>
          <w:sz w:val="24"/>
        </w:rPr>
      </w:pPr>
      <w:r w:rsidRPr="001D7DE7">
        <w:rPr>
          <w:rFonts w:asciiTheme="minorHAnsi" w:hAnsiTheme="minorHAnsi"/>
          <w:b/>
          <w:bCs/>
          <w:sz w:val="24"/>
          <w:szCs w:val="22"/>
        </w:rPr>
        <w:t xml:space="preserve">Vetogates: </w:t>
      </w:r>
      <w:r w:rsidRPr="001D7DE7">
        <w:rPr>
          <w:rFonts w:asciiTheme="minorHAnsi" w:hAnsiTheme="minorHAnsi"/>
          <w:sz w:val="24"/>
          <w:szCs w:val="22"/>
        </w:rPr>
        <w:t xml:space="preserve">junctures in the legislative process where a proposed bill can be derailed by a relatively small number of individuals. </w:t>
      </w:r>
    </w:p>
    <w:p w:rsidR="001D7DE7" w:rsidRPr="001D7DE7" w:rsidRDefault="001D7DE7" w:rsidP="001D7DE7">
      <w:pPr>
        <w:pStyle w:val="NormalWeb"/>
        <w:numPr>
          <w:ilvl w:val="0"/>
          <w:numId w:val="11"/>
        </w:numPr>
        <w:spacing w:before="2" w:after="2"/>
        <w:rPr>
          <w:rFonts w:asciiTheme="minorHAnsi" w:hAnsiTheme="minorHAnsi"/>
          <w:sz w:val="24"/>
          <w:szCs w:val="22"/>
        </w:rPr>
      </w:pPr>
      <w:r w:rsidRPr="001D7DE7">
        <w:rPr>
          <w:rFonts w:asciiTheme="minorHAnsi" w:hAnsiTheme="minorHAnsi"/>
          <w:sz w:val="24"/>
          <w:szCs w:val="22"/>
        </w:rPr>
        <w:t xml:space="preserve">Committee </w:t>
      </w:r>
    </w:p>
    <w:p w:rsidR="001D7DE7" w:rsidRPr="001D7DE7" w:rsidRDefault="001D7DE7" w:rsidP="001D7DE7">
      <w:pPr>
        <w:pStyle w:val="NormalWeb"/>
        <w:numPr>
          <w:ilvl w:val="0"/>
          <w:numId w:val="11"/>
        </w:numPr>
        <w:spacing w:before="2" w:after="2"/>
        <w:rPr>
          <w:rFonts w:asciiTheme="minorHAnsi" w:hAnsiTheme="minorHAnsi"/>
          <w:sz w:val="24"/>
          <w:szCs w:val="22"/>
        </w:rPr>
      </w:pPr>
      <w:r w:rsidRPr="001D7DE7">
        <w:rPr>
          <w:rFonts w:asciiTheme="minorHAnsi" w:hAnsiTheme="minorHAnsi"/>
          <w:sz w:val="24"/>
          <w:szCs w:val="22"/>
        </w:rPr>
        <w:t xml:space="preserve">Calendar/Scheduling </w:t>
      </w:r>
    </w:p>
    <w:p w:rsidR="001D7DE7" w:rsidRPr="001D7DE7" w:rsidRDefault="001D7DE7" w:rsidP="001D7DE7">
      <w:pPr>
        <w:pStyle w:val="NormalWeb"/>
        <w:numPr>
          <w:ilvl w:val="0"/>
          <w:numId w:val="11"/>
        </w:numPr>
        <w:spacing w:before="2" w:after="2"/>
        <w:rPr>
          <w:rFonts w:asciiTheme="minorHAnsi" w:hAnsiTheme="minorHAnsi"/>
          <w:sz w:val="24"/>
          <w:szCs w:val="22"/>
        </w:rPr>
      </w:pPr>
      <w:r w:rsidRPr="001D7DE7">
        <w:rPr>
          <w:rFonts w:asciiTheme="minorHAnsi" w:hAnsiTheme="minorHAnsi"/>
          <w:sz w:val="24"/>
          <w:szCs w:val="22"/>
        </w:rPr>
        <w:t xml:space="preserve">Senate debate </w:t>
      </w:r>
    </w:p>
    <w:p w:rsidR="001D7DE7" w:rsidRPr="001D7DE7" w:rsidRDefault="001D7DE7" w:rsidP="001D7DE7">
      <w:pPr>
        <w:pStyle w:val="NormalWeb"/>
        <w:numPr>
          <w:ilvl w:val="0"/>
          <w:numId w:val="11"/>
        </w:numPr>
        <w:spacing w:before="2" w:after="2"/>
        <w:rPr>
          <w:rFonts w:asciiTheme="minorHAnsi" w:hAnsiTheme="minorHAnsi"/>
          <w:sz w:val="24"/>
          <w:szCs w:val="22"/>
        </w:rPr>
      </w:pPr>
      <w:r w:rsidRPr="001D7DE7">
        <w:rPr>
          <w:rFonts w:asciiTheme="minorHAnsi" w:hAnsiTheme="minorHAnsi"/>
          <w:sz w:val="24"/>
          <w:szCs w:val="22"/>
        </w:rPr>
        <w:t xml:space="preserve">Conference </w:t>
      </w:r>
    </w:p>
    <w:p w:rsidR="001D7DE7" w:rsidRPr="001D7DE7" w:rsidRDefault="001D7DE7" w:rsidP="001D7DE7">
      <w:pPr>
        <w:pStyle w:val="NormalWeb"/>
        <w:numPr>
          <w:ilvl w:val="0"/>
          <w:numId w:val="11"/>
        </w:numPr>
        <w:spacing w:before="2" w:after="2"/>
        <w:rPr>
          <w:rFonts w:asciiTheme="minorHAnsi" w:hAnsiTheme="minorHAnsi"/>
          <w:sz w:val="24"/>
          <w:szCs w:val="22"/>
        </w:rPr>
      </w:pPr>
      <w:r w:rsidRPr="001D7DE7">
        <w:rPr>
          <w:rFonts w:asciiTheme="minorHAnsi" w:hAnsiTheme="minorHAnsi"/>
          <w:sz w:val="24"/>
          <w:szCs w:val="22"/>
        </w:rPr>
        <w:t xml:space="preserve">Presidential approval/veto </w:t>
      </w:r>
    </w:p>
    <w:p w:rsidR="00E62432" w:rsidRDefault="00E62432" w:rsidP="00CC20C0">
      <w:pPr>
        <w:tabs>
          <w:tab w:val="left" w:pos="6840"/>
        </w:tabs>
      </w:pPr>
    </w:p>
    <w:p w:rsidR="0014352C" w:rsidRDefault="00EB41C7" w:rsidP="00CC20C0">
      <w:pPr>
        <w:tabs>
          <w:tab w:val="left" w:pos="6840"/>
        </w:tabs>
        <w:rPr>
          <w:b/>
        </w:rPr>
      </w:pPr>
      <w:r w:rsidRPr="00632EEA">
        <w:rPr>
          <w:i/>
        </w:rPr>
        <w:t>Step One</w:t>
      </w:r>
      <w:r>
        <w:t xml:space="preserve">: </w:t>
      </w:r>
      <w:r w:rsidRPr="00EB41C7">
        <w:rPr>
          <w:b/>
        </w:rPr>
        <w:t>TEXT</w:t>
      </w:r>
    </w:p>
    <w:p w:rsidR="00EB41C7" w:rsidRPr="0014352C" w:rsidRDefault="0014352C" w:rsidP="00CC20C0">
      <w:pPr>
        <w:tabs>
          <w:tab w:val="left" w:pos="6840"/>
        </w:tabs>
      </w:pPr>
      <w:r w:rsidRPr="0014352C">
        <w:t>Why?</w:t>
      </w:r>
    </w:p>
    <w:p w:rsidR="0014352C" w:rsidRDefault="00EB41C7" w:rsidP="0014352C">
      <w:pPr>
        <w:pStyle w:val="ListParagraph"/>
        <w:numPr>
          <w:ilvl w:val="0"/>
          <w:numId w:val="4"/>
        </w:numPr>
        <w:tabs>
          <w:tab w:val="left" w:pos="6840"/>
        </w:tabs>
      </w:pPr>
      <w:r>
        <w:t>Actual law</w:t>
      </w:r>
    </w:p>
    <w:p w:rsidR="0014352C" w:rsidRDefault="0014352C" w:rsidP="0014352C">
      <w:pPr>
        <w:pStyle w:val="ListParagraph"/>
        <w:numPr>
          <w:ilvl w:val="0"/>
          <w:numId w:val="4"/>
        </w:numPr>
        <w:tabs>
          <w:tab w:val="left" w:pos="6840"/>
        </w:tabs>
      </w:pPr>
      <w:r>
        <w:t>Democratic accountability</w:t>
      </w:r>
    </w:p>
    <w:p w:rsidR="0014352C" w:rsidRDefault="0014352C" w:rsidP="0014352C">
      <w:pPr>
        <w:pStyle w:val="ListParagraph"/>
        <w:numPr>
          <w:ilvl w:val="0"/>
          <w:numId w:val="4"/>
        </w:numPr>
        <w:tabs>
          <w:tab w:val="left" w:pos="6840"/>
        </w:tabs>
      </w:pPr>
      <w:r>
        <w:t>Constitutional structure</w:t>
      </w:r>
    </w:p>
    <w:p w:rsidR="0014352C" w:rsidRDefault="0014352C" w:rsidP="0014352C">
      <w:pPr>
        <w:pStyle w:val="ListParagraph"/>
        <w:numPr>
          <w:ilvl w:val="0"/>
          <w:numId w:val="4"/>
        </w:numPr>
        <w:tabs>
          <w:tab w:val="left" w:pos="6840"/>
        </w:tabs>
      </w:pPr>
      <w:r>
        <w:t>Clarity</w:t>
      </w:r>
    </w:p>
    <w:p w:rsidR="00E62432" w:rsidRDefault="0014352C" w:rsidP="0014352C">
      <w:pPr>
        <w:pStyle w:val="ListParagraph"/>
        <w:numPr>
          <w:ilvl w:val="0"/>
          <w:numId w:val="4"/>
        </w:numPr>
        <w:tabs>
          <w:tab w:val="left" w:pos="6840"/>
        </w:tabs>
      </w:pPr>
      <w:r>
        <w:t>Cabins judicial discretion</w:t>
      </w:r>
    </w:p>
    <w:p w:rsidR="00632EEA" w:rsidRDefault="00E62432" w:rsidP="0014352C">
      <w:pPr>
        <w:pStyle w:val="ListParagraph"/>
        <w:numPr>
          <w:ilvl w:val="0"/>
          <w:numId w:val="4"/>
        </w:numPr>
        <w:tabs>
          <w:tab w:val="left" w:pos="6840"/>
        </w:tabs>
      </w:pPr>
      <w:r>
        <w:t>There can’t be collective intent</w:t>
      </w:r>
    </w:p>
    <w:p w:rsidR="00185BBE" w:rsidRDefault="00632EEA" w:rsidP="0014352C">
      <w:pPr>
        <w:pStyle w:val="ListParagraph"/>
        <w:numPr>
          <w:ilvl w:val="0"/>
          <w:numId w:val="4"/>
        </w:numPr>
        <w:tabs>
          <w:tab w:val="left" w:pos="6840"/>
        </w:tabs>
      </w:pPr>
      <w:r>
        <w:t>Forces Congress to enact good law</w:t>
      </w:r>
    </w:p>
    <w:p w:rsidR="00EB41C7" w:rsidRPr="00185BBE" w:rsidRDefault="00185BBE" w:rsidP="00185BBE">
      <w:pPr>
        <w:pStyle w:val="NormalWeb"/>
        <w:spacing w:before="2" w:after="2"/>
        <w:rPr>
          <w:rFonts w:asciiTheme="minorHAnsi" w:hAnsiTheme="minorHAnsi"/>
          <w:sz w:val="24"/>
        </w:rPr>
      </w:pPr>
      <w:r w:rsidRPr="00185BBE">
        <w:rPr>
          <w:rFonts w:asciiTheme="minorHAnsi" w:hAnsiTheme="minorHAnsi"/>
          <w:b/>
          <w:sz w:val="24"/>
        </w:rPr>
        <w:t xml:space="preserve">Note: </w:t>
      </w:r>
      <w:r w:rsidRPr="00185BBE">
        <w:rPr>
          <w:rFonts w:asciiTheme="minorHAnsi" w:hAnsiTheme="minorHAnsi"/>
          <w:sz w:val="24"/>
          <w:szCs w:val="22"/>
        </w:rPr>
        <w:t>You can look for legislative purpose, but only by using the text</w:t>
      </w:r>
      <w:r w:rsidR="0003115A">
        <w:rPr>
          <w:rFonts w:asciiTheme="minorHAnsi" w:hAnsiTheme="minorHAnsi"/>
          <w:sz w:val="24"/>
          <w:szCs w:val="22"/>
        </w:rPr>
        <w:t xml:space="preserve"> to </w:t>
      </w:r>
      <w:r w:rsidRPr="00185BBE">
        <w:rPr>
          <w:rFonts w:asciiTheme="minorHAnsi" w:hAnsiTheme="minorHAnsi"/>
          <w:sz w:val="24"/>
          <w:szCs w:val="22"/>
        </w:rPr>
        <w:t>preamble, overall structure, common sense inference about why the statute was passed</w:t>
      </w:r>
    </w:p>
    <w:p w:rsidR="00185BBE" w:rsidRDefault="00185BBE" w:rsidP="00CC20C0">
      <w:pPr>
        <w:tabs>
          <w:tab w:val="left" w:pos="6840"/>
        </w:tabs>
      </w:pPr>
    </w:p>
    <w:p w:rsidR="0014352C" w:rsidRDefault="0014352C" w:rsidP="00CC20C0">
      <w:pPr>
        <w:tabs>
          <w:tab w:val="left" w:pos="6840"/>
        </w:tabs>
      </w:pPr>
      <w:r>
        <w:t>Text-based tools:</w:t>
      </w:r>
    </w:p>
    <w:p w:rsidR="0014352C" w:rsidRDefault="0014352C" w:rsidP="0014352C">
      <w:pPr>
        <w:pStyle w:val="ListParagraph"/>
        <w:numPr>
          <w:ilvl w:val="0"/>
          <w:numId w:val="5"/>
        </w:numPr>
        <w:tabs>
          <w:tab w:val="left" w:pos="6840"/>
        </w:tabs>
      </w:pPr>
      <w:r>
        <w:t>Ordinary meaning:</w:t>
      </w:r>
    </w:p>
    <w:p w:rsidR="0014352C" w:rsidRDefault="0014352C" w:rsidP="0014352C">
      <w:pPr>
        <w:pStyle w:val="ListParagraph"/>
        <w:numPr>
          <w:ilvl w:val="1"/>
          <w:numId w:val="5"/>
        </w:numPr>
        <w:tabs>
          <w:tab w:val="left" w:pos="6840"/>
        </w:tabs>
      </w:pPr>
      <w:r>
        <w:t>Dictionary</w:t>
      </w:r>
    </w:p>
    <w:p w:rsidR="0014352C" w:rsidRDefault="0014352C" w:rsidP="0014352C">
      <w:pPr>
        <w:pStyle w:val="ListParagraph"/>
        <w:numPr>
          <w:ilvl w:val="1"/>
          <w:numId w:val="5"/>
        </w:numPr>
        <w:tabs>
          <w:tab w:val="left" w:pos="6840"/>
        </w:tabs>
      </w:pPr>
      <w:r>
        <w:t>Common understanding</w:t>
      </w:r>
    </w:p>
    <w:p w:rsidR="0014352C" w:rsidRDefault="0014352C" w:rsidP="0014352C">
      <w:pPr>
        <w:pStyle w:val="ListParagraph"/>
        <w:numPr>
          <w:ilvl w:val="2"/>
          <w:numId w:val="5"/>
        </w:numPr>
        <w:tabs>
          <w:tab w:val="left" w:pos="6840"/>
        </w:tabs>
      </w:pPr>
      <w:r>
        <w:t>Trumps technical meaning (</w:t>
      </w:r>
      <w:r>
        <w:rPr>
          <w:i/>
        </w:rPr>
        <w:t>Nix</w:t>
      </w:r>
      <w:r>
        <w:t>)</w:t>
      </w:r>
    </w:p>
    <w:p w:rsidR="0014352C" w:rsidRDefault="0014352C" w:rsidP="0014352C">
      <w:pPr>
        <w:pStyle w:val="ListParagraph"/>
        <w:numPr>
          <w:ilvl w:val="2"/>
          <w:numId w:val="5"/>
        </w:numPr>
        <w:tabs>
          <w:tab w:val="left" w:pos="6840"/>
        </w:tabs>
      </w:pPr>
      <w:r>
        <w:t>More than one?</w:t>
      </w:r>
    </w:p>
    <w:p w:rsidR="00E62432" w:rsidRDefault="0014352C" w:rsidP="0014352C">
      <w:pPr>
        <w:pStyle w:val="ListParagraph"/>
        <w:numPr>
          <w:ilvl w:val="3"/>
          <w:numId w:val="5"/>
        </w:numPr>
        <w:tabs>
          <w:tab w:val="left" w:pos="6840"/>
        </w:tabs>
      </w:pPr>
      <w:r>
        <w:t>Statute’s audience?</w:t>
      </w:r>
    </w:p>
    <w:p w:rsidR="00E62432" w:rsidRDefault="00E62432" w:rsidP="0014352C">
      <w:pPr>
        <w:pStyle w:val="ListParagraph"/>
        <w:numPr>
          <w:ilvl w:val="3"/>
          <w:numId w:val="5"/>
        </w:numPr>
        <w:tabs>
          <w:tab w:val="left" w:pos="6840"/>
        </w:tabs>
      </w:pPr>
      <w:r>
        <w:t xml:space="preserve">Argue </w:t>
      </w:r>
      <w:r>
        <w:rPr>
          <w:i/>
        </w:rPr>
        <w:t xml:space="preserve">why </w:t>
      </w:r>
      <w:r>
        <w:t>one is better than the other</w:t>
      </w:r>
    </w:p>
    <w:p w:rsidR="00E62432" w:rsidRDefault="00632EEA" w:rsidP="00E62432">
      <w:pPr>
        <w:pStyle w:val="ListParagraph"/>
        <w:numPr>
          <w:ilvl w:val="0"/>
          <w:numId w:val="5"/>
        </w:numPr>
        <w:tabs>
          <w:tab w:val="left" w:pos="6840"/>
        </w:tabs>
      </w:pPr>
      <w:r w:rsidRPr="00632EEA">
        <w:rPr>
          <w:i/>
        </w:rPr>
        <w:t xml:space="preserve">Linguistic </w:t>
      </w:r>
      <w:r w:rsidR="00E62432" w:rsidRPr="00632EEA">
        <w:rPr>
          <w:i/>
        </w:rPr>
        <w:t>Canons</w:t>
      </w:r>
      <w:r w:rsidR="00E62432">
        <w:t>:</w:t>
      </w:r>
      <w:r w:rsidR="00C574CF">
        <w:t xml:space="preserve"> Pick the one that works and discredit use of others</w:t>
      </w:r>
    </w:p>
    <w:p w:rsidR="00632EEA" w:rsidRPr="00632EEA" w:rsidRDefault="00632EEA" w:rsidP="00E62432">
      <w:pPr>
        <w:pStyle w:val="ListParagraph"/>
        <w:numPr>
          <w:ilvl w:val="1"/>
          <w:numId w:val="5"/>
        </w:numPr>
        <w:tabs>
          <w:tab w:val="left" w:pos="6840"/>
        </w:tabs>
      </w:pPr>
      <w:r w:rsidRPr="00632EEA">
        <w:t>Why</w:t>
      </w:r>
      <w:r>
        <w:rPr>
          <w:i/>
        </w:rPr>
        <w:t>?</w:t>
      </w:r>
    </w:p>
    <w:p w:rsidR="00632EEA" w:rsidRDefault="00632EEA" w:rsidP="00632EEA">
      <w:pPr>
        <w:pStyle w:val="ListParagraph"/>
        <w:numPr>
          <w:ilvl w:val="2"/>
          <w:numId w:val="5"/>
        </w:numPr>
      </w:pPr>
      <w:r>
        <w:t>Help courts get right answers more often</w:t>
      </w:r>
    </w:p>
    <w:p w:rsidR="00632EEA" w:rsidRDefault="00632EEA" w:rsidP="00632EEA">
      <w:pPr>
        <w:pStyle w:val="ListParagraph"/>
        <w:numPr>
          <w:ilvl w:val="2"/>
          <w:numId w:val="5"/>
        </w:numPr>
      </w:pPr>
      <w:r>
        <w:t>Reduce judicial discretion</w:t>
      </w:r>
    </w:p>
    <w:p w:rsidR="00632EEA" w:rsidRDefault="00632EEA" w:rsidP="00632EEA">
      <w:pPr>
        <w:pStyle w:val="ListParagraph"/>
        <w:numPr>
          <w:ilvl w:val="3"/>
          <w:numId w:val="5"/>
        </w:numPr>
      </w:pPr>
      <w:r>
        <w:t>Usage of language – standardized</w:t>
      </w:r>
    </w:p>
    <w:p w:rsidR="00632EEA" w:rsidRDefault="00632EEA" w:rsidP="00632EEA">
      <w:pPr>
        <w:pStyle w:val="ListParagraph"/>
        <w:numPr>
          <w:ilvl w:val="3"/>
          <w:numId w:val="5"/>
        </w:numPr>
      </w:pPr>
      <w:r>
        <w:t>Objective</w:t>
      </w:r>
    </w:p>
    <w:p w:rsidR="00891384" w:rsidRDefault="008008C0" w:rsidP="00E62432">
      <w:pPr>
        <w:pStyle w:val="ListParagraph"/>
        <w:numPr>
          <w:ilvl w:val="1"/>
          <w:numId w:val="5"/>
        </w:numPr>
        <w:tabs>
          <w:tab w:val="left" w:pos="6840"/>
        </w:tabs>
      </w:pPr>
      <w:r>
        <w:rPr>
          <w:i/>
        </w:rPr>
        <w:t>Ejusdem generis:</w:t>
      </w:r>
      <w:r>
        <w:t xml:space="preserve"> general in a list of specifics </w:t>
      </w:r>
      <w:r>
        <w:sym w:font="Wingdings" w:char="F0E0"/>
      </w:r>
      <w:r>
        <w:t xml:space="preserve"> interpret consistent w/specifics</w:t>
      </w:r>
    </w:p>
    <w:p w:rsidR="008008C0" w:rsidRDefault="00891384" w:rsidP="00891384">
      <w:pPr>
        <w:pStyle w:val="ListParagraph"/>
        <w:numPr>
          <w:ilvl w:val="2"/>
          <w:numId w:val="5"/>
        </w:numPr>
        <w:tabs>
          <w:tab w:val="left" w:pos="6840"/>
        </w:tabs>
      </w:pPr>
      <w:r>
        <w:t>Define according to what you want to show</w:t>
      </w:r>
    </w:p>
    <w:p w:rsidR="008008C0" w:rsidRDefault="008008C0" w:rsidP="00E62432">
      <w:pPr>
        <w:pStyle w:val="ListParagraph"/>
        <w:numPr>
          <w:ilvl w:val="1"/>
          <w:numId w:val="5"/>
        </w:numPr>
        <w:tabs>
          <w:tab w:val="left" w:pos="6840"/>
        </w:tabs>
      </w:pPr>
      <w:r>
        <w:rPr>
          <w:i/>
        </w:rPr>
        <w:t>Noscitur a sociis</w:t>
      </w:r>
      <w:r>
        <w:t>: words meaning can be clarified by those around it</w:t>
      </w:r>
    </w:p>
    <w:p w:rsidR="00891384" w:rsidRDefault="008008C0" w:rsidP="00E62432">
      <w:pPr>
        <w:pStyle w:val="ListParagraph"/>
        <w:numPr>
          <w:ilvl w:val="1"/>
          <w:numId w:val="5"/>
        </w:numPr>
        <w:tabs>
          <w:tab w:val="left" w:pos="6840"/>
        </w:tabs>
      </w:pPr>
      <w:r>
        <w:rPr>
          <w:i/>
        </w:rPr>
        <w:t>Expressio unius</w:t>
      </w:r>
      <w:r>
        <w:t xml:space="preserve">: inclusion of things </w:t>
      </w:r>
      <w:r>
        <w:sym w:font="Wingdings" w:char="F0E0"/>
      </w:r>
      <w:r>
        <w:t xml:space="preserve"> exclusion of others</w:t>
      </w:r>
    </w:p>
    <w:p w:rsidR="00EC4BC1" w:rsidRPr="00EC4BC1" w:rsidRDefault="00891384" w:rsidP="00891384">
      <w:pPr>
        <w:pStyle w:val="ListParagraph"/>
        <w:numPr>
          <w:ilvl w:val="0"/>
          <w:numId w:val="5"/>
        </w:numPr>
        <w:tabs>
          <w:tab w:val="left" w:pos="6840"/>
        </w:tabs>
      </w:pPr>
      <w:r>
        <w:rPr>
          <w:i/>
        </w:rPr>
        <w:t>Tools:</w:t>
      </w:r>
    </w:p>
    <w:p w:rsidR="00EC4BC1" w:rsidRDefault="00EC4BC1" w:rsidP="00EC4BC1">
      <w:pPr>
        <w:pStyle w:val="ListParagraph"/>
        <w:numPr>
          <w:ilvl w:val="1"/>
          <w:numId w:val="5"/>
        </w:numPr>
        <w:tabs>
          <w:tab w:val="left" w:pos="6840"/>
        </w:tabs>
      </w:pPr>
      <w:r>
        <w:t>Punctuation</w:t>
      </w:r>
    </w:p>
    <w:p w:rsidR="00891384" w:rsidRDefault="00EC4BC1" w:rsidP="00EC4BC1">
      <w:pPr>
        <w:pStyle w:val="ListParagraph"/>
        <w:numPr>
          <w:ilvl w:val="2"/>
          <w:numId w:val="5"/>
        </w:numPr>
        <w:tabs>
          <w:tab w:val="left" w:pos="6840"/>
        </w:tabs>
      </w:pPr>
      <w:r>
        <w:t>Absence of comma, assume that the term modifies only the immediately preceding term (and vice versa)</w:t>
      </w:r>
    </w:p>
    <w:p w:rsidR="00891384" w:rsidRDefault="00891384" w:rsidP="00891384">
      <w:pPr>
        <w:pStyle w:val="ListParagraph"/>
        <w:numPr>
          <w:ilvl w:val="0"/>
          <w:numId w:val="5"/>
        </w:numPr>
        <w:tabs>
          <w:tab w:val="left" w:pos="6840"/>
        </w:tabs>
      </w:pPr>
      <w:r>
        <w:rPr>
          <w:i/>
        </w:rPr>
        <w:t>Whole Act</w:t>
      </w:r>
      <w:r>
        <w:t>:</w:t>
      </w:r>
    </w:p>
    <w:p w:rsidR="00EC4BC1" w:rsidRDefault="00891384" w:rsidP="00891384">
      <w:pPr>
        <w:pStyle w:val="ListParagraph"/>
        <w:numPr>
          <w:ilvl w:val="1"/>
          <w:numId w:val="5"/>
        </w:numPr>
        <w:tabs>
          <w:tab w:val="left" w:pos="6840"/>
        </w:tabs>
      </w:pPr>
      <w:r>
        <w:t>Consistent meaning</w:t>
      </w:r>
    </w:p>
    <w:p w:rsidR="00EC4BC1" w:rsidRDefault="00EC4BC1" w:rsidP="00891384">
      <w:pPr>
        <w:pStyle w:val="ListParagraph"/>
        <w:numPr>
          <w:ilvl w:val="1"/>
          <w:numId w:val="5"/>
        </w:numPr>
        <w:tabs>
          <w:tab w:val="left" w:pos="6840"/>
        </w:tabs>
      </w:pPr>
      <w:r>
        <w:t>Avoid conflict</w:t>
      </w:r>
    </w:p>
    <w:p w:rsidR="00EC4BC1" w:rsidRDefault="00EC4BC1" w:rsidP="00891384">
      <w:pPr>
        <w:pStyle w:val="ListParagraph"/>
        <w:numPr>
          <w:ilvl w:val="1"/>
          <w:numId w:val="5"/>
        </w:numPr>
        <w:tabs>
          <w:tab w:val="left" w:pos="6840"/>
        </w:tabs>
      </w:pPr>
      <w:r>
        <w:t>Avoid surplusage</w:t>
      </w:r>
    </w:p>
    <w:p w:rsidR="00EC4BC1" w:rsidRDefault="00EC4BC1" w:rsidP="00891384">
      <w:pPr>
        <w:pStyle w:val="ListParagraph"/>
        <w:numPr>
          <w:ilvl w:val="1"/>
          <w:numId w:val="5"/>
        </w:numPr>
        <w:tabs>
          <w:tab w:val="left" w:pos="6840"/>
        </w:tabs>
      </w:pPr>
      <w:r>
        <w:t>Titles – informative but don’t trump statutory text</w:t>
      </w:r>
    </w:p>
    <w:p w:rsidR="00891384" w:rsidRDefault="00EC4BC1" w:rsidP="00891384">
      <w:pPr>
        <w:pStyle w:val="ListParagraph"/>
        <w:numPr>
          <w:ilvl w:val="1"/>
          <w:numId w:val="5"/>
        </w:numPr>
        <w:tabs>
          <w:tab w:val="left" w:pos="6840"/>
        </w:tabs>
      </w:pPr>
      <w:r>
        <w:t>Purpose clauses – helpful guide if ambiguous</w:t>
      </w:r>
    </w:p>
    <w:p w:rsidR="00891384" w:rsidRDefault="00891384" w:rsidP="00891384">
      <w:pPr>
        <w:pStyle w:val="ListParagraph"/>
        <w:numPr>
          <w:ilvl w:val="0"/>
          <w:numId w:val="5"/>
        </w:numPr>
        <w:tabs>
          <w:tab w:val="left" w:pos="6840"/>
        </w:tabs>
      </w:pPr>
      <w:r>
        <w:rPr>
          <w:i/>
        </w:rPr>
        <w:t>Whole Code</w:t>
      </w:r>
      <w:r w:rsidRPr="00891384">
        <w:t>:</w:t>
      </w:r>
    </w:p>
    <w:p w:rsidR="00891384" w:rsidRPr="00891384" w:rsidRDefault="00891384" w:rsidP="00E62432">
      <w:pPr>
        <w:pStyle w:val="ListParagraph"/>
        <w:numPr>
          <w:ilvl w:val="1"/>
          <w:numId w:val="5"/>
        </w:numPr>
        <w:tabs>
          <w:tab w:val="left" w:pos="6840"/>
        </w:tabs>
      </w:pPr>
      <w:r w:rsidRPr="00891384">
        <w:t>Presumption of Implied Repeals</w:t>
      </w:r>
    </w:p>
    <w:p w:rsidR="00EC4BC1" w:rsidRDefault="00EC4BC1" w:rsidP="00E62432">
      <w:pPr>
        <w:pStyle w:val="ListParagraph"/>
        <w:numPr>
          <w:ilvl w:val="1"/>
          <w:numId w:val="5"/>
        </w:numPr>
        <w:tabs>
          <w:tab w:val="left" w:pos="6840"/>
        </w:tabs>
      </w:pPr>
      <w:r>
        <w:t xml:space="preserve">Different statutes + same subject matter </w:t>
      </w:r>
      <w:r>
        <w:sym w:font="Wingdings" w:char="F0E0"/>
      </w:r>
      <w:r>
        <w:t xml:space="preserve"> read like same law</w:t>
      </w:r>
    </w:p>
    <w:p w:rsidR="0014352C" w:rsidRPr="00891384" w:rsidRDefault="00EC4BC1" w:rsidP="00EC4BC1">
      <w:pPr>
        <w:pStyle w:val="ListParagraph"/>
        <w:numPr>
          <w:ilvl w:val="2"/>
          <w:numId w:val="5"/>
        </w:numPr>
        <w:tabs>
          <w:tab w:val="left" w:pos="6840"/>
        </w:tabs>
      </w:pPr>
      <w:r>
        <w:t>Cross-statutory inferences</w:t>
      </w:r>
    </w:p>
    <w:p w:rsidR="0014352C" w:rsidRDefault="0014352C" w:rsidP="0014352C">
      <w:pPr>
        <w:tabs>
          <w:tab w:val="left" w:pos="6840"/>
        </w:tabs>
      </w:pPr>
    </w:p>
    <w:p w:rsidR="0014352C" w:rsidRDefault="0014352C" w:rsidP="0014352C">
      <w:pPr>
        <w:tabs>
          <w:tab w:val="left" w:pos="6840"/>
        </w:tabs>
      </w:pPr>
      <w:r>
        <w:t xml:space="preserve">Can go </w:t>
      </w:r>
      <w:r w:rsidR="00185BBE">
        <w:rPr>
          <w:b/>
        </w:rPr>
        <w:t>beyond</w:t>
      </w:r>
      <w:r>
        <w:t xml:space="preserve"> if: </w:t>
      </w:r>
    </w:p>
    <w:p w:rsidR="00160E1C" w:rsidRPr="00160E1C" w:rsidRDefault="00160E1C" w:rsidP="0014352C">
      <w:pPr>
        <w:pStyle w:val="ListParagraph"/>
        <w:numPr>
          <w:ilvl w:val="0"/>
          <w:numId w:val="5"/>
        </w:numPr>
        <w:tabs>
          <w:tab w:val="left" w:pos="6840"/>
        </w:tabs>
        <w:rPr>
          <w:u w:val="single"/>
        </w:rPr>
      </w:pPr>
      <w:r w:rsidRPr="00160E1C">
        <w:rPr>
          <w:u w:val="single"/>
        </w:rPr>
        <w:t>A</w:t>
      </w:r>
      <w:r w:rsidR="0014352C" w:rsidRPr="00160E1C">
        <w:rPr>
          <w:u w:val="single"/>
        </w:rPr>
        <w:t>bsurdity doctrine</w:t>
      </w:r>
      <w:r>
        <w:rPr>
          <w:u w:val="single"/>
        </w:rPr>
        <w:t>:</w:t>
      </w:r>
    </w:p>
    <w:p w:rsidR="00160E1C" w:rsidRDefault="00160E1C" w:rsidP="00160E1C">
      <w:pPr>
        <w:pStyle w:val="ListParagraph"/>
        <w:numPr>
          <w:ilvl w:val="1"/>
          <w:numId w:val="5"/>
        </w:numPr>
        <w:tabs>
          <w:tab w:val="left" w:pos="6840"/>
        </w:tabs>
      </w:pPr>
      <w:r>
        <w:t xml:space="preserve">Only if applying the statute to the situation would be so absurd it would be universally rejected </w:t>
      </w:r>
    </w:p>
    <w:p w:rsidR="00160E1C" w:rsidRPr="00160E1C" w:rsidRDefault="00160E1C" w:rsidP="00160E1C">
      <w:pPr>
        <w:pStyle w:val="ListParagraph"/>
        <w:numPr>
          <w:ilvl w:val="2"/>
          <w:numId w:val="5"/>
        </w:numPr>
        <w:tabs>
          <w:tab w:val="left" w:pos="6840"/>
        </w:tabs>
      </w:pPr>
      <w:r>
        <w:t>Deep-seated social value everyone agrees with (</w:t>
      </w:r>
      <w:r>
        <w:rPr>
          <w:i/>
        </w:rPr>
        <w:t>Kirby)</w:t>
      </w:r>
    </w:p>
    <w:p w:rsidR="00160E1C" w:rsidRDefault="00160E1C" w:rsidP="00160E1C">
      <w:pPr>
        <w:pStyle w:val="ListParagraph"/>
        <w:numPr>
          <w:ilvl w:val="3"/>
          <w:numId w:val="5"/>
        </w:numPr>
        <w:tabs>
          <w:tab w:val="left" w:pos="6840"/>
        </w:tabs>
      </w:pPr>
      <w:r>
        <w:t>Consistent with dem/separation of powers b/c avoiding outcomes no legislature would have wanted</w:t>
      </w:r>
    </w:p>
    <w:p w:rsidR="00160E1C" w:rsidRPr="00160E1C" w:rsidRDefault="00160E1C" w:rsidP="00160E1C">
      <w:pPr>
        <w:pStyle w:val="ListParagraph"/>
        <w:numPr>
          <w:ilvl w:val="2"/>
          <w:numId w:val="5"/>
        </w:numPr>
        <w:tabs>
          <w:tab w:val="left" w:pos="6840"/>
        </w:tabs>
      </w:pPr>
      <w:r w:rsidRPr="00185BBE">
        <w:rPr>
          <w:b/>
          <w:i/>
        </w:rPr>
        <w:t>Ask</w:t>
      </w:r>
      <w:r>
        <w:rPr>
          <w:i/>
        </w:rPr>
        <w:t>:</w:t>
      </w:r>
    </w:p>
    <w:p w:rsidR="00160E1C" w:rsidRPr="00160E1C" w:rsidRDefault="00160E1C" w:rsidP="00160E1C">
      <w:pPr>
        <w:pStyle w:val="ListParagraph"/>
        <w:numPr>
          <w:ilvl w:val="3"/>
          <w:numId w:val="5"/>
        </w:numPr>
        <w:tabs>
          <w:tab w:val="left" w:pos="6840"/>
        </w:tabs>
      </w:pPr>
      <w:r>
        <w:t>Are you aren’t dressing up purposivism? (</w:t>
      </w:r>
      <w:r>
        <w:rPr>
          <w:i/>
        </w:rPr>
        <w:t>Public Citizen – Kennedy Concurrence)</w:t>
      </w:r>
    </w:p>
    <w:p w:rsidR="00160E1C" w:rsidRDefault="00160E1C" w:rsidP="00160E1C">
      <w:pPr>
        <w:pStyle w:val="ListParagraph"/>
        <w:numPr>
          <w:ilvl w:val="4"/>
          <w:numId w:val="5"/>
        </w:numPr>
        <w:tabs>
          <w:tab w:val="left" w:pos="6840"/>
        </w:tabs>
      </w:pPr>
      <w:r>
        <w:t>Judicial discretion/constitution</w:t>
      </w:r>
    </w:p>
    <w:p w:rsidR="00160E1C" w:rsidRDefault="00160E1C" w:rsidP="00160E1C">
      <w:pPr>
        <w:pStyle w:val="ListParagraph"/>
        <w:numPr>
          <w:ilvl w:val="0"/>
          <w:numId w:val="5"/>
        </w:numPr>
        <w:tabs>
          <w:tab w:val="left" w:pos="6840"/>
        </w:tabs>
      </w:pPr>
      <w:r w:rsidRPr="00160E1C">
        <w:rPr>
          <w:u w:val="single"/>
        </w:rPr>
        <w:t>Scrivner’s Error</w:t>
      </w:r>
      <w:r>
        <w:t>:</w:t>
      </w:r>
    </w:p>
    <w:p w:rsidR="00160E1C" w:rsidRDefault="00160E1C" w:rsidP="00160E1C">
      <w:pPr>
        <w:pStyle w:val="ListParagraph"/>
        <w:numPr>
          <w:ilvl w:val="1"/>
          <w:numId w:val="5"/>
        </w:numPr>
        <w:tabs>
          <w:tab w:val="left" w:pos="6840"/>
        </w:tabs>
      </w:pPr>
      <w:r>
        <w:t>Only if obvious mistake in the transcription</w:t>
      </w:r>
    </w:p>
    <w:p w:rsidR="00160E1C" w:rsidRDefault="00160E1C" w:rsidP="00160E1C">
      <w:pPr>
        <w:pStyle w:val="ListParagraph"/>
        <w:numPr>
          <w:ilvl w:val="2"/>
          <w:numId w:val="5"/>
        </w:numPr>
        <w:tabs>
          <w:tab w:val="left" w:pos="6840"/>
        </w:tabs>
      </w:pPr>
      <w:r>
        <w:t>Not worried about discretion/</w:t>
      </w:r>
    </w:p>
    <w:p w:rsidR="00160E1C" w:rsidRDefault="00160E1C" w:rsidP="00160E1C">
      <w:pPr>
        <w:pStyle w:val="ListParagraph"/>
        <w:numPr>
          <w:ilvl w:val="1"/>
          <w:numId w:val="5"/>
        </w:numPr>
        <w:tabs>
          <w:tab w:val="left" w:pos="6840"/>
        </w:tabs>
      </w:pPr>
      <w:r>
        <w:t>Is certainty more important than this case?</w:t>
      </w:r>
    </w:p>
    <w:p w:rsidR="00185BBE" w:rsidRDefault="00160E1C" w:rsidP="00160E1C">
      <w:pPr>
        <w:pStyle w:val="ListParagraph"/>
        <w:numPr>
          <w:ilvl w:val="2"/>
          <w:numId w:val="5"/>
        </w:numPr>
        <w:tabs>
          <w:tab w:val="left" w:pos="6840"/>
        </w:tabs>
      </w:pPr>
      <w:r>
        <w:t>Certainty/good policy</w:t>
      </w:r>
    </w:p>
    <w:p w:rsidR="0014352C" w:rsidRDefault="00185BBE" w:rsidP="00185BBE">
      <w:pPr>
        <w:pStyle w:val="ListParagraph"/>
        <w:numPr>
          <w:ilvl w:val="3"/>
          <w:numId w:val="5"/>
        </w:numPr>
        <w:tabs>
          <w:tab w:val="left" w:pos="6840"/>
        </w:tabs>
      </w:pPr>
      <w:r>
        <w:t>Arbitrary in nature? E.g. dates</w:t>
      </w:r>
    </w:p>
    <w:p w:rsidR="00185BBE" w:rsidRPr="00185BBE" w:rsidRDefault="00185BBE" w:rsidP="00185BBE">
      <w:pPr>
        <w:pStyle w:val="ListParagraph"/>
        <w:numPr>
          <w:ilvl w:val="0"/>
          <w:numId w:val="5"/>
        </w:numPr>
        <w:tabs>
          <w:tab w:val="left" w:pos="6840"/>
        </w:tabs>
      </w:pPr>
      <w:r>
        <w:rPr>
          <w:u w:val="single"/>
        </w:rPr>
        <w:t>Ambiguity:</w:t>
      </w:r>
    </w:p>
    <w:p w:rsidR="00185BBE" w:rsidRDefault="00185BBE" w:rsidP="00185BBE">
      <w:pPr>
        <w:pStyle w:val="ListParagraph"/>
        <w:numPr>
          <w:ilvl w:val="1"/>
          <w:numId w:val="5"/>
        </w:numPr>
        <w:tabs>
          <w:tab w:val="left" w:pos="6840"/>
        </w:tabs>
      </w:pPr>
      <w:r>
        <w:t xml:space="preserve">Only if at least two reasonable interpretations </w:t>
      </w:r>
    </w:p>
    <w:p w:rsidR="00185BBE" w:rsidRPr="00185BBE" w:rsidRDefault="00185BBE" w:rsidP="00185BBE">
      <w:pPr>
        <w:pStyle w:val="ListParagraph"/>
        <w:numPr>
          <w:ilvl w:val="2"/>
          <w:numId w:val="5"/>
        </w:numPr>
        <w:tabs>
          <w:tab w:val="left" w:pos="6840"/>
        </w:tabs>
      </w:pPr>
      <w:r>
        <w:t>Triggers Step Two</w:t>
      </w:r>
    </w:p>
    <w:p w:rsidR="0014352C" w:rsidRDefault="0014352C" w:rsidP="00160E1C">
      <w:pPr>
        <w:tabs>
          <w:tab w:val="left" w:pos="6840"/>
        </w:tabs>
      </w:pPr>
    </w:p>
    <w:p w:rsidR="00E62432" w:rsidRDefault="00135595" w:rsidP="00CC20C0">
      <w:pPr>
        <w:pStyle w:val="NormalWeb"/>
        <w:spacing w:before="2" w:after="2"/>
        <w:rPr>
          <w:rFonts w:asciiTheme="minorHAnsi" w:hAnsiTheme="minorHAnsi" w:cstheme="minorBidi"/>
          <w:sz w:val="24"/>
          <w:szCs w:val="24"/>
          <w:lang w:val="en-GB"/>
        </w:rPr>
      </w:pPr>
      <w:r>
        <w:rPr>
          <w:rFonts w:asciiTheme="minorHAnsi" w:hAnsiTheme="minorHAnsi" w:cstheme="minorBidi"/>
          <w:i/>
          <w:sz w:val="24"/>
          <w:szCs w:val="24"/>
          <w:lang w:val="en-GB"/>
        </w:rPr>
        <w:br w:type="page"/>
      </w:r>
      <w:r w:rsidR="00185BBE" w:rsidRPr="00632EEA">
        <w:rPr>
          <w:rFonts w:asciiTheme="minorHAnsi" w:hAnsiTheme="minorHAnsi" w:cstheme="minorBidi"/>
          <w:i/>
          <w:sz w:val="24"/>
          <w:szCs w:val="24"/>
          <w:lang w:val="en-GB"/>
        </w:rPr>
        <w:t>Step Two</w:t>
      </w:r>
      <w:r w:rsidR="00185BBE">
        <w:rPr>
          <w:rFonts w:asciiTheme="minorHAnsi" w:hAnsiTheme="minorHAnsi" w:cstheme="minorBidi"/>
          <w:sz w:val="24"/>
          <w:szCs w:val="24"/>
          <w:lang w:val="en-GB"/>
        </w:rPr>
        <w:t>:</w:t>
      </w:r>
      <w:r w:rsidR="00E62432">
        <w:rPr>
          <w:rFonts w:asciiTheme="minorHAnsi" w:hAnsiTheme="minorHAnsi" w:cstheme="minorBidi"/>
          <w:sz w:val="24"/>
          <w:szCs w:val="24"/>
          <w:lang w:val="en-GB"/>
        </w:rPr>
        <w:t xml:space="preserve"> What tools are most helpful for what you want/opponent wants:</w:t>
      </w:r>
    </w:p>
    <w:p w:rsidR="00EC4BC1" w:rsidRDefault="00EC4BC1" w:rsidP="00CC20C0">
      <w:pPr>
        <w:pStyle w:val="NormalWeb"/>
        <w:spacing w:before="2" w:after="2"/>
        <w:rPr>
          <w:rFonts w:asciiTheme="minorHAnsi" w:hAnsiTheme="minorHAnsi" w:cstheme="minorBidi"/>
          <w:sz w:val="24"/>
          <w:szCs w:val="24"/>
          <w:lang w:val="en-GB"/>
        </w:rPr>
      </w:pPr>
    </w:p>
    <w:p w:rsidR="00EC4BC1" w:rsidRDefault="00EC4BC1" w:rsidP="00CC20C0">
      <w:pPr>
        <w:pStyle w:val="NormalWeb"/>
        <w:spacing w:before="2" w:after="2"/>
        <w:rPr>
          <w:rFonts w:asciiTheme="minorHAnsi" w:hAnsiTheme="minorHAnsi" w:cstheme="minorBidi"/>
          <w:sz w:val="24"/>
          <w:szCs w:val="24"/>
          <w:u w:val="single"/>
          <w:lang w:val="en-GB"/>
        </w:rPr>
      </w:pPr>
      <w:r>
        <w:rPr>
          <w:rFonts w:asciiTheme="minorHAnsi" w:hAnsiTheme="minorHAnsi" w:cstheme="minorBidi"/>
          <w:sz w:val="24"/>
          <w:szCs w:val="24"/>
          <w:u w:val="single"/>
          <w:lang w:val="en-GB"/>
        </w:rPr>
        <w:t>Substantive Canons:</w:t>
      </w:r>
    </w:p>
    <w:p w:rsidR="00C574CF" w:rsidRDefault="00EC4BC1" w:rsidP="00EC4BC1">
      <w:pPr>
        <w:pStyle w:val="NormalWeb"/>
        <w:numPr>
          <w:ilvl w:val="0"/>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Constitutional avoidance</w:t>
      </w:r>
    </w:p>
    <w:p w:rsidR="00C574CF" w:rsidRDefault="00C574CF" w:rsidP="00C574CF">
      <w:pPr>
        <w:pStyle w:val="NormalWeb"/>
        <w:numPr>
          <w:ilvl w:val="1"/>
          <w:numId w:val="10"/>
        </w:numPr>
        <w:spacing w:before="2" w:after="2"/>
        <w:rPr>
          <w:rFonts w:asciiTheme="minorHAnsi" w:hAnsiTheme="minorHAnsi" w:cstheme="minorBidi"/>
          <w:sz w:val="24"/>
          <w:szCs w:val="24"/>
          <w:lang w:val="en-GB"/>
        </w:rPr>
      </w:pPr>
      <w:r>
        <w:rPr>
          <w:rFonts w:asciiTheme="minorHAnsi" w:hAnsiTheme="minorHAnsi" w:cstheme="minorBidi"/>
          <w:i/>
          <w:sz w:val="24"/>
          <w:szCs w:val="24"/>
          <w:lang w:val="en-GB"/>
        </w:rPr>
        <w:t>Classic:</w:t>
      </w:r>
      <w:r>
        <w:rPr>
          <w:rFonts w:asciiTheme="minorHAnsi" w:hAnsiTheme="minorHAnsi" w:cstheme="minorBidi"/>
          <w:sz w:val="24"/>
          <w:szCs w:val="24"/>
          <w:lang w:val="en-GB"/>
        </w:rPr>
        <w:t xml:space="preserve"> when faced with two interpretations of a statute, one that is constitutional and one that is not </w:t>
      </w:r>
      <w:r w:rsidRPr="00C574CF">
        <w:rPr>
          <w:rFonts w:asciiTheme="minorHAnsi" w:hAnsiTheme="minorHAnsi" w:cstheme="minorBidi"/>
          <w:sz w:val="24"/>
          <w:szCs w:val="24"/>
          <w:lang w:val="en-GB"/>
        </w:rPr>
        <w:sym w:font="Wingdings" w:char="F0E0"/>
      </w:r>
      <w:r>
        <w:rPr>
          <w:rFonts w:asciiTheme="minorHAnsi" w:hAnsiTheme="minorHAnsi" w:cstheme="minorBidi"/>
          <w:sz w:val="24"/>
          <w:szCs w:val="24"/>
          <w:lang w:val="en-GB"/>
        </w:rPr>
        <w:t xml:space="preserve"> interpret to save the act</w:t>
      </w:r>
    </w:p>
    <w:p w:rsidR="002E2C4B" w:rsidRDefault="00C574CF" w:rsidP="00C574CF">
      <w:pPr>
        <w:pStyle w:val="NormalWeb"/>
        <w:numPr>
          <w:ilvl w:val="1"/>
          <w:numId w:val="10"/>
        </w:numPr>
        <w:spacing w:before="2" w:after="2"/>
        <w:rPr>
          <w:rFonts w:asciiTheme="minorHAnsi" w:hAnsiTheme="minorHAnsi" w:cstheme="minorBidi"/>
          <w:sz w:val="24"/>
          <w:szCs w:val="24"/>
          <w:lang w:val="en-GB"/>
        </w:rPr>
      </w:pPr>
      <w:r>
        <w:rPr>
          <w:rFonts w:asciiTheme="minorHAnsi" w:hAnsiTheme="minorHAnsi" w:cstheme="minorBidi"/>
          <w:i/>
          <w:sz w:val="24"/>
          <w:szCs w:val="24"/>
          <w:lang w:val="en-GB"/>
        </w:rPr>
        <w:t>Modern</w:t>
      </w:r>
      <w:r>
        <w:rPr>
          <w:rFonts w:asciiTheme="minorHAnsi" w:hAnsiTheme="minorHAnsi" w:cstheme="minorBidi"/>
          <w:sz w:val="24"/>
          <w:szCs w:val="24"/>
          <w:lang w:val="en-GB"/>
        </w:rPr>
        <w:t>: construe a statute to avoid even serious constitutional doubts</w:t>
      </w:r>
    </w:p>
    <w:p w:rsidR="002E2C4B" w:rsidRDefault="002E2C4B" w:rsidP="002E2C4B">
      <w:pPr>
        <w:pStyle w:val="NormalWeb"/>
        <w:numPr>
          <w:ilvl w:val="2"/>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Sliding scale between ambiguity of text and seriousness of constitional issue</w:t>
      </w:r>
    </w:p>
    <w:p w:rsidR="00EC4BC1" w:rsidRDefault="002E2C4B" w:rsidP="002E2C4B">
      <w:pPr>
        <w:pStyle w:val="NormalWeb"/>
        <w:numPr>
          <w:ilvl w:val="2"/>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Delegation problems?</w:t>
      </w:r>
    </w:p>
    <w:p w:rsidR="001D7DE7" w:rsidRDefault="00EC4BC1" w:rsidP="00EC4BC1">
      <w:pPr>
        <w:pStyle w:val="NormalWeb"/>
        <w:numPr>
          <w:ilvl w:val="0"/>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Rule of Lenity</w:t>
      </w:r>
    </w:p>
    <w:p w:rsidR="001D7DE7" w:rsidRDefault="001D7DE7" w:rsidP="001D7DE7">
      <w:pPr>
        <w:pStyle w:val="NormalWeb"/>
        <w:numPr>
          <w:ilvl w:val="1"/>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Underlying reason?</w:t>
      </w:r>
    </w:p>
    <w:p w:rsidR="00EC4BC1" w:rsidRDefault="001D7DE7" w:rsidP="001D7DE7">
      <w:pPr>
        <w:pStyle w:val="NormalWeb"/>
        <w:numPr>
          <w:ilvl w:val="2"/>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Cabin judges? Prosecutors? Forcing legislators to be clearer?</w:t>
      </w:r>
    </w:p>
    <w:p w:rsidR="001D7DE7" w:rsidRDefault="00EC4BC1" w:rsidP="00EC4BC1">
      <w:pPr>
        <w:pStyle w:val="NormalWeb"/>
        <w:numPr>
          <w:ilvl w:val="0"/>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Presumption against retroactivity</w:t>
      </w:r>
    </w:p>
    <w:p w:rsidR="001D7DE7" w:rsidRDefault="001D7DE7" w:rsidP="001D7DE7">
      <w:pPr>
        <w:pStyle w:val="NormalWeb"/>
        <w:numPr>
          <w:ilvl w:val="1"/>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Grounded in constitutional provisions</w:t>
      </w:r>
    </w:p>
    <w:p w:rsidR="002E2C4B" w:rsidRDefault="001D7DE7" w:rsidP="001D7DE7">
      <w:pPr>
        <w:pStyle w:val="NormalWeb"/>
        <w:numPr>
          <w:ilvl w:val="0"/>
          <w:numId w:val="10"/>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Presumption in favor of principles of federalism</w:t>
      </w:r>
    </w:p>
    <w:p w:rsidR="00EC4BC1" w:rsidRPr="00EC4BC1" w:rsidRDefault="00EC4BC1" w:rsidP="002E2C4B">
      <w:pPr>
        <w:pStyle w:val="NormalWeb"/>
        <w:spacing w:before="2" w:after="2"/>
        <w:ind w:left="360"/>
        <w:rPr>
          <w:rFonts w:asciiTheme="minorHAnsi" w:hAnsiTheme="minorHAnsi" w:cstheme="minorBidi"/>
          <w:sz w:val="24"/>
          <w:szCs w:val="24"/>
          <w:lang w:val="en-GB"/>
        </w:rPr>
      </w:pPr>
    </w:p>
    <w:p w:rsidR="00E62432" w:rsidRDefault="00E62432" w:rsidP="00CC20C0">
      <w:pPr>
        <w:pStyle w:val="NormalWeb"/>
        <w:spacing w:before="2" w:after="2"/>
        <w:rPr>
          <w:rFonts w:asciiTheme="minorHAnsi" w:hAnsiTheme="minorHAnsi" w:cstheme="minorBidi"/>
          <w:sz w:val="24"/>
          <w:szCs w:val="24"/>
          <w:lang w:val="en-GB"/>
        </w:rPr>
      </w:pPr>
    </w:p>
    <w:p w:rsidR="00632EEA" w:rsidRDefault="00E62432" w:rsidP="00CC20C0">
      <w:pPr>
        <w:pStyle w:val="NormalWeb"/>
        <w:spacing w:before="2" w:after="2"/>
        <w:rPr>
          <w:rFonts w:asciiTheme="minorHAnsi" w:hAnsiTheme="minorHAnsi" w:cstheme="minorBidi"/>
          <w:i/>
          <w:sz w:val="24"/>
          <w:szCs w:val="24"/>
          <w:lang w:val="en-GB"/>
        </w:rPr>
      </w:pPr>
      <w:r>
        <w:rPr>
          <w:rFonts w:asciiTheme="minorHAnsi" w:hAnsiTheme="minorHAnsi" w:cstheme="minorBidi"/>
          <w:i/>
          <w:sz w:val="24"/>
          <w:szCs w:val="24"/>
          <w:lang w:val="en-GB"/>
        </w:rPr>
        <w:t>Intentionalist</w:t>
      </w:r>
      <w:r w:rsidR="005153BC">
        <w:rPr>
          <w:rFonts w:asciiTheme="minorHAnsi" w:hAnsiTheme="minorHAnsi" w:cstheme="minorBidi"/>
          <w:i/>
          <w:sz w:val="24"/>
          <w:szCs w:val="24"/>
          <w:lang w:val="en-GB"/>
        </w:rPr>
        <w:t>:</w:t>
      </w:r>
    </w:p>
    <w:p w:rsidR="005153BC" w:rsidRDefault="00632EEA" w:rsidP="00632EEA">
      <w:pPr>
        <w:pStyle w:val="NormalWeb"/>
        <w:numPr>
          <w:ilvl w:val="0"/>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Congress’s specific intent regarding the case at hand</w:t>
      </w:r>
    </w:p>
    <w:p w:rsidR="00807A95" w:rsidRDefault="005153BC" w:rsidP="005153BC">
      <w:pPr>
        <w:pStyle w:val="NormalWeb"/>
        <w:numPr>
          <w:ilvl w:val="1"/>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Need some sort of evidence that they thought about this particular problem</w:t>
      </w:r>
    </w:p>
    <w:p w:rsidR="005153BC" w:rsidRDefault="00807A95" w:rsidP="00807A95">
      <w:pPr>
        <w:pStyle w:val="NormalWeb"/>
        <w:numPr>
          <w:ilvl w:val="2"/>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Text, legislative history, conditions at time of enactment</w:t>
      </w:r>
    </w:p>
    <w:p w:rsidR="005153BC" w:rsidRDefault="005153BC" w:rsidP="005153BC">
      <w:pPr>
        <w:pStyle w:val="NormalWeb"/>
        <w:spacing w:before="2" w:after="2"/>
        <w:rPr>
          <w:rFonts w:asciiTheme="minorHAnsi" w:hAnsiTheme="minorHAnsi" w:cstheme="minorBidi"/>
          <w:i/>
          <w:sz w:val="24"/>
          <w:szCs w:val="24"/>
          <w:lang w:val="en-GB"/>
        </w:rPr>
      </w:pPr>
      <w:r>
        <w:rPr>
          <w:rFonts w:asciiTheme="minorHAnsi" w:hAnsiTheme="minorHAnsi" w:cstheme="minorBidi"/>
          <w:i/>
          <w:sz w:val="24"/>
          <w:szCs w:val="24"/>
          <w:lang w:val="en-GB"/>
        </w:rPr>
        <w:t>Purposivist:</w:t>
      </w:r>
    </w:p>
    <w:p w:rsidR="005153BC" w:rsidRDefault="005153BC" w:rsidP="005153BC">
      <w:pPr>
        <w:pStyle w:val="NormalWeb"/>
        <w:numPr>
          <w:ilvl w:val="0"/>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Use the background purpose that underlies the enactment of the statute</w:t>
      </w:r>
    </w:p>
    <w:p w:rsidR="005153BC" w:rsidRDefault="005153BC" w:rsidP="005153BC">
      <w:pPr>
        <w:pStyle w:val="NormalWeb"/>
        <w:numPr>
          <w:ilvl w:val="1"/>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Text, social context, common law, goal of judges to make law cohesive</w:t>
      </w:r>
    </w:p>
    <w:p w:rsidR="005153BC" w:rsidRDefault="005153BC" w:rsidP="005153BC">
      <w:pPr>
        <w:pStyle w:val="NormalWeb"/>
        <w:numPr>
          <w:ilvl w:val="1"/>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Different levels of generality one can use to describe the purpose</w:t>
      </w:r>
    </w:p>
    <w:p w:rsidR="001D7DE7" w:rsidRDefault="005153BC" w:rsidP="005153BC">
      <w:pPr>
        <w:pStyle w:val="NormalWeb"/>
        <w:numPr>
          <w:ilvl w:val="2"/>
          <w:numId w:val="9"/>
        </w:numPr>
        <w:spacing w:before="2" w:after="2"/>
        <w:rPr>
          <w:rFonts w:asciiTheme="minorHAnsi" w:hAnsiTheme="minorHAnsi" w:cstheme="minorBidi"/>
          <w:sz w:val="24"/>
          <w:szCs w:val="24"/>
          <w:lang w:val="en-GB"/>
        </w:rPr>
      </w:pPr>
      <w:r>
        <w:rPr>
          <w:rFonts w:asciiTheme="minorHAnsi" w:hAnsiTheme="minorHAnsi" w:cstheme="minorBidi"/>
          <w:sz w:val="24"/>
          <w:szCs w:val="24"/>
          <w:lang w:val="en-GB"/>
        </w:rPr>
        <w:t>Find appropriate level of generality for your chosen purpose</w:t>
      </w:r>
    </w:p>
    <w:p w:rsidR="00185BBE" w:rsidRPr="005153BC" w:rsidRDefault="00185BBE" w:rsidP="001D7DE7">
      <w:pPr>
        <w:pStyle w:val="NormalWeb"/>
        <w:spacing w:before="2" w:after="2"/>
        <w:ind w:left="2160"/>
        <w:rPr>
          <w:rFonts w:asciiTheme="minorHAnsi" w:hAnsiTheme="minorHAnsi" w:cstheme="minorBidi"/>
          <w:sz w:val="24"/>
          <w:szCs w:val="24"/>
          <w:lang w:val="en-GB"/>
        </w:rPr>
      </w:pPr>
    </w:p>
    <w:p w:rsidR="001D7DE7" w:rsidRPr="001D7DE7" w:rsidRDefault="001D7DE7" w:rsidP="00CC20C0">
      <w:pPr>
        <w:pStyle w:val="NormalWeb"/>
        <w:spacing w:before="2" w:after="2"/>
        <w:rPr>
          <w:rFonts w:asciiTheme="minorHAnsi" w:hAnsiTheme="minorHAnsi"/>
          <w:bCs/>
          <w:iCs/>
          <w:sz w:val="24"/>
          <w:szCs w:val="22"/>
        </w:rPr>
      </w:pPr>
      <w:r w:rsidRPr="001D7DE7">
        <w:rPr>
          <w:rFonts w:asciiTheme="minorHAnsi" w:hAnsiTheme="minorHAnsi"/>
          <w:bCs/>
          <w:i/>
          <w:iCs/>
          <w:sz w:val="24"/>
          <w:szCs w:val="22"/>
        </w:rPr>
        <w:t>Imaginative Reconstruction:</w:t>
      </w:r>
      <w:r>
        <w:rPr>
          <w:rFonts w:asciiTheme="minorHAnsi" w:hAnsiTheme="minorHAnsi"/>
          <w:bCs/>
          <w:i/>
          <w:iCs/>
          <w:sz w:val="24"/>
          <w:szCs w:val="22"/>
        </w:rPr>
        <w:t xml:space="preserve"> </w:t>
      </w:r>
      <w:r>
        <w:rPr>
          <w:rFonts w:asciiTheme="minorHAnsi" w:hAnsiTheme="minorHAnsi"/>
          <w:bCs/>
          <w:iCs/>
          <w:sz w:val="24"/>
          <w:szCs w:val="22"/>
        </w:rPr>
        <w:t>What would a reasonable legislature have done/wanted?</w:t>
      </w:r>
    </w:p>
    <w:p w:rsidR="001D7DE7" w:rsidRDefault="001D7DE7" w:rsidP="00CC20C0">
      <w:pPr>
        <w:pStyle w:val="NormalWeb"/>
        <w:spacing w:before="2" w:after="2"/>
        <w:rPr>
          <w:rFonts w:asciiTheme="minorHAnsi" w:hAnsiTheme="minorHAnsi"/>
          <w:bCs/>
          <w:i/>
          <w:iCs/>
          <w:sz w:val="24"/>
          <w:szCs w:val="22"/>
        </w:rPr>
      </w:pPr>
    </w:p>
    <w:p w:rsidR="001D7DE7" w:rsidRPr="001D7DE7" w:rsidRDefault="001D7DE7" w:rsidP="00CC20C0">
      <w:pPr>
        <w:pStyle w:val="NormalWeb"/>
        <w:spacing w:before="2" w:after="2"/>
        <w:rPr>
          <w:rFonts w:asciiTheme="minorHAnsi" w:hAnsiTheme="minorHAnsi"/>
          <w:sz w:val="24"/>
          <w:szCs w:val="22"/>
        </w:rPr>
      </w:pPr>
      <w:r>
        <w:rPr>
          <w:rFonts w:asciiTheme="minorHAnsi" w:hAnsiTheme="minorHAnsi"/>
          <w:i/>
          <w:sz w:val="24"/>
          <w:szCs w:val="22"/>
        </w:rPr>
        <w:t xml:space="preserve">Dynamic Interpretation </w:t>
      </w:r>
      <w:r>
        <w:rPr>
          <w:rFonts w:asciiTheme="minorHAnsi" w:hAnsiTheme="minorHAnsi"/>
          <w:sz w:val="24"/>
          <w:szCs w:val="22"/>
        </w:rPr>
        <w:t>– courts apply their own values/understandings to interpret statutes</w:t>
      </w:r>
    </w:p>
    <w:p w:rsidR="001D7DE7" w:rsidRDefault="001D7DE7" w:rsidP="001D7DE7">
      <w:pPr>
        <w:pStyle w:val="NormalWeb"/>
        <w:numPr>
          <w:ilvl w:val="0"/>
          <w:numId w:val="9"/>
        </w:numPr>
        <w:spacing w:before="2" w:after="2"/>
        <w:rPr>
          <w:rFonts w:asciiTheme="minorHAnsi" w:hAnsiTheme="minorHAnsi"/>
          <w:sz w:val="24"/>
          <w:szCs w:val="22"/>
        </w:rPr>
      </w:pPr>
      <w:r>
        <w:rPr>
          <w:rFonts w:asciiTheme="minorHAnsi" w:hAnsiTheme="minorHAnsi"/>
          <w:sz w:val="24"/>
          <w:szCs w:val="22"/>
        </w:rPr>
        <w:t>1. Social Context:</w:t>
      </w:r>
    </w:p>
    <w:p w:rsidR="001D7DE7" w:rsidRDefault="001D7DE7" w:rsidP="001D7DE7">
      <w:pPr>
        <w:pStyle w:val="NormalWeb"/>
        <w:numPr>
          <w:ilvl w:val="1"/>
          <w:numId w:val="9"/>
        </w:numPr>
        <w:spacing w:before="2" w:after="2"/>
        <w:rPr>
          <w:rFonts w:asciiTheme="minorHAnsi" w:hAnsiTheme="minorHAnsi"/>
          <w:sz w:val="24"/>
          <w:szCs w:val="22"/>
        </w:rPr>
      </w:pPr>
      <w:r>
        <w:rPr>
          <w:rFonts w:asciiTheme="minorHAnsi" w:hAnsiTheme="minorHAnsi"/>
          <w:sz w:val="24"/>
          <w:szCs w:val="22"/>
        </w:rPr>
        <w:t>specific intentions of a statute can be sacrificed if they are inconsistent with statute’s genera/meta intent given social changes</w:t>
      </w:r>
    </w:p>
    <w:p w:rsidR="001D7DE7" w:rsidRPr="000D5488" w:rsidRDefault="001D7DE7" w:rsidP="000D5488">
      <w:pPr>
        <w:pStyle w:val="NormalWeb"/>
        <w:numPr>
          <w:ilvl w:val="0"/>
          <w:numId w:val="9"/>
        </w:numPr>
        <w:spacing w:before="2" w:after="2"/>
        <w:rPr>
          <w:rFonts w:asciiTheme="minorHAnsi" w:hAnsiTheme="minorHAnsi"/>
          <w:sz w:val="24"/>
          <w:szCs w:val="22"/>
        </w:rPr>
      </w:pPr>
      <w:r>
        <w:rPr>
          <w:rFonts w:asciiTheme="minorHAnsi" w:hAnsiTheme="minorHAnsi"/>
          <w:sz w:val="24"/>
          <w:szCs w:val="22"/>
        </w:rPr>
        <w:t>2.  New legal rules/polices – court may reconcile conflicting statutory mandates to avoid conflict (i.e. narrower so can accommodate both)</w:t>
      </w:r>
    </w:p>
    <w:p w:rsidR="001D7DE7" w:rsidRDefault="001D7DE7" w:rsidP="00CC20C0">
      <w:pPr>
        <w:pStyle w:val="NormalWeb"/>
        <w:spacing w:before="2" w:after="2"/>
        <w:rPr>
          <w:rFonts w:asciiTheme="minorHAnsi" w:hAnsiTheme="minorHAnsi"/>
          <w:i/>
          <w:sz w:val="24"/>
          <w:szCs w:val="22"/>
        </w:rPr>
      </w:pPr>
    </w:p>
    <w:p w:rsidR="00807A95" w:rsidRDefault="00807A95" w:rsidP="00293752">
      <w:pPr>
        <w:rPr>
          <w:u w:val="single"/>
        </w:rPr>
      </w:pPr>
      <w:r>
        <w:rPr>
          <w:u w:val="single"/>
        </w:rPr>
        <w:t>Legislative History:</w:t>
      </w:r>
    </w:p>
    <w:p w:rsidR="00807A95" w:rsidRDefault="00807A95" w:rsidP="00293752">
      <w:r>
        <w:t>Hierarchy:</w:t>
      </w:r>
    </w:p>
    <w:p w:rsidR="00807A95" w:rsidRDefault="00807A95" w:rsidP="00807A95">
      <w:pPr>
        <w:pStyle w:val="ListParagraph"/>
        <w:numPr>
          <w:ilvl w:val="0"/>
          <w:numId w:val="12"/>
        </w:numPr>
      </w:pPr>
      <w:r>
        <w:t>Conference and committee reports</w:t>
      </w:r>
    </w:p>
    <w:p w:rsidR="00807A95" w:rsidRDefault="00807A95" w:rsidP="00807A95">
      <w:pPr>
        <w:pStyle w:val="ListParagraph"/>
        <w:numPr>
          <w:ilvl w:val="1"/>
          <w:numId w:val="12"/>
        </w:numPr>
      </w:pPr>
      <w:r>
        <w:t>Assumes that Congress has adopted as its intent the intent of the committee</w:t>
      </w:r>
    </w:p>
    <w:p w:rsidR="00807A95" w:rsidRDefault="00807A95" w:rsidP="00807A95">
      <w:pPr>
        <w:pStyle w:val="ListParagraph"/>
        <w:numPr>
          <w:ilvl w:val="0"/>
          <w:numId w:val="12"/>
        </w:numPr>
      </w:pPr>
      <w:r>
        <w:t>Sponsor statements</w:t>
      </w:r>
    </w:p>
    <w:p w:rsidR="00807A95" w:rsidRDefault="00807A95" w:rsidP="00807A95">
      <w:pPr>
        <w:pStyle w:val="ListParagraph"/>
        <w:numPr>
          <w:ilvl w:val="1"/>
          <w:numId w:val="12"/>
        </w:numPr>
      </w:pPr>
      <w:r>
        <w:t>Weighty (authoritative?) – susceptible to manipulation</w:t>
      </w:r>
    </w:p>
    <w:p w:rsidR="00807A95" w:rsidRDefault="00807A95" w:rsidP="00807A95">
      <w:pPr>
        <w:pStyle w:val="ListParagraph"/>
        <w:numPr>
          <w:ilvl w:val="0"/>
          <w:numId w:val="12"/>
        </w:numPr>
      </w:pPr>
      <w:r>
        <w:t>History of the bill, rejected proposals</w:t>
      </w:r>
    </w:p>
    <w:p w:rsidR="00807A95" w:rsidRDefault="00807A95" w:rsidP="00807A95">
      <w:pPr>
        <w:pStyle w:val="ListParagraph"/>
        <w:numPr>
          <w:ilvl w:val="1"/>
          <w:numId w:val="12"/>
        </w:numPr>
      </w:pPr>
      <w:r>
        <w:t>Is it really reflective of intent or is there another explanation?</w:t>
      </w:r>
    </w:p>
    <w:p w:rsidR="00807A95" w:rsidRDefault="00807A95" w:rsidP="00807A95">
      <w:pPr>
        <w:pStyle w:val="ListParagraph"/>
        <w:numPr>
          <w:ilvl w:val="0"/>
          <w:numId w:val="12"/>
        </w:numPr>
      </w:pPr>
      <w:r>
        <w:t>Floor and hearing statements</w:t>
      </w:r>
    </w:p>
    <w:p w:rsidR="00807A95" w:rsidRDefault="00807A95" w:rsidP="00807A95">
      <w:pPr>
        <w:pStyle w:val="ListParagraph"/>
        <w:numPr>
          <w:ilvl w:val="1"/>
          <w:numId w:val="12"/>
        </w:numPr>
      </w:pPr>
      <w:r>
        <w:t>Scripted, easy to manipulate but useful if narrative existed</w:t>
      </w:r>
    </w:p>
    <w:p w:rsidR="00807A95" w:rsidRDefault="00807A95" w:rsidP="00807A95">
      <w:pPr>
        <w:pStyle w:val="ListParagraph"/>
        <w:numPr>
          <w:ilvl w:val="0"/>
          <w:numId w:val="12"/>
        </w:numPr>
      </w:pPr>
      <w:r>
        <w:t>Subsequent legislative history</w:t>
      </w:r>
    </w:p>
    <w:p w:rsidR="002E2C4B" w:rsidRDefault="002E2C4B" w:rsidP="002E2C4B">
      <w:pPr>
        <w:pStyle w:val="ListParagraph"/>
        <w:numPr>
          <w:ilvl w:val="1"/>
          <w:numId w:val="12"/>
        </w:numPr>
      </w:pPr>
      <w:r>
        <w:t xml:space="preserve">Inaction: What does the inaction </w:t>
      </w:r>
      <w:r>
        <w:rPr>
          <w:i/>
        </w:rPr>
        <w:t>mean?</w:t>
      </w:r>
    </w:p>
    <w:p w:rsidR="002E2C4B" w:rsidRDefault="002E2C4B" w:rsidP="002E2C4B">
      <w:pPr>
        <w:pStyle w:val="ListParagraph"/>
        <w:numPr>
          <w:ilvl w:val="2"/>
          <w:numId w:val="12"/>
        </w:numPr>
      </w:pPr>
      <w:r>
        <w:t xml:space="preserve">Strict silence </w:t>
      </w:r>
      <w:r>
        <w:sym w:font="Wingdings" w:char="F0E0"/>
      </w:r>
      <w:r>
        <w:t xml:space="preserve"> tough to infer anything</w:t>
      </w:r>
    </w:p>
    <w:p w:rsidR="002E2C4B" w:rsidRDefault="002E2C4B" w:rsidP="002E2C4B">
      <w:pPr>
        <w:pStyle w:val="ListParagraph"/>
        <w:numPr>
          <w:ilvl w:val="3"/>
          <w:numId w:val="12"/>
        </w:numPr>
      </w:pPr>
      <w:r>
        <w:t>Collective action?</w:t>
      </w:r>
    </w:p>
    <w:p w:rsidR="002E2C4B" w:rsidRDefault="002E2C4B" w:rsidP="002E2C4B">
      <w:pPr>
        <w:pStyle w:val="ListParagraph"/>
        <w:numPr>
          <w:ilvl w:val="2"/>
          <w:numId w:val="12"/>
        </w:numPr>
      </w:pPr>
      <w:r>
        <w:t xml:space="preserve">Rejects bill that would accomplish meaning being urged </w:t>
      </w:r>
      <w:r>
        <w:sym w:font="Wingdings" w:char="F0E0"/>
      </w:r>
      <w:r>
        <w:t xml:space="preserve"> interpretation disfavoured</w:t>
      </w:r>
    </w:p>
    <w:p w:rsidR="002E2C4B" w:rsidRDefault="002E2C4B" w:rsidP="002E2C4B">
      <w:pPr>
        <w:pStyle w:val="ListParagraph"/>
        <w:numPr>
          <w:ilvl w:val="2"/>
          <w:numId w:val="12"/>
        </w:numPr>
      </w:pPr>
      <w:r>
        <w:t xml:space="preserve">Congress re-enacts after decision w/o overturning </w:t>
      </w:r>
      <w:r>
        <w:sym w:font="Wingdings" w:char="F0E0"/>
      </w:r>
      <w:r>
        <w:t xml:space="preserve"> favour</w:t>
      </w:r>
    </w:p>
    <w:p w:rsidR="00F83524" w:rsidRPr="00F83524" w:rsidRDefault="00F83524" w:rsidP="00807A95">
      <w:pPr>
        <w:rPr>
          <w:b/>
          <w:u w:val="single"/>
        </w:rPr>
      </w:pPr>
    </w:p>
    <w:p w:rsidR="00F83524" w:rsidRPr="00F83524" w:rsidRDefault="00F83524" w:rsidP="00807A95">
      <w:pPr>
        <w:rPr>
          <w:b/>
          <w:u w:val="single"/>
        </w:rPr>
      </w:pPr>
      <w:r w:rsidRPr="00F83524">
        <w:rPr>
          <w:b/>
          <w:u w:val="single"/>
        </w:rPr>
        <w:t>REGULATION &amp; THE ADMNISTRATIVE PROCESS</w:t>
      </w:r>
    </w:p>
    <w:tbl>
      <w:tblPr>
        <w:tblW w:w="94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0"/>
        <w:gridCol w:w="3020"/>
        <w:gridCol w:w="2270"/>
        <w:gridCol w:w="2270"/>
      </w:tblGrid>
      <w:tr w:rsidR="00F83524" w:rsidRPr="00C97E84">
        <w:trPr>
          <w:trHeight w:val="300"/>
        </w:trPr>
        <w:tc>
          <w:tcPr>
            <w:tcW w:w="1840" w:type="dxa"/>
            <w:shd w:val="clear" w:color="auto" w:fill="auto"/>
            <w:noWrap/>
            <w:vAlign w:val="bottom"/>
          </w:tcPr>
          <w:p w:rsidR="00F83524" w:rsidRDefault="00F83524" w:rsidP="00F83524">
            <w:pPr>
              <w:rPr>
                <w:rFonts w:ascii="Times New Roman" w:hAnsi="Times New Roman"/>
                <w:color w:val="000000"/>
                <w:szCs w:val="22"/>
              </w:rPr>
            </w:pPr>
          </w:p>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Controlling Body over Agencies</w:t>
            </w:r>
          </w:p>
        </w:tc>
        <w:tc>
          <w:tcPr>
            <w:tcW w:w="302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 xml:space="preserve">Congress </w:t>
            </w:r>
          </w:p>
        </w:tc>
        <w:tc>
          <w:tcPr>
            <w:tcW w:w="227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Executive</w:t>
            </w:r>
          </w:p>
        </w:tc>
        <w:tc>
          <w:tcPr>
            <w:tcW w:w="2270" w:type="dxa"/>
          </w:tcPr>
          <w:p w:rsidR="00F83524" w:rsidRDefault="00F83524" w:rsidP="00F83524">
            <w:pPr>
              <w:rPr>
                <w:rFonts w:ascii="Times New Roman" w:hAnsi="Times New Roman"/>
                <w:color w:val="000000"/>
                <w:szCs w:val="22"/>
              </w:rPr>
            </w:pPr>
          </w:p>
          <w:p w:rsidR="00F83524" w:rsidRDefault="00F83524" w:rsidP="00F83524">
            <w:pPr>
              <w:rPr>
                <w:rFonts w:ascii="Times New Roman" w:hAnsi="Times New Roman"/>
                <w:color w:val="000000"/>
                <w:szCs w:val="22"/>
              </w:rPr>
            </w:pPr>
          </w:p>
          <w:p w:rsidR="00F83524" w:rsidRPr="00C97E84" w:rsidRDefault="00F83524" w:rsidP="00F83524">
            <w:pPr>
              <w:rPr>
                <w:rFonts w:ascii="Times New Roman" w:hAnsi="Times New Roman"/>
                <w:color w:val="000000"/>
                <w:szCs w:val="22"/>
              </w:rPr>
            </w:pPr>
            <w:r>
              <w:rPr>
                <w:rFonts w:ascii="Times New Roman" w:hAnsi="Times New Roman"/>
                <w:color w:val="000000"/>
                <w:szCs w:val="22"/>
              </w:rPr>
              <w:t>Judiciary</w:t>
            </w:r>
          </w:p>
        </w:tc>
      </w:tr>
      <w:tr w:rsidR="00F83524" w:rsidRPr="00C97E84">
        <w:trPr>
          <w:trHeight w:val="300"/>
        </w:trPr>
        <w:tc>
          <w:tcPr>
            <w:tcW w:w="184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Doctrine</w:t>
            </w:r>
          </w:p>
        </w:tc>
        <w:tc>
          <w:tcPr>
            <w:tcW w:w="302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Non-Delegation</w:t>
            </w:r>
          </w:p>
        </w:tc>
        <w:tc>
          <w:tcPr>
            <w:tcW w:w="227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Removal</w:t>
            </w:r>
          </w:p>
        </w:tc>
        <w:tc>
          <w:tcPr>
            <w:tcW w:w="2270" w:type="dxa"/>
          </w:tcPr>
          <w:p w:rsidR="00F83524" w:rsidRPr="00C97E84" w:rsidRDefault="00F83524" w:rsidP="00F83524">
            <w:pPr>
              <w:rPr>
                <w:rFonts w:ascii="Times New Roman" w:hAnsi="Times New Roman"/>
                <w:color w:val="000000"/>
                <w:szCs w:val="22"/>
              </w:rPr>
            </w:pPr>
            <w:r>
              <w:rPr>
                <w:rFonts w:ascii="Times New Roman" w:hAnsi="Times New Roman"/>
                <w:color w:val="000000"/>
                <w:szCs w:val="22"/>
              </w:rPr>
              <w:t>Encroachment on Art III powers</w:t>
            </w:r>
          </w:p>
        </w:tc>
      </w:tr>
      <w:tr w:rsidR="00F83524" w:rsidRPr="00C97E84">
        <w:trPr>
          <w:trHeight w:val="300"/>
        </w:trPr>
        <w:tc>
          <w:tcPr>
            <w:tcW w:w="184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Constitutional</w:t>
            </w:r>
          </w:p>
        </w:tc>
        <w:tc>
          <w:tcPr>
            <w:tcW w:w="302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Art. I</w:t>
            </w:r>
          </w:p>
        </w:tc>
        <w:tc>
          <w:tcPr>
            <w:tcW w:w="227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Art. II</w:t>
            </w:r>
          </w:p>
        </w:tc>
        <w:tc>
          <w:tcPr>
            <w:tcW w:w="2270" w:type="dxa"/>
          </w:tcPr>
          <w:p w:rsidR="00F83524" w:rsidRPr="00C97E84" w:rsidRDefault="00F83524" w:rsidP="00F83524">
            <w:pPr>
              <w:rPr>
                <w:rFonts w:ascii="Times New Roman" w:hAnsi="Times New Roman"/>
                <w:color w:val="000000"/>
                <w:szCs w:val="22"/>
              </w:rPr>
            </w:pPr>
            <w:r>
              <w:rPr>
                <w:rFonts w:ascii="Times New Roman" w:hAnsi="Times New Roman"/>
                <w:color w:val="000000"/>
                <w:szCs w:val="22"/>
              </w:rPr>
              <w:t>Art. III</w:t>
            </w:r>
          </w:p>
        </w:tc>
      </w:tr>
      <w:tr w:rsidR="00F83524" w:rsidRPr="00C97E84">
        <w:trPr>
          <w:trHeight w:val="600"/>
        </w:trPr>
        <w:tc>
          <w:tcPr>
            <w:tcW w:w="184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Tools of Control</w:t>
            </w:r>
          </w:p>
        </w:tc>
        <w:tc>
          <w:tcPr>
            <w:tcW w:w="3020" w:type="dxa"/>
            <w:shd w:val="clear" w:color="auto" w:fill="auto"/>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Funding</w:t>
            </w:r>
            <w:r w:rsidRPr="00C97E84">
              <w:rPr>
                <w:rFonts w:ascii="Times New Roman" w:hAnsi="Times New Roman"/>
                <w:color w:val="000000"/>
                <w:szCs w:val="22"/>
              </w:rPr>
              <w:br/>
              <w:t>Organic Law (hardwiring)</w:t>
            </w:r>
          </w:p>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Oversight</w:t>
            </w:r>
          </w:p>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Appointment role</w:t>
            </w:r>
          </w:p>
        </w:tc>
        <w:tc>
          <w:tcPr>
            <w:tcW w:w="2270" w:type="dxa"/>
            <w:shd w:val="clear" w:color="auto" w:fill="auto"/>
            <w:noWrap/>
            <w:vAlign w:val="bottom"/>
          </w:tcPr>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OIRA/OMB » cba</w:t>
            </w:r>
          </w:p>
          <w:p w:rsidR="00F83524" w:rsidRPr="00C97E84" w:rsidRDefault="00F83524" w:rsidP="00F83524">
            <w:pPr>
              <w:rPr>
                <w:rFonts w:ascii="Times New Roman" w:hAnsi="Times New Roman"/>
                <w:color w:val="000000"/>
                <w:szCs w:val="22"/>
              </w:rPr>
            </w:pPr>
            <w:r w:rsidRPr="00C97E84">
              <w:rPr>
                <w:rFonts w:ascii="Times New Roman" w:hAnsi="Times New Roman"/>
                <w:color w:val="000000"/>
                <w:szCs w:val="22"/>
              </w:rPr>
              <w:t>Removal (sometimes)</w:t>
            </w:r>
          </w:p>
        </w:tc>
        <w:tc>
          <w:tcPr>
            <w:tcW w:w="2270" w:type="dxa"/>
          </w:tcPr>
          <w:p w:rsidR="00F83524" w:rsidRDefault="00F83524" w:rsidP="00F83524">
            <w:pPr>
              <w:rPr>
                <w:rFonts w:ascii="Times New Roman" w:hAnsi="Times New Roman"/>
                <w:color w:val="000000"/>
                <w:szCs w:val="22"/>
              </w:rPr>
            </w:pPr>
          </w:p>
          <w:p w:rsidR="00F83524" w:rsidRDefault="00F83524" w:rsidP="00F83524">
            <w:pPr>
              <w:rPr>
                <w:rFonts w:ascii="Times New Roman" w:hAnsi="Times New Roman"/>
                <w:color w:val="000000"/>
                <w:szCs w:val="22"/>
              </w:rPr>
            </w:pPr>
          </w:p>
          <w:p w:rsidR="00F83524" w:rsidRDefault="00F83524" w:rsidP="00F83524">
            <w:pPr>
              <w:rPr>
                <w:rFonts w:ascii="Times New Roman" w:hAnsi="Times New Roman"/>
                <w:color w:val="000000"/>
                <w:szCs w:val="22"/>
              </w:rPr>
            </w:pPr>
          </w:p>
          <w:p w:rsidR="00F83524" w:rsidRPr="00C97E84" w:rsidRDefault="00F83524" w:rsidP="00F83524">
            <w:pPr>
              <w:rPr>
                <w:rFonts w:ascii="Times New Roman" w:hAnsi="Times New Roman"/>
                <w:color w:val="000000"/>
                <w:szCs w:val="22"/>
              </w:rPr>
            </w:pPr>
            <w:r>
              <w:rPr>
                <w:rFonts w:ascii="Times New Roman" w:hAnsi="Times New Roman"/>
                <w:color w:val="000000"/>
                <w:szCs w:val="22"/>
              </w:rPr>
              <w:t>Judicial review</w:t>
            </w:r>
          </w:p>
        </w:tc>
      </w:tr>
    </w:tbl>
    <w:p w:rsidR="00F83524" w:rsidRDefault="00F83524" w:rsidP="00807A95"/>
    <w:p w:rsidR="002E2C4B" w:rsidRDefault="002E2C4B" w:rsidP="00807A95"/>
    <w:p w:rsidR="004A42F1" w:rsidRDefault="00135595" w:rsidP="00807A95">
      <w:pPr>
        <w:rPr>
          <w:b/>
          <w:u w:val="single"/>
        </w:rPr>
      </w:pPr>
      <w:r>
        <w:rPr>
          <w:b/>
          <w:u w:val="single"/>
        </w:rPr>
        <w:br w:type="page"/>
      </w:r>
      <w:r w:rsidR="002E2C4B">
        <w:rPr>
          <w:b/>
          <w:u w:val="single"/>
        </w:rPr>
        <w:t>Non-Delegation Doctrine</w:t>
      </w:r>
      <w:r w:rsidR="004A42F1">
        <w:rPr>
          <w:b/>
          <w:u w:val="single"/>
        </w:rPr>
        <w:t xml:space="preserve"> </w:t>
      </w:r>
    </w:p>
    <w:p w:rsidR="004A42F1" w:rsidRDefault="004A42F1" w:rsidP="00807A95">
      <w:r>
        <w:rPr>
          <w:i/>
        </w:rPr>
        <w:t xml:space="preserve">Functionalist approach: </w:t>
      </w:r>
      <w:r>
        <w:t>what does this power look like in practice, and is it okay on balance?</w:t>
      </w:r>
    </w:p>
    <w:p w:rsidR="004A42F1" w:rsidRDefault="004A42F1" w:rsidP="004A42F1">
      <w:pPr>
        <w:pStyle w:val="ListParagraph"/>
        <w:numPr>
          <w:ilvl w:val="0"/>
          <w:numId w:val="19"/>
        </w:numPr>
      </w:pPr>
      <w:r>
        <w:t>Some blending of powers is ok</w:t>
      </w:r>
    </w:p>
    <w:p w:rsidR="002E2C4B" w:rsidRPr="004A42F1" w:rsidRDefault="004A42F1" w:rsidP="004A42F1">
      <w:pPr>
        <w:pStyle w:val="ListParagraph"/>
        <w:numPr>
          <w:ilvl w:val="1"/>
          <w:numId w:val="19"/>
        </w:numPr>
      </w:pPr>
      <w:r>
        <w:t>Versus Formalism</w:t>
      </w:r>
    </w:p>
    <w:p w:rsidR="008774B0" w:rsidRDefault="00F76FDC" w:rsidP="00807A95">
      <w:r>
        <w:rPr>
          <w:i/>
        </w:rPr>
        <w:t>Relevance:</w:t>
      </w:r>
      <w:r>
        <w:t xml:space="preserve"> Last invoked to </w:t>
      </w:r>
      <w:r w:rsidR="008774B0">
        <w:t>repeal a statute in 1935; more of a canon</w:t>
      </w:r>
      <w:r>
        <w:t xml:space="preserve"> </w:t>
      </w:r>
      <w:r w:rsidR="008774B0">
        <w:t>to interpret narrowly</w:t>
      </w:r>
    </w:p>
    <w:p w:rsidR="008774B0" w:rsidRPr="00F76FDC" w:rsidRDefault="008774B0" w:rsidP="008774B0">
      <w:r>
        <w:t>Congress cannot delegate its inherent lawmaking powers to agencies without laying down an “</w:t>
      </w:r>
      <w:r>
        <w:rPr>
          <w:b/>
        </w:rPr>
        <w:t>intelligible principle</w:t>
      </w:r>
      <w:r>
        <w:t>” to which the agency must conform</w:t>
      </w:r>
    </w:p>
    <w:p w:rsidR="008774B0" w:rsidRDefault="008774B0" w:rsidP="008774B0">
      <w:pPr>
        <w:pStyle w:val="NormalWeb"/>
        <w:spacing w:before="2" w:after="2"/>
        <w:rPr>
          <w:rFonts w:asciiTheme="minorHAnsi" w:hAnsiTheme="minorHAnsi"/>
          <w:bCs/>
          <w:sz w:val="24"/>
          <w:szCs w:val="22"/>
        </w:rPr>
      </w:pPr>
      <w:r>
        <w:rPr>
          <w:rFonts w:asciiTheme="minorHAnsi" w:hAnsiTheme="minorHAnsi"/>
          <w:bCs/>
          <w:i/>
          <w:sz w:val="24"/>
          <w:szCs w:val="22"/>
        </w:rPr>
        <w:t>Ask:</w:t>
      </w:r>
      <w:r>
        <w:rPr>
          <w:rFonts w:asciiTheme="minorHAnsi" w:hAnsiTheme="minorHAnsi"/>
          <w:bCs/>
          <w:sz w:val="24"/>
          <w:szCs w:val="22"/>
        </w:rPr>
        <w:t xml:space="preserve"> is the agencies power executive or quasi legislative?</w:t>
      </w:r>
    </w:p>
    <w:p w:rsidR="008774B0" w:rsidRDefault="008774B0" w:rsidP="008774B0">
      <w:pPr>
        <w:pStyle w:val="NormalWeb"/>
        <w:numPr>
          <w:ilvl w:val="0"/>
          <w:numId w:val="14"/>
        </w:numPr>
        <w:spacing w:before="2" w:after="2"/>
        <w:rPr>
          <w:rFonts w:asciiTheme="minorHAnsi" w:hAnsiTheme="minorHAnsi"/>
          <w:bCs/>
          <w:sz w:val="24"/>
          <w:szCs w:val="22"/>
        </w:rPr>
      </w:pPr>
      <w:r>
        <w:rPr>
          <w:rFonts w:asciiTheme="minorHAnsi" w:hAnsiTheme="minorHAnsi"/>
          <w:bCs/>
          <w:sz w:val="24"/>
          <w:szCs w:val="22"/>
        </w:rPr>
        <w:t xml:space="preserve">Quasi-legislative </w:t>
      </w:r>
      <w:r w:rsidRPr="008774B0">
        <w:rPr>
          <w:rFonts w:asciiTheme="minorHAnsi" w:hAnsiTheme="minorHAnsi"/>
          <w:bCs/>
          <w:sz w:val="24"/>
          <w:szCs w:val="22"/>
        </w:rPr>
        <w:sym w:font="Wingdings" w:char="F0E0"/>
      </w:r>
      <w:r>
        <w:rPr>
          <w:rFonts w:asciiTheme="minorHAnsi" w:hAnsiTheme="minorHAnsi"/>
          <w:bCs/>
          <w:sz w:val="24"/>
          <w:szCs w:val="22"/>
        </w:rPr>
        <w:t xml:space="preserve"> impermissible; separation of powers</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
          <w:bCs/>
          <w:sz w:val="24"/>
          <w:szCs w:val="22"/>
        </w:rPr>
        <w:t xml:space="preserve">PLAY </w:t>
      </w:r>
      <w:r>
        <w:rPr>
          <w:rFonts w:asciiTheme="minorHAnsi" w:hAnsiTheme="minorHAnsi"/>
          <w:bCs/>
          <w:sz w:val="24"/>
          <w:szCs w:val="22"/>
        </w:rPr>
        <w:t>with line</w:t>
      </w:r>
    </w:p>
    <w:p w:rsidR="008774B0" w:rsidRDefault="008774B0" w:rsidP="008774B0">
      <w:pPr>
        <w:pStyle w:val="NormalWeb"/>
        <w:numPr>
          <w:ilvl w:val="0"/>
          <w:numId w:val="14"/>
        </w:numPr>
        <w:spacing w:before="2" w:after="2"/>
        <w:rPr>
          <w:rFonts w:asciiTheme="minorHAnsi" w:hAnsiTheme="minorHAnsi"/>
          <w:bCs/>
          <w:sz w:val="24"/>
          <w:szCs w:val="22"/>
        </w:rPr>
      </w:pPr>
      <w:r>
        <w:rPr>
          <w:rFonts w:asciiTheme="minorHAnsi" w:hAnsiTheme="minorHAnsi"/>
          <w:bCs/>
          <w:sz w:val="24"/>
          <w:szCs w:val="22"/>
        </w:rPr>
        <w:t xml:space="preserve">Can’t punt policy calls to agency; must give </w:t>
      </w:r>
      <w:r>
        <w:rPr>
          <w:rFonts w:asciiTheme="minorHAnsi" w:hAnsiTheme="minorHAnsi"/>
          <w:bCs/>
          <w:i/>
          <w:sz w:val="24"/>
          <w:szCs w:val="22"/>
        </w:rPr>
        <w:t xml:space="preserve">some </w:t>
      </w:r>
      <w:r>
        <w:rPr>
          <w:rFonts w:asciiTheme="minorHAnsi" w:hAnsiTheme="minorHAnsi"/>
          <w:bCs/>
          <w:sz w:val="24"/>
          <w:szCs w:val="22"/>
        </w:rPr>
        <w:t>guidance</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Preserve policy making for Congress</w:t>
      </w:r>
    </w:p>
    <w:p w:rsidR="00EE3511"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Is it so vague that agency is actually making law?</w:t>
      </w:r>
    </w:p>
    <w:p w:rsidR="008774B0" w:rsidRPr="00EE3511" w:rsidRDefault="00EE3511" w:rsidP="00EE3511">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Even if intelligible, is it just too much power?</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Reduce arbitrariness via procedure</w:t>
      </w:r>
    </w:p>
    <w:p w:rsidR="008774B0"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Is there enough procedure mandated?</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 xml:space="preserve">Promote judicial review </w:t>
      </w:r>
    </w:p>
    <w:p w:rsidR="008774B0"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Is the principle clear?</w:t>
      </w:r>
    </w:p>
    <w:p w:rsidR="008774B0" w:rsidRDefault="008774B0" w:rsidP="008774B0">
      <w:pPr>
        <w:pStyle w:val="NormalWeb"/>
        <w:numPr>
          <w:ilvl w:val="0"/>
          <w:numId w:val="14"/>
        </w:numPr>
        <w:spacing w:before="2" w:after="2"/>
        <w:rPr>
          <w:rFonts w:asciiTheme="minorHAnsi" w:hAnsiTheme="minorHAnsi"/>
          <w:bCs/>
          <w:sz w:val="24"/>
          <w:szCs w:val="22"/>
        </w:rPr>
      </w:pPr>
      <w:r>
        <w:rPr>
          <w:rFonts w:asciiTheme="minorHAnsi" w:hAnsiTheme="minorHAnsi"/>
          <w:b/>
          <w:bCs/>
          <w:sz w:val="24"/>
          <w:szCs w:val="22"/>
        </w:rPr>
        <w:t>THINK</w:t>
      </w:r>
      <w:r>
        <w:rPr>
          <w:rFonts w:asciiTheme="minorHAnsi" w:hAnsiTheme="minorHAnsi"/>
          <w:bCs/>
          <w:sz w:val="24"/>
          <w:szCs w:val="22"/>
        </w:rPr>
        <w:t>:</w:t>
      </w:r>
      <w:r w:rsidR="00EE3511">
        <w:rPr>
          <w:rFonts w:asciiTheme="minorHAnsi" w:hAnsiTheme="minorHAnsi"/>
          <w:bCs/>
          <w:sz w:val="24"/>
          <w:szCs w:val="22"/>
        </w:rPr>
        <w:t xml:space="preserve"> Courts moving away from formalism. Look at statute; what does it entail? How does it really play out? </w:t>
      </w:r>
      <w:r w:rsidR="00EE3511" w:rsidRPr="00EE3511">
        <w:rPr>
          <w:rFonts w:asciiTheme="minorHAnsi" w:hAnsiTheme="minorHAnsi"/>
          <w:bCs/>
          <w:sz w:val="24"/>
          <w:szCs w:val="22"/>
        </w:rPr>
        <w:sym w:font="Wingdings" w:char="F0E0"/>
      </w:r>
      <w:r w:rsidR="00EE3511">
        <w:rPr>
          <w:rFonts w:asciiTheme="minorHAnsi" w:hAnsiTheme="minorHAnsi"/>
          <w:bCs/>
          <w:sz w:val="24"/>
          <w:szCs w:val="22"/>
        </w:rPr>
        <w:t xml:space="preserve"> Categorize it.</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Expertise</w:t>
      </w:r>
    </w:p>
    <w:p w:rsidR="008774B0"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Who has the information/what kind of information is it?</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Capacity</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Free from political influence?</w:t>
      </w:r>
    </w:p>
    <w:p w:rsidR="00EE3511"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Efficiency</w:t>
      </w:r>
    </w:p>
    <w:p w:rsidR="008774B0" w:rsidRDefault="00EE3511" w:rsidP="00EE3511">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Do we think the agency should be doing this?</w:t>
      </w:r>
    </w:p>
    <w:p w:rsidR="00864F13"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Accountability</w:t>
      </w:r>
    </w:p>
    <w:p w:rsidR="00864F13" w:rsidRDefault="00864F13" w:rsidP="00864F13">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Do we want deliberation?</w:t>
      </w:r>
    </w:p>
    <w:p w:rsidR="008774B0" w:rsidRDefault="00864F13" w:rsidP="00864F13">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Is it so big we don’t need to worry?</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Vagueness versus scope</w:t>
      </w:r>
    </w:p>
    <w:p w:rsidR="008774B0"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Do we prefer a vague but more limited delegation or a broad but clear delegation?</w:t>
      </w:r>
    </w:p>
    <w:p w:rsidR="008774B0" w:rsidRDefault="008774B0" w:rsidP="008774B0">
      <w:pPr>
        <w:pStyle w:val="NormalWeb"/>
        <w:numPr>
          <w:ilvl w:val="1"/>
          <w:numId w:val="14"/>
        </w:numPr>
        <w:spacing w:before="2" w:after="2"/>
        <w:rPr>
          <w:rFonts w:asciiTheme="minorHAnsi" w:hAnsiTheme="minorHAnsi"/>
          <w:bCs/>
          <w:sz w:val="24"/>
          <w:szCs w:val="22"/>
        </w:rPr>
      </w:pPr>
      <w:r>
        <w:rPr>
          <w:rFonts w:asciiTheme="minorHAnsi" w:hAnsiTheme="minorHAnsi"/>
          <w:bCs/>
          <w:sz w:val="24"/>
          <w:szCs w:val="22"/>
        </w:rPr>
        <w:t>Implications?</w:t>
      </w:r>
    </w:p>
    <w:p w:rsidR="008774B0"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Can court regulate it?</w:t>
      </w:r>
    </w:p>
    <w:p w:rsidR="00EE3511" w:rsidRDefault="008774B0" w:rsidP="008774B0">
      <w:pPr>
        <w:pStyle w:val="NormalWeb"/>
        <w:numPr>
          <w:ilvl w:val="2"/>
          <w:numId w:val="14"/>
        </w:numPr>
        <w:spacing w:before="2" w:after="2"/>
        <w:rPr>
          <w:rFonts w:asciiTheme="minorHAnsi" w:hAnsiTheme="minorHAnsi"/>
          <w:bCs/>
          <w:sz w:val="24"/>
          <w:szCs w:val="22"/>
        </w:rPr>
      </w:pPr>
      <w:r>
        <w:rPr>
          <w:rFonts w:asciiTheme="minorHAnsi" w:hAnsiTheme="minorHAnsi"/>
          <w:bCs/>
          <w:sz w:val="24"/>
          <w:szCs w:val="22"/>
        </w:rPr>
        <w:t>Can/should Congress fix it?</w:t>
      </w:r>
    </w:p>
    <w:p w:rsidR="008774B0" w:rsidRDefault="008774B0" w:rsidP="008774B0">
      <w:pPr>
        <w:pStyle w:val="NormalWeb"/>
        <w:spacing w:before="2" w:after="2"/>
        <w:rPr>
          <w:rFonts w:asciiTheme="minorHAnsi" w:hAnsiTheme="minorHAnsi"/>
          <w:b/>
          <w:bCs/>
          <w:sz w:val="24"/>
          <w:szCs w:val="22"/>
        </w:rPr>
      </w:pPr>
    </w:p>
    <w:p w:rsidR="008774B0" w:rsidRPr="008774B0" w:rsidRDefault="008774B0" w:rsidP="008774B0">
      <w:pPr>
        <w:pStyle w:val="NormalWeb"/>
        <w:spacing w:before="2" w:after="2"/>
        <w:rPr>
          <w:rFonts w:asciiTheme="minorHAnsi" w:hAnsiTheme="minorHAnsi"/>
          <w:sz w:val="24"/>
        </w:rPr>
      </w:pPr>
      <w:r w:rsidRPr="008774B0">
        <w:rPr>
          <w:rFonts w:asciiTheme="minorHAnsi" w:hAnsiTheme="minorHAnsi"/>
          <w:b/>
          <w:bCs/>
          <w:sz w:val="24"/>
          <w:szCs w:val="22"/>
        </w:rPr>
        <w:t>What are the functions of the Non</w:t>
      </w:r>
      <w:r w:rsidR="000D5488">
        <w:rPr>
          <w:rFonts w:asciiTheme="minorHAnsi" w:hAnsiTheme="minorHAnsi"/>
          <w:b/>
          <w:bCs/>
          <w:sz w:val="24"/>
          <w:szCs w:val="22"/>
        </w:rPr>
        <w:t>-</w:t>
      </w:r>
      <w:r w:rsidRPr="008774B0">
        <w:rPr>
          <w:rFonts w:asciiTheme="minorHAnsi" w:hAnsiTheme="minorHAnsi"/>
          <w:b/>
          <w:bCs/>
          <w:sz w:val="24"/>
          <w:szCs w:val="22"/>
        </w:rPr>
        <w:t xml:space="preserve">delegation Doctrine? </w:t>
      </w:r>
    </w:p>
    <w:p w:rsidR="008774B0" w:rsidRPr="008774B0" w:rsidRDefault="008774B0" w:rsidP="008774B0">
      <w:pPr>
        <w:pStyle w:val="NormalWeb"/>
        <w:numPr>
          <w:ilvl w:val="0"/>
          <w:numId w:val="13"/>
        </w:numPr>
        <w:spacing w:before="2" w:after="2"/>
        <w:rPr>
          <w:rFonts w:asciiTheme="minorHAnsi" w:hAnsiTheme="minorHAnsi"/>
          <w:sz w:val="24"/>
          <w:szCs w:val="22"/>
        </w:rPr>
      </w:pPr>
      <w:r w:rsidRPr="008774B0">
        <w:rPr>
          <w:rFonts w:asciiTheme="minorHAnsi" w:hAnsiTheme="minorHAnsi"/>
          <w:sz w:val="24"/>
          <w:szCs w:val="22"/>
        </w:rPr>
        <w:t xml:space="preserve">Ensures important choices of social policy are made by Congress </w:t>
      </w:r>
      <w:r w:rsidRPr="008774B0">
        <w:rPr>
          <w:rFonts w:asciiTheme="minorHAnsi" w:hAnsiTheme="minorHAnsi"/>
          <w:sz w:val="24"/>
          <w:szCs w:val="22"/>
        </w:rPr>
        <w:sym w:font="Wingdings" w:char="F0E0"/>
      </w:r>
      <w:r w:rsidRPr="008774B0">
        <w:rPr>
          <w:rFonts w:asciiTheme="minorHAnsi" w:hAnsiTheme="minorHAnsi"/>
          <w:sz w:val="24"/>
          <w:szCs w:val="22"/>
        </w:rPr>
        <w:t xml:space="preserve"> </w:t>
      </w:r>
    </w:p>
    <w:p w:rsidR="008774B0" w:rsidRPr="008774B0" w:rsidRDefault="008774B0" w:rsidP="008774B0">
      <w:pPr>
        <w:pStyle w:val="NormalWeb"/>
        <w:spacing w:before="2" w:after="2"/>
        <w:ind w:left="720"/>
        <w:rPr>
          <w:rFonts w:asciiTheme="minorHAnsi" w:hAnsiTheme="minorHAnsi"/>
          <w:sz w:val="24"/>
          <w:szCs w:val="22"/>
        </w:rPr>
      </w:pPr>
      <w:r w:rsidRPr="008774B0">
        <w:rPr>
          <w:rFonts w:asciiTheme="minorHAnsi" w:hAnsiTheme="minorHAnsi"/>
          <w:b/>
          <w:bCs/>
          <w:sz w:val="24"/>
          <w:szCs w:val="22"/>
        </w:rPr>
        <w:t xml:space="preserve">accountability </w:t>
      </w:r>
    </w:p>
    <w:p w:rsidR="008774B0" w:rsidRPr="008774B0" w:rsidRDefault="008774B0" w:rsidP="008774B0">
      <w:pPr>
        <w:pStyle w:val="NormalWeb"/>
        <w:numPr>
          <w:ilvl w:val="0"/>
          <w:numId w:val="13"/>
        </w:numPr>
        <w:spacing w:before="2" w:after="2"/>
        <w:rPr>
          <w:rFonts w:asciiTheme="minorHAnsi" w:hAnsiTheme="minorHAnsi"/>
          <w:sz w:val="24"/>
          <w:szCs w:val="22"/>
        </w:rPr>
      </w:pPr>
      <w:r w:rsidRPr="008774B0">
        <w:rPr>
          <w:rFonts w:asciiTheme="minorHAnsi" w:hAnsiTheme="minorHAnsi"/>
          <w:sz w:val="24"/>
          <w:szCs w:val="22"/>
        </w:rPr>
        <w:t xml:space="preserve">Provides agencies with “intelligible principle” to guide exercise of delegated discretion </w:t>
      </w:r>
    </w:p>
    <w:p w:rsidR="008774B0" w:rsidRPr="00EE3511" w:rsidRDefault="008774B0" w:rsidP="008774B0">
      <w:pPr>
        <w:pStyle w:val="NormalWeb"/>
        <w:numPr>
          <w:ilvl w:val="0"/>
          <w:numId w:val="13"/>
        </w:numPr>
        <w:spacing w:before="2" w:after="2"/>
        <w:rPr>
          <w:rFonts w:asciiTheme="minorHAnsi" w:hAnsiTheme="minorHAnsi"/>
          <w:sz w:val="24"/>
          <w:szCs w:val="22"/>
        </w:rPr>
      </w:pPr>
      <w:r w:rsidRPr="00EE3511">
        <w:rPr>
          <w:rFonts w:asciiTheme="minorHAnsi" w:hAnsiTheme="minorHAnsi"/>
          <w:sz w:val="24"/>
          <w:szCs w:val="22"/>
        </w:rPr>
        <w:t xml:space="preserve">Allows that courts are able to test exercise of discretion against ascertainable standards </w:t>
      </w:r>
    </w:p>
    <w:p w:rsidR="00EE3511" w:rsidRDefault="00EE3511" w:rsidP="00EE3511">
      <w:pPr>
        <w:pStyle w:val="NormalWeb"/>
        <w:spacing w:before="2" w:after="2"/>
        <w:rPr>
          <w:rFonts w:asciiTheme="minorHAnsi" w:hAnsiTheme="minorHAnsi"/>
          <w:b/>
          <w:bCs/>
          <w:sz w:val="24"/>
          <w:szCs w:val="22"/>
        </w:rPr>
      </w:pPr>
    </w:p>
    <w:p w:rsidR="00EE3511" w:rsidRPr="00EE3511" w:rsidRDefault="00EE3511" w:rsidP="00EE3511">
      <w:pPr>
        <w:pStyle w:val="NormalWeb"/>
        <w:spacing w:before="2" w:after="2"/>
        <w:rPr>
          <w:rFonts w:asciiTheme="minorHAnsi" w:hAnsiTheme="minorHAnsi"/>
          <w:sz w:val="24"/>
        </w:rPr>
      </w:pPr>
      <w:r w:rsidRPr="00EE3511">
        <w:rPr>
          <w:rFonts w:asciiTheme="minorHAnsi" w:hAnsiTheme="minorHAnsi"/>
          <w:b/>
          <w:bCs/>
          <w:sz w:val="24"/>
          <w:szCs w:val="22"/>
        </w:rPr>
        <w:t>Two ways to view the Non</w:t>
      </w:r>
      <w:r w:rsidR="00236DA9">
        <w:rPr>
          <w:rFonts w:asciiTheme="minorHAnsi" w:hAnsiTheme="minorHAnsi"/>
          <w:b/>
          <w:bCs/>
          <w:sz w:val="24"/>
          <w:szCs w:val="22"/>
        </w:rPr>
        <w:t>-</w:t>
      </w:r>
      <w:r w:rsidRPr="00EE3511">
        <w:rPr>
          <w:rFonts w:asciiTheme="minorHAnsi" w:hAnsiTheme="minorHAnsi"/>
          <w:b/>
          <w:bCs/>
          <w:sz w:val="24"/>
          <w:szCs w:val="22"/>
        </w:rPr>
        <w:t xml:space="preserve">delegation Doctrine: </w:t>
      </w:r>
    </w:p>
    <w:p w:rsidR="00EE3511" w:rsidRPr="00EE3511" w:rsidRDefault="00EE3511" w:rsidP="00EE3511">
      <w:pPr>
        <w:pStyle w:val="NormalWeb"/>
        <w:numPr>
          <w:ilvl w:val="1"/>
          <w:numId w:val="13"/>
        </w:numPr>
        <w:tabs>
          <w:tab w:val="clear" w:pos="1440"/>
          <w:tab w:val="num" w:pos="360"/>
        </w:tabs>
        <w:spacing w:before="2" w:after="2"/>
        <w:ind w:left="360"/>
        <w:rPr>
          <w:rFonts w:asciiTheme="minorHAnsi" w:hAnsiTheme="minorHAnsi"/>
          <w:sz w:val="24"/>
          <w:szCs w:val="22"/>
        </w:rPr>
      </w:pPr>
      <w:r w:rsidRPr="00EE3511">
        <w:rPr>
          <w:rFonts w:asciiTheme="minorHAnsi" w:hAnsiTheme="minorHAnsi"/>
          <w:sz w:val="24"/>
          <w:szCs w:val="22"/>
        </w:rPr>
        <w:t xml:space="preserve">As a means of limiting the legislative power to delegate issues about which Congress is </w:t>
      </w:r>
    </w:p>
    <w:p w:rsidR="00EE3511" w:rsidRPr="00EE3511" w:rsidRDefault="00EE3511" w:rsidP="00EE3511">
      <w:pPr>
        <w:pStyle w:val="NormalWeb"/>
        <w:spacing w:before="2" w:after="2"/>
        <w:ind w:left="360"/>
        <w:rPr>
          <w:rFonts w:asciiTheme="minorHAnsi" w:hAnsiTheme="minorHAnsi"/>
          <w:sz w:val="24"/>
          <w:szCs w:val="22"/>
        </w:rPr>
      </w:pPr>
      <w:r w:rsidRPr="00EE3511">
        <w:rPr>
          <w:rFonts w:asciiTheme="minorHAnsi" w:hAnsiTheme="minorHAnsi"/>
          <w:sz w:val="24"/>
          <w:szCs w:val="22"/>
        </w:rPr>
        <w:t xml:space="preserve">supposed to deliberate (i.e. that legislative power should go to the legislature) </w:t>
      </w:r>
    </w:p>
    <w:p w:rsidR="00EE3511" w:rsidRPr="00EE3511" w:rsidRDefault="00EE3511" w:rsidP="00EE3511">
      <w:pPr>
        <w:pStyle w:val="NormalWeb"/>
        <w:numPr>
          <w:ilvl w:val="1"/>
          <w:numId w:val="13"/>
        </w:numPr>
        <w:tabs>
          <w:tab w:val="clear" w:pos="1440"/>
          <w:tab w:val="num" w:pos="360"/>
        </w:tabs>
        <w:spacing w:before="2" w:after="2"/>
        <w:ind w:left="360"/>
        <w:rPr>
          <w:rFonts w:asciiTheme="minorHAnsi" w:hAnsiTheme="minorHAnsi"/>
          <w:sz w:val="24"/>
          <w:szCs w:val="22"/>
        </w:rPr>
      </w:pPr>
      <w:r w:rsidRPr="00EE3511">
        <w:rPr>
          <w:rFonts w:asciiTheme="minorHAnsi" w:hAnsiTheme="minorHAnsi"/>
          <w:sz w:val="24"/>
          <w:szCs w:val="22"/>
        </w:rPr>
        <w:t xml:space="preserve">That some decisions are too important to be made by agencies even if they are not </w:t>
      </w:r>
    </w:p>
    <w:p w:rsidR="00EE3511" w:rsidRPr="00EE3511" w:rsidRDefault="00EE3511" w:rsidP="00EE3511">
      <w:pPr>
        <w:pStyle w:val="NormalWeb"/>
        <w:spacing w:before="2" w:after="2"/>
        <w:ind w:left="360"/>
        <w:rPr>
          <w:rFonts w:asciiTheme="minorHAnsi" w:hAnsiTheme="minorHAnsi"/>
          <w:sz w:val="24"/>
          <w:szCs w:val="22"/>
        </w:rPr>
      </w:pPr>
      <w:r w:rsidRPr="00EE3511">
        <w:rPr>
          <w:rFonts w:asciiTheme="minorHAnsi" w:hAnsiTheme="minorHAnsi"/>
          <w:sz w:val="24"/>
          <w:szCs w:val="22"/>
        </w:rPr>
        <w:t xml:space="preserve">discretionary, and that these decisions should go to Congress (Benzene, allowing agency wide discretion as long as it made a threshold determination limiting its own power) </w:t>
      </w:r>
    </w:p>
    <w:p w:rsidR="00F83524" w:rsidRDefault="00F83524" w:rsidP="00807A95"/>
    <w:p w:rsidR="00F83524" w:rsidRDefault="00F83524" w:rsidP="00807A95">
      <w:pPr>
        <w:rPr>
          <w:b/>
          <w:u w:val="single"/>
        </w:rPr>
      </w:pPr>
      <w:r>
        <w:rPr>
          <w:b/>
          <w:u w:val="single"/>
        </w:rPr>
        <w:t>Congressional Control of Agencies</w:t>
      </w:r>
    </w:p>
    <w:p w:rsidR="00864F13" w:rsidRPr="00C97E84" w:rsidRDefault="00864F13" w:rsidP="00864F13">
      <w:pPr>
        <w:numPr>
          <w:ilvl w:val="0"/>
          <w:numId w:val="16"/>
        </w:numPr>
        <w:rPr>
          <w:rFonts w:ascii="Times New Roman" w:hAnsi="Times New Roman"/>
        </w:rPr>
      </w:pPr>
      <w:r w:rsidRPr="00C97E84">
        <w:rPr>
          <w:rFonts w:ascii="Times New Roman" w:hAnsi="Times New Roman"/>
        </w:rPr>
        <w:t>Enabling statute: Congress is creating the agency, and so can “hardwire” the scope of the agencies authority, etc</w:t>
      </w:r>
    </w:p>
    <w:p w:rsidR="00864F13" w:rsidRPr="00C97E84" w:rsidRDefault="00864F13" w:rsidP="00864F13">
      <w:pPr>
        <w:numPr>
          <w:ilvl w:val="0"/>
          <w:numId w:val="16"/>
        </w:numPr>
        <w:rPr>
          <w:rFonts w:ascii="Times New Roman" w:hAnsi="Times New Roman"/>
        </w:rPr>
      </w:pPr>
      <w:r w:rsidRPr="00C97E84">
        <w:rPr>
          <w:rFonts w:ascii="Times New Roman" w:hAnsi="Times New Roman"/>
        </w:rPr>
        <w:t>Appropriations: Congress sets the budget for agencies and decides whether to fund them</w:t>
      </w:r>
    </w:p>
    <w:p w:rsidR="00864F13" w:rsidRPr="00C97E84" w:rsidRDefault="00864F13" w:rsidP="00864F13">
      <w:pPr>
        <w:numPr>
          <w:ilvl w:val="0"/>
          <w:numId w:val="16"/>
        </w:numPr>
        <w:rPr>
          <w:rFonts w:ascii="Times New Roman" w:hAnsi="Times New Roman"/>
        </w:rPr>
      </w:pPr>
      <w:r w:rsidRPr="00C97E84">
        <w:rPr>
          <w:rFonts w:ascii="Times New Roman" w:hAnsi="Times New Roman"/>
        </w:rPr>
        <w:t>Oversight hearings: call heads of agency before Congress to testify</w:t>
      </w:r>
    </w:p>
    <w:p w:rsidR="00864F13" w:rsidRPr="00C97E84" w:rsidRDefault="00864F13" w:rsidP="00864F13">
      <w:pPr>
        <w:numPr>
          <w:ilvl w:val="0"/>
          <w:numId w:val="16"/>
        </w:numPr>
        <w:rPr>
          <w:rFonts w:ascii="Times New Roman" w:hAnsi="Times New Roman"/>
        </w:rPr>
      </w:pPr>
      <w:r w:rsidRPr="00C97E84">
        <w:rPr>
          <w:rFonts w:ascii="Times New Roman" w:hAnsi="Times New Roman"/>
        </w:rPr>
        <w:t>Create Inspector General (IG) within agency</w:t>
      </w:r>
    </w:p>
    <w:p w:rsidR="005E7CBB" w:rsidRDefault="00864F13" w:rsidP="00864F13">
      <w:pPr>
        <w:numPr>
          <w:ilvl w:val="0"/>
          <w:numId w:val="16"/>
        </w:numPr>
        <w:rPr>
          <w:rFonts w:ascii="Times New Roman" w:hAnsi="Times New Roman"/>
        </w:rPr>
      </w:pPr>
      <w:r w:rsidRPr="00C97E84">
        <w:rPr>
          <w:rFonts w:ascii="Times New Roman" w:hAnsi="Times New Roman"/>
        </w:rPr>
        <w:t>Legislative veto (</w:t>
      </w:r>
      <w:r w:rsidRPr="00C97E84">
        <w:rPr>
          <w:rFonts w:ascii="Times New Roman" w:hAnsi="Times New Roman"/>
          <w:i/>
        </w:rPr>
        <w:t>Chadha</w:t>
      </w:r>
      <w:r w:rsidRPr="00C97E84">
        <w:rPr>
          <w:rFonts w:ascii="Times New Roman" w:hAnsi="Times New Roman"/>
        </w:rPr>
        <w:t>)</w:t>
      </w:r>
    </w:p>
    <w:p w:rsidR="005E7CBB" w:rsidRDefault="005E7CBB" w:rsidP="005E7CBB">
      <w:pPr>
        <w:numPr>
          <w:ilvl w:val="1"/>
          <w:numId w:val="16"/>
        </w:numPr>
        <w:rPr>
          <w:rFonts w:ascii="Times New Roman" w:hAnsi="Times New Roman"/>
        </w:rPr>
      </w:pPr>
      <w:r>
        <w:rPr>
          <w:rFonts w:ascii="Times New Roman" w:hAnsi="Times New Roman"/>
        </w:rPr>
        <w:t>Resisting one house veto b/c:</w:t>
      </w:r>
    </w:p>
    <w:p w:rsidR="005E7CBB" w:rsidRDefault="005E7CBB" w:rsidP="005E7CBB">
      <w:pPr>
        <w:numPr>
          <w:ilvl w:val="2"/>
          <w:numId w:val="16"/>
        </w:numPr>
        <w:rPr>
          <w:rFonts w:ascii="Times New Roman" w:hAnsi="Times New Roman"/>
        </w:rPr>
      </w:pPr>
      <w:r>
        <w:rPr>
          <w:rFonts w:ascii="Times New Roman" w:hAnsi="Times New Roman"/>
        </w:rPr>
        <w:t>Constitution</w:t>
      </w:r>
    </w:p>
    <w:p w:rsidR="00864F13" w:rsidRPr="00C97E84" w:rsidRDefault="005E7CBB" w:rsidP="005E7CBB">
      <w:pPr>
        <w:numPr>
          <w:ilvl w:val="2"/>
          <w:numId w:val="16"/>
        </w:numPr>
        <w:rPr>
          <w:rFonts w:ascii="Times New Roman" w:hAnsi="Times New Roman"/>
        </w:rPr>
      </w:pPr>
      <w:r>
        <w:rPr>
          <w:rFonts w:ascii="Times New Roman" w:hAnsi="Times New Roman"/>
        </w:rPr>
        <w:t xml:space="preserve">Functionalism </w:t>
      </w:r>
      <w:r w:rsidRPr="005E7CBB">
        <w:rPr>
          <w:rFonts w:ascii="Times New Roman" w:hAnsi="Times New Roman"/>
        </w:rPr>
        <w:sym w:font="Wingdings" w:char="F0E0"/>
      </w:r>
      <w:r>
        <w:rPr>
          <w:rFonts w:ascii="Times New Roman" w:hAnsi="Times New Roman"/>
        </w:rPr>
        <w:t xml:space="preserve"> does not promote deliberation</w:t>
      </w:r>
    </w:p>
    <w:p w:rsidR="00864F13" w:rsidRPr="00C97E84" w:rsidRDefault="00864F13" w:rsidP="00864F13">
      <w:pPr>
        <w:numPr>
          <w:ilvl w:val="0"/>
          <w:numId w:val="16"/>
        </w:numPr>
        <w:rPr>
          <w:rFonts w:ascii="Times New Roman" w:hAnsi="Times New Roman"/>
        </w:rPr>
      </w:pPr>
      <w:r w:rsidRPr="00C97E84">
        <w:rPr>
          <w:rFonts w:ascii="Times New Roman" w:hAnsi="Times New Roman"/>
        </w:rPr>
        <w:t>Appointment power: Senate “advice and consent” to appointment of high ranking officials</w:t>
      </w:r>
    </w:p>
    <w:p w:rsidR="00BE204D" w:rsidRDefault="00BE204D" w:rsidP="00BE204D"/>
    <w:p w:rsidR="00BE204D" w:rsidRPr="00BE204D" w:rsidRDefault="00BE204D" w:rsidP="00BE204D">
      <w:r>
        <w:rPr>
          <w:b/>
        </w:rPr>
        <w:t xml:space="preserve">THINK: </w:t>
      </w:r>
      <w:r>
        <w:t>Why is Congress trying to control the agency?</w:t>
      </w:r>
    </w:p>
    <w:p w:rsidR="005E7CBB" w:rsidRDefault="00BE204D" w:rsidP="00BE204D">
      <w:pPr>
        <w:pStyle w:val="ListParagraph"/>
        <w:numPr>
          <w:ilvl w:val="0"/>
          <w:numId w:val="18"/>
        </w:numPr>
      </w:pPr>
      <w:r>
        <w:t>Political tool for election victories?</w:t>
      </w:r>
    </w:p>
    <w:p w:rsidR="005E7CBB" w:rsidRDefault="005E7CBB" w:rsidP="005E7CBB">
      <w:pPr>
        <w:pStyle w:val="ListParagraph"/>
        <w:numPr>
          <w:ilvl w:val="1"/>
          <w:numId w:val="18"/>
        </w:numPr>
      </w:pPr>
      <w:r>
        <w:t xml:space="preserve">Doing just what it takes to get </w:t>
      </w:r>
      <w:r w:rsidR="00236DA9">
        <w:t>re-elected</w:t>
      </w:r>
      <w:r>
        <w:t>?</w:t>
      </w:r>
    </w:p>
    <w:p w:rsidR="00BE204D" w:rsidRDefault="005E7CBB" w:rsidP="00BE204D">
      <w:pPr>
        <w:pStyle w:val="ListParagraph"/>
        <w:numPr>
          <w:ilvl w:val="0"/>
          <w:numId w:val="18"/>
        </w:numPr>
      </w:pPr>
      <w:r>
        <w:t>Or is this a good thing be</w:t>
      </w:r>
      <w:r w:rsidR="00236DA9">
        <w:t>c</w:t>
      </w:r>
      <w:r>
        <w:t xml:space="preserve">ause doing what the people want? </w:t>
      </w:r>
    </w:p>
    <w:p w:rsidR="005E7CBB" w:rsidRDefault="00BE204D" w:rsidP="00BE204D">
      <w:pPr>
        <w:pStyle w:val="ListParagraph"/>
        <w:numPr>
          <w:ilvl w:val="0"/>
          <w:numId w:val="18"/>
        </w:numPr>
      </w:pPr>
      <w:r>
        <w:t>Subs</w:t>
      </w:r>
      <w:r w:rsidR="005E7CBB">
        <w:t>tantive policy?</w:t>
      </w:r>
    </w:p>
    <w:p w:rsidR="005E7CBB" w:rsidRDefault="005E7CBB" w:rsidP="005E7CBB">
      <w:pPr>
        <w:pStyle w:val="ListParagraph"/>
        <w:numPr>
          <w:ilvl w:val="1"/>
          <w:numId w:val="18"/>
        </w:numPr>
      </w:pPr>
      <w:r>
        <w:t>Congress is making checking their policy choice</w:t>
      </w:r>
    </w:p>
    <w:p w:rsidR="00BE204D" w:rsidRDefault="005E7CBB" w:rsidP="005E7CBB">
      <w:pPr>
        <w:pStyle w:val="ListParagraph"/>
        <w:numPr>
          <w:ilvl w:val="1"/>
          <w:numId w:val="18"/>
        </w:numPr>
      </w:pPr>
      <w:r>
        <w:t>But isn’t that why it was delegated in the first place?</w:t>
      </w:r>
    </w:p>
    <w:p w:rsidR="008549E2" w:rsidRDefault="005E7CBB" w:rsidP="00BE204D">
      <w:pPr>
        <w:pStyle w:val="ListParagraph"/>
        <w:numPr>
          <w:ilvl w:val="0"/>
          <w:numId w:val="18"/>
        </w:numPr>
      </w:pPr>
      <w:r>
        <w:t>Democracy?</w:t>
      </w:r>
    </w:p>
    <w:p w:rsidR="008549E2" w:rsidRDefault="008549E2" w:rsidP="00BE204D">
      <w:pPr>
        <w:pStyle w:val="ListParagraph"/>
        <w:numPr>
          <w:ilvl w:val="0"/>
          <w:numId w:val="18"/>
        </w:numPr>
      </w:pPr>
      <w:r>
        <w:rPr>
          <w:i/>
        </w:rPr>
        <w:t>Note:</w:t>
      </w:r>
      <w:r>
        <w:t xml:space="preserve"> Build arg</w:t>
      </w:r>
      <w:r w:rsidR="00035199">
        <w:t>ument</w:t>
      </w:r>
      <w:r>
        <w:t>s for/against using pieces from non-del</w:t>
      </w:r>
    </w:p>
    <w:p w:rsidR="008549E2" w:rsidRDefault="008549E2" w:rsidP="008549E2"/>
    <w:p w:rsidR="00101D1F" w:rsidRDefault="00135595" w:rsidP="008549E2">
      <w:pPr>
        <w:rPr>
          <w:b/>
          <w:u w:val="single"/>
        </w:rPr>
      </w:pPr>
      <w:r>
        <w:rPr>
          <w:b/>
          <w:u w:val="single"/>
        </w:rPr>
        <w:br w:type="page"/>
      </w:r>
      <w:r w:rsidR="00101D1F">
        <w:rPr>
          <w:b/>
          <w:u w:val="single"/>
        </w:rPr>
        <w:t>Presidential Control of Agencies</w:t>
      </w:r>
    </w:p>
    <w:p w:rsidR="00101D1F" w:rsidRDefault="00101D1F" w:rsidP="008549E2">
      <w:r>
        <w:rPr>
          <w:i/>
        </w:rPr>
        <w:t>Appointment</w:t>
      </w:r>
      <w:r>
        <w:t>:</w:t>
      </w:r>
    </w:p>
    <w:p w:rsidR="00BB1145" w:rsidRDefault="00BB1145" w:rsidP="008549E2">
      <w:r>
        <w:t>Is the person an officer or employee?</w:t>
      </w:r>
    </w:p>
    <w:p w:rsidR="00BB1145" w:rsidRDefault="00BB1145" w:rsidP="00BB1145">
      <w:pPr>
        <w:pStyle w:val="ListParagraph"/>
        <w:numPr>
          <w:ilvl w:val="0"/>
          <w:numId w:val="24"/>
        </w:numPr>
      </w:pPr>
      <w:r>
        <w:t xml:space="preserve">Employee </w:t>
      </w:r>
      <w:r>
        <w:sym w:font="Wingdings" w:char="F0E0"/>
      </w:r>
      <w:r>
        <w:t xml:space="preserve"> Congress can do anything</w:t>
      </w:r>
    </w:p>
    <w:p w:rsidR="00BB1145" w:rsidRDefault="00BB1145" w:rsidP="00BB1145">
      <w:pPr>
        <w:pStyle w:val="ListParagraph"/>
        <w:numPr>
          <w:ilvl w:val="0"/>
          <w:numId w:val="24"/>
        </w:numPr>
      </w:pPr>
      <w:r>
        <w:t>Officer:</w:t>
      </w:r>
    </w:p>
    <w:p w:rsidR="00BB1145" w:rsidRDefault="00BB1145" w:rsidP="00BB1145">
      <w:pPr>
        <w:pStyle w:val="ListParagraph"/>
        <w:numPr>
          <w:ilvl w:val="1"/>
          <w:numId w:val="24"/>
        </w:numPr>
      </w:pPr>
      <w:r>
        <w:t xml:space="preserve">Principal: </w:t>
      </w:r>
      <w:r w:rsidR="004A42F1">
        <w:t xml:space="preserve">President has </w:t>
      </w:r>
      <w:r w:rsidR="004A42F1" w:rsidRPr="00BB1145">
        <w:rPr>
          <w:b/>
        </w:rPr>
        <w:t xml:space="preserve">exclusive </w:t>
      </w:r>
      <w:r w:rsidR="004A42F1">
        <w:t xml:space="preserve">power to appoint </w:t>
      </w:r>
    </w:p>
    <w:p w:rsidR="00BB1145" w:rsidRDefault="004A42F1" w:rsidP="00BB1145">
      <w:pPr>
        <w:pStyle w:val="ListParagraph"/>
        <w:numPr>
          <w:ilvl w:val="2"/>
          <w:numId w:val="24"/>
        </w:numPr>
      </w:pPr>
      <w:r>
        <w:t>Nomination by President, confirmation by Senate</w:t>
      </w:r>
    </w:p>
    <w:p w:rsidR="00BB1145" w:rsidRDefault="004A42F1" w:rsidP="00BB1145">
      <w:pPr>
        <w:pStyle w:val="ListParagraph"/>
        <w:numPr>
          <w:ilvl w:val="2"/>
          <w:numId w:val="24"/>
        </w:numPr>
      </w:pPr>
      <w:r>
        <w:t>Art. II Section 2 Clause 2/Appointments Clause</w:t>
      </w:r>
    </w:p>
    <w:p w:rsidR="00BB1145" w:rsidRDefault="00BB1145" w:rsidP="00BB1145">
      <w:pPr>
        <w:pStyle w:val="ListParagraph"/>
        <w:numPr>
          <w:ilvl w:val="1"/>
          <w:numId w:val="24"/>
        </w:numPr>
      </w:pPr>
      <w:r>
        <w:t>Congress can delegate appointment power</w:t>
      </w:r>
    </w:p>
    <w:p w:rsidR="00FF14A2" w:rsidRDefault="00FF14A2" w:rsidP="004A42F1">
      <w:pPr>
        <w:rPr>
          <w:b/>
        </w:rPr>
      </w:pPr>
      <w:r>
        <w:rPr>
          <w:b/>
        </w:rPr>
        <w:t>ASK:</w:t>
      </w:r>
    </w:p>
    <w:p w:rsidR="00FF14A2" w:rsidRDefault="00FF14A2" w:rsidP="00FF14A2">
      <w:pPr>
        <w:pStyle w:val="ListParagraph"/>
        <w:numPr>
          <w:ilvl w:val="0"/>
          <w:numId w:val="20"/>
        </w:numPr>
      </w:pPr>
      <w:r>
        <w:t>Does X report to someone else?</w:t>
      </w:r>
    </w:p>
    <w:p w:rsidR="00FF14A2" w:rsidRPr="00FF14A2" w:rsidRDefault="00FF14A2" w:rsidP="00FF14A2">
      <w:pPr>
        <w:pStyle w:val="ListParagraph"/>
        <w:numPr>
          <w:ilvl w:val="1"/>
          <w:numId w:val="20"/>
        </w:numPr>
      </w:pPr>
      <w:r>
        <w:rPr>
          <w:i/>
        </w:rPr>
        <w:t xml:space="preserve">Most important consideration </w:t>
      </w:r>
      <w:r>
        <w:rPr>
          <w:i/>
        </w:rPr>
        <w:softHyphen/>
        <w:t>–</w:t>
      </w:r>
      <w:r w:rsidRPr="00FF14A2">
        <w:rPr>
          <w:b/>
          <w:i/>
        </w:rPr>
        <w:t xml:space="preserve"> </w:t>
      </w:r>
      <w:r w:rsidRPr="00FF14A2">
        <w:rPr>
          <w:b/>
        </w:rPr>
        <w:t>play</w:t>
      </w:r>
      <w:r>
        <w:t>; how far up?</w:t>
      </w:r>
    </w:p>
    <w:p w:rsidR="00FF14A2" w:rsidRDefault="00FF14A2" w:rsidP="00FF14A2">
      <w:pPr>
        <w:pStyle w:val="ListParagraph"/>
        <w:numPr>
          <w:ilvl w:val="0"/>
          <w:numId w:val="20"/>
        </w:numPr>
      </w:pPr>
      <w:r>
        <w:t>What kind of discretion does X yield?</w:t>
      </w:r>
    </w:p>
    <w:p w:rsidR="00734CE8" w:rsidRDefault="00FF14A2" w:rsidP="00FF14A2">
      <w:pPr>
        <w:pStyle w:val="ListParagraph"/>
        <w:numPr>
          <w:ilvl w:val="0"/>
          <w:numId w:val="20"/>
        </w:numPr>
      </w:pPr>
      <w:r>
        <w:t>Pragmatic: don’t want everyone to be principal</w:t>
      </w:r>
    </w:p>
    <w:p w:rsidR="00101D1F" w:rsidRPr="00FF14A2" w:rsidRDefault="00734CE8" w:rsidP="00FF14A2">
      <w:pPr>
        <w:pStyle w:val="ListParagraph"/>
        <w:numPr>
          <w:ilvl w:val="0"/>
          <w:numId w:val="20"/>
        </w:numPr>
      </w:pPr>
      <w:r>
        <w:t>More modern cases disclaim this box-like approach</w:t>
      </w:r>
    </w:p>
    <w:p w:rsidR="00D34CB4" w:rsidRDefault="00D34CB4" w:rsidP="008549E2"/>
    <w:p w:rsidR="00D34CB4" w:rsidRPr="00672EFE" w:rsidRDefault="00D34CB4" w:rsidP="008549E2">
      <w:r w:rsidRPr="00D34CB4">
        <w:rPr>
          <w:i/>
        </w:rPr>
        <w:t>Intra-session</w:t>
      </w:r>
      <w:r>
        <w:rPr>
          <w:i/>
        </w:rPr>
        <w:t xml:space="preserve"> Presidential</w:t>
      </w:r>
      <w:r w:rsidRPr="00D34CB4">
        <w:rPr>
          <w:i/>
        </w:rPr>
        <w:t xml:space="preserve"> appointment</w:t>
      </w:r>
      <w:r>
        <w:rPr>
          <w:i/>
        </w:rPr>
        <w:t>; Canning</w:t>
      </w:r>
      <w:r w:rsidR="00672EFE">
        <w:rPr>
          <w:i/>
        </w:rPr>
        <w:t xml:space="preserve"> </w:t>
      </w:r>
      <w:r w:rsidR="00672EFE">
        <w:t>(shows direction of courts)</w:t>
      </w:r>
    </w:p>
    <w:p w:rsidR="00672EFE" w:rsidRDefault="00D34CB4" w:rsidP="00D34CB4">
      <w:pPr>
        <w:pStyle w:val="ListParagraph"/>
        <w:numPr>
          <w:ilvl w:val="0"/>
          <w:numId w:val="25"/>
        </w:numPr>
      </w:pPr>
      <w:r>
        <w:t>Limits presidential authority</w:t>
      </w:r>
      <w:r w:rsidR="00672EFE">
        <w:t xml:space="preserve"> </w:t>
      </w:r>
    </w:p>
    <w:p w:rsidR="00D34CB4" w:rsidRDefault="00672EFE" w:rsidP="00672EFE">
      <w:pPr>
        <w:pStyle w:val="ListParagraph"/>
        <w:numPr>
          <w:ilvl w:val="1"/>
          <w:numId w:val="25"/>
        </w:numPr>
      </w:pPr>
      <w:r>
        <w:t xml:space="preserve">Only appoint in </w:t>
      </w:r>
      <w:r>
        <w:rPr>
          <w:i/>
        </w:rPr>
        <w:t xml:space="preserve">the </w:t>
      </w:r>
      <w:r>
        <w:t xml:space="preserve">recess; not </w:t>
      </w:r>
      <w:r>
        <w:rPr>
          <w:i/>
        </w:rPr>
        <w:t xml:space="preserve">a </w:t>
      </w:r>
      <w:r>
        <w:t>recess</w:t>
      </w:r>
      <w:r w:rsidR="00D34CB4">
        <w:t>:</w:t>
      </w:r>
    </w:p>
    <w:p w:rsidR="00D34CB4" w:rsidRDefault="00D34CB4" w:rsidP="00672EFE">
      <w:pPr>
        <w:pStyle w:val="ListParagraph"/>
        <w:numPr>
          <w:ilvl w:val="2"/>
          <w:numId w:val="25"/>
        </w:numPr>
      </w:pPr>
      <w:r>
        <w:t xml:space="preserve">Text (“The Recess” </w:t>
      </w:r>
      <w:r>
        <w:sym w:font="Wingdings" w:char="F0E0"/>
      </w:r>
      <w:r>
        <w:t xml:space="preserve"> just one)</w:t>
      </w:r>
    </w:p>
    <w:p w:rsidR="00D34CB4" w:rsidRDefault="00D34CB4" w:rsidP="00672EFE">
      <w:pPr>
        <w:pStyle w:val="ListParagraph"/>
        <w:numPr>
          <w:ilvl w:val="2"/>
          <w:numId w:val="25"/>
        </w:numPr>
      </w:pPr>
      <w:r>
        <w:t>Earlier drafters views (</w:t>
      </w:r>
      <w:r>
        <w:rPr>
          <w:i/>
        </w:rPr>
        <w:t>Chada &amp; Meyer</w:t>
      </w:r>
      <w:r>
        <w:t xml:space="preserve"> also endorse earlier history)</w:t>
      </w:r>
    </w:p>
    <w:p w:rsidR="00D34CB4" w:rsidRDefault="00D34CB4" w:rsidP="00672EFE">
      <w:pPr>
        <w:pStyle w:val="ListParagraph"/>
        <w:numPr>
          <w:ilvl w:val="3"/>
          <w:numId w:val="25"/>
        </w:numPr>
      </w:pPr>
      <w:r>
        <w:t>Ignores that old rules with modern doctrine creates gridlock</w:t>
      </w:r>
    </w:p>
    <w:p w:rsidR="00D34CB4" w:rsidRDefault="00D34CB4" w:rsidP="00672EFE">
      <w:pPr>
        <w:pStyle w:val="ListParagraph"/>
        <w:numPr>
          <w:ilvl w:val="3"/>
          <w:numId w:val="25"/>
        </w:numPr>
      </w:pPr>
      <w:r>
        <w:t>Courts have real role in deciding appropriateness of roles of different branches; will not just accept practice</w:t>
      </w:r>
    </w:p>
    <w:p w:rsidR="00672EFE" w:rsidRDefault="00D34CB4" w:rsidP="00672EFE">
      <w:pPr>
        <w:pStyle w:val="ListParagraph"/>
        <w:numPr>
          <w:ilvl w:val="4"/>
          <w:numId w:val="25"/>
        </w:numPr>
      </w:pPr>
      <w:r>
        <w:t>Art. III</w:t>
      </w:r>
    </w:p>
    <w:p w:rsidR="00D34CB4" w:rsidRPr="00D34CB4" w:rsidRDefault="00672EFE" w:rsidP="00672EFE">
      <w:pPr>
        <w:pStyle w:val="ListParagraph"/>
        <w:numPr>
          <w:ilvl w:val="3"/>
          <w:numId w:val="25"/>
        </w:numPr>
      </w:pPr>
      <w:r>
        <w:rPr>
          <w:i/>
        </w:rPr>
        <w:t>Dissent</w:t>
      </w:r>
      <w:r>
        <w:t>: Purposivist – underlying goals of Constitution</w:t>
      </w:r>
      <w:r>
        <w:sym w:font="Wingdings" w:char="F0E0"/>
      </w:r>
      <w:r>
        <w:t xml:space="preserve"> apply</w:t>
      </w:r>
    </w:p>
    <w:p w:rsidR="00FF14A2" w:rsidRDefault="00FF14A2" w:rsidP="008549E2">
      <w:pPr>
        <w:rPr>
          <w:i/>
        </w:rPr>
      </w:pPr>
    </w:p>
    <w:p w:rsidR="00E860D8" w:rsidRDefault="00101D1F" w:rsidP="008549E2">
      <w:pPr>
        <w:rPr>
          <w:i/>
        </w:rPr>
      </w:pPr>
      <w:r>
        <w:rPr>
          <w:i/>
        </w:rPr>
        <w:t>Removal:</w:t>
      </w:r>
    </w:p>
    <w:p w:rsidR="008C3202" w:rsidRPr="008C3202" w:rsidRDefault="008C3202" w:rsidP="008C3202">
      <w:pPr>
        <w:pStyle w:val="NormalWeb"/>
        <w:numPr>
          <w:ilvl w:val="0"/>
          <w:numId w:val="26"/>
        </w:numPr>
        <w:spacing w:before="2" w:after="2"/>
        <w:rPr>
          <w:rFonts w:asciiTheme="minorHAnsi" w:hAnsiTheme="minorHAnsi"/>
          <w:sz w:val="24"/>
        </w:rPr>
      </w:pPr>
      <w:r w:rsidRPr="008C3202">
        <w:rPr>
          <w:rFonts w:asciiTheme="minorHAnsi" w:hAnsiTheme="minorHAnsi"/>
          <w:b/>
          <w:bCs/>
          <w:sz w:val="24"/>
          <w:szCs w:val="22"/>
        </w:rPr>
        <w:t xml:space="preserve">Executive branch agencies: </w:t>
      </w:r>
      <w:r w:rsidRPr="008C3202">
        <w:rPr>
          <w:rFonts w:asciiTheme="minorHAnsi" w:hAnsiTheme="minorHAnsi"/>
          <w:sz w:val="24"/>
          <w:szCs w:val="22"/>
        </w:rPr>
        <w:t xml:space="preserve">appear under the President in the government organizational chart and are run by officials who can be fired at will by the President </w:t>
      </w:r>
    </w:p>
    <w:p w:rsidR="008C3202" w:rsidRPr="008C3202" w:rsidRDefault="00283FC6" w:rsidP="008C3202">
      <w:pPr>
        <w:pStyle w:val="NormalWeb"/>
        <w:numPr>
          <w:ilvl w:val="1"/>
          <w:numId w:val="26"/>
        </w:numPr>
        <w:spacing w:before="2" w:after="2"/>
        <w:rPr>
          <w:rFonts w:asciiTheme="minorHAnsi" w:hAnsiTheme="minorHAnsi"/>
          <w:sz w:val="24"/>
        </w:rPr>
      </w:pPr>
      <w:r>
        <w:rPr>
          <w:rFonts w:asciiTheme="minorHAnsi" w:hAnsiTheme="minorHAnsi"/>
          <w:sz w:val="24"/>
          <w:szCs w:val="22"/>
        </w:rPr>
        <w:t>I</w:t>
      </w:r>
      <w:r w:rsidR="008C3202">
        <w:rPr>
          <w:rFonts w:asciiTheme="minorHAnsi" w:hAnsiTheme="minorHAnsi"/>
          <w:sz w:val="24"/>
          <w:szCs w:val="22"/>
        </w:rPr>
        <w:t>n</w:t>
      </w:r>
      <w:r w:rsidR="008C3202" w:rsidRPr="008C3202">
        <w:rPr>
          <w:rFonts w:asciiTheme="minorHAnsi" w:hAnsiTheme="minorHAnsi"/>
          <w:sz w:val="24"/>
          <w:szCs w:val="22"/>
        </w:rPr>
        <w:t xml:space="preserve">cluding Departments, subdivisions of Departments </w:t>
      </w:r>
    </w:p>
    <w:p w:rsidR="008C3202" w:rsidRPr="008C3202" w:rsidRDefault="008C3202" w:rsidP="008C3202">
      <w:pPr>
        <w:pStyle w:val="NormalWeb"/>
        <w:numPr>
          <w:ilvl w:val="1"/>
          <w:numId w:val="26"/>
        </w:numPr>
        <w:spacing w:before="2" w:after="2"/>
        <w:rPr>
          <w:rFonts w:asciiTheme="minorHAnsi" w:hAnsiTheme="minorHAnsi"/>
          <w:sz w:val="24"/>
        </w:rPr>
      </w:pPr>
      <w:r w:rsidRPr="008C3202">
        <w:rPr>
          <w:rFonts w:asciiTheme="minorHAnsi" w:hAnsiTheme="minorHAnsi"/>
          <w:sz w:val="24"/>
          <w:szCs w:val="22"/>
        </w:rPr>
        <w:t>These heads are known as “at will” officials</w:t>
      </w:r>
    </w:p>
    <w:p w:rsidR="008C3202" w:rsidRPr="008C3202" w:rsidRDefault="008C3202" w:rsidP="008C3202">
      <w:pPr>
        <w:pStyle w:val="NormalWeb"/>
        <w:numPr>
          <w:ilvl w:val="0"/>
          <w:numId w:val="26"/>
        </w:numPr>
        <w:spacing w:before="2" w:after="2"/>
        <w:rPr>
          <w:rFonts w:asciiTheme="minorHAnsi" w:hAnsiTheme="minorHAnsi"/>
          <w:sz w:val="24"/>
        </w:rPr>
      </w:pPr>
      <w:r w:rsidRPr="008C3202">
        <w:rPr>
          <w:rFonts w:asciiTheme="minorHAnsi" w:hAnsiTheme="minorHAnsi"/>
          <w:b/>
          <w:bCs/>
          <w:sz w:val="24"/>
          <w:szCs w:val="22"/>
        </w:rPr>
        <w:t xml:space="preserve">Independent agencies: </w:t>
      </w:r>
      <w:r w:rsidRPr="008C3202">
        <w:rPr>
          <w:rFonts w:asciiTheme="minorHAnsi" w:hAnsiTheme="minorHAnsi"/>
          <w:sz w:val="24"/>
          <w:szCs w:val="22"/>
        </w:rPr>
        <w:t xml:space="preserve">heads serve fixed terms that expire in staggered years and are removable by the President only for cause or good cause – heads not subject to plenary presidential removal, have job protection. </w:t>
      </w:r>
    </w:p>
    <w:p w:rsidR="008C3202" w:rsidRPr="008C3202" w:rsidRDefault="008C3202" w:rsidP="008C3202">
      <w:pPr>
        <w:pStyle w:val="NormalWeb"/>
        <w:numPr>
          <w:ilvl w:val="1"/>
          <w:numId w:val="26"/>
        </w:numPr>
        <w:spacing w:before="2" w:after="2"/>
        <w:rPr>
          <w:rFonts w:asciiTheme="minorHAnsi" w:hAnsiTheme="minorHAnsi"/>
          <w:sz w:val="24"/>
        </w:rPr>
      </w:pPr>
      <w:r w:rsidRPr="008C3202">
        <w:rPr>
          <w:rFonts w:asciiTheme="minorHAnsi" w:hAnsiTheme="minorHAnsi"/>
          <w:sz w:val="24"/>
          <w:szCs w:val="22"/>
        </w:rPr>
        <w:t xml:space="preserve">Usually multi member commissions or boards. </w:t>
      </w:r>
    </w:p>
    <w:p w:rsidR="00243EE7" w:rsidRPr="008C3202" w:rsidRDefault="00243EE7" w:rsidP="00243EE7">
      <w:pPr>
        <w:pStyle w:val="ListParagraph"/>
        <w:widowControl w:val="0"/>
        <w:numPr>
          <w:ilvl w:val="1"/>
          <w:numId w:val="26"/>
        </w:numPr>
        <w:autoSpaceDE w:val="0"/>
        <w:autoSpaceDN w:val="0"/>
        <w:adjustRightInd w:val="0"/>
        <w:rPr>
          <w:rFonts w:cs="Helvetica Neue"/>
          <w:color w:val="262626"/>
          <w:szCs w:val="26"/>
          <w:lang w:val="en-US"/>
        </w:rPr>
      </w:pPr>
      <w:r w:rsidRPr="008C3202">
        <w:rPr>
          <w:rFonts w:cs="Helvetica Neue"/>
          <w:color w:val="262626"/>
          <w:szCs w:val="26"/>
          <w:lang w:val="en-US"/>
        </w:rPr>
        <w:t>Does not mean conclusively that the agency is any less under the President’s thumb</w:t>
      </w:r>
    </w:p>
    <w:p w:rsidR="00243EE7" w:rsidRPr="008C3202" w:rsidRDefault="00243EE7" w:rsidP="00243EE7">
      <w:pPr>
        <w:pStyle w:val="ListParagraph"/>
        <w:widowControl w:val="0"/>
        <w:numPr>
          <w:ilvl w:val="1"/>
          <w:numId w:val="26"/>
        </w:numPr>
        <w:autoSpaceDE w:val="0"/>
        <w:autoSpaceDN w:val="0"/>
        <w:adjustRightInd w:val="0"/>
        <w:rPr>
          <w:rFonts w:cs="Helvetica Neue"/>
          <w:color w:val="262626"/>
          <w:szCs w:val="26"/>
          <w:lang w:val="en-US"/>
        </w:rPr>
      </w:pPr>
      <w:r w:rsidRPr="008C3202">
        <w:rPr>
          <w:rFonts w:cs="Helvetica Neue"/>
          <w:color w:val="262626"/>
          <w:szCs w:val="26"/>
          <w:lang w:val="en-US"/>
        </w:rPr>
        <w:t>This is sometimes constitutional</w:t>
      </w:r>
    </w:p>
    <w:p w:rsidR="00243EE7" w:rsidRDefault="00243EE7" w:rsidP="00E860D8">
      <w:pPr>
        <w:rPr>
          <w:i/>
        </w:rPr>
      </w:pPr>
    </w:p>
    <w:p w:rsidR="00243EE7" w:rsidRDefault="00243EE7" w:rsidP="00E860D8">
      <w:pPr>
        <w:rPr>
          <w:i/>
        </w:rPr>
      </w:pPr>
    </w:p>
    <w:p w:rsidR="00E860D8" w:rsidRDefault="00E860D8" w:rsidP="00E860D8">
      <w:r>
        <w:rPr>
          <w:i/>
        </w:rPr>
        <w:t xml:space="preserve">Formalist approach: </w:t>
      </w:r>
      <w:r>
        <w:t xml:space="preserve">categorize power (leg/exec/jud) </w:t>
      </w:r>
      <w:r>
        <w:sym w:font="Wingdings" w:char="F0E0"/>
      </w:r>
      <w:r>
        <w:t xml:space="preserve"> what does Constitution say about who wields that power? </w:t>
      </w:r>
    </w:p>
    <w:p w:rsidR="00243EE7" w:rsidRDefault="00243EE7" w:rsidP="00E860D8">
      <w:pPr>
        <w:pStyle w:val="ListParagraph"/>
        <w:numPr>
          <w:ilvl w:val="0"/>
          <w:numId w:val="22"/>
        </w:numPr>
      </w:pPr>
      <w:r>
        <w:t>Start with framer’s view, then subsequent changes to initial history</w:t>
      </w:r>
    </w:p>
    <w:p w:rsidR="00E860D8" w:rsidRDefault="00E860D8" w:rsidP="00243EE7">
      <w:pPr>
        <w:pStyle w:val="ListParagraph"/>
        <w:numPr>
          <w:ilvl w:val="1"/>
          <w:numId w:val="22"/>
        </w:numPr>
      </w:pPr>
      <w:r>
        <w:t>(</w:t>
      </w:r>
      <w:r w:rsidRPr="00E860D8">
        <w:rPr>
          <w:i/>
        </w:rPr>
        <w:t xml:space="preserve">Opposite </w:t>
      </w:r>
      <w:r>
        <w:t>of non-delegation)</w:t>
      </w:r>
    </w:p>
    <w:p w:rsidR="00E860D8" w:rsidRDefault="00E860D8" w:rsidP="00243EE7">
      <w:pPr>
        <w:pStyle w:val="ListParagraph"/>
        <w:numPr>
          <w:ilvl w:val="1"/>
          <w:numId w:val="22"/>
        </w:numPr>
      </w:pPr>
      <w:r>
        <w:t>(Rejects purposivist args that begin with the values of the Constitution</w:t>
      </w:r>
      <w:r>
        <w:sym w:font="Wingdings" w:char="F0E0"/>
      </w:r>
      <w:r>
        <w:t>apply)</w:t>
      </w:r>
    </w:p>
    <w:p w:rsidR="00101D1F" w:rsidRPr="00E860D8" w:rsidRDefault="00101D1F" w:rsidP="008549E2"/>
    <w:p w:rsidR="00FF14A2" w:rsidRDefault="00FF14A2" w:rsidP="008549E2">
      <w:r>
        <w:rPr>
          <w:b/>
        </w:rPr>
        <w:t>Key</w:t>
      </w:r>
      <w:r w:rsidR="00101D1F">
        <w:t>: you can’t really control an agency unless you can hire and fire</w:t>
      </w:r>
    </w:p>
    <w:p w:rsidR="00FF14A2" w:rsidRDefault="00FF14A2" w:rsidP="008549E2">
      <w:pPr>
        <w:rPr>
          <w:i/>
        </w:rPr>
      </w:pPr>
      <w:r>
        <w:rPr>
          <w:i/>
        </w:rPr>
        <w:t>In general:</w:t>
      </w:r>
    </w:p>
    <w:p w:rsidR="00FF14A2" w:rsidRDefault="00FF14A2" w:rsidP="00FF14A2">
      <w:pPr>
        <w:pStyle w:val="ListParagraph"/>
        <w:numPr>
          <w:ilvl w:val="0"/>
          <w:numId w:val="21"/>
        </w:numPr>
      </w:pPr>
      <w:r>
        <w:t>Aggrandizement: Congress inserting themselves into removal power has never been accepted</w:t>
      </w:r>
    </w:p>
    <w:p w:rsidR="00FF14A2" w:rsidRDefault="00FF14A2" w:rsidP="00FF14A2">
      <w:pPr>
        <w:pStyle w:val="ListParagraph"/>
        <w:numPr>
          <w:ilvl w:val="0"/>
          <w:numId w:val="21"/>
        </w:numPr>
      </w:pPr>
      <w:r>
        <w:t>Encroachment: Limiting presidential power to remove – traditionally accepted</w:t>
      </w:r>
    </w:p>
    <w:p w:rsidR="005E165D" w:rsidRDefault="00FF14A2" w:rsidP="00FF14A2">
      <w:pPr>
        <w:pStyle w:val="ListParagraph"/>
        <w:numPr>
          <w:ilvl w:val="1"/>
          <w:numId w:val="21"/>
        </w:numPr>
      </w:pPr>
      <w:r>
        <w:rPr>
          <w:i/>
        </w:rPr>
        <w:t xml:space="preserve">PCAOB </w:t>
      </w:r>
      <w:r>
        <w:t xml:space="preserve">is exception </w:t>
      </w:r>
      <w:r>
        <w:sym w:font="Wingdings" w:char="F0E0"/>
      </w:r>
      <w:r>
        <w:t xml:space="preserve"> </w:t>
      </w:r>
      <w:r w:rsidR="00E860D8">
        <w:t>but what does it entail</w:t>
      </w:r>
      <w:r>
        <w:t>?</w:t>
      </w:r>
    </w:p>
    <w:p w:rsidR="005E165D" w:rsidRDefault="005E165D" w:rsidP="005E165D">
      <w:pPr>
        <w:pStyle w:val="ListParagraph"/>
        <w:numPr>
          <w:ilvl w:val="2"/>
          <w:numId w:val="21"/>
        </w:numPr>
      </w:pPr>
      <w:r>
        <w:t>Commission is a department</w:t>
      </w:r>
    </w:p>
    <w:p w:rsidR="005E165D" w:rsidRDefault="005E165D" w:rsidP="005E165D">
      <w:pPr>
        <w:pStyle w:val="ListParagraph"/>
        <w:numPr>
          <w:ilvl w:val="2"/>
          <w:numId w:val="21"/>
        </w:numPr>
      </w:pPr>
      <w:r>
        <w:t>Multimember body can be a head</w:t>
      </w:r>
    </w:p>
    <w:p w:rsidR="00E860D8" w:rsidRDefault="005E165D" w:rsidP="005E165D">
      <w:pPr>
        <w:pStyle w:val="ListParagraph"/>
        <w:numPr>
          <w:ilvl w:val="3"/>
          <w:numId w:val="21"/>
        </w:numPr>
      </w:pPr>
      <w:r>
        <w:t>Does it only apply to department heads?</w:t>
      </w:r>
      <w:r w:rsidR="00D34CB4">
        <w:t xml:space="preserve"> What does it mean about constitutionality of insulating removal o people just below the heads of agencies?</w:t>
      </w:r>
    </w:p>
    <w:p w:rsidR="00E860D8" w:rsidRDefault="00E860D8" w:rsidP="00E860D8">
      <w:pPr>
        <w:rPr>
          <w:b/>
        </w:rPr>
      </w:pPr>
      <w:r>
        <w:rPr>
          <w:b/>
        </w:rPr>
        <w:t>THINK:</w:t>
      </w:r>
    </w:p>
    <w:p w:rsidR="002F1017" w:rsidRPr="002F1017" w:rsidRDefault="00BE6E0B" w:rsidP="00E860D8">
      <w:pPr>
        <w:pStyle w:val="ListParagraph"/>
        <w:numPr>
          <w:ilvl w:val="0"/>
          <w:numId w:val="23"/>
        </w:numPr>
        <w:rPr>
          <w:b/>
        </w:rPr>
      </w:pPr>
      <w:r>
        <w:t>Is the power that the agency</w:t>
      </w:r>
      <w:r w:rsidR="002F1017">
        <w:t xml:space="preserve"> wields necessary for President to carry out constitutional duty?</w:t>
      </w:r>
    </w:p>
    <w:p w:rsidR="00E860D8" w:rsidRPr="00E860D8" w:rsidRDefault="00E860D8" w:rsidP="002F1017">
      <w:pPr>
        <w:pStyle w:val="ListParagraph"/>
        <w:numPr>
          <w:ilvl w:val="1"/>
          <w:numId w:val="23"/>
        </w:numPr>
        <w:rPr>
          <w:b/>
        </w:rPr>
      </w:pPr>
      <w:r>
        <w:t>What type of power does X wield?</w:t>
      </w:r>
    </w:p>
    <w:p w:rsidR="00E860D8" w:rsidRPr="00E860D8" w:rsidRDefault="00E860D8" w:rsidP="002F1017">
      <w:pPr>
        <w:pStyle w:val="ListParagraph"/>
        <w:numPr>
          <w:ilvl w:val="2"/>
          <w:numId w:val="23"/>
        </w:numPr>
        <w:rPr>
          <w:b/>
        </w:rPr>
      </w:pPr>
      <w:r>
        <w:t>Only executive power?</w:t>
      </w:r>
    </w:p>
    <w:p w:rsidR="00BB1145" w:rsidRPr="00BB1145" w:rsidRDefault="00E860D8" w:rsidP="002F1017">
      <w:pPr>
        <w:pStyle w:val="ListParagraph"/>
        <w:numPr>
          <w:ilvl w:val="3"/>
          <w:numId w:val="23"/>
        </w:numPr>
        <w:rPr>
          <w:b/>
        </w:rPr>
      </w:pPr>
      <w:r>
        <w:t>Harder to limit removal power</w:t>
      </w:r>
      <w:r w:rsidR="002F1017">
        <w:t xml:space="preserve"> – removable at will by President</w:t>
      </w:r>
    </w:p>
    <w:p w:rsidR="002F1017" w:rsidRPr="002F1017" w:rsidRDefault="002F1017" w:rsidP="002F1017">
      <w:pPr>
        <w:pStyle w:val="ListParagraph"/>
        <w:numPr>
          <w:ilvl w:val="2"/>
          <w:numId w:val="23"/>
        </w:numPr>
        <w:rPr>
          <w:b/>
        </w:rPr>
      </w:pPr>
      <w:r>
        <w:t>Quasi-legislative</w:t>
      </w:r>
      <w:r w:rsidR="00BE6E0B">
        <w:t xml:space="preserve"> or independent agency</w:t>
      </w:r>
      <w:r>
        <w:t>:</w:t>
      </w:r>
    </w:p>
    <w:p w:rsidR="002F1017" w:rsidRPr="002F1017" w:rsidRDefault="002F1017" w:rsidP="002F1017">
      <w:pPr>
        <w:pStyle w:val="ListParagraph"/>
        <w:numPr>
          <w:ilvl w:val="3"/>
          <w:numId w:val="23"/>
        </w:numPr>
        <w:rPr>
          <w:b/>
        </w:rPr>
      </w:pPr>
      <w:r>
        <w:t xml:space="preserve">Easier </w:t>
      </w:r>
      <w:r>
        <w:sym w:font="Wingdings" w:char="F0E0"/>
      </w:r>
      <w:r>
        <w:t xml:space="preserve"> textual arg</w:t>
      </w:r>
      <w:r w:rsidR="00BE6E0B">
        <w:t xml:space="preserve"> </w:t>
      </w:r>
      <w:r w:rsidR="00BE6E0B">
        <w:sym w:font="Wingdings" w:char="F0E0"/>
      </w:r>
      <w:r w:rsidR="00BE6E0B">
        <w:t xml:space="preserve"> meant to be independent from President control</w:t>
      </w:r>
    </w:p>
    <w:p w:rsidR="002F1017" w:rsidRPr="002F1017" w:rsidRDefault="002F1017" w:rsidP="002F1017">
      <w:pPr>
        <w:pStyle w:val="ListParagraph"/>
        <w:numPr>
          <w:ilvl w:val="1"/>
          <w:numId w:val="23"/>
        </w:numPr>
        <w:rPr>
          <w:b/>
        </w:rPr>
      </w:pPr>
      <w:r>
        <w:t>Degree of limitation</w:t>
      </w:r>
    </w:p>
    <w:p w:rsidR="002F1017" w:rsidRPr="002F1017" w:rsidRDefault="002F1017" w:rsidP="002F1017">
      <w:pPr>
        <w:pStyle w:val="ListParagraph"/>
        <w:numPr>
          <w:ilvl w:val="2"/>
          <w:numId w:val="23"/>
        </w:numPr>
        <w:rPr>
          <w:b/>
        </w:rPr>
      </w:pPr>
      <w:r>
        <w:t>Structure</w:t>
      </w:r>
    </w:p>
    <w:p w:rsidR="002F1017" w:rsidRPr="002F1017" w:rsidRDefault="002F1017" w:rsidP="002F1017">
      <w:pPr>
        <w:pStyle w:val="ListParagraph"/>
        <w:numPr>
          <w:ilvl w:val="3"/>
          <w:numId w:val="23"/>
        </w:numPr>
        <w:rPr>
          <w:b/>
        </w:rPr>
      </w:pPr>
      <w:r>
        <w:t>Single –usually okay</w:t>
      </w:r>
    </w:p>
    <w:p w:rsidR="002F1017" w:rsidRPr="002F1017" w:rsidRDefault="002F1017" w:rsidP="002F1017">
      <w:pPr>
        <w:pStyle w:val="ListParagraph"/>
        <w:numPr>
          <w:ilvl w:val="3"/>
          <w:numId w:val="23"/>
        </w:numPr>
        <w:rPr>
          <w:b/>
        </w:rPr>
      </w:pPr>
      <w:r>
        <w:t>Double—PCAOB says no</w:t>
      </w:r>
    </w:p>
    <w:p w:rsidR="002F1017" w:rsidRPr="002F1017" w:rsidRDefault="002F1017" w:rsidP="002F1017">
      <w:pPr>
        <w:pStyle w:val="ListParagraph"/>
        <w:numPr>
          <w:ilvl w:val="4"/>
          <w:numId w:val="23"/>
        </w:numPr>
        <w:rPr>
          <w:b/>
        </w:rPr>
      </w:pPr>
      <w:r>
        <w:t>Or is issue in PCAOB the level of bar</w:t>
      </w:r>
    </w:p>
    <w:p w:rsidR="00672EFE" w:rsidRPr="00672EFE" w:rsidRDefault="002F1017" w:rsidP="002F1017">
      <w:pPr>
        <w:pStyle w:val="ListParagraph"/>
        <w:numPr>
          <w:ilvl w:val="5"/>
          <w:numId w:val="23"/>
        </w:numPr>
        <w:rPr>
          <w:b/>
        </w:rPr>
      </w:pPr>
      <w:r>
        <w:t>“break the law or wilful abuse”</w:t>
      </w:r>
      <w:r w:rsidR="005E165D">
        <w:t>, not just “good cause”</w:t>
      </w:r>
    </w:p>
    <w:p w:rsidR="00672EFE" w:rsidRDefault="00672EFE" w:rsidP="00672EFE">
      <w:pPr>
        <w:rPr>
          <w:i/>
        </w:rPr>
      </w:pPr>
      <w:r w:rsidRPr="00227D87">
        <w:rPr>
          <w:i/>
        </w:rPr>
        <w:t>Oversight</w:t>
      </w:r>
    </w:p>
    <w:p w:rsidR="00672EFE" w:rsidRDefault="00672EFE" w:rsidP="00672EFE">
      <w:pPr>
        <w:pStyle w:val="ListParagraph"/>
        <w:numPr>
          <w:ilvl w:val="0"/>
          <w:numId w:val="23"/>
        </w:numPr>
      </w:pPr>
      <w:r>
        <w:t>In practice: Hard for President to remove (politics, have to reappoint, hard to get through senate)</w:t>
      </w:r>
    </w:p>
    <w:p w:rsidR="00672EFE" w:rsidRDefault="00672EFE" w:rsidP="00672EFE">
      <w:pPr>
        <w:pStyle w:val="ListParagraph"/>
        <w:numPr>
          <w:ilvl w:val="0"/>
          <w:numId w:val="23"/>
        </w:numPr>
      </w:pPr>
      <w:r>
        <w:sym w:font="Wingdings" w:char="F0E0"/>
      </w:r>
      <w:r>
        <w:t xml:space="preserve"> want other mechanism to keep agencies in line</w:t>
      </w:r>
      <w:r w:rsidR="00A15F35">
        <w:t xml:space="preserve"> b/c often change position/may be influenced by lobbyists</w:t>
      </w:r>
    </w:p>
    <w:p w:rsidR="00227D87" w:rsidRDefault="00672EFE" w:rsidP="00227D87">
      <w:pPr>
        <w:pStyle w:val="ListParagraph"/>
        <w:numPr>
          <w:ilvl w:val="0"/>
          <w:numId w:val="23"/>
        </w:numPr>
        <w:rPr>
          <w:i/>
        </w:rPr>
      </w:pPr>
      <w:r w:rsidRPr="00227D87">
        <w:rPr>
          <w:i/>
        </w:rPr>
        <w:t>Executive Orders</w:t>
      </w:r>
    </w:p>
    <w:p w:rsidR="00672EFE" w:rsidRPr="00AE312F" w:rsidRDefault="00672EFE" w:rsidP="00672EFE">
      <w:pPr>
        <w:pStyle w:val="ListParagraph"/>
        <w:widowControl w:val="0"/>
        <w:numPr>
          <w:ilvl w:val="1"/>
          <w:numId w:val="23"/>
        </w:numPr>
        <w:autoSpaceDE w:val="0"/>
        <w:autoSpaceDN w:val="0"/>
        <w:adjustRightInd w:val="0"/>
        <w:rPr>
          <w:rFonts w:cs="TimesNewRomanPS-BoldMT"/>
          <w:bCs/>
        </w:rPr>
      </w:pPr>
      <w:r w:rsidRPr="00AE312F">
        <w:rPr>
          <w:rFonts w:cs="TimesNewRomanPS-BoldMT"/>
          <w:bCs/>
        </w:rPr>
        <w:t>What is an executive order?</w:t>
      </w:r>
    </w:p>
    <w:p w:rsidR="00672EFE" w:rsidRPr="00AE312F" w:rsidRDefault="00AE312F" w:rsidP="00672EFE">
      <w:pPr>
        <w:pStyle w:val="ListParagraph"/>
        <w:widowControl w:val="0"/>
        <w:numPr>
          <w:ilvl w:val="2"/>
          <w:numId w:val="23"/>
        </w:numPr>
        <w:autoSpaceDE w:val="0"/>
        <w:autoSpaceDN w:val="0"/>
        <w:adjustRightInd w:val="0"/>
        <w:rPr>
          <w:rFonts w:cs="TimesNewRomanPS-BoldMT"/>
          <w:bCs/>
        </w:rPr>
      </w:pPr>
      <w:r>
        <w:rPr>
          <w:rFonts w:cs="TimesNewRomanPS-BoldMT"/>
          <w:bCs/>
        </w:rPr>
        <w:t>Not</w:t>
      </w:r>
      <w:r w:rsidR="00672EFE" w:rsidRPr="00AE312F">
        <w:rPr>
          <w:rFonts w:cs="TimesNewRomanPS-BoldMT"/>
          <w:bCs/>
        </w:rPr>
        <w:t xml:space="preserve"> simultaneous with passage of a bill</w:t>
      </w:r>
    </w:p>
    <w:p w:rsidR="00672EFE" w:rsidRPr="00AE312F" w:rsidRDefault="00672EFE" w:rsidP="00672EFE">
      <w:pPr>
        <w:pStyle w:val="ListParagraph"/>
        <w:widowControl w:val="0"/>
        <w:numPr>
          <w:ilvl w:val="2"/>
          <w:numId w:val="23"/>
        </w:numPr>
        <w:autoSpaceDE w:val="0"/>
        <w:autoSpaceDN w:val="0"/>
        <w:adjustRightInd w:val="0"/>
        <w:rPr>
          <w:rFonts w:cs="TimesNewRomanPS-BoldMT"/>
          <w:bCs/>
        </w:rPr>
      </w:pPr>
      <w:r w:rsidRPr="00AE312F">
        <w:rPr>
          <w:rFonts w:cs="TimesNewRomanPS-BoldMT"/>
          <w:bCs/>
        </w:rPr>
        <w:t>President may want to effect a new policy, but has not been able to get legislation passed</w:t>
      </w:r>
    </w:p>
    <w:p w:rsidR="00672EFE" w:rsidRPr="00AE312F" w:rsidRDefault="00672EFE" w:rsidP="00672EFE">
      <w:pPr>
        <w:pStyle w:val="ListParagraph"/>
        <w:widowControl w:val="0"/>
        <w:numPr>
          <w:ilvl w:val="2"/>
          <w:numId w:val="23"/>
        </w:numPr>
        <w:autoSpaceDE w:val="0"/>
        <w:autoSpaceDN w:val="0"/>
        <w:adjustRightInd w:val="0"/>
        <w:rPr>
          <w:rFonts w:cs="TimesNewRomanPS-BoldMT"/>
          <w:bCs/>
        </w:rPr>
      </w:pPr>
      <w:r w:rsidRPr="00AE312F">
        <w:rPr>
          <w:rFonts w:cs="TimesNewRomanPS-BoldMT"/>
          <w:bCs/>
        </w:rPr>
        <w:t>Authorized either by statute or by constitution</w:t>
      </w:r>
    </w:p>
    <w:p w:rsidR="00672EFE" w:rsidRPr="00AE312F" w:rsidRDefault="00672EFE" w:rsidP="00672EFE">
      <w:pPr>
        <w:pStyle w:val="ListParagraph"/>
        <w:widowControl w:val="0"/>
        <w:numPr>
          <w:ilvl w:val="3"/>
          <w:numId w:val="23"/>
        </w:numPr>
        <w:autoSpaceDE w:val="0"/>
        <w:autoSpaceDN w:val="0"/>
        <w:adjustRightInd w:val="0"/>
        <w:rPr>
          <w:rFonts w:cs="TimesNewRomanPS-BoldMT"/>
          <w:bCs/>
        </w:rPr>
      </w:pPr>
      <w:r w:rsidRPr="00AE312F">
        <w:rPr>
          <w:rFonts w:cs="TimesNewRomanPS-BoldMT"/>
          <w:bCs/>
        </w:rPr>
        <w:t>E.g.- military issues fall under Commander in Chief Clause in Art. II</w:t>
      </w:r>
    </w:p>
    <w:p w:rsidR="00686390" w:rsidRPr="00686390" w:rsidRDefault="00672EFE" w:rsidP="00AE312F">
      <w:pPr>
        <w:pStyle w:val="ListParagraph"/>
        <w:widowControl w:val="0"/>
        <w:numPr>
          <w:ilvl w:val="2"/>
          <w:numId w:val="23"/>
        </w:numPr>
        <w:autoSpaceDE w:val="0"/>
        <w:autoSpaceDN w:val="0"/>
        <w:adjustRightInd w:val="0"/>
        <w:rPr>
          <w:rFonts w:ascii="Times New Roman" w:hAnsi="Times New Roman" w:cs="TimesNewRomanPS-BoldMT"/>
          <w:bCs/>
        </w:rPr>
      </w:pPr>
      <w:r w:rsidRPr="00AE312F">
        <w:rPr>
          <w:rFonts w:cs="TimesNewRomanPS-BoldMT"/>
          <w:bCs/>
        </w:rPr>
        <w:t>Can be struck down by a court</w:t>
      </w:r>
    </w:p>
    <w:p w:rsidR="00686390" w:rsidRPr="00227D87" w:rsidRDefault="00686390" w:rsidP="00686390">
      <w:pPr>
        <w:pStyle w:val="ListParagraph"/>
        <w:numPr>
          <w:ilvl w:val="1"/>
          <w:numId w:val="23"/>
        </w:numPr>
        <w:rPr>
          <w:i/>
        </w:rPr>
      </w:pPr>
      <w:r>
        <w:t>Independent agencies are exempt from OIRA review</w:t>
      </w:r>
    </w:p>
    <w:p w:rsidR="00686390" w:rsidRDefault="00686390" w:rsidP="00686390">
      <w:pPr>
        <w:pStyle w:val="ListParagraph"/>
        <w:widowControl w:val="0"/>
        <w:numPr>
          <w:ilvl w:val="1"/>
          <w:numId w:val="23"/>
        </w:numPr>
        <w:autoSpaceDE w:val="0"/>
        <w:autoSpaceDN w:val="0"/>
        <w:adjustRightInd w:val="0"/>
        <w:rPr>
          <w:rFonts w:ascii="Times New Roman" w:hAnsi="Times New Roman" w:cs="TimesNewRomanPS-BoldMT"/>
          <w:bCs/>
        </w:rPr>
      </w:pPr>
      <w:r>
        <w:rPr>
          <w:rFonts w:ascii="Times New Roman" w:hAnsi="Times New Roman" w:cs="TimesNewRomanPS-BoldMT"/>
          <w:bCs/>
        </w:rPr>
        <w:t>For executive agencies:</w:t>
      </w:r>
    </w:p>
    <w:p w:rsidR="00686390" w:rsidRDefault="00686390" w:rsidP="00686390">
      <w:pPr>
        <w:pStyle w:val="ListParagraph"/>
        <w:widowControl w:val="0"/>
        <w:numPr>
          <w:ilvl w:val="2"/>
          <w:numId w:val="23"/>
        </w:numPr>
        <w:autoSpaceDE w:val="0"/>
        <w:autoSpaceDN w:val="0"/>
        <w:adjustRightInd w:val="0"/>
        <w:rPr>
          <w:rFonts w:ascii="Times New Roman" w:hAnsi="Times New Roman" w:cs="TimesNewRomanPS-BoldMT"/>
          <w:bCs/>
        </w:rPr>
      </w:pPr>
      <w:r>
        <w:rPr>
          <w:rFonts w:ascii="Times New Roman" w:hAnsi="Times New Roman" w:cs="TimesNewRomanPS-BoldMT"/>
          <w:bCs/>
          <w:u w:val="single"/>
        </w:rPr>
        <w:t xml:space="preserve">Planning: </w:t>
      </w:r>
      <w:r>
        <w:rPr>
          <w:rFonts w:ascii="Times New Roman" w:hAnsi="Times New Roman" w:cs="TimesNewRomanPS-BoldMT"/>
          <w:bCs/>
        </w:rPr>
        <w:t xml:space="preserve">“Any significant regulatory action” (annual effect on economy of 100M) </w:t>
      </w:r>
      <w:r w:rsidRPr="00686390">
        <w:rPr>
          <w:rFonts w:ascii="Times New Roman" w:hAnsi="Times New Roman" w:cs="TimesNewRomanPS-BoldMT"/>
          <w:bCs/>
        </w:rPr>
        <w:sym w:font="Wingdings" w:char="F0E0"/>
      </w:r>
      <w:r>
        <w:rPr>
          <w:rFonts w:ascii="Times New Roman" w:hAnsi="Times New Roman" w:cs="TimesNewRomanPS-BoldMT"/>
          <w:bCs/>
        </w:rPr>
        <w:t xml:space="preserve"> submit to OIRA review </w:t>
      </w:r>
      <w:r>
        <w:rPr>
          <w:rFonts w:ascii="Times New Roman" w:hAnsi="Times New Roman" w:cs="TimesNewRomanPS-BoldMT"/>
          <w:bCs/>
          <w:i/>
        </w:rPr>
        <w:t xml:space="preserve">before </w:t>
      </w:r>
      <w:r>
        <w:rPr>
          <w:rFonts w:ascii="Times New Roman" w:hAnsi="Times New Roman" w:cs="TimesNewRomanPS-BoldMT"/>
          <w:bCs/>
        </w:rPr>
        <w:t>it gets published as a Notice of Proposed Rulemaking in the federal register</w:t>
      </w:r>
    </w:p>
    <w:p w:rsidR="000268A1" w:rsidRDefault="00686390" w:rsidP="00686390">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Debate about whether this includes guidance documents with this economic effect. Obama most recently indicated they are.</w:t>
      </w:r>
    </w:p>
    <w:p w:rsidR="00686390" w:rsidRDefault="000268A1" w:rsidP="00686390">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Agency must do CBA (unless forbidden by statute)</w:t>
      </w:r>
    </w:p>
    <w:p w:rsidR="00686390" w:rsidRDefault="00686390" w:rsidP="00686390">
      <w:pPr>
        <w:pStyle w:val="ListParagraph"/>
        <w:widowControl w:val="0"/>
        <w:numPr>
          <w:ilvl w:val="2"/>
          <w:numId w:val="23"/>
        </w:numPr>
        <w:autoSpaceDE w:val="0"/>
        <w:autoSpaceDN w:val="0"/>
        <w:adjustRightInd w:val="0"/>
        <w:rPr>
          <w:rFonts w:ascii="Times New Roman" w:hAnsi="Times New Roman" w:cs="TimesNewRomanPS-BoldMT"/>
          <w:bCs/>
        </w:rPr>
      </w:pPr>
      <w:r>
        <w:rPr>
          <w:rFonts w:ascii="Times New Roman" w:hAnsi="Times New Roman" w:cs="TimesNewRomanPS-BoldMT"/>
          <w:bCs/>
          <w:u w:val="single"/>
        </w:rPr>
        <w:t>Review:</w:t>
      </w:r>
      <w:r>
        <w:rPr>
          <w:rFonts w:ascii="Times New Roman" w:hAnsi="Times New Roman" w:cs="TimesNewRomanPS-BoldMT"/>
          <w:bCs/>
        </w:rPr>
        <w:t xml:space="preserve"> after agency takes public comments and makes decision about the scope of its final rule </w:t>
      </w:r>
      <w:r w:rsidRPr="00686390">
        <w:rPr>
          <w:rFonts w:ascii="Times New Roman" w:hAnsi="Times New Roman" w:cs="TimesNewRomanPS-BoldMT"/>
          <w:bCs/>
        </w:rPr>
        <w:sym w:font="Wingdings" w:char="F0E0"/>
      </w:r>
      <w:r>
        <w:rPr>
          <w:rFonts w:ascii="Times New Roman" w:hAnsi="Times New Roman" w:cs="TimesNewRomanPS-BoldMT"/>
          <w:bCs/>
        </w:rPr>
        <w:t xml:space="preserve"> submit to OIRA before final rule may be published</w:t>
      </w:r>
    </w:p>
    <w:p w:rsidR="00686390" w:rsidRDefault="000268A1" w:rsidP="00686390">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Return letters (OIRA proposes changes to regulation</w:t>
      </w:r>
      <w:r w:rsidR="00686390">
        <w:rPr>
          <w:rFonts w:ascii="Times New Roman" w:hAnsi="Times New Roman" w:cs="TimesNewRomanPS-BoldMT"/>
          <w:bCs/>
        </w:rPr>
        <w:t>)</w:t>
      </w:r>
    </w:p>
    <w:p w:rsidR="00686390" w:rsidRDefault="00686390" w:rsidP="00686390">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Prompt letters (</w:t>
      </w:r>
      <w:r w:rsidR="000268A1">
        <w:rPr>
          <w:rFonts w:ascii="Times New Roman" w:hAnsi="Times New Roman" w:cs="TimesNewRomanPS-BoldMT"/>
          <w:bCs/>
        </w:rPr>
        <w:t>suggest new plans/issues to work on</w:t>
      </w:r>
      <w:r>
        <w:rPr>
          <w:rFonts w:ascii="Times New Roman" w:hAnsi="Times New Roman" w:cs="TimesNewRomanPS-BoldMT"/>
          <w:bCs/>
        </w:rPr>
        <w:t>)</w:t>
      </w:r>
    </w:p>
    <w:p w:rsidR="00686390" w:rsidRPr="00686390" w:rsidRDefault="00686390" w:rsidP="00686390">
      <w:pPr>
        <w:pStyle w:val="ListParagraph"/>
        <w:widowControl w:val="0"/>
        <w:numPr>
          <w:ilvl w:val="1"/>
          <w:numId w:val="23"/>
        </w:numPr>
        <w:autoSpaceDE w:val="0"/>
        <w:autoSpaceDN w:val="0"/>
        <w:adjustRightInd w:val="0"/>
        <w:rPr>
          <w:rFonts w:ascii="Times New Roman" w:hAnsi="Times New Roman" w:cs="TimesNewRomanPS-BoldMT"/>
          <w:bCs/>
        </w:rPr>
      </w:pPr>
      <w:r>
        <w:rPr>
          <w:rFonts w:ascii="Times New Roman" w:hAnsi="Times New Roman" w:cs="TimesNewRomanPS-BoldMT"/>
          <w:bCs/>
          <w:i/>
        </w:rPr>
        <w:t>OIRA</w:t>
      </w:r>
    </w:p>
    <w:p w:rsidR="00686390" w:rsidRDefault="00686390" w:rsidP="00686390">
      <w:pPr>
        <w:pStyle w:val="ListParagraph"/>
        <w:widowControl w:val="0"/>
        <w:numPr>
          <w:ilvl w:val="2"/>
          <w:numId w:val="23"/>
        </w:numPr>
        <w:autoSpaceDE w:val="0"/>
        <w:autoSpaceDN w:val="0"/>
        <w:adjustRightInd w:val="0"/>
        <w:rPr>
          <w:rFonts w:ascii="Times New Roman" w:hAnsi="Times New Roman" w:cs="TimesNewRomanPS-BoldMT"/>
          <w:bCs/>
        </w:rPr>
      </w:pPr>
      <w:r>
        <w:rPr>
          <w:rFonts w:ascii="Times New Roman" w:hAnsi="Times New Roman" w:cs="TimesNewRomanPS-BoldMT"/>
          <w:bCs/>
        </w:rPr>
        <w:t>Think of as wielding a veto over agency’s ability to move forward with a rule</w:t>
      </w:r>
    </w:p>
    <w:p w:rsidR="000268A1" w:rsidRDefault="00686390" w:rsidP="00686390">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If OIRA issues a return letter w/ proposed changes or alternative suggestions, agency cannot ignore it.</w:t>
      </w:r>
    </w:p>
    <w:p w:rsidR="000268A1" w:rsidRDefault="000268A1" w:rsidP="000268A1">
      <w:pPr>
        <w:pStyle w:val="ListParagraph"/>
        <w:widowControl w:val="0"/>
        <w:numPr>
          <w:ilvl w:val="2"/>
          <w:numId w:val="23"/>
        </w:numPr>
        <w:autoSpaceDE w:val="0"/>
        <w:autoSpaceDN w:val="0"/>
        <w:adjustRightInd w:val="0"/>
        <w:rPr>
          <w:rFonts w:ascii="Times New Roman" w:hAnsi="Times New Roman" w:cs="TimesNewRomanPS-BoldMT"/>
          <w:bCs/>
        </w:rPr>
      </w:pPr>
      <w:r>
        <w:rPr>
          <w:rFonts w:ascii="Times New Roman" w:hAnsi="Times New Roman" w:cs="TimesNewRomanPS-BoldMT"/>
          <w:bCs/>
        </w:rPr>
        <w:t>+</w:t>
      </w:r>
    </w:p>
    <w:p w:rsidR="000268A1" w:rsidRDefault="000268A1" w:rsidP="000268A1">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 xml:space="preserve">value neutral requirements/increase efficacy </w:t>
      </w:r>
    </w:p>
    <w:p w:rsidR="000268A1" w:rsidRDefault="000268A1" w:rsidP="000268A1">
      <w:pPr>
        <w:pStyle w:val="ListParagraph"/>
        <w:widowControl w:val="0"/>
        <w:numPr>
          <w:ilvl w:val="2"/>
          <w:numId w:val="23"/>
        </w:numPr>
        <w:autoSpaceDE w:val="0"/>
        <w:autoSpaceDN w:val="0"/>
        <w:adjustRightInd w:val="0"/>
        <w:rPr>
          <w:rFonts w:ascii="Times New Roman" w:hAnsi="Times New Roman" w:cs="TimesNewRomanPS-BoldMT"/>
          <w:bCs/>
        </w:rPr>
      </w:pPr>
      <w:r>
        <w:rPr>
          <w:rFonts w:ascii="Times New Roman" w:hAnsi="Times New Roman" w:cs="TimesNewRomanPS-BoldMT"/>
          <w:bCs/>
        </w:rPr>
        <w:t>-</w:t>
      </w:r>
    </w:p>
    <w:p w:rsidR="000268A1" w:rsidRDefault="000268A1" w:rsidP="000268A1">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Allows political control over expert agencies</w:t>
      </w:r>
    </w:p>
    <w:p w:rsidR="00A15F35" w:rsidRPr="000268A1" w:rsidRDefault="000268A1" w:rsidP="000268A1">
      <w:pPr>
        <w:pStyle w:val="ListParagraph"/>
        <w:widowControl w:val="0"/>
        <w:numPr>
          <w:ilvl w:val="3"/>
          <w:numId w:val="23"/>
        </w:numPr>
        <w:autoSpaceDE w:val="0"/>
        <w:autoSpaceDN w:val="0"/>
        <w:adjustRightInd w:val="0"/>
        <w:rPr>
          <w:rFonts w:ascii="Times New Roman" w:hAnsi="Times New Roman" w:cs="TimesNewRomanPS-BoldMT"/>
          <w:bCs/>
        </w:rPr>
      </w:pPr>
      <w:r>
        <w:rPr>
          <w:rFonts w:ascii="Times New Roman" w:hAnsi="Times New Roman" w:cs="TimesNewRomanPS-BoldMT"/>
          <w:bCs/>
        </w:rPr>
        <w:t>Creates costs/decreases efficiency</w:t>
      </w:r>
    </w:p>
    <w:p w:rsidR="00570CDF" w:rsidRPr="008C3202" w:rsidRDefault="00570CDF" w:rsidP="00A15F35">
      <w:pPr>
        <w:rPr>
          <w:b/>
          <w:i/>
          <w:u w:val="single"/>
        </w:rPr>
      </w:pPr>
    </w:p>
    <w:p w:rsidR="00C5503B" w:rsidRDefault="00135595" w:rsidP="00C5503B">
      <w:pPr>
        <w:rPr>
          <w:b/>
          <w:i/>
          <w:u w:val="single"/>
        </w:rPr>
      </w:pPr>
      <w:r>
        <w:rPr>
          <w:b/>
          <w:i/>
          <w:u w:val="single"/>
        </w:rPr>
        <w:br w:type="page"/>
      </w:r>
      <w:r w:rsidR="00C5503B">
        <w:rPr>
          <w:b/>
          <w:i/>
          <w:u w:val="single"/>
        </w:rPr>
        <w:t>Regulatory Process</w:t>
      </w:r>
    </w:p>
    <w:p w:rsidR="00C5503B" w:rsidRDefault="00C5503B" w:rsidP="00A15F35">
      <w:pPr>
        <w:rPr>
          <w:b/>
          <w:i/>
          <w:u w:val="single"/>
        </w:rPr>
      </w:pPr>
    </w:p>
    <w:p w:rsidR="00570CDF" w:rsidRPr="00C5503B" w:rsidRDefault="00417E88" w:rsidP="00A15F35">
      <w:pPr>
        <w:rPr>
          <w:b/>
          <w:i/>
        </w:rPr>
      </w:pPr>
      <w:r w:rsidRPr="00C5503B">
        <w:rPr>
          <w:b/>
          <w:i/>
        </w:rPr>
        <w:t>Agency’s Power to Adjudicate</w:t>
      </w:r>
    </w:p>
    <w:p w:rsidR="00B56773" w:rsidRDefault="00C5503B" w:rsidP="00A15F35">
      <w:pPr>
        <w:rPr>
          <w:i/>
        </w:rPr>
      </w:pPr>
      <w:r>
        <w:rPr>
          <w:i/>
        </w:rPr>
        <w:t>Under Constitution: w</w:t>
      </w:r>
      <w:r w:rsidR="00591710">
        <w:rPr>
          <w:i/>
        </w:rPr>
        <w:t>hy can agencies adjudicate</w:t>
      </w:r>
      <w:r>
        <w:rPr>
          <w:i/>
        </w:rPr>
        <w:t>?</w:t>
      </w:r>
      <w:r w:rsidR="00591710">
        <w:rPr>
          <w:i/>
        </w:rPr>
        <w:t xml:space="preserve"> </w:t>
      </w:r>
    </w:p>
    <w:p w:rsidR="00B56773" w:rsidRDefault="00B56773" w:rsidP="00B56773">
      <w:pPr>
        <w:pStyle w:val="ListParagraph"/>
        <w:numPr>
          <w:ilvl w:val="0"/>
          <w:numId w:val="27"/>
        </w:numPr>
      </w:pPr>
      <w:r>
        <w:t>Due Process concern when individuals’ interests are implicated in a decision</w:t>
      </w:r>
    </w:p>
    <w:p w:rsidR="00B56773" w:rsidRDefault="00B56773" w:rsidP="00B56773">
      <w:pPr>
        <w:pStyle w:val="ListParagraph"/>
        <w:numPr>
          <w:ilvl w:val="1"/>
          <w:numId w:val="27"/>
        </w:numPr>
      </w:pPr>
      <w:r>
        <w:t xml:space="preserve">DPC demands Art. III court (w/ all that implies </w:t>
      </w:r>
      <w:r>
        <w:sym w:font="Wingdings" w:char="F0E0"/>
      </w:r>
      <w:r>
        <w:t xml:space="preserve"> judges insulated from politics, etc.)</w:t>
      </w:r>
    </w:p>
    <w:p w:rsidR="00B56773" w:rsidRDefault="00591710" w:rsidP="00B56773">
      <w:pPr>
        <w:pStyle w:val="ListParagraph"/>
        <w:numPr>
          <w:ilvl w:val="0"/>
          <w:numId w:val="27"/>
        </w:numPr>
      </w:pPr>
      <w:r>
        <w:t xml:space="preserve">Public v. Private </w:t>
      </w:r>
    </w:p>
    <w:p w:rsidR="00B56773" w:rsidRDefault="00B56773" w:rsidP="00B56773">
      <w:pPr>
        <w:pStyle w:val="ListParagraph"/>
        <w:numPr>
          <w:ilvl w:val="1"/>
          <w:numId w:val="27"/>
        </w:numPr>
      </w:pPr>
      <w:r>
        <w:t>Blurry distinction</w:t>
      </w:r>
      <w:r w:rsidR="00591710">
        <w:t xml:space="preserve"> if rights v. benefits</w:t>
      </w:r>
    </w:p>
    <w:p w:rsidR="00B56773" w:rsidRDefault="00B56773" w:rsidP="00B56773">
      <w:pPr>
        <w:pStyle w:val="ListParagraph"/>
        <w:numPr>
          <w:ilvl w:val="1"/>
          <w:numId w:val="27"/>
        </w:numPr>
      </w:pPr>
      <w:r>
        <w:t>In general:</w:t>
      </w:r>
    </w:p>
    <w:p w:rsidR="00B56773" w:rsidRDefault="00B56773" w:rsidP="00B56773">
      <w:pPr>
        <w:pStyle w:val="ListParagraph"/>
        <w:numPr>
          <w:ilvl w:val="2"/>
          <w:numId w:val="27"/>
        </w:numPr>
      </w:pPr>
      <w:r w:rsidRPr="00B56773">
        <w:rPr>
          <w:i/>
        </w:rPr>
        <w:t>Private</w:t>
      </w:r>
      <w:r>
        <w:t xml:space="preserve"> rights cases (citizen v. citizen)</w:t>
      </w:r>
    </w:p>
    <w:p w:rsidR="00B56773" w:rsidRDefault="00B56773" w:rsidP="00B56773">
      <w:pPr>
        <w:pStyle w:val="ListParagraph"/>
        <w:numPr>
          <w:ilvl w:val="3"/>
          <w:numId w:val="27"/>
        </w:numPr>
      </w:pPr>
      <w:r>
        <w:t>Always Art. III tribunal (Constitution)</w:t>
      </w:r>
    </w:p>
    <w:p w:rsidR="00164CC1" w:rsidRDefault="00B56773" w:rsidP="00B56773">
      <w:pPr>
        <w:pStyle w:val="ListParagraph"/>
        <w:numPr>
          <w:ilvl w:val="2"/>
          <w:numId w:val="27"/>
        </w:numPr>
      </w:pPr>
      <w:r>
        <w:rPr>
          <w:i/>
        </w:rPr>
        <w:t>Public</w:t>
      </w:r>
      <w:r>
        <w:t xml:space="preserve"> rights cases (citizen v. gov – enforcement/benefits cases)</w:t>
      </w:r>
    </w:p>
    <w:p w:rsidR="00164CC1" w:rsidRDefault="00164CC1" w:rsidP="00164CC1">
      <w:pPr>
        <w:pStyle w:val="ListParagraph"/>
        <w:numPr>
          <w:ilvl w:val="3"/>
          <w:numId w:val="27"/>
        </w:numPr>
      </w:pPr>
      <w:r>
        <w:t>Art. II court adjudication is sufficient</w:t>
      </w:r>
    </w:p>
    <w:p w:rsidR="00164CC1" w:rsidRDefault="00164CC1" w:rsidP="00164CC1">
      <w:pPr>
        <w:pStyle w:val="ListParagraph"/>
        <w:numPr>
          <w:ilvl w:val="4"/>
          <w:numId w:val="27"/>
        </w:numPr>
      </w:pPr>
      <w:r>
        <w:t>Art. III courts (i.e. fed courts) have significant oversight of agency decisions</w:t>
      </w:r>
    </w:p>
    <w:p w:rsidR="00C5503B" w:rsidRDefault="00164CC1" w:rsidP="00164CC1">
      <w:pPr>
        <w:pStyle w:val="ListParagraph"/>
        <w:numPr>
          <w:ilvl w:val="5"/>
          <w:numId w:val="27"/>
        </w:numPr>
      </w:pPr>
      <w:r>
        <w:sym w:font="Wingdings" w:char="F0E0"/>
      </w:r>
      <w:r>
        <w:t xml:space="preserve"> Art. II court is adjunct of Art. III court</w:t>
      </w:r>
    </w:p>
    <w:p w:rsidR="00C5503B" w:rsidRDefault="00C5503B" w:rsidP="00C5503B">
      <w:pPr>
        <w:pStyle w:val="ListParagraph"/>
        <w:numPr>
          <w:ilvl w:val="6"/>
          <w:numId w:val="27"/>
        </w:numPr>
      </w:pPr>
      <w:r>
        <w:t>De novo review of law</w:t>
      </w:r>
    </w:p>
    <w:p w:rsidR="00C5503B" w:rsidRDefault="00C5503B" w:rsidP="00C5503B">
      <w:pPr>
        <w:pStyle w:val="ListParagraph"/>
        <w:numPr>
          <w:ilvl w:val="6"/>
          <w:numId w:val="27"/>
        </w:numPr>
      </w:pPr>
      <w:r>
        <w:t>De novo review of at least some facts</w:t>
      </w:r>
    </w:p>
    <w:p w:rsidR="00C26A3B" w:rsidRDefault="00C5503B" w:rsidP="00C5503B">
      <w:pPr>
        <w:pStyle w:val="ListParagraph"/>
        <w:numPr>
          <w:ilvl w:val="6"/>
          <w:numId w:val="27"/>
        </w:numPr>
      </w:pPr>
      <w:r>
        <w:t>Court can decide not to enforce agency’s order</w:t>
      </w:r>
    </w:p>
    <w:p w:rsidR="00C26A3B" w:rsidRDefault="00C26A3B" w:rsidP="00C26A3B">
      <w:pPr>
        <w:rPr>
          <w:b/>
          <w:i/>
        </w:rPr>
      </w:pPr>
    </w:p>
    <w:p w:rsidR="00236DA9" w:rsidRDefault="00236DA9" w:rsidP="00C26A3B">
      <w:pPr>
        <w:rPr>
          <w:b/>
          <w:i/>
        </w:rPr>
      </w:pPr>
    </w:p>
    <w:p w:rsidR="00C5503B" w:rsidRPr="00C26A3B" w:rsidRDefault="00C5503B" w:rsidP="00C26A3B">
      <w:r w:rsidRPr="00C26A3B">
        <w:rPr>
          <w:b/>
          <w:i/>
        </w:rPr>
        <w:t>Administrative Procedure Act (APA)</w:t>
      </w:r>
    </w:p>
    <w:tbl>
      <w:tblPr>
        <w:tblStyle w:val="TableGrid"/>
        <w:tblpPr w:leftFromText="180" w:rightFromText="180" w:vertAnchor="text" w:horzAnchor="page" w:tblpX="1169" w:tblpY="137"/>
        <w:tblW w:w="9918" w:type="dxa"/>
        <w:tblLook w:val="04A0"/>
      </w:tblPr>
      <w:tblGrid>
        <w:gridCol w:w="501"/>
        <w:gridCol w:w="1328"/>
        <w:gridCol w:w="502"/>
        <w:gridCol w:w="7086"/>
        <w:gridCol w:w="501"/>
      </w:tblGrid>
      <w:tr w:rsidR="00C26A3B" w:rsidRPr="002733D4">
        <w:trPr>
          <w:trHeight w:val="858"/>
        </w:trPr>
        <w:tc>
          <w:tcPr>
            <w:tcW w:w="501" w:type="dxa"/>
            <w:vMerge w:val="restart"/>
            <w:shd w:val="clear" w:color="auto" w:fill="auto"/>
            <w:textDirection w:val="btLr"/>
          </w:tcPr>
          <w:p w:rsidR="00C26A3B" w:rsidRPr="002733D4" w:rsidRDefault="00C26A3B" w:rsidP="004C02FE">
            <w:pPr>
              <w:tabs>
                <w:tab w:val="left" w:pos="900"/>
              </w:tabs>
              <w:ind w:left="113" w:right="113"/>
              <w:jc w:val="center"/>
              <w:rPr>
                <w:rFonts w:ascii="Helvetica" w:hAnsi="Helvetica"/>
                <w:b/>
                <w:sz w:val="22"/>
                <w:szCs w:val="22"/>
              </w:rPr>
            </w:pPr>
            <w:r w:rsidRPr="002733D4">
              <w:rPr>
                <w:rFonts w:ascii="Helvetica" w:hAnsi="Helvetica"/>
                <w:b/>
                <w:sz w:val="22"/>
                <w:szCs w:val="22"/>
              </w:rPr>
              <w:t>THE APA</w:t>
            </w:r>
          </w:p>
        </w:tc>
        <w:tc>
          <w:tcPr>
            <w:tcW w:w="1830" w:type="dxa"/>
            <w:gridSpan w:val="2"/>
            <w:vMerge w:val="restart"/>
            <w:shd w:val="clear" w:color="auto" w:fill="B2A1C7" w:themeFill="accent4" w:themeFillTint="99"/>
          </w:tcPr>
          <w:p w:rsidR="00C26A3B" w:rsidRDefault="00C26A3B" w:rsidP="004C02FE">
            <w:pPr>
              <w:tabs>
                <w:tab w:val="left" w:pos="900"/>
              </w:tabs>
              <w:rPr>
                <w:rFonts w:ascii="Helvetica" w:hAnsi="Helvetica"/>
                <w:b/>
                <w:sz w:val="22"/>
                <w:szCs w:val="22"/>
              </w:rPr>
            </w:pPr>
          </w:p>
          <w:p w:rsidR="00C26A3B" w:rsidRPr="002733D4" w:rsidRDefault="00C26A3B" w:rsidP="004C02FE">
            <w:pPr>
              <w:tabs>
                <w:tab w:val="left" w:pos="900"/>
              </w:tabs>
              <w:rPr>
                <w:rFonts w:ascii="Helvetica" w:hAnsi="Helvetica"/>
                <w:sz w:val="22"/>
                <w:szCs w:val="22"/>
              </w:rPr>
            </w:pPr>
            <w:r w:rsidRPr="002733D4">
              <w:rPr>
                <w:rFonts w:ascii="Helvetica" w:hAnsi="Helvetica"/>
                <w:b/>
                <w:sz w:val="22"/>
                <w:szCs w:val="22"/>
              </w:rPr>
              <w:t>RULES</w:t>
            </w:r>
            <w:r w:rsidRPr="002733D4">
              <w:rPr>
                <w:rFonts w:ascii="Helvetica" w:hAnsi="Helvetica"/>
                <w:sz w:val="22"/>
                <w:szCs w:val="22"/>
              </w:rPr>
              <w:t>: future minded, can be either ind’l or general</w:t>
            </w:r>
          </w:p>
        </w:tc>
        <w:tc>
          <w:tcPr>
            <w:tcW w:w="7587" w:type="dxa"/>
            <w:gridSpan w:val="2"/>
            <w:shd w:val="clear" w:color="auto" w:fill="E5DFEC" w:themeFill="accent4" w:themeFillTint="33"/>
          </w:tcPr>
          <w:p w:rsidR="00C26A3B" w:rsidRPr="00B63C92" w:rsidRDefault="00C26A3B" w:rsidP="004C02FE">
            <w:pPr>
              <w:tabs>
                <w:tab w:val="left" w:pos="900"/>
              </w:tabs>
              <w:rPr>
                <w:rFonts w:ascii="Helvetica" w:hAnsi="Helvetica"/>
                <w:sz w:val="22"/>
                <w:szCs w:val="22"/>
              </w:rPr>
            </w:pPr>
            <w:r w:rsidRPr="002733D4">
              <w:rPr>
                <w:rFonts w:ascii="Helvetica" w:hAnsi="Helvetica"/>
                <w:sz w:val="22"/>
                <w:szCs w:val="22"/>
              </w:rPr>
              <w:t>Formal rulemaking (§ 556 and § 557) need special language to trigger:  “</w:t>
            </w:r>
            <w:r w:rsidRPr="00B63C92">
              <w:rPr>
                <w:rFonts w:ascii="Helvetica" w:hAnsi="Helvetica"/>
                <w:b/>
                <w:sz w:val="22"/>
                <w:szCs w:val="22"/>
              </w:rPr>
              <w:t>on the record</w:t>
            </w:r>
            <w:r w:rsidRPr="002733D4">
              <w:rPr>
                <w:rFonts w:ascii="Helvetica" w:hAnsi="Helvetica"/>
                <w:sz w:val="22"/>
                <w:szCs w:val="22"/>
              </w:rPr>
              <w:t xml:space="preserve"> after opportunity for an agency hearing;” abundance of procedural reqs, including hearing, ev., insulation</w:t>
            </w:r>
            <w:r w:rsidR="00B63C92">
              <w:rPr>
                <w:rFonts w:ascii="Helvetica" w:hAnsi="Helvetica"/>
                <w:sz w:val="22"/>
                <w:szCs w:val="22"/>
              </w:rPr>
              <w:t xml:space="preserve">. </w:t>
            </w:r>
            <w:r w:rsidR="00B63C92">
              <w:rPr>
                <w:rFonts w:ascii="Helvetica" w:hAnsi="Helvetica"/>
                <w:i/>
                <w:sz w:val="22"/>
                <w:szCs w:val="22"/>
              </w:rPr>
              <w:t>Facts</w:t>
            </w:r>
            <w:r w:rsidR="00B63C92">
              <w:rPr>
                <w:rFonts w:ascii="Helvetica" w:hAnsi="Helvetica"/>
                <w:sz w:val="22"/>
                <w:szCs w:val="22"/>
              </w:rPr>
              <w:t xml:space="preserve">: Substantial evidence. </w:t>
            </w:r>
            <w:r w:rsidR="00B63C92">
              <w:rPr>
                <w:rFonts w:ascii="Helvetica" w:hAnsi="Helvetica"/>
                <w:i/>
                <w:sz w:val="22"/>
                <w:szCs w:val="22"/>
              </w:rPr>
              <w:t>Policy</w:t>
            </w:r>
            <w:r w:rsidR="00B63C92">
              <w:rPr>
                <w:rFonts w:ascii="Helvetica" w:hAnsi="Helvetica"/>
                <w:sz w:val="22"/>
                <w:szCs w:val="22"/>
              </w:rPr>
              <w:t xml:space="preserve">: A&amp;C. </w:t>
            </w:r>
            <w:r w:rsidR="00B63C92">
              <w:rPr>
                <w:rFonts w:ascii="Helvetica" w:hAnsi="Helvetica"/>
                <w:i/>
                <w:sz w:val="22"/>
                <w:szCs w:val="22"/>
              </w:rPr>
              <w:t>Law</w:t>
            </w:r>
            <w:r w:rsidR="00B63C92">
              <w:rPr>
                <w:rFonts w:ascii="Helvetica" w:hAnsi="Helvetica"/>
                <w:sz w:val="22"/>
                <w:szCs w:val="22"/>
              </w:rPr>
              <w:t>. Chevron.</w:t>
            </w:r>
          </w:p>
        </w:tc>
      </w:tr>
      <w:tr w:rsidR="00C26A3B" w:rsidRPr="002733D4">
        <w:trPr>
          <w:trHeight w:val="277"/>
        </w:trPr>
        <w:tc>
          <w:tcPr>
            <w:tcW w:w="501" w:type="dxa"/>
            <w:vMerge/>
            <w:shd w:val="clear" w:color="auto" w:fill="auto"/>
          </w:tcPr>
          <w:p w:rsidR="00C26A3B" w:rsidRPr="002733D4" w:rsidRDefault="00C26A3B" w:rsidP="004C02FE">
            <w:pPr>
              <w:tabs>
                <w:tab w:val="left" w:pos="900"/>
              </w:tabs>
              <w:rPr>
                <w:rFonts w:ascii="Helvetica" w:hAnsi="Helvetica"/>
                <w:sz w:val="22"/>
                <w:szCs w:val="22"/>
              </w:rPr>
            </w:pPr>
          </w:p>
        </w:tc>
        <w:tc>
          <w:tcPr>
            <w:tcW w:w="1830" w:type="dxa"/>
            <w:gridSpan w:val="2"/>
            <w:vMerge/>
            <w:shd w:val="clear" w:color="auto" w:fill="B2A1C7" w:themeFill="accent4" w:themeFillTint="99"/>
          </w:tcPr>
          <w:p w:rsidR="00C26A3B" w:rsidRPr="002733D4" w:rsidRDefault="00C26A3B" w:rsidP="004C02FE">
            <w:pPr>
              <w:tabs>
                <w:tab w:val="left" w:pos="900"/>
              </w:tabs>
              <w:rPr>
                <w:rFonts w:ascii="Helvetica" w:hAnsi="Helvetica"/>
                <w:sz w:val="22"/>
                <w:szCs w:val="22"/>
              </w:rPr>
            </w:pPr>
          </w:p>
        </w:tc>
        <w:tc>
          <w:tcPr>
            <w:tcW w:w="7587" w:type="dxa"/>
            <w:gridSpan w:val="2"/>
            <w:shd w:val="clear" w:color="auto" w:fill="CCC0D9" w:themeFill="accent4" w:themeFillTint="66"/>
          </w:tcPr>
          <w:p w:rsidR="00C26A3B" w:rsidRPr="00B63C92" w:rsidRDefault="00C26A3B" w:rsidP="004C02FE">
            <w:pPr>
              <w:tabs>
                <w:tab w:val="left" w:pos="900"/>
              </w:tabs>
              <w:rPr>
                <w:rFonts w:ascii="Helvetica" w:hAnsi="Helvetica"/>
                <w:sz w:val="22"/>
                <w:szCs w:val="22"/>
              </w:rPr>
            </w:pPr>
            <w:r w:rsidRPr="004C02FE">
              <w:rPr>
                <w:rFonts w:ascii="Helvetica" w:hAnsi="Helvetica"/>
                <w:b/>
                <w:sz w:val="22"/>
                <w:szCs w:val="22"/>
              </w:rPr>
              <w:t>Informal rulemaking</w:t>
            </w:r>
            <w:r w:rsidRPr="002733D4">
              <w:rPr>
                <w:rFonts w:ascii="Helvetica" w:hAnsi="Helvetica"/>
                <w:sz w:val="22"/>
                <w:szCs w:val="22"/>
              </w:rPr>
              <w:t>, aka “notice-and-comment rulema</w:t>
            </w:r>
            <w:r w:rsidR="004C02FE">
              <w:rPr>
                <w:rFonts w:ascii="Helvetica" w:hAnsi="Helvetica"/>
                <w:sz w:val="22"/>
                <w:szCs w:val="22"/>
              </w:rPr>
              <w:t xml:space="preserve">king” (§ 553): need 1) notice, </w:t>
            </w:r>
            <w:r w:rsidRPr="002733D4">
              <w:rPr>
                <w:rFonts w:ascii="Helvetica" w:hAnsi="Helvetica"/>
                <w:sz w:val="22"/>
                <w:szCs w:val="22"/>
              </w:rPr>
              <w:t>2) record and 3) explanation of reasoning (</w:t>
            </w:r>
            <w:r w:rsidRPr="002733D4">
              <w:rPr>
                <w:rFonts w:ascii="Helvetica" w:hAnsi="Helvetica"/>
                <w:i/>
                <w:sz w:val="22"/>
                <w:szCs w:val="22"/>
              </w:rPr>
              <w:t>NS</w:t>
            </w:r>
            <w:r w:rsidRPr="002733D4">
              <w:rPr>
                <w:rFonts w:ascii="Helvetica" w:hAnsi="Helvetica"/>
                <w:sz w:val="22"/>
                <w:szCs w:val="22"/>
              </w:rPr>
              <w:t>), but courts cannot common-law fashion additional req’s (</w:t>
            </w:r>
            <w:r w:rsidRPr="002733D4">
              <w:rPr>
                <w:rFonts w:ascii="Helvetica" w:hAnsi="Helvetica"/>
                <w:i/>
                <w:sz w:val="22"/>
                <w:szCs w:val="22"/>
              </w:rPr>
              <w:t>VY)</w:t>
            </w:r>
            <w:r w:rsidR="00B63C92">
              <w:rPr>
                <w:rFonts w:ascii="Helvetica" w:hAnsi="Helvetica"/>
                <w:i/>
                <w:sz w:val="22"/>
                <w:szCs w:val="22"/>
              </w:rPr>
              <w:t>. Facts</w:t>
            </w:r>
            <w:r w:rsidR="00B63C92">
              <w:rPr>
                <w:rFonts w:ascii="Helvetica" w:hAnsi="Helvetica"/>
                <w:sz w:val="22"/>
                <w:szCs w:val="22"/>
              </w:rPr>
              <w:t xml:space="preserve">: A&amp;C. </w:t>
            </w:r>
            <w:r w:rsidR="00B63C92">
              <w:rPr>
                <w:rFonts w:ascii="Helvetica" w:hAnsi="Helvetica"/>
                <w:i/>
                <w:sz w:val="22"/>
                <w:szCs w:val="22"/>
              </w:rPr>
              <w:t>Policy</w:t>
            </w:r>
            <w:r w:rsidR="00B63C92">
              <w:rPr>
                <w:rFonts w:ascii="Helvetica" w:hAnsi="Helvetica"/>
                <w:sz w:val="22"/>
                <w:szCs w:val="22"/>
              </w:rPr>
              <w:t xml:space="preserve">: A&amp;C. </w:t>
            </w:r>
            <w:r w:rsidR="00B63C92">
              <w:rPr>
                <w:rFonts w:ascii="Helvetica" w:hAnsi="Helvetica"/>
                <w:i/>
                <w:sz w:val="22"/>
                <w:szCs w:val="22"/>
              </w:rPr>
              <w:t xml:space="preserve">Law: </w:t>
            </w:r>
            <w:r w:rsidR="00B63C92">
              <w:rPr>
                <w:rFonts w:ascii="Helvetica" w:hAnsi="Helvetica"/>
                <w:sz w:val="22"/>
                <w:szCs w:val="22"/>
              </w:rPr>
              <w:t>Chevron.</w:t>
            </w:r>
          </w:p>
        </w:tc>
      </w:tr>
      <w:tr w:rsidR="00C26A3B" w:rsidRPr="002733D4">
        <w:trPr>
          <w:trHeight w:val="277"/>
        </w:trPr>
        <w:tc>
          <w:tcPr>
            <w:tcW w:w="501" w:type="dxa"/>
            <w:vMerge/>
            <w:shd w:val="clear" w:color="auto" w:fill="auto"/>
          </w:tcPr>
          <w:p w:rsidR="00C26A3B" w:rsidRPr="002733D4" w:rsidRDefault="00C26A3B" w:rsidP="004C02FE">
            <w:pPr>
              <w:tabs>
                <w:tab w:val="left" w:pos="900"/>
              </w:tabs>
              <w:rPr>
                <w:rFonts w:ascii="Helvetica" w:hAnsi="Helvetica"/>
                <w:b/>
                <w:sz w:val="22"/>
                <w:szCs w:val="22"/>
              </w:rPr>
            </w:pPr>
          </w:p>
        </w:tc>
        <w:tc>
          <w:tcPr>
            <w:tcW w:w="1830" w:type="dxa"/>
            <w:gridSpan w:val="2"/>
            <w:vMerge w:val="restart"/>
            <w:shd w:val="clear" w:color="auto" w:fill="92CDDC" w:themeFill="accent5" w:themeFillTint="99"/>
          </w:tcPr>
          <w:p w:rsidR="00C26A3B" w:rsidRPr="002733D4" w:rsidRDefault="00C26A3B" w:rsidP="004C02FE">
            <w:pPr>
              <w:tabs>
                <w:tab w:val="left" w:pos="900"/>
              </w:tabs>
              <w:rPr>
                <w:rFonts w:ascii="Helvetica" w:hAnsi="Helvetica"/>
                <w:sz w:val="22"/>
                <w:szCs w:val="22"/>
              </w:rPr>
            </w:pPr>
            <w:r w:rsidRPr="002733D4">
              <w:rPr>
                <w:rFonts w:ascii="Helvetica" w:hAnsi="Helvetica"/>
                <w:b/>
                <w:sz w:val="22"/>
                <w:szCs w:val="22"/>
              </w:rPr>
              <w:t>ORDERS</w:t>
            </w:r>
            <w:r w:rsidRPr="002733D4">
              <w:rPr>
                <w:rFonts w:ascii="Helvetica" w:hAnsi="Helvetica"/>
                <w:sz w:val="22"/>
                <w:szCs w:val="22"/>
              </w:rPr>
              <w:t>: past-oriented</w:t>
            </w:r>
          </w:p>
        </w:tc>
        <w:tc>
          <w:tcPr>
            <w:tcW w:w="7587" w:type="dxa"/>
            <w:gridSpan w:val="2"/>
            <w:shd w:val="clear" w:color="auto" w:fill="DAEEF3" w:themeFill="accent5" w:themeFillTint="33"/>
          </w:tcPr>
          <w:p w:rsidR="00C26A3B" w:rsidRPr="00B63C92" w:rsidRDefault="00C26A3B" w:rsidP="004C02FE">
            <w:pPr>
              <w:tabs>
                <w:tab w:val="left" w:pos="900"/>
              </w:tabs>
              <w:rPr>
                <w:rFonts w:ascii="Helvetica" w:hAnsi="Helvetica"/>
                <w:sz w:val="22"/>
                <w:szCs w:val="22"/>
              </w:rPr>
            </w:pPr>
            <w:r w:rsidRPr="002733D4">
              <w:rPr>
                <w:rFonts w:ascii="Helvetica" w:hAnsi="Helvetica"/>
                <w:sz w:val="22"/>
                <w:szCs w:val="22"/>
              </w:rPr>
              <w:t>Formal adjudications  (§ 556, § 557,  § 554): trial like adversarial hearings; require an opportunity for oral presentation (except for benefits or licenses)</w:t>
            </w:r>
            <w:r w:rsidR="00B63C92">
              <w:rPr>
                <w:rFonts w:ascii="Helvetica" w:hAnsi="Helvetica"/>
                <w:sz w:val="22"/>
                <w:szCs w:val="22"/>
              </w:rPr>
              <w:t xml:space="preserve">. </w:t>
            </w:r>
            <w:r w:rsidR="00B63C92">
              <w:rPr>
                <w:rFonts w:ascii="Helvetica" w:hAnsi="Helvetica"/>
                <w:i/>
                <w:sz w:val="22"/>
                <w:szCs w:val="22"/>
              </w:rPr>
              <w:t xml:space="preserve">Facts: </w:t>
            </w:r>
            <w:r w:rsidR="00B63C92">
              <w:rPr>
                <w:rFonts w:ascii="Helvetica" w:hAnsi="Helvetica"/>
                <w:sz w:val="22"/>
                <w:szCs w:val="22"/>
              </w:rPr>
              <w:t>Substantial Evidence.</w:t>
            </w:r>
            <w:r w:rsidR="00B63C92">
              <w:rPr>
                <w:rFonts w:ascii="Helvetica" w:hAnsi="Helvetica"/>
                <w:i/>
                <w:sz w:val="22"/>
                <w:szCs w:val="22"/>
              </w:rPr>
              <w:t xml:space="preserve"> Policy:</w:t>
            </w:r>
            <w:r w:rsidR="00B63C92">
              <w:rPr>
                <w:rFonts w:ascii="Helvetica" w:hAnsi="Helvetica"/>
                <w:sz w:val="22"/>
                <w:szCs w:val="22"/>
              </w:rPr>
              <w:t xml:space="preserve"> A&amp;C. </w:t>
            </w:r>
            <w:r w:rsidR="00B63C92">
              <w:rPr>
                <w:rFonts w:ascii="Helvetica" w:hAnsi="Helvetica"/>
                <w:i/>
                <w:sz w:val="22"/>
                <w:szCs w:val="22"/>
              </w:rPr>
              <w:t>Law</w:t>
            </w:r>
            <w:r w:rsidR="00B63C92">
              <w:rPr>
                <w:rFonts w:ascii="Helvetica" w:hAnsi="Helvetica"/>
                <w:sz w:val="22"/>
                <w:szCs w:val="22"/>
              </w:rPr>
              <w:t>: Chevron.</w:t>
            </w:r>
          </w:p>
        </w:tc>
      </w:tr>
      <w:tr w:rsidR="00C26A3B" w:rsidRPr="002733D4">
        <w:trPr>
          <w:trHeight w:val="277"/>
        </w:trPr>
        <w:tc>
          <w:tcPr>
            <w:tcW w:w="501" w:type="dxa"/>
            <w:vMerge/>
            <w:shd w:val="clear" w:color="auto" w:fill="auto"/>
          </w:tcPr>
          <w:p w:rsidR="00C26A3B" w:rsidRPr="002733D4" w:rsidRDefault="00C26A3B" w:rsidP="004C02FE">
            <w:pPr>
              <w:tabs>
                <w:tab w:val="left" w:pos="900"/>
              </w:tabs>
              <w:rPr>
                <w:rFonts w:ascii="Helvetica" w:hAnsi="Helvetica"/>
                <w:b/>
                <w:sz w:val="22"/>
                <w:szCs w:val="22"/>
              </w:rPr>
            </w:pPr>
          </w:p>
        </w:tc>
        <w:tc>
          <w:tcPr>
            <w:tcW w:w="1830" w:type="dxa"/>
            <w:gridSpan w:val="2"/>
            <w:vMerge/>
            <w:shd w:val="clear" w:color="auto" w:fill="92CDDC" w:themeFill="accent5" w:themeFillTint="99"/>
          </w:tcPr>
          <w:p w:rsidR="00C26A3B" w:rsidRPr="002733D4" w:rsidRDefault="00C26A3B" w:rsidP="004C02FE">
            <w:pPr>
              <w:tabs>
                <w:tab w:val="left" w:pos="900"/>
              </w:tabs>
              <w:rPr>
                <w:rFonts w:ascii="Helvetica" w:hAnsi="Helvetica"/>
                <w:b/>
                <w:sz w:val="22"/>
                <w:szCs w:val="22"/>
              </w:rPr>
            </w:pPr>
          </w:p>
        </w:tc>
        <w:tc>
          <w:tcPr>
            <w:tcW w:w="7587" w:type="dxa"/>
            <w:gridSpan w:val="2"/>
            <w:shd w:val="clear" w:color="auto" w:fill="B6DDE8" w:themeFill="accent5" w:themeFillTint="66"/>
          </w:tcPr>
          <w:p w:rsidR="00C26A3B" w:rsidRPr="00B63C92" w:rsidRDefault="00C26A3B" w:rsidP="004C02FE">
            <w:pPr>
              <w:tabs>
                <w:tab w:val="left" w:pos="900"/>
              </w:tabs>
              <w:rPr>
                <w:rFonts w:ascii="Helvetica" w:hAnsi="Helvetica"/>
                <w:sz w:val="22"/>
                <w:szCs w:val="22"/>
              </w:rPr>
            </w:pPr>
            <w:r w:rsidRPr="004C02FE">
              <w:rPr>
                <w:rFonts w:ascii="Helvetica" w:hAnsi="Helvetica"/>
                <w:b/>
                <w:sz w:val="22"/>
                <w:szCs w:val="22"/>
              </w:rPr>
              <w:t>Informal adjudication</w:t>
            </w:r>
            <w:r w:rsidRPr="002733D4">
              <w:rPr>
                <w:rFonts w:ascii="Helvetica" w:hAnsi="Helvetica"/>
                <w:sz w:val="22"/>
                <w:szCs w:val="22"/>
              </w:rPr>
              <w:t>: no section specifies particular procedures</w:t>
            </w:r>
            <w:r w:rsidR="00B63C92">
              <w:rPr>
                <w:rFonts w:ascii="Helvetica" w:hAnsi="Helvetica"/>
                <w:sz w:val="22"/>
                <w:szCs w:val="22"/>
              </w:rPr>
              <w:t xml:space="preserve">. DPC. </w:t>
            </w:r>
            <w:r w:rsidR="00B63C92">
              <w:rPr>
                <w:rFonts w:ascii="Helvetica" w:hAnsi="Helvetica"/>
                <w:i/>
                <w:sz w:val="22"/>
                <w:szCs w:val="22"/>
              </w:rPr>
              <w:t>Overton Park</w:t>
            </w:r>
            <w:r w:rsidR="00B63C92">
              <w:rPr>
                <w:rFonts w:ascii="Helvetica" w:hAnsi="Helvetica"/>
                <w:sz w:val="22"/>
                <w:szCs w:val="22"/>
              </w:rPr>
              <w:t xml:space="preserve"> </w:t>
            </w:r>
            <w:r w:rsidR="00B63C92" w:rsidRPr="00B63C92">
              <w:rPr>
                <w:rFonts w:ascii="Helvetica" w:hAnsi="Helvetica"/>
                <w:sz w:val="22"/>
                <w:szCs w:val="22"/>
              </w:rPr>
              <w:sym w:font="Wingdings" w:char="F0E0"/>
            </w:r>
            <w:r w:rsidR="00B63C92">
              <w:rPr>
                <w:rFonts w:ascii="Helvetica" w:hAnsi="Helvetica"/>
                <w:sz w:val="22"/>
                <w:szCs w:val="22"/>
              </w:rPr>
              <w:t xml:space="preserve"> hard look review. </w:t>
            </w:r>
            <w:r w:rsidR="00B63C92">
              <w:rPr>
                <w:rFonts w:ascii="Helvetica" w:hAnsi="Helvetica"/>
                <w:i/>
                <w:sz w:val="22"/>
                <w:szCs w:val="22"/>
              </w:rPr>
              <w:t xml:space="preserve">Facts: </w:t>
            </w:r>
            <w:r w:rsidR="00B63C92">
              <w:rPr>
                <w:rFonts w:ascii="Helvetica" w:hAnsi="Helvetica"/>
                <w:sz w:val="22"/>
                <w:szCs w:val="22"/>
              </w:rPr>
              <w:t xml:space="preserve">A&amp;C. </w:t>
            </w:r>
            <w:r w:rsidR="00B63C92">
              <w:rPr>
                <w:rFonts w:ascii="Helvetica" w:hAnsi="Helvetica"/>
                <w:i/>
                <w:sz w:val="22"/>
                <w:szCs w:val="22"/>
              </w:rPr>
              <w:t>Policy</w:t>
            </w:r>
            <w:r w:rsidR="00B63C92">
              <w:rPr>
                <w:rFonts w:ascii="Helvetica" w:hAnsi="Helvetica"/>
                <w:sz w:val="22"/>
                <w:szCs w:val="22"/>
              </w:rPr>
              <w:t xml:space="preserve">: A&amp;C. </w:t>
            </w:r>
            <w:r w:rsidR="00B63C92">
              <w:rPr>
                <w:rFonts w:ascii="Helvetica" w:hAnsi="Helvetica"/>
                <w:i/>
                <w:sz w:val="22"/>
                <w:szCs w:val="22"/>
              </w:rPr>
              <w:t xml:space="preserve">Law: </w:t>
            </w:r>
            <w:r w:rsidR="00B63C92">
              <w:rPr>
                <w:rFonts w:ascii="Helvetica" w:hAnsi="Helvetica"/>
                <w:sz w:val="22"/>
                <w:szCs w:val="22"/>
              </w:rPr>
              <w:t>Mead.</w:t>
            </w:r>
          </w:p>
        </w:tc>
      </w:tr>
      <w:tr w:rsidR="000D2E99" w:rsidRPr="002733D4">
        <w:trPr>
          <w:gridAfter w:val="1"/>
          <w:wAfter w:w="501" w:type="dxa"/>
          <w:trHeight w:val="277"/>
        </w:trPr>
        <w:tc>
          <w:tcPr>
            <w:tcW w:w="1829" w:type="dxa"/>
            <w:gridSpan w:val="2"/>
            <w:shd w:val="clear" w:color="auto" w:fill="E36C0A" w:themeFill="accent6" w:themeFillShade="BF"/>
          </w:tcPr>
          <w:p w:rsidR="000D2E99" w:rsidRDefault="000D2E99" w:rsidP="00EC5550">
            <w:pPr>
              <w:tabs>
                <w:tab w:val="left" w:pos="900"/>
              </w:tabs>
              <w:rPr>
                <w:rFonts w:ascii="Helvetica" w:hAnsi="Helvetica"/>
                <w:b/>
                <w:sz w:val="22"/>
                <w:szCs w:val="22"/>
              </w:rPr>
            </w:pPr>
          </w:p>
          <w:p w:rsidR="000D2E99" w:rsidRPr="002733D4" w:rsidRDefault="000D2E99" w:rsidP="00EC5550">
            <w:pPr>
              <w:tabs>
                <w:tab w:val="left" w:pos="900"/>
              </w:tabs>
              <w:rPr>
                <w:rFonts w:ascii="Helvetica" w:hAnsi="Helvetica"/>
                <w:b/>
                <w:sz w:val="22"/>
                <w:szCs w:val="22"/>
              </w:rPr>
            </w:pPr>
            <w:r>
              <w:rPr>
                <w:rFonts w:ascii="Helvetica" w:hAnsi="Helvetica"/>
                <w:b/>
                <w:sz w:val="22"/>
                <w:szCs w:val="22"/>
              </w:rPr>
              <w:t>OTHERS</w:t>
            </w:r>
          </w:p>
        </w:tc>
        <w:tc>
          <w:tcPr>
            <w:tcW w:w="7588" w:type="dxa"/>
            <w:gridSpan w:val="2"/>
            <w:shd w:val="clear" w:color="auto" w:fill="FABF8F" w:themeFill="accent6" w:themeFillTint="99"/>
          </w:tcPr>
          <w:p w:rsidR="000D2E99" w:rsidRDefault="000D2E99" w:rsidP="00EC5550">
            <w:pPr>
              <w:tabs>
                <w:tab w:val="left" w:pos="900"/>
              </w:tabs>
              <w:rPr>
                <w:rFonts w:ascii="Helvetica" w:hAnsi="Helvetica"/>
                <w:sz w:val="22"/>
                <w:szCs w:val="22"/>
              </w:rPr>
            </w:pPr>
            <w:r>
              <w:rPr>
                <w:rFonts w:ascii="Helvetica" w:hAnsi="Helvetica"/>
                <w:sz w:val="22"/>
                <w:szCs w:val="22"/>
              </w:rPr>
              <w:t>Good cause (notice and pub. proc. impract; unnecc; contra to pub. interest);</w:t>
            </w:r>
          </w:p>
          <w:p w:rsidR="000D2E99" w:rsidRPr="002733D4" w:rsidRDefault="000D2E99" w:rsidP="00EC5550">
            <w:pPr>
              <w:tabs>
                <w:tab w:val="left" w:pos="900"/>
              </w:tabs>
              <w:rPr>
                <w:rFonts w:ascii="Helvetica" w:hAnsi="Helvetica"/>
                <w:sz w:val="22"/>
                <w:szCs w:val="22"/>
              </w:rPr>
            </w:pPr>
            <w:r>
              <w:rPr>
                <w:rFonts w:ascii="Helvetica" w:hAnsi="Helvetica"/>
                <w:sz w:val="22"/>
                <w:szCs w:val="22"/>
              </w:rPr>
              <w:t>General Statements of Policy; Interpretive rules; Military/foreign affairs; relating to ind’l loans/grants/benefits/contracts</w:t>
            </w:r>
          </w:p>
        </w:tc>
      </w:tr>
    </w:tbl>
    <w:p w:rsidR="004C02FE" w:rsidRDefault="004C02FE" w:rsidP="00A15F35"/>
    <w:p w:rsidR="00135595" w:rsidRDefault="00135595" w:rsidP="004C02FE">
      <w:pPr>
        <w:rPr>
          <w:i/>
          <w:szCs w:val="22"/>
        </w:rPr>
      </w:pPr>
    </w:p>
    <w:p w:rsidR="00135595" w:rsidRDefault="00135595" w:rsidP="004C02FE">
      <w:pPr>
        <w:rPr>
          <w:i/>
          <w:szCs w:val="22"/>
        </w:rPr>
      </w:pPr>
    </w:p>
    <w:p w:rsidR="00135595" w:rsidRDefault="00135595" w:rsidP="004C02FE">
      <w:pPr>
        <w:rPr>
          <w:i/>
          <w:szCs w:val="22"/>
        </w:rPr>
      </w:pPr>
    </w:p>
    <w:p w:rsidR="004C02FE" w:rsidRPr="005434BA" w:rsidRDefault="004C02FE" w:rsidP="004C02FE">
      <w:pPr>
        <w:rPr>
          <w:i/>
          <w:szCs w:val="22"/>
        </w:rPr>
      </w:pPr>
      <w:r w:rsidRPr="005434BA">
        <w:rPr>
          <w:i/>
          <w:szCs w:val="22"/>
        </w:rPr>
        <w:t>Lenses for Agency Action and implication for procedure of agency action</w:t>
      </w:r>
    </w:p>
    <w:p w:rsidR="004C02FE" w:rsidRPr="005434BA" w:rsidRDefault="004C02FE" w:rsidP="004C02FE">
      <w:pPr>
        <w:pStyle w:val="ListParagraph"/>
        <w:numPr>
          <w:ilvl w:val="0"/>
          <w:numId w:val="28"/>
        </w:numPr>
        <w:rPr>
          <w:szCs w:val="22"/>
        </w:rPr>
      </w:pPr>
      <w:r w:rsidRPr="005434BA">
        <w:rPr>
          <w:szCs w:val="22"/>
        </w:rPr>
        <w:t>Expertise/efficiency: does a procedure promote expertise (e.g. making reasoning public?)</w:t>
      </w:r>
    </w:p>
    <w:p w:rsidR="004C02FE" w:rsidRPr="005434BA" w:rsidRDefault="004C02FE" w:rsidP="004C02FE">
      <w:pPr>
        <w:pStyle w:val="ListParagraph"/>
        <w:numPr>
          <w:ilvl w:val="0"/>
          <w:numId w:val="28"/>
        </w:numPr>
        <w:rPr>
          <w:szCs w:val="22"/>
        </w:rPr>
      </w:pPr>
      <w:r w:rsidRPr="005434BA">
        <w:rPr>
          <w:szCs w:val="22"/>
        </w:rPr>
        <w:t>Legis. del./legitimacy: does a procedure answer a concern about lack of democratic legitimacy? (e.g. paper hearing</w:t>
      </w:r>
      <w:r w:rsidRPr="005434BA">
        <w:rPr>
          <w:szCs w:val="22"/>
        </w:rPr>
        <w:sym w:font="Wingdings" w:char="F0E0"/>
      </w:r>
      <w:r w:rsidRPr="005434BA">
        <w:rPr>
          <w:szCs w:val="22"/>
        </w:rPr>
        <w:t>accountability)</w:t>
      </w:r>
    </w:p>
    <w:p w:rsidR="00BF5187" w:rsidRDefault="004C02FE" w:rsidP="004C02FE">
      <w:pPr>
        <w:pStyle w:val="ListParagraph"/>
        <w:numPr>
          <w:ilvl w:val="0"/>
          <w:numId w:val="28"/>
        </w:numPr>
        <w:rPr>
          <w:szCs w:val="22"/>
        </w:rPr>
      </w:pPr>
      <w:r w:rsidRPr="005434BA">
        <w:rPr>
          <w:szCs w:val="22"/>
        </w:rPr>
        <w:t>Rights of individuals: does a procedure protect interest or rights (face to face hearing?)</w:t>
      </w:r>
    </w:p>
    <w:p w:rsidR="00BF5187" w:rsidRDefault="00BF5187" w:rsidP="00BF5187">
      <w:pPr>
        <w:pStyle w:val="ListParagraph"/>
        <w:ind w:left="504"/>
        <w:rPr>
          <w:szCs w:val="22"/>
        </w:rPr>
      </w:pPr>
    </w:p>
    <w:p w:rsidR="00BF5187" w:rsidRPr="00BF5187" w:rsidRDefault="008277A9" w:rsidP="00BF5187">
      <w:pPr>
        <w:rPr>
          <w:i/>
        </w:rPr>
      </w:pPr>
      <w:r>
        <w:rPr>
          <w:i/>
        </w:rPr>
        <w:t>DPC considerations for adjudications:</w:t>
      </w:r>
    </w:p>
    <w:p w:rsidR="00BF5187" w:rsidRDefault="00BF5187" w:rsidP="00BF5187">
      <w:r>
        <w:t>Where there is an individual determination at stake, DPC requires individualized adjudication (</w:t>
      </w:r>
      <w:r>
        <w:rPr>
          <w:i/>
        </w:rPr>
        <w:t>Londoner</w:t>
      </w:r>
      <w:r>
        <w:t>)</w:t>
      </w:r>
    </w:p>
    <w:p w:rsidR="00BF5187" w:rsidRDefault="00BF5187" w:rsidP="00BF5187">
      <w:pPr>
        <w:rPr>
          <w:i/>
        </w:rPr>
      </w:pPr>
      <w:r>
        <w:t>When there is a general determination at stake, no DPC req. for individualized adjudication (</w:t>
      </w:r>
      <w:r>
        <w:rPr>
          <w:i/>
        </w:rPr>
        <w:t>Bi-Metallic)</w:t>
      </w:r>
    </w:p>
    <w:p w:rsidR="00BF5187" w:rsidRDefault="00BF5187" w:rsidP="00BF5187">
      <w:pPr>
        <w:pStyle w:val="ListParagraph"/>
        <w:numPr>
          <w:ilvl w:val="0"/>
          <w:numId w:val="29"/>
        </w:numPr>
      </w:pPr>
      <w:r>
        <w:t xml:space="preserve">Pragmatic </w:t>
      </w:r>
      <w:r>
        <w:sym w:font="Wingdings" w:char="F0E0"/>
      </w:r>
      <w:r>
        <w:t xml:space="preserve"> efficient decision making</w:t>
      </w:r>
    </w:p>
    <w:p w:rsidR="00BF5187" w:rsidRPr="00BF5187" w:rsidRDefault="00BF5187" w:rsidP="00BF5187">
      <w:pPr>
        <w:ind w:left="216"/>
        <w:rPr>
          <w:szCs w:val="22"/>
        </w:rPr>
      </w:pPr>
    </w:p>
    <w:p w:rsidR="00851BE8" w:rsidRPr="00851BE8" w:rsidRDefault="00851BE8" w:rsidP="00BF5187">
      <w:pPr>
        <w:rPr>
          <w:szCs w:val="22"/>
        </w:rPr>
      </w:pPr>
      <w:r>
        <w:rPr>
          <w:szCs w:val="22"/>
          <w:u w:val="single"/>
        </w:rPr>
        <w:t>Agency Choice</w:t>
      </w:r>
      <w:r>
        <w:rPr>
          <w:szCs w:val="22"/>
        </w:rPr>
        <w:t xml:space="preserve">: if agency is authorized to do either adj. or rule making, agency has discretion; not court’s business. </w:t>
      </w:r>
      <w:r>
        <w:rPr>
          <w:i/>
          <w:szCs w:val="22"/>
        </w:rPr>
        <w:t>Chenery II. Bell Aerospace</w:t>
      </w:r>
      <w:r>
        <w:rPr>
          <w:szCs w:val="22"/>
        </w:rPr>
        <w:t>.</w:t>
      </w:r>
    </w:p>
    <w:p w:rsidR="00851BE8" w:rsidRPr="00851BE8" w:rsidRDefault="00851BE8" w:rsidP="00851BE8">
      <w:pPr>
        <w:pStyle w:val="ListParagraph"/>
        <w:numPr>
          <w:ilvl w:val="0"/>
          <w:numId w:val="30"/>
        </w:numPr>
        <w:rPr>
          <w:szCs w:val="22"/>
        </w:rPr>
      </w:pPr>
      <w:r w:rsidRPr="00851BE8">
        <w:rPr>
          <w:szCs w:val="22"/>
        </w:rPr>
        <w:t>Expertise versus don’t know how to police?</w:t>
      </w:r>
    </w:p>
    <w:p w:rsidR="00BF5187" w:rsidRPr="00851BE8" w:rsidRDefault="00851BE8" w:rsidP="00851BE8">
      <w:pPr>
        <w:pStyle w:val="ListParagraph"/>
        <w:numPr>
          <w:ilvl w:val="0"/>
          <w:numId w:val="30"/>
        </w:numPr>
        <w:rPr>
          <w:szCs w:val="22"/>
        </w:rPr>
      </w:pPr>
      <w:r>
        <w:rPr>
          <w:szCs w:val="22"/>
        </w:rPr>
        <w:t>Adjudication usually preferred b/c individualized, ease of process w/ same binding effect</w:t>
      </w:r>
    </w:p>
    <w:p w:rsidR="00BF5187" w:rsidRPr="00BF5187" w:rsidRDefault="00BF5187" w:rsidP="00BF5187">
      <w:pPr>
        <w:pStyle w:val="ListParagraph"/>
        <w:widowControl w:val="0"/>
        <w:autoSpaceDE w:val="0"/>
        <w:autoSpaceDN w:val="0"/>
        <w:adjustRightInd w:val="0"/>
        <w:ind w:left="1038"/>
        <w:rPr>
          <w:rFonts w:cs="TimesNewRomanPS-BoldMT"/>
          <w:bCs/>
        </w:rPr>
      </w:pPr>
    </w:p>
    <w:p w:rsidR="00BF5187" w:rsidRPr="003F11AB" w:rsidRDefault="00BF5187" w:rsidP="003F11AB">
      <w:pPr>
        <w:pStyle w:val="ListParagraph"/>
        <w:widowControl w:val="0"/>
        <w:numPr>
          <w:ilvl w:val="2"/>
          <w:numId w:val="16"/>
        </w:numPr>
        <w:tabs>
          <w:tab w:val="clear" w:pos="1482"/>
          <w:tab w:val="num" w:pos="360"/>
        </w:tabs>
        <w:autoSpaceDE w:val="0"/>
        <w:autoSpaceDN w:val="0"/>
        <w:adjustRightInd w:val="0"/>
        <w:ind w:left="360"/>
        <w:rPr>
          <w:rFonts w:cs="TimesNewRomanPS-BoldMT"/>
          <w:b/>
          <w:bCs/>
        </w:rPr>
      </w:pPr>
      <w:r w:rsidRPr="00BF5187">
        <w:rPr>
          <w:rFonts w:cs="TimesNewRomanPS-BoldMT"/>
          <w:b/>
          <w:bCs/>
        </w:rPr>
        <w:t>Formal Adjudication</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Mimics a trial</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If Organic statute requires adjudication decision on the “record” with opportunity for a “hearing”</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§554(c)(2); 556, 557</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Especially in cases where agency is imposing sanction or liability on a party</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Elements</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Unbiased tribunal presided over by ALJ (556(b))</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Notice of proposed action (process) (554(b))</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Full and fair disclosure of facts; oral or documentary evidence (556(d))</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Right to present evidence and know opposing evidence</w:t>
      </w:r>
    </w:p>
    <w:p w:rsidR="00EE6C74"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Decision based entirely on evidentiary record (556(e))</w:t>
      </w:r>
    </w:p>
    <w:p w:rsidR="00A20D7F" w:rsidRPr="00A20D7F" w:rsidRDefault="00EE6C74" w:rsidP="00EE6C74">
      <w:pPr>
        <w:pStyle w:val="ListParagraph"/>
        <w:widowControl w:val="0"/>
        <w:numPr>
          <w:ilvl w:val="5"/>
          <w:numId w:val="16"/>
        </w:numPr>
        <w:autoSpaceDE w:val="0"/>
        <w:autoSpaceDN w:val="0"/>
        <w:adjustRightInd w:val="0"/>
        <w:rPr>
          <w:rFonts w:cs="TimesNewRomanPS-BoldMT"/>
          <w:bCs/>
        </w:rPr>
      </w:pPr>
      <w:r>
        <w:rPr>
          <w:rFonts w:cs="TimesNewRomanPS-BoldMT"/>
          <w:b/>
          <w:bCs/>
        </w:rPr>
        <w:t xml:space="preserve">CANNOT </w:t>
      </w:r>
      <w:r>
        <w:rPr>
          <w:rFonts w:cs="TimesNewRomanPS-BoldMT"/>
          <w:bCs/>
        </w:rPr>
        <w:t xml:space="preserve">add to the record after initial determination. </w:t>
      </w:r>
      <w:r w:rsidR="00851BE8">
        <w:rPr>
          <w:rFonts w:cs="TimesNewRomanPS-BoldMT"/>
          <w:bCs/>
        </w:rPr>
        <w:t xml:space="preserve">Any agency action can be affirmed on review only on the basis of record in initial determination. </w:t>
      </w:r>
      <w:r w:rsidR="00851BE8">
        <w:rPr>
          <w:rFonts w:cs="TimesNewRomanPS-BoldMT"/>
          <w:bCs/>
          <w:i/>
        </w:rPr>
        <w:t>Chenery I.</w:t>
      </w:r>
    </w:p>
    <w:p w:rsidR="007148BF" w:rsidRDefault="00A20D7F" w:rsidP="00EE6C74">
      <w:pPr>
        <w:pStyle w:val="ListParagraph"/>
        <w:widowControl w:val="0"/>
        <w:numPr>
          <w:ilvl w:val="5"/>
          <w:numId w:val="16"/>
        </w:numPr>
        <w:autoSpaceDE w:val="0"/>
        <w:autoSpaceDN w:val="0"/>
        <w:adjustRightInd w:val="0"/>
        <w:rPr>
          <w:rFonts w:cs="TimesNewRomanPS-BoldMT"/>
          <w:bCs/>
        </w:rPr>
      </w:pPr>
      <w:r>
        <w:rPr>
          <w:rFonts w:cs="TimesNewRomanPS-BoldMT"/>
          <w:bCs/>
        </w:rPr>
        <w:t>Can be applied retroactively.</w:t>
      </w:r>
    </w:p>
    <w:p w:rsidR="007148BF" w:rsidRDefault="007148BF" w:rsidP="007148BF">
      <w:pPr>
        <w:pStyle w:val="ListParagraph"/>
        <w:widowControl w:val="0"/>
        <w:numPr>
          <w:ilvl w:val="6"/>
          <w:numId w:val="16"/>
        </w:numPr>
        <w:autoSpaceDE w:val="0"/>
        <w:autoSpaceDN w:val="0"/>
        <w:adjustRightInd w:val="0"/>
        <w:rPr>
          <w:rFonts w:cs="TimesNewRomanPS-BoldMT"/>
          <w:bCs/>
        </w:rPr>
      </w:pPr>
      <w:r>
        <w:rPr>
          <w:rFonts w:cs="TimesNewRomanPS-BoldMT"/>
          <w:bCs/>
        </w:rPr>
        <w:t>Substantive restraint (rather than procedural)</w:t>
      </w:r>
    </w:p>
    <w:p w:rsidR="007148BF" w:rsidRDefault="007148BF" w:rsidP="007148BF">
      <w:pPr>
        <w:pStyle w:val="ListParagraph"/>
        <w:widowControl w:val="0"/>
        <w:numPr>
          <w:ilvl w:val="7"/>
          <w:numId w:val="16"/>
        </w:numPr>
        <w:autoSpaceDE w:val="0"/>
        <w:autoSpaceDN w:val="0"/>
        <w:adjustRightInd w:val="0"/>
        <w:rPr>
          <w:rFonts w:cs="TimesNewRomanPS-BoldMT"/>
          <w:bCs/>
        </w:rPr>
      </w:pPr>
      <w:r>
        <w:rPr>
          <w:rFonts w:cs="TimesNewRomanPS-BoldMT"/>
          <w:bCs/>
        </w:rPr>
        <w:t xml:space="preserve">Can’t be unfair to impose </w:t>
      </w:r>
      <w:r w:rsidRPr="007148BF">
        <w:rPr>
          <w:rFonts w:cs="TimesNewRomanPS-BoldMT"/>
          <w:bCs/>
        </w:rPr>
        <w:sym w:font="Wingdings" w:char="F0E0"/>
      </w:r>
      <w:r>
        <w:rPr>
          <w:rFonts w:cs="TimesNewRomanPS-BoldMT"/>
          <w:bCs/>
        </w:rPr>
        <w:t xml:space="preserve"> disrupt expectations</w:t>
      </w:r>
    </w:p>
    <w:p w:rsidR="007148BF" w:rsidRDefault="007148BF" w:rsidP="007148BF">
      <w:pPr>
        <w:pStyle w:val="ListParagraph"/>
        <w:widowControl w:val="0"/>
        <w:numPr>
          <w:ilvl w:val="7"/>
          <w:numId w:val="16"/>
        </w:numPr>
        <w:autoSpaceDE w:val="0"/>
        <w:autoSpaceDN w:val="0"/>
        <w:adjustRightInd w:val="0"/>
        <w:rPr>
          <w:rFonts w:cs="TimesNewRomanPS-BoldMT"/>
          <w:bCs/>
        </w:rPr>
      </w:pPr>
      <w:r>
        <w:rPr>
          <w:rFonts w:cs="TimesNewRomanPS-BoldMT"/>
          <w:bCs/>
        </w:rPr>
        <w:t>Not categorical constraint</w:t>
      </w:r>
    </w:p>
    <w:p w:rsidR="007148BF" w:rsidRDefault="007148BF" w:rsidP="007148BF">
      <w:pPr>
        <w:pStyle w:val="ListParagraph"/>
        <w:widowControl w:val="0"/>
        <w:numPr>
          <w:ilvl w:val="7"/>
          <w:numId w:val="16"/>
        </w:numPr>
        <w:autoSpaceDE w:val="0"/>
        <w:autoSpaceDN w:val="0"/>
        <w:adjustRightInd w:val="0"/>
        <w:rPr>
          <w:rFonts w:cs="TimesNewRomanPS-BoldMT"/>
          <w:bCs/>
        </w:rPr>
      </w:pPr>
      <w:r>
        <w:rPr>
          <w:rFonts w:cs="TimesNewRomanPS-BoldMT"/>
          <w:bCs/>
        </w:rPr>
        <w:t>Not clear when a rule is retroactive</w:t>
      </w:r>
    </w:p>
    <w:p w:rsidR="00BF5187" w:rsidRPr="00BF5187" w:rsidRDefault="007148BF" w:rsidP="007148BF">
      <w:pPr>
        <w:pStyle w:val="ListParagraph"/>
        <w:widowControl w:val="0"/>
        <w:numPr>
          <w:ilvl w:val="8"/>
          <w:numId w:val="16"/>
        </w:numPr>
        <w:autoSpaceDE w:val="0"/>
        <w:autoSpaceDN w:val="0"/>
        <w:adjustRightInd w:val="0"/>
        <w:rPr>
          <w:rFonts w:cs="TimesNewRomanPS-BoldMT"/>
          <w:bCs/>
        </w:rPr>
      </w:pPr>
      <w:r>
        <w:rPr>
          <w:rFonts w:cs="TimesNewRomanPS-BoldMT"/>
          <w:bCs/>
        </w:rPr>
        <w:t>Play with this blurry line</w:t>
      </w:r>
    </w:p>
    <w:p w:rsidR="00BF5187" w:rsidRPr="00BF5187" w:rsidRDefault="00BF5187" w:rsidP="00BF5187">
      <w:pPr>
        <w:pStyle w:val="ListParagraph"/>
        <w:widowControl w:val="0"/>
        <w:autoSpaceDE w:val="0"/>
        <w:autoSpaceDN w:val="0"/>
        <w:adjustRightInd w:val="0"/>
        <w:ind w:left="1758"/>
        <w:rPr>
          <w:rFonts w:cs="TimesNewRomanPS-BoldMT"/>
          <w:bCs/>
        </w:rPr>
      </w:pPr>
    </w:p>
    <w:p w:rsidR="00BF5187" w:rsidRPr="00BF5187" w:rsidRDefault="00BF5187" w:rsidP="00BF5187">
      <w:pPr>
        <w:pStyle w:val="ListParagraph"/>
        <w:widowControl w:val="0"/>
        <w:autoSpaceDE w:val="0"/>
        <w:autoSpaceDN w:val="0"/>
        <w:adjustRightInd w:val="0"/>
        <w:ind w:left="1038"/>
        <w:rPr>
          <w:rFonts w:cs="TimesNewRomanPS-BoldMT"/>
          <w:bCs/>
        </w:rPr>
      </w:pPr>
    </w:p>
    <w:p w:rsidR="00BF5187" w:rsidRPr="00BF5187" w:rsidRDefault="00BF5187" w:rsidP="00BF5187">
      <w:pPr>
        <w:pStyle w:val="ListParagraph"/>
        <w:widowControl w:val="0"/>
        <w:numPr>
          <w:ilvl w:val="2"/>
          <w:numId w:val="16"/>
        </w:numPr>
        <w:tabs>
          <w:tab w:val="clear" w:pos="1482"/>
          <w:tab w:val="num" w:pos="360"/>
        </w:tabs>
        <w:autoSpaceDE w:val="0"/>
        <w:autoSpaceDN w:val="0"/>
        <w:adjustRightInd w:val="0"/>
        <w:ind w:left="360"/>
        <w:rPr>
          <w:rFonts w:cs="TimesNewRomanPS-BoldMT"/>
          <w:bCs/>
        </w:rPr>
      </w:pPr>
      <w:r w:rsidRPr="00BF5187">
        <w:rPr>
          <w:rFonts w:cs="TimesNewRomanPS-BoldMT"/>
          <w:b/>
          <w:bCs/>
        </w:rPr>
        <w:t>Notice and Comment</w:t>
      </w:r>
      <w:r w:rsidRPr="00BF5187">
        <w:rPr>
          <w:rFonts w:cs="TimesNewRomanPS-BoldMT"/>
          <w:bCs/>
        </w:rPr>
        <w:t xml:space="preserve"> (Informal) Rulemaking</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 xml:space="preserve">Agencies’ preferred method for regulating- (after </w:t>
      </w:r>
      <w:r w:rsidRPr="00BF5187">
        <w:rPr>
          <w:rFonts w:cs="TimesNewRomanPS-BoldMT"/>
          <w:bCs/>
          <w:i/>
        </w:rPr>
        <w:t>FL East Coast</w:t>
      </w:r>
      <w:r w:rsidRPr="00BF5187">
        <w:rPr>
          <w:rFonts w:cs="TimesNewRomanPS-BoldMT"/>
          <w:bCs/>
        </w:rPr>
        <w:t xml:space="preserve"> Decision)</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§553</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Agency puts general notice of proposed rulemaking in Federal Register</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“Interested persons” can comment on proposed regulation</w:t>
      </w:r>
    </w:p>
    <w:p w:rsidR="008277A9" w:rsidRDefault="00BF5187"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Agency weighs comments and promulgates rule</w:t>
      </w:r>
    </w:p>
    <w:p w:rsidR="008277A9" w:rsidRDefault="008277A9"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Pr>
          <w:rFonts w:cs="TimesNewRomanPS-BoldMT"/>
          <w:bCs/>
          <w:u w:val="single"/>
        </w:rPr>
        <w:t xml:space="preserve">Record: </w:t>
      </w:r>
      <w:r>
        <w:rPr>
          <w:rFonts w:cs="TimesNewRomanPS-BoldMT"/>
          <w:bCs/>
        </w:rPr>
        <w:t xml:space="preserve"> agency must generate a record that includes all relevant material on which their decision is based to interested parties for their comment. </w:t>
      </w:r>
      <w:r>
        <w:rPr>
          <w:rFonts w:cs="TimesNewRomanPS-BoldMT"/>
          <w:bCs/>
          <w:i/>
        </w:rPr>
        <w:t>Nova Scotia</w:t>
      </w:r>
      <w:r>
        <w:rPr>
          <w:rFonts w:cs="TimesNewRomanPS-BoldMT"/>
          <w:bCs/>
        </w:rPr>
        <w:t>.</w:t>
      </w:r>
    </w:p>
    <w:p w:rsidR="008277A9" w:rsidRDefault="008277A9"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Pr>
          <w:rFonts w:cs="TimesNewRomanPS-BoldMT"/>
          <w:bCs/>
          <w:u w:val="single"/>
        </w:rPr>
        <w:t>Account of reasoning:</w:t>
      </w:r>
      <w:r>
        <w:rPr>
          <w:rFonts w:cs="TimesNewRomanPS-BoldMT"/>
          <w:bCs/>
        </w:rPr>
        <w:t xml:space="preserve"> agency must give a reasoned elaborate account of their decision including a response to the critiques from interested parties. </w:t>
      </w:r>
      <w:r>
        <w:rPr>
          <w:rFonts w:cs="TimesNewRomanPS-BoldMT"/>
          <w:bCs/>
          <w:i/>
        </w:rPr>
        <w:t>Nova Scotia.</w:t>
      </w:r>
    </w:p>
    <w:p w:rsidR="008277A9" w:rsidRDefault="008277A9"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Pr>
          <w:rFonts w:cs="TimesNewRomanPS-BoldMT"/>
          <w:bCs/>
        </w:rPr>
        <w:t xml:space="preserve">Courts can’t impost additional requirements. Only APA. </w:t>
      </w:r>
      <w:r>
        <w:rPr>
          <w:rFonts w:cs="TimesNewRomanPS-BoldMT"/>
          <w:bCs/>
          <w:i/>
        </w:rPr>
        <w:t>VT Yankee</w:t>
      </w:r>
      <w:r>
        <w:rPr>
          <w:rFonts w:cs="TimesNewRomanPS-BoldMT"/>
          <w:bCs/>
        </w:rPr>
        <w:t>.</w:t>
      </w:r>
    </w:p>
    <w:p w:rsidR="008277A9" w:rsidRDefault="008277A9"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Pr>
          <w:rFonts w:cs="TimesNewRomanPS-BoldMT"/>
          <w:bCs/>
        </w:rPr>
        <w:t>Agencies can grant rights</w:t>
      </w:r>
    </w:p>
    <w:p w:rsidR="00A20D7F" w:rsidRDefault="008277A9" w:rsidP="008277A9">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Pr>
          <w:rFonts w:cs="TimesNewRomanPS-BoldMT"/>
          <w:bCs/>
        </w:rPr>
        <w:t>Agencies can make own rules</w:t>
      </w:r>
    </w:p>
    <w:p w:rsidR="00BF5187" w:rsidRPr="008277A9" w:rsidRDefault="00A20D7F" w:rsidP="00A20D7F">
      <w:pPr>
        <w:pStyle w:val="ListParagraph"/>
        <w:widowControl w:val="0"/>
        <w:numPr>
          <w:ilvl w:val="5"/>
          <w:numId w:val="16"/>
        </w:numPr>
        <w:autoSpaceDE w:val="0"/>
        <w:autoSpaceDN w:val="0"/>
        <w:adjustRightInd w:val="0"/>
        <w:rPr>
          <w:rFonts w:cs="TimesNewRomanPS-BoldMT"/>
          <w:bCs/>
        </w:rPr>
      </w:pPr>
      <w:r>
        <w:rPr>
          <w:rFonts w:cs="TimesNewRomanPS-BoldMT"/>
          <w:bCs/>
        </w:rPr>
        <w:t>Can be retroactive</w:t>
      </w:r>
    </w:p>
    <w:p w:rsidR="00BF5187" w:rsidRPr="00BF5187" w:rsidRDefault="00BF5187" w:rsidP="00BF5187">
      <w:pPr>
        <w:pStyle w:val="ListParagraph"/>
        <w:widowControl w:val="0"/>
        <w:numPr>
          <w:ilvl w:val="3"/>
          <w:numId w:val="16"/>
        </w:numPr>
        <w:tabs>
          <w:tab w:val="clear" w:pos="2160"/>
          <w:tab w:val="num" w:pos="1038"/>
        </w:tabs>
        <w:autoSpaceDE w:val="0"/>
        <w:autoSpaceDN w:val="0"/>
        <w:adjustRightInd w:val="0"/>
        <w:ind w:left="1038"/>
        <w:rPr>
          <w:rFonts w:cs="TimesNewRomanPS-BoldMT"/>
          <w:bCs/>
        </w:rPr>
      </w:pPr>
      <w:r w:rsidRPr="00BF5187">
        <w:rPr>
          <w:rFonts w:cs="TimesNewRomanPS-BoldMT"/>
          <w:bCs/>
        </w:rPr>
        <w:t>Purposes of N&amp;C</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Addresses legitimacy gap- allows interested parties to weigh in</w:t>
      </w:r>
    </w:p>
    <w:p w:rsidR="00BF5187" w:rsidRPr="00BF5187" w:rsidRDefault="00BF5187" w:rsidP="00BF5187">
      <w:pPr>
        <w:pStyle w:val="ListParagraph"/>
        <w:widowControl w:val="0"/>
        <w:numPr>
          <w:ilvl w:val="4"/>
          <w:numId w:val="16"/>
        </w:numPr>
        <w:tabs>
          <w:tab w:val="clear" w:pos="2880"/>
          <w:tab w:val="num" w:pos="1758"/>
        </w:tabs>
        <w:autoSpaceDE w:val="0"/>
        <w:autoSpaceDN w:val="0"/>
        <w:adjustRightInd w:val="0"/>
        <w:ind w:left="1758"/>
        <w:rPr>
          <w:rFonts w:cs="TimesNewRomanPS-BoldMT"/>
          <w:bCs/>
        </w:rPr>
      </w:pPr>
      <w:r w:rsidRPr="00BF5187">
        <w:rPr>
          <w:rFonts w:cs="TimesNewRomanPS-BoldMT"/>
          <w:bCs/>
        </w:rPr>
        <w:t>Transparency and accountability</w:t>
      </w:r>
    </w:p>
    <w:p w:rsidR="00BF5187" w:rsidRPr="00BF5187" w:rsidRDefault="00BF5187" w:rsidP="00BF5187">
      <w:pPr>
        <w:numPr>
          <w:ilvl w:val="5"/>
          <w:numId w:val="16"/>
        </w:numPr>
        <w:tabs>
          <w:tab w:val="clear" w:pos="3600"/>
          <w:tab w:val="num" w:pos="2478"/>
        </w:tabs>
        <w:ind w:left="2478"/>
      </w:pPr>
      <w:r w:rsidRPr="00BF5187">
        <w:t xml:space="preserve">Allows contemporary congressional scrutiny and later judicial review.  </w:t>
      </w:r>
    </w:p>
    <w:p w:rsidR="003F11AB" w:rsidRDefault="00BF5187" w:rsidP="00157B39">
      <w:pPr>
        <w:numPr>
          <w:ilvl w:val="4"/>
          <w:numId w:val="16"/>
        </w:numPr>
        <w:tabs>
          <w:tab w:val="clear" w:pos="2880"/>
          <w:tab w:val="num" w:pos="1758"/>
        </w:tabs>
        <w:ind w:left="1758"/>
      </w:pPr>
      <w:r w:rsidRPr="00BF5187">
        <w:t>Encourages deliberative process conducive to considered policy-making.</w:t>
      </w:r>
    </w:p>
    <w:p w:rsidR="00157B39" w:rsidRDefault="00157B39" w:rsidP="003F11AB"/>
    <w:p w:rsidR="00CF3A61" w:rsidRDefault="00CF3A61" w:rsidP="00A15F35">
      <w:r>
        <w:rPr>
          <w:i/>
        </w:rPr>
        <w:t>Non-Rules</w:t>
      </w:r>
    </w:p>
    <w:p w:rsidR="009114B3" w:rsidRDefault="00CF3A61" w:rsidP="00CF3A61">
      <w:pPr>
        <w:pStyle w:val="ListParagraph"/>
        <w:numPr>
          <w:ilvl w:val="0"/>
          <w:numId w:val="31"/>
        </w:numPr>
      </w:pPr>
      <w:r>
        <w:t xml:space="preserve">If it’s not a substantive rule </w:t>
      </w:r>
      <w:r>
        <w:sym w:font="Wingdings" w:char="F0E0"/>
      </w:r>
      <w:r>
        <w:t xml:space="preserve"> no procedural reqs</w:t>
      </w:r>
    </w:p>
    <w:p w:rsidR="009114B3" w:rsidRPr="009114B3" w:rsidRDefault="009114B3" w:rsidP="009114B3">
      <w:pPr>
        <w:pStyle w:val="ListParagraph"/>
        <w:numPr>
          <w:ilvl w:val="1"/>
          <w:numId w:val="31"/>
        </w:numPr>
      </w:pPr>
      <w:r>
        <w:rPr>
          <w:u w:val="single"/>
        </w:rPr>
        <w:t>Statements of Policy</w:t>
      </w:r>
      <w:r w:rsidRPr="009114B3">
        <w:rPr>
          <w:i/>
        </w:rPr>
        <w:t xml:space="preserve">: </w:t>
      </w:r>
      <w:r w:rsidRPr="009114B3">
        <w:rPr>
          <w:rFonts w:cs="TimesNewRomanPS-BoldMT"/>
          <w:bCs/>
        </w:rPr>
        <w:t>§</w:t>
      </w:r>
      <w:r>
        <w:rPr>
          <w:rFonts w:cs="TimesNewRomanPS-BoldMT"/>
          <w:bCs/>
        </w:rPr>
        <w:t xml:space="preserve">663(b)(A) – N&amp;C reqs </w:t>
      </w:r>
      <w:r w:rsidRPr="000A1EC3">
        <w:rPr>
          <w:rFonts w:cs="TimesNewRomanPS-BoldMT"/>
          <w:b/>
          <w:bCs/>
        </w:rPr>
        <w:t>do not</w:t>
      </w:r>
      <w:r>
        <w:rPr>
          <w:rFonts w:cs="TimesNewRomanPS-BoldMT"/>
          <w:bCs/>
        </w:rPr>
        <w:t xml:space="preserve"> apply</w:t>
      </w:r>
      <w:r w:rsidR="000A1EC3">
        <w:rPr>
          <w:rFonts w:cs="TimesNewRomanPS-BoldMT"/>
          <w:bCs/>
        </w:rPr>
        <w:t xml:space="preserve"> b/c do not have the force of law</w:t>
      </w:r>
      <w:r>
        <w:rPr>
          <w:rFonts w:cs="TimesNewRomanPS-BoldMT"/>
          <w:bCs/>
        </w:rPr>
        <w:t>. E.g. memos, letter, press releases that explains priorities/plans to use authority</w:t>
      </w:r>
    </w:p>
    <w:p w:rsidR="009114B3" w:rsidRDefault="000A1EC3" w:rsidP="009114B3">
      <w:pPr>
        <w:pStyle w:val="ListParagraph"/>
        <w:numPr>
          <w:ilvl w:val="2"/>
          <w:numId w:val="31"/>
        </w:numPr>
      </w:pPr>
      <w:r>
        <w:rPr>
          <w:b/>
        </w:rPr>
        <w:t xml:space="preserve">ASK: </w:t>
      </w:r>
      <w:r w:rsidR="009114B3">
        <w:t>1. Does it bind? 2. Significant practical impact? 3. Preserve flexibility for substitutes?</w:t>
      </w:r>
    </w:p>
    <w:p w:rsidR="009114B3" w:rsidRPr="009114B3" w:rsidRDefault="009114B3" w:rsidP="009114B3">
      <w:pPr>
        <w:pStyle w:val="ListParagraph"/>
        <w:numPr>
          <w:ilvl w:val="1"/>
          <w:numId w:val="31"/>
        </w:numPr>
      </w:pPr>
      <w:r>
        <w:rPr>
          <w:u w:val="single"/>
        </w:rPr>
        <w:t>Interpretive Rules</w:t>
      </w:r>
      <w:r>
        <w:t>:</w:t>
      </w:r>
      <w:r w:rsidRPr="009114B3">
        <w:rPr>
          <w:i/>
        </w:rPr>
        <w:t xml:space="preserve"> </w:t>
      </w:r>
      <w:r w:rsidRPr="009114B3">
        <w:rPr>
          <w:rFonts w:cs="TimesNewRomanPS-BoldMT"/>
          <w:bCs/>
        </w:rPr>
        <w:t>§</w:t>
      </w:r>
      <w:r>
        <w:rPr>
          <w:rFonts w:cs="TimesNewRomanPS-BoldMT"/>
          <w:bCs/>
        </w:rPr>
        <w:t xml:space="preserve"> 553(b)(A) exempts IRs </w:t>
      </w:r>
      <w:r w:rsidRPr="009114B3">
        <w:rPr>
          <w:rFonts w:cs="TimesNewRomanPS-BoldMT"/>
          <w:bCs/>
        </w:rPr>
        <w:sym w:font="Wingdings" w:char="F0E0"/>
      </w:r>
      <w:r>
        <w:rPr>
          <w:rFonts w:cs="TimesNewRomanPS-BoldMT"/>
          <w:bCs/>
        </w:rPr>
        <w:t xml:space="preserve"> declaration of how the agency interprets an ambiguous </w:t>
      </w:r>
      <w:r w:rsidR="0022085B">
        <w:rPr>
          <w:rFonts w:cs="TimesNewRomanPS-BoldMT"/>
          <w:bCs/>
        </w:rPr>
        <w:t>statute</w:t>
      </w:r>
      <w:r>
        <w:rPr>
          <w:rFonts w:cs="TimesNewRomanPS-BoldMT"/>
          <w:bCs/>
        </w:rPr>
        <w:t xml:space="preserve"> or regulation. </w:t>
      </w:r>
      <w:r>
        <w:rPr>
          <w:rFonts w:cs="TimesNewRomanPS-BoldMT"/>
          <w:bCs/>
          <w:i/>
        </w:rPr>
        <w:t>American Mining.</w:t>
      </w:r>
      <w:r w:rsidR="000A1EC3">
        <w:rPr>
          <w:rFonts w:cs="TimesNewRomanPS-BoldMT"/>
          <w:bCs/>
        </w:rPr>
        <w:t xml:space="preserve"> No force of law </w:t>
      </w:r>
      <w:r w:rsidR="000A1EC3" w:rsidRPr="000A1EC3">
        <w:rPr>
          <w:rFonts w:cs="TimesNewRomanPS-BoldMT"/>
          <w:bCs/>
        </w:rPr>
        <w:sym w:font="Wingdings" w:char="F0E0"/>
      </w:r>
      <w:r w:rsidR="000A1EC3">
        <w:rPr>
          <w:rFonts w:cs="TimesNewRomanPS-BoldMT"/>
          <w:bCs/>
        </w:rPr>
        <w:t xml:space="preserve"> N&amp;C reqs </w:t>
      </w:r>
      <w:r w:rsidR="000A1EC3">
        <w:rPr>
          <w:rFonts w:cs="TimesNewRomanPS-BoldMT"/>
          <w:b/>
          <w:bCs/>
        </w:rPr>
        <w:t>do not</w:t>
      </w:r>
      <w:r w:rsidR="000A1EC3">
        <w:rPr>
          <w:rFonts w:cs="TimesNewRomanPS-BoldMT"/>
          <w:bCs/>
        </w:rPr>
        <w:t xml:space="preserve"> apply.</w:t>
      </w:r>
    </w:p>
    <w:p w:rsidR="009114B3" w:rsidRDefault="009114B3" w:rsidP="009114B3">
      <w:pPr>
        <w:pStyle w:val="ListParagraph"/>
        <w:numPr>
          <w:ilvl w:val="2"/>
          <w:numId w:val="31"/>
        </w:numPr>
      </w:pPr>
      <w:r w:rsidRPr="009114B3">
        <w:rPr>
          <w:i/>
        </w:rPr>
        <w:t>Hoctor</w:t>
      </w:r>
      <w:r>
        <w:rPr>
          <w:i/>
        </w:rPr>
        <w:t xml:space="preserve"> </w:t>
      </w:r>
      <w:r>
        <w:t>– no exemption b/c</w:t>
      </w:r>
    </w:p>
    <w:p w:rsidR="009114B3" w:rsidRDefault="009114B3" w:rsidP="009114B3">
      <w:pPr>
        <w:pStyle w:val="ListParagraph"/>
        <w:numPr>
          <w:ilvl w:val="3"/>
          <w:numId w:val="31"/>
        </w:numPr>
      </w:pPr>
      <w:r>
        <w:t>1. Q</w:t>
      </w:r>
      <w:r w:rsidRPr="009114B3">
        <w:t>uantitative</w:t>
      </w:r>
      <w:r>
        <w:t xml:space="preserve"> (arbitrary numbers?)</w:t>
      </w:r>
    </w:p>
    <w:p w:rsidR="0022085B" w:rsidRDefault="009114B3" w:rsidP="009114B3">
      <w:pPr>
        <w:pStyle w:val="ListParagraph"/>
        <w:numPr>
          <w:ilvl w:val="3"/>
          <w:numId w:val="31"/>
        </w:numPr>
      </w:pPr>
      <w:r>
        <w:t>2. Regulates conduct</w:t>
      </w:r>
    </w:p>
    <w:p w:rsidR="009114B3" w:rsidRDefault="0022085B" w:rsidP="0022085B">
      <w:pPr>
        <w:pStyle w:val="ListParagraph"/>
        <w:numPr>
          <w:ilvl w:val="4"/>
          <w:numId w:val="31"/>
        </w:numPr>
      </w:pPr>
      <w:r>
        <w:t>If no valid rule making procedure followed, can’t use non-rule to get same regulatory effect as a rule</w:t>
      </w:r>
    </w:p>
    <w:p w:rsidR="009114B3" w:rsidRDefault="009114B3" w:rsidP="0022085B">
      <w:pPr>
        <w:pStyle w:val="ListParagraph"/>
        <w:numPr>
          <w:ilvl w:val="3"/>
          <w:numId w:val="31"/>
        </w:numPr>
      </w:pPr>
      <w:r>
        <w:t>3. Process of decision making</w:t>
      </w:r>
    </w:p>
    <w:p w:rsidR="0022085B" w:rsidRDefault="009114B3" w:rsidP="009114B3">
      <w:pPr>
        <w:pStyle w:val="ListParagraph"/>
        <w:numPr>
          <w:ilvl w:val="3"/>
          <w:numId w:val="31"/>
        </w:numPr>
      </w:pPr>
      <w:r>
        <w:t>4. Authority granted</w:t>
      </w:r>
    </w:p>
    <w:p w:rsidR="009114B3" w:rsidRDefault="0022085B" w:rsidP="0022085B">
      <w:pPr>
        <w:pStyle w:val="ListParagraph"/>
        <w:numPr>
          <w:ilvl w:val="4"/>
          <w:numId w:val="31"/>
        </w:numPr>
      </w:pPr>
      <w:r>
        <w:t>Agency can’t decide it’s substantive but see if process was followed with non-rule.</w:t>
      </w:r>
    </w:p>
    <w:p w:rsidR="0022085B" w:rsidRDefault="0022085B" w:rsidP="0022085B">
      <w:pPr>
        <w:rPr>
          <w:b/>
          <w:i/>
          <w:u w:val="single"/>
        </w:rPr>
      </w:pPr>
    </w:p>
    <w:p w:rsidR="00586E46" w:rsidRDefault="00FC1480" w:rsidP="0022085B">
      <w:pPr>
        <w:rPr>
          <w:b/>
          <w:i/>
          <w:u w:val="single"/>
        </w:rPr>
      </w:pPr>
      <w:r>
        <w:rPr>
          <w:b/>
          <w:i/>
          <w:u w:val="single"/>
        </w:rPr>
        <w:t>Judicial Oversight of Agencies</w:t>
      </w:r>
    </w:p>
    <w:p w:rsidR="00586E46" w:rsidRPr="00586E46" w:rsidRDefault="00586E46" w:rsidP="00586E46">
      <w:pPr>
        <w:pStyle w:val="NormalWeb"/>
        <w:spacing w:before="2" w:after="2"/>
        <w:rPr>
          <w:rFonts w:asciiTheme="minorHAnsi" w:hAnsiTheme="minorHAnsi"/>
          <w:sz w:val="24"/>
        </w:rPr>
      </w:pPr>
      <w:r w:rsidRPr="00586E46">
        <w:rPr>
          <w:rFonts w:asciiTheme="minorHAnsi" w:hAnsiTheme="minorHAnsi"/>
          <w:b/>
          <w:bCs/>
          <w:sz w:val="24"/>
          <w:szCs w:val="22"/>
        </w:rPr>
        <w:t xml:space="preserve">For what reasons may a reviewing court set aside agency actions?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“Arbitrary and capricious,” abuse of discretion, or not in accordance with law – APA § 706(2)(A) – Hard Look Review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Constitutional violation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Excess of statutory jurisdiction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Failure to follow proper procedure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Not supported by “substantial evidence” (formal rulemaking/adjudicatory decisions – </w:t>
      </w:r>
    </w:p>
    <w:p w:rsidR="00586E46" w:rsidRPr="00586E46" w:rsidRDefault="00586E46" w:rsidP="00586E46">
      <w:pPr>
        <w:pStyle w:val="NormalWeb"/>
        <w:spacing w:before="2" w:after="2"/>
        <w:ind w:left="720"/>
        <w:rPr>
          <w:rFonts w:asciiTheme="minorHAnsi" w:hAnsiTheme="minorHAnsi"/>
          <w:sz w:val="24"/>
          <w:szCs w:val="22"/>
        </w:rPr>
      </w:pPr>
      <w:r w:rsidRPr="00586E46">
        <w:rPr>
          <w:rFonts w:asciiTheme="minorHAnsi" w:hAnsiTheme="minorHAnsi"/>
          <w:sz w:val="24"/>
          <w:szCs w:val="22"/>
        </w:rPr>
        <w:t xml:space="preserve">APA §§ 556, 557) – APA § 706(2)(E) </w:t>
      </w:r>
    </w:p>
    <w:p w:rsidR="00586E46" w:rsidRPr="00586E46" w:rsidRDefault="00586E46" w:rsidP="00586E46">
      <w:pPr>
        <w:pStyle w:val="NormalWeb"/>
        <w:numPr>
          <w:ilvl w:val="0"/>
          <w:numId w:val="34"/>
        </w:numPr>
        <w:spacing w:before="2" w:after="2"/>
        <w:rPr>
          <w:rFonts w:asciiTheme="minorHAnsi" w:hAnsiTheme="minorHAnsi"/>
          <w:sz w:val="24"/>
          <w:szCs w:val="22"/>
        </w:rPr>
      </w:pPr>
      <w:r w:rsidRPr="00586E46">
        <w:rPr>
          <w:rFonts w:asciiTheme="minorHAnsi" w:hAnsiTheme="minorHAnsi"/>
          <w:sz w:val="24"/>
          <w:szCs w:val="22"/>
        </w:rPr>
        <w:t xml:space="preserve">Not warranted by facts where facts are subject to trial de novo </w:t>
      </w:r>
    </w:p>
    <w:p w:rsidR="00586E46" w:rsidRPr="00586E46" w:rsidRDefault="00586E46" w:rsidP="00586E46">
      <w:pPr>
        <w:pStyle w:val="NormalWeb"/>
        <w:spacing w:before="2" w:after="2"/>
        <w:ind w:left="360"/>
        <w:rPr>
          <w:rFonts w:asciiTheme="minorHAnsi" w:hAnsiTheme="minorHAnsi"/>
          <w:sz w:val="24"/>
          <w:szCs w:val="22"/>
        </w:rPr>
      </w:pPr>
    </w:p>
    <w:p w:rsidR="001F033F" w:rsidRDefault="001F033F" w:rsidP="002A0576">
      <w:pPr>
        <w:pStyle w:val="NormalWeb"/>
        <w:numPr>
          <w:ilvl w:val="0"/>
          <w:numId w:val="31"/>
        </w:numPr>
        <w:spacing w:before="2" w:after="2"/>
        <w:rPr>
          <w:rFonts w:asciiTheme="minorHAnsi" w:hAnsiTheme="minorHAnsi"/>
          <w:sz w:val="24"/>
          <w:szCs w:val="22"/>
        </w:rPr>
      </w:pPr>
      <w:r>
        <w:rPr>
          <w:rFonts w:asciiTheme="minorHAnsi" w:hAnsiTheme="minorHAnsi"/>
          <w:sz w:val="24"/>
          <w:szCs w:val="22"/>
        </w:rPr>
        <w:t>Challenges are:</w:t>
      </w:r>
    </w:p>
    <w:p w:rsidR="001F033F" w:rsidRDefault="00586E46" w:rsidP="002A0576">
      <w:pPr>
        <w:pStyle w:val="NormalWeb"/>
        <w:numPr>
          <w:ilvl w:val="1"/>
          <w:numId w:val="31"/>
        </w:numPr>
        <w:spacing w:before="2" w:after="2"/>
        <w:rPr>
          <w:rFonts w:asciiTheme="minorHAnsi" w:hAnsiTheme="minorHAnsi"/>
          <w:sz w:val="24"/>
          <w:szCs w:val="22"/>
        </w:rPr>
      </w:pPr>
      <w:r w:rsidRPr="00586E46">
        <w:rPr>
          <w:rFonts w:asciiTheme="minorHAnsi" w:hAnsiTheme="minorHAnsi"/>
          <w:sz w:val="24"/>
          <w:szCs w:val="22"/>
        </w:rPr>
        <w:t>Agency exercise of discretion</w:t>
      </w:r>
    </w:p>
    <w:p w:rsidR="001F033F" w:rsidRDefault="001F033F" w:rsidP="002A0576">
      <w:pPr>
        <w:pStyle w:val="NormalWeb"/>
        <w:numPr>
          <w:ilvl w:val="1"/>
          <w:numId w:val="31"/>
        </w:numPr>
        <w:spacing w:before="2" w:after="2"/>
        <w:rPr>
          <w:rFonts w:asciiTheme="minorHAnsi" w:hAnsiTheme="minorHAnsi"/>
          <w:sz w:val="24"/>
          <w:szCs w:val="22"/>
        </w:rPr>
      </w:pPr>
      <w:r>
        <w:rPr>
          <w:rFonts w:asciiTheme="minorHAnsi" w:hAnsiTheme="minorHAnsi"/>
          <w:sz w:val="24"/>
          <w:szCs w:val="22"/>
        </w:rPr>
        <w:t>Questions of Fact</w:t>
      </w:r>
    </w:p>
    <w:p w:rsidR="00586E46" w:rsidRPr="001F033F" w:rsidRDefault="00586E46" w:rsidP="002A0576">
      <w:pPr>
        <w:pStyle w:val="NormalWeb"/>
        <w:numPr>
          <w:ilvl w:val="1"/>
          <w:numId w:val="31"/>
        </w:numPr>
        <w:spacing w:before="2" w:after="2"/>
        <w:rPr>
          <w:rFonts w:asciiTheme="minorHAnsi" w:hAnsiTheme="minorHAnsi"/>
          <w:sz w:val="24"/>
          <w:szCs w:val="22"/>
        </w:rPr>
      </w:pPr>
      <w:r w:rsidRPr="001F033F">
        <w:rPr>
          <w:rFonts w:asciiTheme="minorHAnsi" w:hAnsiTheme="minorHAnsi"/>
          <w:sz w:val="24"/>
          <w:szCs w:val="22"/>
        </w:rPr>
        <w:t xml:space="preserve">Questions of Law </w:t>
      </w:r>
    </w:p>
    <w:p w:rsidR="00B75C29" w:rsidRDefault="00B75C29" w:rsidP="0022085B"/>
    <w:p w:rsidR="00B75C29" w:rsidRDefault="001F033F" w:rsidP="00B75C29">
      <w:pPr>
        <w:pStyle w:val="NormalWeb"/>
        <w:spacing w:before="2" w:after="2"/>
      </w:pPr>
      <w:r>
        <w:rPr>
          <w:b/>
          <w:bCs/>
          <w:sz w:val="22"/>
          <w:szCs w:val="22"/>
        </w:rPr>
        <w:t xml:space="preserve">APA </w:t>
      </w:r>
      <w:r w:rsidR="00B75C29">
        <w:rPr>
          <w:b/>
          <w:bCs/>
          <w:sz w:val="22"/>
          <w:szCs w:val="22"/>
        </w:rPr>
        <w:t xml:space="preserve">Section 706: Scope of Review </w:t>
      </w:r>
    </w:p>
    <w:p w:rsidR="00B75C29" w:rsidRDefault="00B75C29" w:rsidP="00B75C29">
      <w:pPr>
        <w:pStyle w:val="NormalWeb"/>
        <w:spacing w:before="2" w:after="2"/>
      </w:pPr>
      <w:r>
        <w:rPr>
          <w:sz w:val="22"/>
          <w:szCs w:val="22"/>
        </w:rPr>
        <w:t xml:space="preserve">To the extent necessary to decision and when presented, the reviewing court shall decide all relevant questions of law, interpret constitutional and statutory provisions, and determine the meaning or applicability of the terms of an agency action. The reviewing court shall: </w:t>
      </w:r>
    </w:p>
    <w:p w:rsidR="00B75C29" w:rsidRDefault="00B75C29" w:rsidP="00B75C29">
      <w:pPr>
        <w:pStyle w:val="NormalWeb"/>
        <w:numPr>
          <w:ilvl w:val="1"/>
          <w:numId w:val="35"/>
        </w:numPr>
        <w:tabs>
          <w:tab w:val="clear" w:pos="1440"/>
          <w:tab w:val="num" w:pos="360"/>
        </w:tabs>
        <w:spacing w:before="2" w:after="2"/>
        <w:ind w:left="360"/>
      </w:pPr>
      <w:r>
        <w:rPr>
          <w:sz w:val="22"/>
          <w:szCs w:val="22"/>
        </w:rPr>
        <w:t xml:space="preserve"> Compel agency action unlawfully withheld or unreasonably delayed </w:t>
      </w:r>
    </w:p>
    <w:p w:rsidR="00B75C29" w:rsidRDefault="00B75C29" w:rsidP="00B75C29">
      <w:pPr>
        <w:pStyle w:val="NormalWeb"/>
        <w:numPr>
          <w:ilvl w:val="1"/>
          <w:numId w:val="35"/>
        </w:numPr>
        <w:tabs>
          <w:tab w:val="clear" w:pos="1440"/>
          <w:tab w:val="num" w:pos="360"/>
        </w:tabs>
        <w:spacing w:before="2" w:after="2"/>
        <w:ind w:left="360"/>
      </w:pPr>
      <w:r>
        <w:rPr>
          <w:sz w:val="22"/>
          <w:szCs w:val="22"/>
        </w:rPr>
        <w:t xml:space="preserve">Hold unlawful and set aside agency action, findings, and conclusions found to be: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Arbitrary, capricious, an abuse of discretion, or otherwise not in accordance with law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Contrary to constitutional right, power, privilege, or immunity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In excess of statutory jurisdiction, authority, or limitations, or short of statutory </w:t>
      </w:r>
    </w:p>
    <w:p w:rsidR="00B75C29" w:rsidRDefault="00B75C29" w:rsidP="00B75C29">
      <w:pPr>
        <w:pStyle w:val="NormalWeb"/>
        <w:spacing w:before="2" w:after="2"/>
        <w:ind w:left="1080"/>
        <w:rPr>
          <w:sz w:val="22"/>
          <w:szCs w:val="22"/>
        </w:rPr>
      </w:pPr>
      <w:r>
        <w:rPr>
          <w:sz w:val="22"/>
          <w:szCs w:val="22"/>
        </w:rPr>
        <w:t xml:space="preserve">right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Without observance of procedure required by law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Unsupported by substantial evidence in a case subject to sections 556 and 557 of </w:t>
      </w:r>
    </w:p>
    <w:p w:rsidR="00B75C29" w:rsidRDefault="00B75C29" w:rsidP="00B75C29">
      <w:pPr>
        <w:pStyle w:val="NormalWeb"/>
        <w:spacing w:before="2" w:after="2"/>
        <w:ind w:left="1080"/>
        <w:rPr>
          <w:sz w:val="22"/>
          <w:szCs w:val="22"/>
        </w:rPr>
      </w:pPr>
      <w:r>
        <w:rPr>
          <w:sz w:val="22"/>
          <w:szCs w:val="22"/>
        </w:rPr>
        <w:t xml:space="preserve">this title or otherwise reviewed on the record of an agency hearing provided by </w:t>
      </w:r>
    </w:p>
    <w:p w:rsidR="00B75C29" w:rsidRDefault="00B75C29" w:rsidP="00B75C29">
      <w:pPr>
        <w:pStyle w:val="NormalWeb"/>
        <w:spacing w:before="2" w:after="2"/>
        <w:ind w:left="1080"/>
        <w:rPr>
          <w:sz w:val="22"/>
          <w:szCs w:val="22"/>
        </w:rPr>
      </w:pPr>
      <w:r>
        <w:rPr>
          <w:sz w:val="22"/>
          <w:szCs w:val="22"/>
        </w:rPr>
        <w:t xml:space="preserve">statute, or </w:t>
      </w:r>
    </w:p>
    <w:p w:rsidR="00B75C29" w:rsidRDefault="00B75C29" w:rsidP="00B75C29">
      <w:pPr>
        <w:pStyle w:val="NormalWeb"/>
        <w:numPr>
          <w:ilvl w:val="2"/>
          <w:numId w:val="35"/>
        </w:numPr>
        <w:tabs>
          <w:tab w:val="clear" w:pos="2160"/>
          <w:tab w:val="num" w:pos="1080"/>
        </w:tabs>
        <w:spacing w:before="2" w:after="2"/>
        <w:ind w:left="1080"/>
        <w:rPr>
          <w:sz w:val="22"/>
          <w:szCs w:val="22"/>
        </w:rPr>
      </w:pPr>
      <w:r>
        <w:rPr>
          <w:sz w:val="22"/>
          <w:szCs w:val="22"/>
        </w:rPr>
        <w:t xml:space="preserve">Unwarranted by the facts to the extent that the facts are subject to trial de novo </w:t>
      </w:r>
    </w:p>
    <w:p w:rsidR="00B75C29" w:rsidRDefault="00B75C29" w:rsidP="00B75C29">
      <w:pPr>
        <w:pStyle w:val="NormalWeb"/>
        <w:spacing w:before="2" w:after="2"/>
        <w:ind w:left="1080"/>
        <w:rPr>
          <w:sz w:val="22"/>
          <w:szCs w:val="22"/>
        </w:rPr>
      </w:pPr>
      <w:r>
        <w:rPr>
          <w:sz w:val="22"/>
          <w:szCs w:val="22"/>
        </w:rPr>
        <w:t xml:space="preserve">by the reviewing court </w:t>
      </w:r>
    </w:p>
    <w:p w:rsidR="001F033F" w:rsidRDefault="00B75C29" w:rsidP="00B75C29">
      <w:pPr>
        <w:pStyle w:val="NormalWeb"/>
        <w:spacing w:before="2" w:after="2"/>
        <w:ind w:left="720"/>
        <w:rPr>
          <w:sz w:val="22"/>
          <w:szCs w:val="22"/>
        </w:rPr>
      </w:pPr>
      <w:r>
        <w:rPr>
          <w:sz w:val="22"/>
          <w:szCs w:val="22"/>
        </w:rPr>
        <w:t xml:space="preserve">In making the foregoing determinations, the court shall review the whole record or those parts of it cited by a party, and due account shall be taken of the rule of prejudicial error. </w:t>
      </w:r>
    </w:p>
    <w:p w:rsidR="00B75C29" w:rsidRPr="001F033F" w:rsidRDefault="001F033F" w:rsidP="001F033F">
      <w:pPr>
        <w:pStyle w:val="NormalWeb"/>
        <w:spacing w:before="2" w:after="2"/>
      </w:pPr>
      <w:r>
        <w:rPr>
          <w:i/>
          <w:sz w:val="22"/>
          <w:szCs w:val="22"/>
        </w:rPr>
        <w:t>Whole Record</w:t>
      </w:r>
      <w:r>
        <w:rPr>
          <w:sz w:val="22"/>
          <w:szCs w:val="22"/>
        </w:rPr>
        <w:t>: (informal): what was before the decisiomaker at the time; (formal) evidentiary record in trial like hearing.</w:t>
      </w:r>
    </w:p>
    <w:p w:rsidR="00B75C29" w:rsidRDefault="00B75C29" w:rsidP="0022085B"/>
    <w:p w:rsidR="0022085B" w:rsidRPr="00FC1480" w:rsidRDefault="00FC1480" w:rsidP="0022085B">
      <w:pPr>
        <w:rPr>
          <w:b/>
          <w:i/>
        </w:rPr>
      </w:pPr>
      <w:r>
        <w:rPr>
          <w:b/>
          <w:i/>
        </w:rPr>
        <w:t>Policy Review</w:t>
      </w:r>
    </w:p>
    <w:p w:rsidR="00586E46" w:rsidRDefault="00586E46" w:rsidP="00586E46">
      <w:pPr>
        <w:widowControl w:val="0"/>
        <w:autoSpaceDE w:val="0"/>
        <w:autoSpaceDN w:val="0"/>
        <w:adjustRightInd w:val="0"/>
        <w:rPr>
          <w:rFonts w:cs="TimesNewRomanPS-BoldMT"/>
          <w:bCs/>
        </w:rPr>
      </w:pPr>
      <w:r w:rsidRPr="00586E46">
        <w:rPr>
          <w:i/>
        </w:rPr>
        <w:t>Hard Look</w:t>
      </w:r>
      <w:r>
        <w:rPr>
          <w:i/>
        </w:rPr>
        <w:t>/A&amp;C</w:t>
      </w:r>
      <w:r w:rsidRPr="00586E46">
        <w:rPr>
          <w:i/>
        </w:rPr>
        <w:t xml:space="preserve"> Review</w:t>
      </w:r>
      <w:r w:rsidRPr="00586E46">
        <w:t xml:space="preserve"> (APA </w:t>
      </w:r>
      <w:r w:rsidRPr="00586E46">
        <w:rPr>
          <w:rFonts w:cs="TimesNewRomanPS-BoldMT"/>
          <w:b/>
          <w:bCs/>
        </w:rPr>
        <w:t>§706(2)(a)</w:t>
      </w:r>
      <w:r w:rsidRPr="00586E46">
        <w:rPr>
          <w:rFonts w:cs="TimesNewRomanPS-BoldMT"/>
          <w:bCs/>
        </w:rPr>
        <w:t xml:space="preserve">- </w:t>
      </w:r>
      <w:r>
        <w:rPr>
          <w:rFonts w:cs="TimesNewRomanPS-BoldMT"/>
          <w:bCs/>
        </w:rPr>
        <w:t xml:space="preserve">a </w:t>
      </w:r>
      <w:r w:rsidRPr="00586E46">
        <w:rPr>
          <w:rFonts w:cs="TimesNewRomanPS-BoldMT"/>
          <w:bCs/>
        </w:rPr>
        <w:t xml:space="preserve">court shall determine terms of agency action…and </w:t>
      </w:r>
      <w:r w:rsidRPr="00586E46">
        <w:rPr>
          <w:rFonts w:cs="TimesNewRomanPS-BoldMT"/>
          <w:b/>
          <w:bCs/>
        </w:rPr>
        <w:t>set aside action found to be arbitrary, capricious,</w:t>
      </w:r>
      <w:r w:rsidRPr="00586E46">
        <w:rPr>
          <w:rFonts w:cs="TimesNewRomanPS-BoldMT"/>
          <w:bCs/>
        </w:rPr>
        <w:t xml:space="preserve"> an abuse of discretion, or otherwise not in accordance with the law</w:t>
      </w:r>
      <w:r>
        <w:rPr>
          <w:rFonts w:cs="TimesNewRomanPS-BoldMT"/>
          <w:bCs/>
        </w:rPr>
        <w:t>).</w:t>
      </w:r>
    </w:p>
    <w:p w:rsidR="00586E46" w:rsidRPr="00586E46" w:rsidRDefault="00586E46" w:rsidP="00586E46">
      <w:pPr>
        <w:pStyle w:val="ListParagraph"/>
        <w:widowControl w:val="0"/>
        <w:numPr>
          <w:ilvl w:val="0"/>
          <w:numId w:val="33"/>
        </w:numPr>
        <w:autoSpaceDE w:val="0"/>
        <w:autoSpaceDN w:val="0"/>
        <w:adjustRightInd w:val="0"/>
        <w:rPr>
          <w:rFonts w:cs="TimesNewRomanPS-BoldMT"/>
          <w:bCs/>
          <w:u w:val="single"/>
        </w:rPr>
      </w:pPr>
      <w:r w:rsidRPr="00586E46">
        <w:rPr>
          <w:rFonts w:cs="TimesNewRomanPS-BoldMT"/>
          <w:bCs/>
          <w:u w:val="single"/>
        </w:rPr>
        <w:t>Adjudication</w:t>
      </w:r>
      <w:r>
        <w:rPr>
          <w:rFonts w:cs="TimesNewRomanPS-BoldMT"/>
          <w:bCs/>
        </w:rPr>
        <w:t xml:space="preserve"> (</w:t>
      </w:r>
      <w:r>
        <w:rPr>
          <w:rFonts w:cs="TimesNewRomanPS-BoldMT"/>
          <w:bCs/>
          <w:i/>
        </w:rPr>
        <w:t>Overton Park)</w:t>
      </w:r>
      <w:r w:rsidR="00EF1706">
        <w:rPr>
          <w:rFonts w:cs="TimesNewRomanPS-BoldMT"/>
          <w:bCs/>
        </w:rPr>
        <w:t xml:space="preserve"> – agencies win 80% of the time; v. deferential</w:t>
      </w:r>
    </w:p>
    <w:p w:rsidR="001F033F" w:rsidRPr="001F033F" w:rsidRDefault="001F033F" w:rsidP="00586E46">
      <w:pPr>
        <w:pStyle w:val="ListParagraph"/>
        <w:widowControl w:val="0"/>
        <w:numPr>
          <w:ilvl w:val="1"/>
          <w:numId w:val="33"/>
        </w:numPr>
        <w:autoSpaceDE w:val="0"/>
        <w:autoSpaceDN w:val="0"/>
        <w:adjustRightInd w:val="0"/>
        <w:rPr>
          <w:rFonts w:cs="TimesNewRomanPS-BoldMT"/>
          <w:bCs/>
          <w:u w:val="single"/>
        </w:rPr>
      </w:pPr>
      <w:r>
        <w:rPr>
          <w:rFonts w:cs="TimesNewRomanPS-BoldMT"/>
          <w:bCs/>
        </w:rPr>
        <w:t>Did agency act within the scope of its authority under statute?</w:t>
      </w:r>
    </w:p>
    <w:p w:rsidR="001F033F" w:rsidRPr="001F033F" w:rsidRDefault="001F033F" w:rsidP="00586E46">
      <w:pPr>
        <w:pStyle w:val="ListParagraph"/>
        <w:widowControl w:val="0"/>
        <w:numPr>
          <w:ilvl w:val="1"/>
          <w:numId w:val="33"/>
        </w:numPr>
        <w:autoSpaceDE w:val="0"/>
        <w:autoSpaceDN w:val="0"/>
        <w:adjustRightInd w:val="0"/>
        <w:rPr>
          <w:rFonts w:cs="TimesNewRomanPS-BoldMT"/>
          <w:bCs/>
          <w:u w:val="single"/>
        </w:rPr>
      </w:pPr>
      <w:r>
        <w:rPr>
          <w:rFonts w:cs="TimesNewRomanPS-BoldMT"/>
          <w:bCs/>
        </w:rPr>
        <w:t>Was the choice made arbitrary &amp; capricious?</w:t>
      </w:r>
    </w:p>
    <w:p w:rsidR="00EF1706" w:rsidRPr="00EF1706" w:rsidRDefault="00EF1706" w:rsidP="001F033F">
      <w:pPr>
        <w:pStyle w:val="ListParagraph"/>
        <w:widowControl w:val="0"/>
        <w:numPr>
          <w:ilvl w:val="2"/>
          <w:numId w:val="33"/>
        </w:numPr>
        <w:autoSpaceDE w:val="0"/>
        <w:autoSpaceDN w:val="0"/>
        <w:adjustRightInd w:val="0"/>
        <w:rPr>
          <w:rFonts w:cs="TimesNewRomanPS-BoldMT"/>
          <w:bCs/>
          <w:u w:val="single"/>
        </w:rPr>
      </w:pPr>
      <w:r>
        <w:rPr>
          <w:rFonts w:cs="TimesNewRomanPS-BoldMT"/>
          <w:bCs/>
        </w:rPr>
        <w:t xml:space="preserve">Agency must consider </w:t>
      </w:r>
      <w:r>
        <w:rPr>
          <w:rFonts w:cs="TimesNewRomanPS-BoldMT"/>
          <w:b/>
          <w:bCs/>
        </w:rPr>
        <w:t>relevant factors</w:t>
      </w:r>
    </w:p>
    <w:p w:rsidR="00EF1706" w:rsidRPr="00EF1706" w:rsidRDefault="00EF1706" w:rsidP="001F033F">
      <w:pPr>
        <w:pStyle w:val="ListParagraph"/>
        <w:widowControl w:val="0"/>
        <w:numPr>
          <w:ilvl w:val="2"/>
          <w:numId w:val="33"/>
        </w:numPr>
        <w:autoSpaceDE w:val="0"/>
        <w:autoSpaceDN w:val="0"/>
        <w:adjustRightInd w:val="0"/>
        <w:rPr>
          <w:rFonts w:cs="TimesNewRomanPS-BoldMT"/>
          <w:bCs/>
          <w:u w:val="single"/>
        </w:rPr>
      </w:pPr>
      <w:r>
        <w:rPr>
          <w:rFonts w:cs="TimesNewRomanPS-BoldMT"/>
          <w:bCs/>
        </w:rPr>
        <w:t>Agency cannot make a “</w:t>
      </w:r>
      <w:r>
        <w:rPr>
          <w:rFonts w:cs="TimesNewRomanPS-BoldMT"/>
          <w:b/>
          <w:bCs/>
        </w:rPr>
        <w:t>clear error of judgment”</w:t>
      </w:r>
    </w:p>
    <w:p w:rsidR="00EF1706" w:rsidRPr="00EF1706" w:rsidRDefault="00FC1480" w:rsidP="001F033F">
      <w:pPr>
        <w:pStyle w:val="ListParagraph"/>
        <w:widowControl w:val="0"/>
        <w:numPr>
          <w:ilvl w:val="2"/>
          <w:numId w:val="33"/>
        </w:numPr>
        <w:autoSpaceDE w:val="0"/>
        <w:autoSpaceDN w:val="0"/>
        <w:adjustRightInd w:val="0"/>
        <w:rPr>
          <w:rFonts w:cs="TimesNewRomanPS-BoldMT"/>
          <w:bCs/>
          <w:u w:val="single"/>
        </w:rPr>
      </w:pPr>
      <w:r>
        <w:rPr>
          <w:rFonts w:cs="TimesNewRomanPS-BoldMT"/>
          <w:bCs/>
        </w:rPr>
        <w:t>Need full record &amp;</w:t>
      </w:r>
      <w:r w:rsidR="00EF1706">
        <w:rPr>
          <w:rFonts w:cs="TimesNewRomanPS-BoldMT"/>
          <w:bCs/>
        </w:rPr>
        <w:t>contemporaneous statement of how agency reached its decision</w:t>
      </w:r>
    </w:p>
    <w:p w:rsidR="00EF1706" w:rsidRPr="00EF1706" w:rsidRDefault="00EF1706" w:rsidP="001F033F">
      <w:pPr>
        <w:pStyle w:val="ListParagraph"/>
        <w:widowControl w:val="0"/>
        <w:numPr>
          <w:ilvl w:val="3"/>
          <w:numId w:val="33"/>
        </w:numPr>
        <w:autoSpaceDE w:val="0"/>
        <w:autoSpaceDN w:val="0"/>
        <w:adjustRightInd w:val="0"/>
        <w:rPr>
          <w:rFonts w:cs="TimesNewRomanPS-BoldMT"/>
          <w:bCs/>
          <w:u w:val="single"/>
        </w:rPr>
      </w:pPr>
      <w:r>
        <w:rPr>
          <w:rFonts w:cs="TimesNewRomanPS-BoldMT"/>
          <w:bCs/>
        </w:rPr>
        <w:t>Can’t rest its decision on arbitrary information &amp; reasoning must be sound</w:t>
      </w:r>
    </w:p>
    <w:p w:rsidR="00FC1480" w:rsidRPr="00FC1480" w:rsidRDefault="00EF1706" w:rsidP="001F033F">
      <w:pPr>
        <w:pStyle w:val="ListParagraph"/>
        <w:widowControl w:val="0"/>
        <w:numPr>
          <w:ilvl w:val="4"/>
          <w:numId w:val="33"/>
        </w:numPr>
        <w:autoSpaceDE w:val="0"/>
        <w:autoSpaceDN w:val="0"/>
        <w:adjustRightInd w:val="0"/>
        <w:rPr>
          <w:rFonts w:cs="TimesNewRomanPS-BoldMT"/>
          <w:bCs/>
          <w:u w:val="single"/>
        </w:rPr>
      </w:pPr>
      <w:r>
        <w:rPr>
          <w:rFonts w:cs="TimesNewRomanPS-BoldMT"/>
          <w:bCs/>
        </w:rPr>
        <w:t xml:space="preserve">Informal adjudication: agencies must provide </w:t>
      </w:r>
      <w:r>
        <w:rPr>
          <w:rFonts w:cs="TimesNewRomanPS-BoldMT"/>
          <w:b/>
          <w:bCs/>
        </w:rPr>
        <w:t>reasons for decisions</w:t>
      </w:r>
    </w:p>
    <w:p w:rsidR="001F033F" w:rsidRPr="001F033F" w:rsidRDefault="00FC1480" w:rsidP="001F033F">
      <w:pPr>
        <w:pStyle w:val="ListParagraph"/>
        <w:widowControl w:val="0"/>
        <w:numPr>
          <w:ilvl w:val="4"/>
          <w:numId w:val="33"/>
        </w:numPr>
        <w:autoSpaceDE w:val="0"/>
        <w:autoSpaceDN w:val="0"/>
        <w:adjustRightInd w:val="0"/>
        <w:rPr>
          <w:rFonts w:cs="TimesNewRomanPS-BoldMT"/>
          <w:bCs/>
          <w:u w:val="single"/>
        </w:rPr>
      </w:pPr>
      <w:r>
        <w:rPr>
          <w:rFonts w:cs="TimesNewRomanPS-BoldMT"/>
          <w:bCs/>
        </w:rPr>
        <w:t>Court not allowed to substitute own judgment</w:t>
      </w:r>
    </w:p>
    <w:p w:rsidR="001F033F" w:rsidRPr="001F033F" w:rsidRDefault="001F033F" w:rsidP="001F033F">
      <w:pPr>
        <w:pStyle w:val="ListParagraph"/>
        <w:widowControl w:val="0"/>
        <w:numPr>
          <w:ilvl w:val="0"/>
          <w:numId w:val="33"/>
        </w:numPr>
        <w:autoSpaceDE w:val="0"/>
        <w:autoSpaceDN w:val="0"/>
        <w:adjustRightInd w:val="0"/>
        <w:rPr>
          <w:rFonts w:cs="TimesNewRomanPS-BoldMT"/>
          <w:bCs/>
          <w:u w:val="single"/>
        </w:rPr>
      </w:pPr>
      <w:r>
        <w:rPr>
          <w:rFonts w:cs="TimesNewRomanPS-BoldMT"/>
          <w:bCs/>
          <w:u w:val="single"/>
        </w:rPr>
        <w:t>Rulemaking</w:t>
      </w:r>
      <w:r>
        <w:rPr>
          <w:rFonts w:cs="TimesNewRomanPS-BoldMT"/>
          <w:bCs/>
        </w:rPr>
        <w:t xml:space="preserve"> (</w:t>
      </w:r>
      <w:r>
        <w:rPr>
          <w:rFonts w:cs="TimesNewRomanPS-BoldMT"/>
          <w:bCs/>
          <w:i/>
        </w:rPr>
        <w:t>Nova Scotia, State Farm</w:t>
      </w:r>
      <w:r>
        <w:rPr>
          <w:rFonts w:cs="TimesNewRomanPS-BoldMT"/>
          <w:bCs/>
        </w:rPr>
        <w:t>)</w:t>
      </w:r>
    </w:p>
    <w:p w:rsidR="0053797D" w:rsidRPr="0053797D" w:rsidRDefault="0053797D" w:rsidP="001F033F">
      <w:pPr>
        <w:pStyle w:val="ListParagraph"/>
        <w:widowControl w:val="0"/>
        <w:numPr>
          <w:ilvl w:val="1"/>
          <w:numId w:val="33"/>
        </w:numPr>
        <w:autoSpaceDE w:val="0"/>
        <w:autoSpaceDN w:val="0"/>
        <w:adjustRightInd w:val="0"/>
        <w:rPr>
          <w:rFonts w:cs="TimesNewRomanPS-BoldMT"/>
          <w:bCs/>
          <w:u w:val="single"/>
        </w:rPr>
      </w:pPr>
      <w:r>
        <w:rPr>
          <w:rFonts w:cs="TimesNewRomanPS-BoldMT"/>
          <w:bCs/>
        </w:rPr>
        <w:t>Was action beyond authority under statute?</w:t>
      </w:r>
    </w:p>
    <w:p w:rsidR="0053797D" w:rsidRPr="0053797D" w:rsidRDefault="0053797D" w:rsidP="0053797D">
      <w:pPr>
        <w:pStyle w:val="ListParagraph"/>
        <w:widowControl w:val="0"/>
        <w:numPr>
          <w:ilvl w:val="2"/>
          <w:numId w:val="33"/>
        </w:numPr>
        <w:autoSpaceDE w:val="0"/>
        <w:autoSpaceDN w:val="0"/>
        <w:adjustRightInd w:val="0"/>
        <w:rPr>
          <w:rFonts w:cs="TimesNewRomanPS-BoldMT"/>
          <w:bCs/>
          <w:u w:val="single"/>
        </w:rPr>
      </w:pPr>
      <w:r>
        <w:rPr>
          <w:rFonts w:cs="TimesNewRomanPS-BoldMT"/>
          <w:bCs/>
          <w:i/>
        </w:rPr>
        <w:t>Nova Scotia</w:t>
      </w:r>
      <w:r>
        <w:rPr>
          <w:rFonts w:cs="TimesNewRomanPS-BoldMT"/>
          <w:bCs/>
        </w:rPr>
        <w:t xml:space="preserve"> rejects plain language arg in favour of purposivist</w:t>
      </w:r>
    </w:p>
    <w:p w:rsidR="0053797D" w:rsidRPr="0053797D" w:rsidRDefault="0053797D" w:rsidP="001F033F">
      <w:pPr>
        <w:pStyle w:val="ListParagraph"/>
        <w:widowControl w:val="0"/>
        <w:numPr>
          <w:ilvl w:val="1"/>
          <w:numId w:val="33"/>
        </w:numPr>
        <w:autoSpaceDE w:val="0"/>
        <w:autoSpaceDN w:val="0"/>
        <w:adjustRightInd w:val="0"/>
        <w:rPr>
          <w:rFonts w:cs="TimesNewRomanPS-BoldMT"/>
          <w:bCs/>
          <w:u w:val="single"/>
        </w:rPr>
      </w:pPr>
      <w:r>
        <w:rPr>
          <w:rFonts w:cs="TimesNewRomanPS-BoldMT"/>
          <w:bCs/>
        </w:rPr>
        <w:t>Did agency disclose the information on which they based their decision?</w:t>
      </w:r>
    </w:p>
    <w:p w:rsidR="0053797D" w:rsidRPr="0053797D" w:rsidRDefault="0053797D" w:rsidP="0053797D">
      <w:pPr>
        <w:pStyle w:val="ListParagraph"/>
        <w:widowControl w:val="0"/>
        <w:numPr>
          <w:ilvl w:val="2"/>
          <w:numId w:val="33"/>
        </w:numPr>
        <w:autoSpaceDE w:val="0"/>
        <w:autoSpaceDN w:val="0"/>
        <w:adjustRightInd w:val="0"/>
        <w:rPr>
          <w:rFonts w:cs="TimesNewRomanPS-BoldMT"/>
          <w:bCs/>
          <w:u w:val="single"/>
        </w:rPr>
      </w:pPr>
      <w:r>
        <w:rPr>
          <w:rFonts w:cs="TimesNewRomanPS-BoldMT"/>
          <w:bCs/>
        </w:rPr>
        <w:t>Two reasons:</w:t>
      </w:r>
    </w:p>
    <w:p w:rsidR="0053797D" w:rsidRPr="0053797D" w:rsidRDefault="0053797D" w:rsidP="0053797D">
      <w:pPr>
        <w:pStyle w:val="ListParagraph"/>
        <w:widowControl w:val="0"/>
        <w:numPr>
          <w:ilvl w:val="3"/>
          <w:numId w:val="33"/>
        </w:numPr>
        <w:autoSpaceDE w:val="0"/>
        <w:autoSpaceDN w:val="0"/>
        <w:adjustRightInd w:val="0"/>
        <w:rPr>
          <w:rFonts w:cs="TimesNewRomanPS-BoldMT"/>
          <w:bCs/>
          <w:u w:val="single"/>
        </w:rPr>
      </w:pPr>
      <w:r>
        <w:rPr>
          <w:rFonts w:cs="TimesNewRomanPS-BoldMT"/>
          <w:bCs/>
        </w:rPr>
        <w:t>N&amp;C</w:t>
      </w:r>
    </w:p>
    <w:p w:rsidR="0053797D" w:rsidRPr="0053797D" w:rsidRDefault="0053797D" w:rsidP="0053797D">
      <w:pPr>
        <w:pStyle w:val="ListParagraph"/>
        <w:widowControl w:val="0"/>
        <w:numPr>
          <w:ilvl w:val="3"/>
          <w:numId w:val="33"/>
        </w:numPr>
        <w:autoSpaceDE w:val="0"/>
        <w:autoSpaceDN w:val="0"/>
        <w:adjustRightInd w:val="0"/>
        <w:rPr>
          <w:rFonts w:cs="TimesNewRomanPS-BoldMT"/>
          <w:bCs/>
          <w:u w:val="single"/>
        </w:rPr>
      </w:pPr>
      <w:r>
        <w:rPr>
          <w:rFonts w:cs="TimesNewRomanPS-BoldMT"/>
          <w:bCs/>
        </w:rPr>
        <w:t>Judicial review</w:t>
      </w:r>
    </w:p>
    <w:p w:rsidR="00764717" w:rsidRPr="00764717" w:rsidRDefault="0053797D" w:rsidP="0053797D">
      <w:pPr>
        <w:pStyle w:val="ListParagraph"/>
        <w:widowControl w:val="0"/>
        <w:numPr>
          <w:ilvl w:val="2"/>
          <w:numId w:val="33"/>
        </w:numPr>
        <w:autoSpaceDE w:val="0"/>
        <w:autoSpaceDN w:val="0"/>
        <w:adjustRightInd w:val="0"/>
        <w:rPr>
          <w:rFonts w:cs="TimesNewRomanPS-BoldMT"/>
          <w:bCs/>
          <w:u w:val="single"/>
        </w:rPr>
      </w:pPr>
      <w:r>
        <w:rPr>
          <w:rFonts w:cs="TimesNewRomanPS-BoldMT"/>
          <w:bCs/>
        </w:rPr>
        <w:t>Agency must present “adequate basis and explanation” for action and its reasoning must be rational</w:t>
      </w:r>
    </w:p>
    <w:p w:rsidR="00764717" w:rsidRPr="00764717" w:rsidRDefault="00764717" w:rsidP="00764717">
      <w:pPr>
        <w:pStyle w:val="ListParagraph"/>
        <w:widowControl w:val="0"/>
        <w:numPr>
          <w:ilvl w:val="3"/>
          <w:numId w:val="33"/>
        </w:numPr>
        <w:autoSpaceDE w:val="0"/>
        <w:autoSpaceDN w:val="0"/>
        <w:adjustRightInd w:val="0"/>
        <w:rPr>
          <w:rFonts w:cs="TimesNewRomanPS-BoldMT"/>
          <w:bCs/>
          <w:u w:val="single"/>
        </w:rPr>
      </w:pPr>
      <w:r>
        <w:rPr>
          <w:rFonts w:cs="TimesNewRomanPS-BoldMT"/>
          <w:bCs/>
        </w:rPr>
        <w:t>A&amp;C if: (</w:t>
      </w:r>
      <w:r>
        <w:rPr>
          <w:rFonts w:cs="TimesNewRomanPS-BoldMT"/>
          <w:bCs/>
          <w:i/>
        </w:rPr>
        <w:t>State Farm</w:t>
      </w:r>
      <w:r>
        <w:rPr>
          <w:rFonts w:cs="TimesNewRomanPS-BoldMT"/>
          <w:bCs/>
        </w:rPr>
        <w:t>)</w:t>
      </w:r>
    </w:p>
    <w:p w:rsidR="00764717" w:rsidRPr="00764717" w:rsidRDefault="00764717" w:rsidP="00764717">
      <w:pPr>
        <w:pStyle w:val="ListParagraph"/>
        <w:widowControl w:val="0"/>
        <w:numPr>
          <w:ilvl w:val="4"/>
          <w:numId w:val="33"/>
        </w:numPr>
        <w:autoSpaceDE w:val="0"/>
        <w:autoSpaceDN w:val="0"/>
        <w:adjustRightInd w:val="0"/>
        <w:rPr>
          <w:rFonts w:cs="TimesNewRomanPS-BoldMT"/>
          <w:bCs/>
          <w:u w:val="single"/>
        </w:rPr>
      </w:pPr>
      <w:r>
        <w:rPr>
          <w:rFonts w:cs="TimesNewRomanPS-BoldMT"/>
          <w:bCs/>
        </w:rPr>
        <w:t>Agency relied on factors which Congress had not intended it to consider</w:t>
      </w:r>
    </w:p>
    <w:p w:rsidR="00764717" w:rsidRPr="00764717" w:rsidRDefault="00764717" w:rsidP="00764717">
      <w:pPr>
        <w:pStyle w:val="ListParagraph"/>
        <w:widowControl w:val="0"/>
        <w:numPr>
          <w:ilvl w:val="4"/>
          <w:numId w:val="33"/>
        </w:numPr>
        <w:autoSpaceDE w:val="0"/>
        <w:autoSpaceDN w:val="0"/>
        <w:adjustRightInd w:val="0"/>
        <w:rPr>
          <w:rFonts w:cs="TimesNewRomanPS-BoldMT"/>
          <w:bCs/>
          <w:u w:val="single"/>
        </w:rPr>
      </w:pPr>
      <w:r>
        <w:rPr>
          <w:rFonts w:cs="TimesNewRomanPS-BoldMT"/>
          <w:bCs/>
        </w:rPr>
        <w:t>Entirely failed to consider an important aspect of the problem</w:t>
      </w:r>
    </w:p>
    <w:p w:rsidR="00764717" w:rsidRPr="00764717" w:rsidRDefault="00764717" w:rsidP="00764717">
      <w:pPr>
        <w:pStyle w:val="ListParagraph"/>
        <w:widowControl w:val="0"/>
        <w:numPr>
          <w:ilvl w:val="5"/>
          <w:numId w:val="33"/>
        </w:numPr>
        <w:autoSpaceDE w:val="0"/>
        <w:autoSpaceDN w:val="0"/>
        <w:adjustRightInd w:val="0"/>
        <w:rPr>
          <w:rFonts w:cs="TimesNewRomanPS-BoldMT"/>
          <w:bCs/>
          <w:u w:val="single"/>
        </w:rPr>
      </w:pPr>
      <w:r>
        <w:rPr>
          <w:rFonts w:cs="TimesNewRomanPS-BoldMT"/>
          <w:bCs/>
        </w:rPr>
        <w:t>Effects or costs of policy involved, facts and circumstances of that aspect, substantial arguments, or failed to responds to relevant comments by participants</w:t>
      </w:r>
    </w:p>
    <w:p w:rsidR="00C60970" w:rsidRPr="00C60970" w:rsidRDefault="00764717" w:rsidP="00764717">
      <w:pPr>
        <w:pStyle w:val="ListParagraph"/>
        <w:widowControl w:val="0"/>
        <w:numPr>
          <w:ilvl w:val="4"/>
          <w:numId w:val="33"/>
        </w:numPr>
        <w:autoSpaceDE w:val="0"/>
        <w:autoSpaceDN w:val="0"/>
        <w:adjustRightInd w:val="0"/>
        <w:rPr>
          <w:rFonts w:cs="TimesNewRomanPS-BoldMT"/>
          <w:bCs/>
          <w:u w:val="single"/>
        </w:rPr>
      </w:pPr>
      <w:r>
        <w:rPr>
          <w:rFonts w:cs="TimesNewRomanPS-BoldMT"/>
          <w:bCs/>
        </w:rPr>
        <w:t>Offered an explanation for its decision that runs counter to the evidence before it</w:t>
      </w:r>
    </w:p>
    <w:p w:rsidR="00764717" w:rsidRPr="00764717" w:rsidRDefault="00C60970" w:rsidP="00764717">
      <w:pPr>
        <w:pStyle w:val="ListParagraph"/>
        <w:widowControl w:val="0"/>
        <w:numPr>
          <w:ilvl w:val="4"/>
          <w:numId w:val="33"/>
        </w:numPr>
        <w:autoSpaceDE w:val="0"/>
        <w:autoSpaceDN w:val="0"/>
        <w:adjustRightInd w:val="0"/>
        <w:rPr>
          <w:rFonts w:cs="TimesNewRomanPS-BoldMT"/>
          <w:bCs/>
          <w:u w:val="single"/>
        </w:rPr>
      </w:pPr>
      <w:r>
        <w:rPr>
          <w:rFonts w:cs="TimesNewRomanPS-BoldMT"/>
          <w:bCs/>
        </w:rPr>
        <w:t>It failed to consider a viable alternative</w:t>
      </w:r>
    </w:p>
    <w:p w:rsidR="00764717" w:rsidRPr="00764717" w:rsidRDefault="00764717" w:rsidP="00764717">
      <w:pPr>
        <w:pStyle w:val="ListParagraph"/>
        <w:widowControl w:val="0"/>
        <w:numPr>
          <w:ilvl w:val="4"/>
          <w:numId w:val="33"/>
        </w:numPr>
        <w:autoSpaceDE w:val="0"/>
        <w:autoSpaceDN w:val="0"/>
        <w:adjustRightInd w:val="0"/>
        <w:rPr>
          <w:rFonts w:cs="TimesNewRomanPS-BoldMT"/>
          <w:bCs/>
          <w:u w:val="single"/>
        </w:rPr>
      </w:pPr>
      <w:r>
        <w:rPr>
          <w:rFonts w:cs="TimesNewRomanPS-BoldMT"/>
          <w:bCs/>
        </w:rPr>
        <w:t>Gave an explanation that is so implausible it could not be ascribed to a difference in view or the product of agency expertise</w:t>
      </w:r>
    </w:p>
    <w:p w:rsidR="00C60970" w:rsidRPr="006E4898" w:rsidRDefault="00C60970" w:rsidP="00C60970">
      <w:pPr>
        <w:pStyle w:val="ListParagraph"/>
        <w:widowControl w:val="0"/>
        <w:numPr>
          <w:ilvl w:val="1"/>
          <w:numId w:val="33"/>
        </w:numPr>
        <w:autoSpaceDE w:val="0"/>
        <w:autoSpaceDN w:val="0"/>
        <w:adjustRightInd w:val="0"/>
        <w:rPr>
          <w:rFonts w:cs="TimesNewRomanPS-BoldMT"/>
          <w:bCs/>
          <w:u w:val="single"/>
        </w:rPr>
      </w:pPr>
      <w:r w:rsidRPr="006E4898">
        <w:rPr>
          <w:rFonts w:cs="TimesNewRomanPS-BoldMT"/>
          <w:bCs/>
          <w:u w:val="single"/>
        </w:rPr>
        <w:t>Changes in Policy:</w:t>
      </w:r>
    </w:p>
    <w:p w:rsidR="006E4898" w:rsidRPr="006E4898" w:rsidRDefault="006E4898" w:rsidP="006E4898">
      <w:pPr>
        <w:pStyle w:val="ListParagraph"/>
        <w:widowControl w:val="0"/>
        <w:numPr>
          <w:ilvl w:val="2"/>
          <w:numId w:val="33"/>
        </w:numPr>
        <w:autoSpaceDE w:val="0"/>
        <w:autoSpaceDN w:val="0"/>
        <w:adjustRightInd w:val="0"/>
        <w:rPr>
          <w:rFonts w:cs="TimesNewRomanPS-BoldMT"/>
          <w:bCs/>
          <w:u w:val="single"/>
        </w:rPr>
      </w:pPr>
      <w:r>
        <w:rPr>
          <w:rFonts w:cs="TimesNewRomanPS-BoldMT"/>
          <w:bCs/>
        </w:rPr>
        <w:t>Two scenarios:</w:t>
      </w:r>
    </w:p>
    <w:p w:rsidR="006E4898" w:rsidRPr="006E4898" w:rsidRDefault="006E4898" w:rsidP="006E4898">
      <w:pPr>
        <w:pStyle w:val="ListParagraph"/>
        <w:widowControl w:val="0"/>
        <w:numPr>
          <w:ilvl w:val="3"/>
          <w:numId w:val="33"/>
        </w:numPr>
        <w:autoSpaceDE w:val="0"/>
        <w:autoSpaceDN w:val="0"/>
        <w:adjustRightInd w:val="0"/>
        <w:rPr>
          <w:rFonts w:cs="TimesNewRomanPS-BoldMT"/>
          <w:bCs/>
          <w:u w:val="single"/>
        </w:rPr>
      </w:pPr>
      <w:r>
        <w:rPr>
          <w:rFonts w:cs="TimesNewRomanPS-BoldMT"/>
          <w:bCs/>
        </w:rPr>
        <w:t>Does the new policy rest on fact findings that contradict those of prior policy?</w:t>
      </w:r>
    </w:p>
    <w:p w:rsidR="006E4898" w:rsidRPr="006E4898" w:rsidRDefault="006E4898" w:rsidP="006E4898">
      <w:pPr>
        <w:pStyle w:val="ListParagraph"/>
        <w:widowControl w:val="0"/>
        <w:numPr>
          <w:ilvl w:val="4"/>
          <w:numId w:val="33"/>
        </w:numPr>
        <w:autoSpaceDE w:val="0"/>
        <w:autoSpaceDN w:val="0"/>
        <w:adjustRightInd w:val="0"/>
        <w:rPr>
          <w:rFonts w:cs="TimesNewRomanPS-BoldMT"/>
          <w:bCs/>
          <w:u w:val="single"/>
        </w:rPr>
      </w:pPr>
      <w:r>
        <w:rPr>
          <w:rFonts w:cs="TimesNewRomanPS-BoldMT"/>
          <w:bCs/>
        </w:rPr>
        <w:t>No: (</w:t>
      </w:r>
      <w:r>
        <w:rPr>
          <w:rFonts w:cs="TimesNewRomanPS-BoldMT"/>
          <w:bCs/>
          <w:i/>
        </w:rPr>
        <w:t>FCC v. Fox</w:t>
      </w:r>
      <w:r>
        <w:rPr>
          <w:rFonts w:cs="TimesNewRomanPS-BoldMT"/>
          <w:bCs/>
        </w:rPr>
        <w:t>)</w:t>
      </w:r>
    </w:p>
    <w:p w:rsidR="00C60970" w:rsidRDefault="00C60970" w:rsidP="006E4898">
      <w:pPr>
        <w:pStyle w:val="ListParagraph"/>
        <w:widowControl w:val="0"/>
        <w:numPr>
          <w:ilvl w:val="5"/>
          <w:numId w:val="33"/>
        </w:numPr>
        <w:autoSpaceDE w:val="0"/>
        <w:autoSpaceDN w:val="0"/>
        <w:adjustRightInd w:val="0"/>
        <w:rPr>
          <w:rFonts w:cs="TimesNewRomanPS-BoldMT"/>
          <w:bCs/>
          <w:u w:val="single"/>
        </w:rPr>
      </w:pPr>
      <w:r w:rsidRPr="00C60970">
        <w:rPr>
          <w:rFonts w:cs="TimesNewRomanPS-BoldMT"/>
          <w:bCs/>
        </w:rPr>
        <w:t>Agency must:</w:t>
      </w:r>
      <w:r>
        <w:rPr>
          <w:rFonts w:cs="TimesNewRomanPS-BoldMT"/>
          <w:bCs/>
        </w:rPr>
        <w:t xml:space="preserve"> </w:t>
      </w:r>
    </w:p>
    <w:p w:rsidR="00C60970" w:rsidRPr="00C60970" w:rsidRDefault="00C60970" w:rsidP="006E4898">
      <w:pPr>
        <w:pStyle w:val="ListParagraph"/>
        <w:widowControl w:val="0"/>
        <w:numPr>
          <w:ilvl w:val="6"/>
          <w:numId w:val="33"/>
        </w:numPr>
        <w:autoSpaceDE w:val="0"/>
        <w:autoSpaceDN w:val="0"/>
        <w:adjustRightInd w:val="0"/>
        <w:rPr>
          <w:rFonts w:cs="TimesNewRomanPS-BoldMT"/>
          <w:bCs/>
        </w:rPr>
      </w:pPr>
      <w:r w:rsidRPr="00C60970">
        <w:rPr>
          <w:rFonts w:cs="TimesNewRomanPS-BoldMT"/>
          <w:bCs/>
        </w:rPr>
        <w:t>Acknowledges prior policy</w:t>
      </w:r>
    </w:p>
    <w:p w:rsidR="00C60970" w:rsidRPr="00C60970" w:rsidRDefault="00C60970" w:rsidP="006E4898">
      <w:pPr>
        <w:pStyle w:val="ListParagraph"/>
        <w:widowControl w:val="0"/>
        <w:numPr>
          <w:ilvl w:val="6"/>
          <w:numId w:val="33"/>
        </w:numPr>
        <w:autoSpaceDE w:val="0"/>
        <w:autoSpaceDN w:val="0"/>
        <w:adjustRightInd w:val="0"/>
        <w:rPr>
          <w:rFonts w:cs="TimesNewRomanPS-BoldMT"/>
          <w:bCs/>
        </w:rPr>
      </w:pPr>
      <w:r w:rsidRPr="00C60970">
        <w:rPr>
          <w:rFonts w:cs="TimesNewRomanPS-BoldMT"/>
          <w:bCs/>
        </w:rPr>
        <w:t xml:space="preserve">Show new policy is </w:t>
      </w:r>
      <w:r>
        <w:rPr>
          <w:rFonts w:cs="TimesNewRomanPS-BoldMT"/>
          <w:bCs/>
        </w:rPr>
        <w:t>s</w:t>
      </w:r>
      <w:r w:rsidRPr="00C60970">
        <w:rPr>
          <w:rFonts w:cs="TimesNewRomanPS-BoldMT"/>
          <w:bCs/>
        </w:rPr>
        <w:t>tatutorily permissible</w:t>
      </w:r>
    </w:p>
    <w:p w:rsidR="006E4898" w:rsidRDefault="00C60970" w:rsidP="006E4898">
      <w:pPr>
        <w:pStyle w:val="ListParagraph"/>
        <w:widowControl w:val="0"/>
        <w:numPr>
          <w:ilvl w:val="6"/>
          <w:numId w:val="33"/>
        </w:numPr>
        <w:autoSpaceDE w:val="0"/>
        <w:autoSpaceDN w:val="0"/>
        <w:adjustRightInd w:val="0"/>
        <w:rPr>
          <w:rFonts w:cs="TimesNewRomanPS-BoldMT"/>
          <w:bCs/>
        </w:rPr>
      </w:pPr>
      <w:r>
        <w:rPr>
          <w:rFonts w:cs="TimesNewRomanPS-BoldMT"/>
          <w:bCs/>
        </w:rPr>
        <w:t>Gi</w:t>
      </w:r>
      <w:r w:rsidRPr="00C60970">
        <w:rPr>
          <w:rFonts w:cs="TimesNewRomanPS-BoldMT"/>
          <w:bCs/>
        </w:rPr>
        <w:t>ve reasons for new polic</w:t>
      </w:r>
      <w:r>
        <w:rPr>
          <w:rFonts w:cs="TimesNewRomanPS-BoldMT"/>
          <w:bCs/>
        </w:rPr>
        <w:t>y</w:t>
      </w:r>
    </w:p>
    <w:p w:rsidR="006E4898" w:rsidRDefault="006E4898" w:rsidP="006E4898">
      <w:pPr>
        <w:pStyle w:val="ListParagraph"/>
        <w:widowControl w:val="0"/>
        <w:numPr>
          <w:ilvl w:val="6"/>
          <w:numId w:val="33"/>
        </w:numPr>
        <w:autoSpaceDE w:val="0"/>
        <w:autoSpaceDN w:val="0"/>
        <w:adjustRightInd w:val="0"/>
        <w:rPr>
          <w:rFonts w:cs="TimesNewRomanPS-BoldMT"/>
          <w:bCs/>
        </w:rPr>
      </w:pPr>
      <w:r>
        <w:rPr>
          <w:rFonts w:cs="TimesNewRomanPS-BoldMT"/>
          <w:bCs/>
        </w:rPr>
        <w:t xml:space="preserve">Does not have to say why </w:t>
      </w:r>
      <w:r>
        <w:rPr>
          <w:rFonts w:cs="TimesNewRomanPS-BoldMT"/>
          <w:bCs/>
          <w:i/>
        </w:rPr>
        <w:t>not</w:t>
      </w:r>
      <w:r>
        <w:rPr>
          <w:rFonts w:cs="TimesNewRomanPS-BoldMT"/>
          <w:bCs/>
        </w:rPr>
        <w:t xml:space="preserve"> old policy or that the reasons for this policy are better</w:t>
      </w:r>
    </w:p>
    <w:p w:rsidR="00C60970" w:rsidRPr="00C60970" w:rsidRDefault="006E4898" w:rsidP="006E4898">
      <w:pPr>
        <w:pStyle w:val="ListParagraph"/>
        <w:widowControl w:val="0"/>
        <w:numPr>
          <w:ilvl w:val="7"/>
          <w:numId w:val="33"/>
        </w:numPr>
        <w:autoSpaceDE w:val="0"/>
        <w:autoSpaceDN w:val="0"/>
        <w:adjustRightInd w:val="0"/>
        <w:rPr>
          <w:rFonts w:cs="TimesNewRomanPS-BoldMT"/>
          <w:bCs/>
        </w:rPr>
      </w:pPr>
      <w:r>
        <w:rPr>
          <w:rFonts w:cs="TimesNewRomanPS-BoldMT"/>
          <w:bCs/>
        </w:rPr>
        <w:t>Sufficient that agency believes it to be better</w:t>
      </w:r>
    </w:p>
    <w:p w:rsidR="000A1EC3" w:rsidRPr="006E4898" w:rsidRDefault="006E4898" w:rsidP="006E4898">
      <w:pPr>
        <w:pStyle w:val="ListParagraph"/>
        <w:widowControl w:val="0"/>
        <w:numPr>
          <w:ilvl w:val="4"/>
          <w:numId w:val="33"/>
        </w:numPr>
        <w:autoSpaceDE w:val="0"/>
        <w:autoSpaceDN w:val="0"/>
        <w:adjustRightInd w:val="0"/>
        <w:rPr>
          <w:rFonts w:cs="TimesNewRomanPS-BoldMT"/>
          <w:bCs/>
        </w:rPr>
      </w:pPr>
      <w:r>
        <w:rPr>
          <w:rFonts w:cs="TimesNewRomanPS-BoldMT"/>
          <w:bCs/>
        </w:rPr>
        <w:t xml:space="preserve">Yes: </w:t>
      </w:r>
    </w:p>
    <w:p w:rsidR="006E4898" w:rsidRDefault="006E4898" w:rsidP="006E4898">
      <w:pPr>
        <w:pStyle w:val="ListParagraph"/>
        <w:widowControl w:val="0"/>
        <w:numPr>
          <w:ilvl w:val="5"/>
          <w:numId w:val="33"/>
        </w:numPr>
        <w:autoSpaceDE w:val="0"/>
        <w:autoSpaceDN w:val="0"/>
        <w:adjustRightInd w:val="0"/>
        <w:rPr>
          <w:rFonts w:cs="TimesNewRomanPS-BoldMT"/>
          <w:bCs/>
        </w:rPr>
      </w:pPr>
      <w:r>
        <w:rPr>
          <w:rFonts w:cs="TimesNewRomanPS-BoldMT"/>
          <w:bCs/>
        </w:rPr>
        <w:t xml:space="preserve">Must explain why </w:t>
      </w:r>
      <w:r>
        <w:rPr>
          <w:rFonts w:cs="TimesNewRomanPS-BoldMT"/>
          <w:bCs/>
          <w:i/>
        </w:rPr>
        <w:t xml:space="preserve">not </w:t>
      </w:r>
      <w:r>
        <w:rPr>
          <w:rFonts w:cs="TimesNewRomanPS-BoldMT"/>
          <w:bCs/>
        </w:rPr>
        <w:t>old policy</w:t>
      </w:r>
    </w:p>
    <w:p w:rsidR="006E4898" w:rsidRDefault="000A1EC3" w:rsidP="006E4898">
      <w:pPr>
        <w:pStyle w:val="ListParagraph"/>
        <w:widowControl w:val="0"/>
        <w:numPr>
          <w:ilvl w:val="6"/>
          <w:numId w:val="33"/>
        </w:numPr>
        <w:autoSpaceDE w:val="0"/>
        <w:autoSpaceDN w:val="0"/>
        <w:adjustRightInd w:val="0"/>
        <w:rPr>
          <w:rFonts w:cs="TimesNewRomanPS-BoldMT"/>
          <w:bCs/>
        </w:rPr>
      </w:pPr>
      <w:r>
        <w:rPr>
          <w:rFonts w:cs="TimesNewRomanPS-BoldMT"/>
          <w:bCs/>
        </w:rPr>
        <w:t>Must explain why it’s disregarding old facts</w:t>
      </w:r>
    </w:p>
    <w:p w:rsidR="000A1EC3" w:rsidRPr="006E4898" w:rsidRDefault="006E4898" w:rsidP="006E4898">
      <w:pPr>
        <w:pStyle w:val="ListParagraph"/>
        <w:widowControl w:val="0"/>
        <w:numPr>
          <w:ilvl w:val="6"/>
          <w:numId w:val="33"/>
        </w:numPr>
        <w:autoSpaceDE w:val="0"/>
        <w:autoSpaceDN w:val="0"/>
        <w:adjustRightInd w:val="0"/>
        <w:rPr>
          <w:rFonts w:cs="TimesNewRomanPS-BoldMT"/>
          <w:bCs/>
        </w:rPr>
      </w:pPr>
      <w:r>
        <w:rPr>
          <w:rFonts w:cs="TimesNewRomanPS-BoldMT"/>
          <w:bCs/>
        </w:rPr>
        <w:t>Must explain why r</w:t>
      </w:r>
      <w:r w:rsidR="000A1EC3" w:rsidRPr="006E4898">
        <w:rPr>
          <w:rFonts w:cs="TimesNewRomanPS-BoldMT"/>
          <w:bCs/>
        </w:rPr>
        <w:t>e</w:t>
      </w:r>
      <w:r>
        <w:rPr>
          <w:rFonts w:cs="TimesNewRomanPS-BoldMT"/>
          <w:bCs/>
        </w:rPr>
        <w:t>liance interest on prior policy are insufficient to stay the course</w:t>
      </w:r>
    </w:p>
    <w:p w:rsidR="00FC1480" w:rsidRDefault="00FC1480" w:rsidP="00586E46">
      <w:pPr>
        <w:widowControl w:val="0"/>
        <w:autoSpaceDE w:val="0"/>
        <w:autoSpaceDN w:val="0"/>
        <w:adjustRightInd w:val="0"/>
        <w:rPr>
          <w:rFonts w:cs="TimesNewRomanPS-BoldMT"/>
          <w:bCs/>
          <w:u w:val="single"/>
        </w:rPr>
      </w:pPr>
    </w:p>
    <w:p w:rsidR="00663FEE" w:rsidRDefault="00FC1480" w:rsidP="00586E46">
      <w:pPr>
        <w:widowControl w:val="0"/>
        <w:autoSpaceDE w:val="0"/>
        <w:autoSpaceDN w:val="0"/>
        <w:adjustRightInd w:val="0"/>
        <w:rPr>
          <w:rFonts w:cs="TimesNewRomanPS-BoldMT"/>
          <w:bCs/>
        </w:rPr>
      </w:pPr>
      <w:r>
        <w:rPr>
          <w:rFonts w:cs="TimesNewRomanPS-BoldMT"/>
          <w:b/>
          <w:bCs/>
        </w:rPr>
        <w:t>Fact-Finding Review</w:t>
      </w:r>
      <w:r w:rsidR="006E4898">
        <w:rPr>
          <w:rFonts w:cs="TimesNewRomanPS-BoldMT"/>
          <w:b/>
          <w:bCs/>
        </w:rPr>
        <w:t xml:space="preserve"> </w:t>
      </w:r>
      <w:r w:rsidR="006E4898">
        <w:t>(A</w:t>
      </w:r>
      <w:r w:rsidR="006E4898" w:rsidRPr="00586E46">
        <w:t xml:space="preserve">PA </w:t>
      </w:r>
      <w:r w:rsidR="006E4898" w:rsidRPr="006E4898">
        <w:rPr>
          <w:rFonts w:cs="TimesNewRomanPS-BoldMT"/>
          <w:bCs/>
        </w:rPr>
        <w:t>§706</w:t>
      </w:r>
      <w:r w:rsidR="006E4898">
        <w:rPr>
          <w:rFonts w:cs="TimesNewRomanPS-BoldMT"/>
          <w:bCs/>
        </w:rPr>
        <w:t xml:space="preserve">; </w:t>
      </w:r>
      <w:r w:rsidR="006E4898">
        <w:rPr>
          <w:rFonts w:cs="TimesNewRomanPS-BoldMT"/>
          <w:bCs/>
          <w:i/>
        </w:rPr>
        <w:t>NLRB</w:t>
      </w:r>
      <w:r w:rsidR="006E4898">
        <w:rPr>
          <w:rFonts w:cs="TimesNewRomanPS-BoldMT"/>
          <w:bCs/>
        </w:rPr>
        <w:t>)</w:t>
      </w:r>
    </w:p>
    <w:p w:rsidR="00663FEE" w:rsidRPr="00663FEE" w:rsidRDefault="00663FEE" w:rsidP="00586E46">
      <w:pPr>
        <w:widowControl w:val="0"/>
        <w:autoSpaceDE w:val="0"/>
        <w:autoSpaceDN w:val="0"/>
        <w:adjustRightInd w:val="0"/>
        <w:rPr>
          <w:rFonts w:cs="TimesNewRomanPS-BoldMT"/>
          <w:bCs/>
          <w:i/>
        </w:rPr>
      </w:pPr>
      <w:r w:rsidRPr="00663FEE">
        <w:rPr>
          <w:rFonts w:cs="TimesNewRomanPS-BoldMT"/>
          <w:bCs/>
          <w:i/>
        </w:rPr>
        <w:t>Why?</w:t>
      </w:r>
    </w:p>
    <w:p w:rsidR="00663FEE" w:rsidRPr="00663FEE" w:rsidRDefault="00663FEE" w:rsidP="00663FEE">
      <w:pPr>
        <w:pStyle w:val="NormalWeb"/>
        <w:numPr>
          <w:ilvl w:val="0"/>
          <w:numId w:val="38"/>
        </w:numPr>
        <w:spacing w:before="2" w:after="2"/>
        <w:rPr>
          <w:rFonts w:asciiTheme="minorHAnsi" w:hAnsiTheme="minorHAnsi"/>
          <w:sz w:val="24"/>
          <w:szCs w:val="22"/>
        </w:rPr>
      </w:pPr>
      <w:r w:rsidRPr="00663FEE">
        <w:rPr>
          <w:rFonts w:asciiTheme="minorHAnsi" w:hAnsiTheme="minorHAnsi"/>
          <w:sz w:val="24"/>
          <w:szCs w:val="22"/>
        </w:rPr>
        <w:t xml:space="preserve">Without it, agencies could find whatever facts they pleased and thus alter the operation of statutes or legal rules to change their meaning </w:t>
      </w:r>
    </w:p>
    <w:p w:rsidR="00663FEE" w:rsidRPr="00663FEE" w:rsidRDefault="00663FEE" w:rsidP="00663FEE">
      <w:pPr>
        <w:pStyle w:val="NormalWeb"/>
        <w:numPr>
          <w:ilvl w:val="0"/>
          <w:numId w:val="38"/>
        </w:numPr>
        <w:spacing w:before="2" w:after="2"/>
        <w:rPr>
          <w:rFonts w:asciiTheme="minorHAnsi" w:hAnsiTheme="minorHAnsi"/>
          <w:sz w:val="24"/>
          <w:szCs w:val="22"/>
        </w:rPr>
      </w:pPr>
      <w:r w:rsidRPr="00663FEE">
        <w:rPr>
          <w:rFonts w:asciiTheme="minorHAnsi" w:hAnsiTheme="minorHAnsi"/>
          <w:sz w:val="24"/>
          <w:szCs w:val="22"/>
        </w:rPr>
        <w:t xml:space="preserve">We want agencies to be explicit about their rules and clear in announcing their opinions </w:t>
      </w:r>
    </w:p>
    <w:p w:rsidR="00663FEE" w:rsidRPr="00663FEE" w:rsidRDefault="00663FEE" w:rsidP="00663FEE">
      <w:pPr>
        <w:pStyle w:val="NormalWeb"/>
        <w:spacing w:before="2" w:after="2"/>
        <w:rPr>
          <w:rFonts w:asciiTheme="minorHAnsi" w:hAnsiTheme="minorHAnsi"/>
          <w:i/>
          <w:sz w:val="24"/>
        </w:rPr>
      </w:pPr>
      <w:r w:rsidRPr="00663FEE">
        <w:rPr>
          <w:rFonts w:asciiTheme="minorHAnsi" w:hAnsiTheme="minorHAnsi"/>
          <w:bCs/>
          <w:i/>
          <w:sz w:val="24"/>
          <w:szCs w:val="22"/>
        </w:rPr>
        <w:t xml:space="preserve">Why might we want to favor agency factfinding over judicial review? </w:t>
      </w:r>
    </w:p>
    <w:p w:rsidR="00663FEE" w:rsidRPr="00663FEE" w:rsidRDefault="00663FEE" w:rsidP="00663FEE">
      <w:pPr>
        <w:pStyle w:val="NormalWeb"/>
        <w:numPr>
          <w:ilvl w:val="1"/>
          <w:numId w:val="38"/>
        </w:numPr>
        <w:tabs>
          <w:tab w:val="clear" w:pos="1080"/>
          <w:tab w:val="num" w:pos="720"/>
        </w:tabs>
        <w:spacing w:before="2" w:after="2"/>
        <w:ind w:left="360"/>
        <w:rPr>
          <w:rFonts w:asciiTheme="minorHAnsi" w:hAnsiTheme="minorHAnsi"/>
          <w:sz w:val="24"/>
          <w:szCs w:val="22"/>
        </w:rPr>
      </w:pPr>
      <w:r w:rsidRPr="00663FEE">
        <w:rPr>
          <w:rFonts w:asciiTheme="minorHAnsi" w:hAnsiTheme="minorHAnsi"/>
          <w:sz w:val="24"/>
          <w:szCs w:val="22"/>
        </w:rPr>
        <w:t xml:space="preserve">Quick, inexpensive administrative resolution of controversies </w:t>
      </w:r>
    </w:p>
    <w:p w:rsidR="00663FEE" w:rsidRPr="00663FEE" w:rsidRDefault="00663FEE" w:rsidP="00663FEE">
      <w:pPr>
        <w:pStyle w:val="NormalWeb"/>
        <w:numPr>
          <w:ilvl w:val="1"/>
          <w:numId w:val="38"/>
        </w:numPr>
        <w:tabs>
          <w:tab w:val="clear" w:pos="1080"/>
          <w:tab w:val="num" w:pos="720"/>
        </w:tabs>
        <w:spacing w:before="2" w:after="2"/>
        <w:ind w:left="360"/>
        <w:rPr>
          <w:rFonts w:asciiTheme="minorHAnsi" w:hAnsiTheme="minorHAnsi"/>
          <w:sz w:val="24"/>
          <w:szCs w:val="22"/>
        </w:rPr>
      </w:pPr>
      <w:r w:rsidRPr="00663FEE">
        <w:rPr>
          <w:rFonts w:asciiTheme="minorHAnsi" w:hAnsiTheme="minorHAnsi"/>
          <w:sz w:val="24"/>
          <w:szCs w:val="22"/>
        </w:rPr>
        <w:t xml:space="preserve">Agencies can draw specialized inferences based on their experience </w:t>
      </w:r>
    </w:p>
    <w:p w:rsidR="00663FEE" w:rsidRPr="00663FEE" w:rsidRDefault="00663FEE" w:rsidP="00663FEE">
      <w:pPr>
        <w:pStyle w:val="NormalWeb"/>
        <w:numPr>
          <w:ilvl w:val="1"/>
          <w:numId w:val="38"/>
        </w:numPr>
        <w:tabs>
          <w:tab w:val="clear" w:pos="1080"/>
          <w:tab w:val="num" w:pos="720"/>
        </w:tabs>
        <w:spacing w:before="2" w:after="2"/>
        <w:ind w:left="360"/>
        <w:rPr>
          <w:rFonts w:asciiTheme="minorHAnsi" w:hAnsiTheme="minorHAnsi"/>
          <w:sz w:val="24"/>
          <w:szCs w:val="22"/>
        </w:rPr>
      </w:pPr>
      <w:r w:rsidRPr="00663FEE">
        <w:rPr>
          <w:rFonts w:asciiTheme="minorHAnsi" w:hAnsiTheme="minorHAnsi"/>
          <w:sz w:val="24"/>
          <w:szCs w:val="22"/>
        </w:rPr>
        <w:t xml:space="preserve">Burden of reviewing costs for millions of administrative cases would be intolerable </w:t>
      </w:r>
    </w:p>
    <w:p w:rsidR="00663FEE" w:rsidRDefault="00663FEE" w:rsidP="00663FEE">
      <w:pPr>
        <w:pStyle w:val="NormalWeb"/>
        <w:numPr>
          <w:ilvl w:val="1"/>
          <w:numId w:val="38"/>
        </w:numPr>
        <w:tabs>
          <w:tab w:val="clear" w:pos="1080"/>
          <w:tab w:val="num" w:pos="720"/>
        </w:tabs>
        <w:spacing w:before="2" w:after="2"/>
        <w:ind w:left="360"/>
        <w:rPr>
          <w:rFonts w:asciiTheme="minorHAnsi" w:hAnsiTheme="minorHAnsi"/>
          <w:sz w:val="24"/>
          <w:szCs w:val="22"/>
        </w:rPr>
      </w:pPr>
      <w:r w:rsidRPr="00663FEE">
        <w:rPr>
          <w:rFonts w:asciiTheme="minorHAnsi" w:hAnsiTheme="minorHAnsi"/>
          <w:sz w:val="24"/>
          <w:szCs w:val="22"/>
        </w:rPr>
        <w:t xml:space="preserve">Judgments about facts should be made by those whose judgments are subject to greater </w:t>
      </w:r>
    </w:p>
    <w:p w:rsidR="00663FEE" w:rsidRDefault="00663FEE" w:rsidP="00663FEE">
      <w:pPr>
        <w:pStyle w:val="NormalWeb"/>
        <w:numPr>
          <w:ilvl w:val="1"/>
          <w:numId w:val="38"/>
        </w:numPr>
        <w:tabs>
          <w:tab w:val="clear" w:pos="1080"/>
          <w:tab w:val="num" w:pos="720"/>
        </w:tabs>
        <w:spacing w:before="2" w:after="2"/>
        <w:ind w:left="360"/>
        <w:rPr>
          <w:rFonts w:asciiTheme="minorHAnsi" w:hAnsiTheme="minorHAnsi"/>
          <w:sz w:val="24"/>
          <w:szCs w:val="22"/>
        </w:rPr>
      </w:pPr>
      <w:r>
        <w:rPr>
          <w:rFonts w:asciiTheme="minorHAnsi" w:hAnsiTheme="minorHAnsi"/>
          <w:sz w:val="24"/>
          <w:szCs w:val="22"/>
        </w:rPr>
        <w:t>P</w:t>
      </w:r>
      <w:r w:rsidRPr="00663FEE">
        <w:rPr>
          <w:rFonts w:asciiTheme="minorHAnsi" w:hAnsiTheme="minorHAnsi"/>
          <w:sz w:val="24"/>
          <w:szCs w:val="22"/>
        </w:rPr>
        <w:t>olitical control</w:t>
      </w:r>
    </w:p>
    <w:p w:rsidR="00663FEE" w:rsidRDefault="00663FEE" w:rsidP="00663FEE">
      <w:pPr>
        <w:pStyle w:val="NormalWeb"/>
        <w:spacing w:before="2" w:after="2"/>
      </w:pPr>
      <w:r>
        <w:rPr>
          <w:b/>
          <w:bCs/>
          <w:sz w:val="22"/>
          <w:szCs w:val="22"/>
        </w:rPr>
        <w:t xml:space="preserve">Factfinding Challenges In Practice </w:t>
      </w:r>
    </w:p>
    <w:p w:rsidR="00663FEE" w:rsidRDefault="00663FEE" w:rsidP="00663FEE">
      <w:pPr>
        <w:pStyle w:val="NormalWeb"/>
        <w:spacing w:before="2" w:after="2"/>
        <w:ind w:left="720"/>
      </w:pPr>
      <w:r>
        <w:rPr>
          <w:rFonts w:ascii="Symbol" w:hAnsi="Symbol"/>
          <w:sz w:val="22"/>
          <w:szCs w:val="22"/>
        </w:rPr>
        <w:t xml:space="preserve">• </w:t>
      </w:r>
      <w:r>
        <w:rPr>
          <w:sz w:val="22"/>
          <w:szCs w:val="22"/>
        </w:rPr>
        <w:t xml:space="preserve">A </w:t>
      </w:r>
      <w:r w:rsidRPr="00663FEE">
        <w:rPr>
          <w:b/>
          <w:sz w:val="22"/>
          <w:szCs w:val="22"/>
        </w:rPr>
        <w:t>reviewing court is making a finding that the facts do not support the agency’s position</w:t>
      </w:r>
      <w:r>
        <w:rPr>
          <w:sz w:val="22"/>
          <w:szCs w:val="22"/>
        </w:rPr>
        <w:t xml:space="preserve"> </w:t>
      </w:r>
      <w:r>
        <w:rPr>
          <w:rFonts w:ascii="Courier New" w:hAnsi="Courier New"/>
          <w:sz w:val="22"/>
          <w:szCs w:val="22"/>
        </w:rPr>
        <w:t xml:space="preserve">o </w:t>
      </w:r>
      <w:r>
        <w:rPr>
          <w:sz w:val="22"/>
          <w:szCs w:val="22"/>
        </w:rPr>
        <w:t xml:space="preserve">For informal proceedings, this is part of general arbitrary and capricious review -Thus, A and C targets both A and C exercises of authority AND A and </w:t>
      </w:r>
    </w:p>
    <w:p w:rsidR="00663FEE" w:rsidRDefault="00663FEE" w:rsidP="00663FEE">
      <w:pPr>
        <w:pStyle w:val="NormalWeb"/>
        <w:spacing w:before="2" w:after="2"/>
        <w:ind w:left="720"/>
      </w:pPr>
      <w:r>
        <w:rPr>
          <w:sz w:val="22"/>
          <w:szCs w:val="22"/>
        </w:rPr>
        <w:t>C findings or uses of facts ***</w:t>
      </w:r>
      <w:r>
        <w:rPr>
          <w:sz w:val="22"/>
          <w:szCs w:val="22"/>
        </w:rPr>
        <w:br/>
      </w:r>
      <w:r>
        <w:rPr>
          <w:rFonts w:ascii="Courier New" w:hAnsi="Courier New"/>
          <w:sz w:val="22"/>
          <w:szCs w:val="22"/>
        </w:rPr>
        <w:t xml:space="preserve">o </w:t>
      </w:r>
      <w:r>
        <w:rPr>
          <w:sz w:val="22"/>
          <w:szCs w:val="22"/>
        </w:rPr>
        <w:t xml:space="preserve">For formal proceedings, this is governed under the substantial evidence test. An </w:t>
      </w:r>
    </w:p>
    <w:p w:rsidR="00663FEE" w:rsidRDefault="00663FEE" w:rsidP="00663FEE">
      <w:pPr>
        <w:pStyle w:val="NormalWeb"/>
        <w:spacing w:before="2" w:after="2"/>
        <w:ind w:left="720"/>
      </w:pPr>
      <w:r>
        <w:rPr>
          <w:sz w:val="22"/>
          <w:szCs w:val="22"/>
        </w:rPr>
        <w:t xml:space="preserve">Article III court is applying the substantial evidence standard. </w:t>
      </w:r>
    </w:p>
    <w:p w:rsidR="00663FEE" w:rsidRDefault="00663FEE" w:rsidP="00663FEE">
      <w:pPr>
        <w:pStyle w:val="NormalWeb"/>
        <w:numPr>
          <w:ilvl w:val="1"/>
          <w:numId w:val="38"/>
        </w:numPr>
        <w:spacing w:before="2" w:after="2"/>
        <w:rPr>
          <w:rFonts w:ascii="Symbol" w:hAnsi="Symbol"/>
          <w:sz w:val="28"/>
          <w:szCs w:val="28"/>
        </w:rPr>
      </w:pPr>
      <w:r>
        <w:rPr>
          <w:sz w:val="22"/>
          <w:szCs w:val="22"/>
        </w:rPr>
        <w:t xml:space="preserve">In practice, these tests don’t really matter – they end up being pretty much the same </w:t>
      </w:r>
    </w:p>
    <w:p w:rsidR="00663FEE" w:rsidRDefault="00663FEE" w:rsidP="00663FEE">
      <w:pPr>
        <w:pStyle w:val="NormalWeb"/>
        <w:numPr>
          <w:ilvl w:val="1"/>
          <w:numId w:val="38"/>
        </w:numPr>
        <w:spacing w:before="2" w:after="2"/>
        <w:rPr>
          <w:rFonts w:ascii="Symbol" w:hAnsi="Symbol"/>
          <w:sz w:val="28"/>
          <w:szCs w:val="28"/>
        </w:rPr>
      </w:pPr>
      <w:r>
        <w:rPr>
          <w:b/>
          <w:bCs/>
          <w:sz w:val="22"/>
          <w:szCs w:val="22"/>
        </w:rPr>
        <w:t xml:space="preserve">Substantial Evidence Review: </w:t>
      </w:r>
    </w:p>
    <w:p w:rsidR="00663FEE" w:rsidRPr="00663FEE" w:rsidRDefault="00663FEE" w:rsidP="00663FEE">
      <w:pPr>
        <w:pStyle w:val="NormalWeb"/>
        <w:numPr>
          <w:ilvl w:val="2"/>
          <w:numId w:val="38"/>
        </w:numPr>
        <w:spacing w:before="2" w:after="2"/>
        <w:rPr>
          <w:rFonts w:ascii="Symbol" w:hAnsi="Symbol"/>
          <w:sz w:val="28"/>
          <w:szCs w:val="28"/>
        </w:rPr>
      </w:pPr>
      <w:r w:rsidRPr="00663FEE">
        <w:rPr>
          <w:sz w:val="22"/>
          <w:szCs w:val="22"/>
        </w:rPr>
        <w:t>ALJ/Board relationship is importan</w:t>
      </w:r>
      <w:r>
        <w:rPr>
          <w:sz w:val="22"/>
          <w:szCs w:val="22"/>
        </w:rPr>
        <w:t>t</w:t>
      </w:r>
    </w:p>
    <w:p w:rsidR="00663FEE" w:rsidRPr="00663FEE" w:rsidRDefault="00663FEE" w:rsidP="00663FEE">
      <w:pPr>
        <w:pStyle w:val="NormalWeb"/>
        <w:numPr>
          <w:ilvl w:val="2"/>
          <w:numId w:val="38"/>
        </w:numPr>
        <w:spacing w:before="2" w:after="2"/>
        <w:rPr>
          <w:rFonts w:ascii="Symbol" w:hAnsi="Symbol"/>
          <w:sz w:val="28"/>
          <w:szCs w:val="28"/>
        </w:rPr>
      </w:pPr>
      <w:r w:rsidRPr="00663FEE">
        <w:rPr>
          <w:sz w:val="22"/>
          <w:szCs w:val="22"/>
        </w:rPr>
        <w:t>Be on the lookout for Allentown issue of policymaking disguised as fact-finding</w:t>
      </w:r>
    </w:p>
    <w:p w:rsidR="00663FEE" w:rsidRPr="00663FEE" w:rsidRDefault="00663FEE" w:rsidP="00663FEE">
      <w:pPr>
        <w:pStyle w:val="NormalWeb"/>
        <w:numPr>
          <w:ilvl w:val="2"/>
          <w:numId w:val="38"/>
        </w:numPr>
        <w:spacing w:before="2" w:after="2"/>
        <w:rPr>
          <w:rFonts w:ascii="Symbol" w:hAnsi="Symbol"/>
          <w:sz w:val="28"/>
          <w:szCs w:val="28"/>
        </w:rPr>
      </w:pPr>
      <w:r w:rsidRPr="00663FEE">
        <w:rPr>
          <w:b/>
          <w:bCs/>
          <w:sz w:val="22"/>
          <w:szCs w:val="22"/>
        </w:rPr>
        <w:t xml:space="preserve">Most agencies will just issue a rule! </w:t>
      </w:r>
    </w:p>
    <w:p w:rsidR="006E4898" w:rsidRPr="00663FEE" w:rsidRDefault="006E4898" w:rsidP="00586E46">
      <w:pPr>
        <w:widowControl w:val="0"/>
        <w:autoSpaceDE w:val="0"/>
        <w:autoSpaceDN w:val="0"/>
        <w:adjustRightInd w:val="0"/>
        <w:rPr>
          <w:rFonts w:cs="TimesNewRomanPS-BoldMT"/>
          <w:bCs/>
          <w:i/>
        </w:rPr>
      </w:pPr>
    </w:p>
    <w:p w:rsidR="006E4898" w:rsidRDefault="006E4898" w:rsidP="006E4898">
      <w:pPr>
        <w:pStyle w:val="ListParagraph"/>
        <w:widowControl w:val="0"/>
        <w:numPr>
          <w:ilvl w:val="0"/>
          <w:numId w:val="37"/>
        </w:numPr>
        <w:autoSpaceDE w:val="0"/>
        <w:autoSpaceDN w:val="0"/>
        <w:adjustRightInd w:val="0"/>
        <w:rPr>
          <w:rFonts w:cs="TimesNewRomanPS-BoldMT"/>
          <w:bCs/>
        </w:rPr>
      </w:pPr>
      <w:r>
        <w:rPr>
          <w:rFonts w:cs="TimesNewRomanPS-BoldMT"/>
          <w:bCs/>
          <w:u w:val="single"/>
        </w:rPr>
        <w:t>Formal Proceedings</w:t>
      </w:r>
      <w:r>
        <w:rPr>
          <w:rFonts w:cs="TimesNewRomanPS-BoldMT"/>
          <w:bCs/>
        </w:rPr>
        <w:t xml:space="preserve"> (RM &amp; Adj.) (</w:t>
      </w:r>
      <w:r>
        <w:rPr>
          <w:rFonts w:cs="TimesNewRomanPS-BoldMT"/>
          <w:bCs/>
          <w:i/>
        </w:rPr>
        <w:t>Universal Camera</w:t>
      </w:r>
      <w:r>
        <w:rPr>
          <w:rFonts w:cs="TimesNewRomanPS-BoldMT"/>
          <w:bCs/>
        </w:rPr>
        <w:t>)</w:t>
      </w:r>
    </w:p>
    <w:p w:rsidR="006E4898" w:rsidRDefault="006E4898" w:rsidP="006E4898">
      <w:pPr>
        <w:pStyle w:val="ListParagraph"/>
        <w:widowControl w:val="0"/>
        <w:numPr>
          <w:ilvl w:val="1"/>
          <w:numId w:val="37"/>
        </w:numPr>
        <w:autoSpaceDE w:val="0"/>
        <w:autoSpaceDN w:val="0"/>
        <w:adjustRightInd w:val="0"/>
        <w:rPr>
          <w:rFonts w:cs="TimesNewRomanPS-BoldMT"/>
          <w:bCs/>
        </w:rPr>
      </w:pPr>
      <w:r>
        <w:rPr>
          <w:rFonts w:cs="TimesNewRomanPS-BoldMT"/>
          <w:bCs/>
          <w:i/>
        </w:rPr>
        <w:t xml:space="preserve">Substantial Evidence </w:t>
      </w:r>
      <w:r>
        <w:rPr>
          <w:rFonts w:cs="TimesNewRomanPS-BoldMT"/>
          <w:bCs/>
        </w:rPr>
        <w:t>(</w:t>
      </w:r>
      <w:r w:rsidRPr="006E4898">
        <w:rPr>
          <w:rFonts w:cs="TimesNewRomanPS-BoldMT"/>
          <w:bCs/>
        </w:rPr>
        <w:t>§706</w:t>
      </w:r>
      <w:r>
        <w:rPr>
          <w:rFonts w:cs="TimesNewRomanPS-BoldMT"/>
          <w:bCs/>
        </w:rPr>
        <w:t>(2)(E))</w:t>
      </w:r>
    </w:p>
    <w:p w:rsidR="006E4898" w:rsidRDefault="006E4898" w:rsidP="006E4898">
      <w:pPr>
        <w:pStyle w:val="ListParagraph"/>
        <w:widowControl w:val="0"/>
        <w:numPr>
          <w:ilvl w:val="2"/>
          <w:numId w:val="37"/>
        </w:numPr>
        <w:autoSpaceDE w:val="0"/>
        <w:autoSpaceDN w:val="0"/>
        <w:adjustRightInd w:val="0"/>
        <w:rPr>
          <w:rFonts w:cs="TimesNewRomanPS-BoldMT"/>
          <w:bCs/>
        </w:rPr>
      </w:pPr>
      <w:r>
        <w:rPr>
          <w:rFonts w:cs="TimesNewRomanPS-BoldMT"/>
          <w:bCs/>
        </w:rPr>
        <w:t xml:space="preserve">Judge </w:t>
      </w:r>
      <w:r>
        <w:rPr>
          <w:rFonts w:cs="TimesNewRomanPS-BoldMT"/>
          <w:b/>
          <w:bCs/>
        </w:rPr>
        <w:t>whole record</w:t>
      </w:r>
    </w:p>
    <w:p w:rsidR="006E4898" w:rsidRDefault="006E4898" w:rsidP="006E4898">
      <w:pPr>
        <w:pStyle w:val="ListParagraph"/>
        <w:widowControl w:val="0"/>
        <w:numPr>
          <w:ilvl w:val="3"/>
          <w:numId w:val="37"/>
        </w:numPr>
        <w:autoSpaceDE w:val="0"/>
        <w:autoSpaceDN w:val="0"/>
        <w:adjustRightInd w:val="0"/>
        <w:rPr>
          <w:rFonts w:cs="TimesNewRomanPS-BoldMT"/>
          <w:bCs/>
        </w:rPr>
      </w:pPr>
      <w:r>
        <w:rPr>
          <w:rFonts w:cs="TimesNewRomanPS-BoldMT"/>
          <w:bCs/>
        </w:rPr>
        <w:t>Not enough that some evidence supports agency finding</w:t>
      </w:r>
      <w:r w:rsidR="00663FEE">
        <w:rPr>
          <w:rFonts w:cs="TimesNewRomanPS-BoldMT"/>
          <w:bCs/>
        </w:rPr>
        <w:t>; substantial evidence in light of the whole record must be present</w:t>
      </w:r>
    </w:p>
    <w:p w:rsidR="006E4898" w:rsidRDefault="006E4898" w:rsidP="006E4898">
      <w:pPr>
        <w:pStyle w:val="ListParagraph"/>
        <w:widowControl w:val="0"/>
        <w:numPr>
          <w:ilvl w:val="2"/>
          <w:numId w:val="37"/>
        </w:numPr>
        <w:autoSpaceDE w:val="0"/>
        <w:autoSpaceDN w:val="0"/>
        <w:adjustRightInd w:val="0"/>
        <w:rPr>
          <w:rFonts w:cs="TimesNewRomanPS-BoldMT"/>
          <w:bCs/>
        </w:rPr>
      </w:pPr>
      <w:r>
        <w:rPr>
          <w:rFonts w:cs="TimesNewRomanPS-BoldMT"/>
          <w:bCs/>
        </w:rPr>
        <w:t>Agency entitled to overrule ALJ but ALJ findings form part of the record</w:t>
      </w:r>
    </w:p>
    <w:p w:rsidR="006E4898" w:rsidRPr="006E4898" w:rsidRDefault="006E4898" w:rsidP="006E4898">
      <w:pPr>
        <w:pStyle w:val="ListParagraph"/>
        <w:widowControl w:val="0"/>
        <w:numPr>
          <w:ilvl w:val="0"/>
          <w:numId w:val="37"/>
        </w:numPr>
        <w:autoSpaceDE w:val="0"/>
        <w:autoSpaceDN w:val="0"/>
        <w:adjustRightInd w:val="0"/>
        <w:rPr>
          <w:rFonts w:cs="TimesNewRomanPS-BoldMT"/>
          <w:bCs/>
        </w:rPr>
      </w:pPr>
      <w:r>
        <w:rPr>
          <w:rFonts w:cs="TimesNewRomanPS-BoldMT"/>
          <w:bCs/>
          <w:u w:val="single"/>
        </w:rPr>
        <w:t>Informal Proceedings</w:t>
      </w:r>
      <w:r>
        <w:rPr>
          <w:rFonts w:cs="TimesNewRomanPS-BoldMT"/>
          <w:bCs/>
        </w:rPr>
        <w:t xml:space="preserve"> (</w:t>
      </w:r>
      <w:r w:rsidRPr="006E4898">
        <w:rPr>
          <w:rFonts w:cs="TimesNewRomanPS-BoldMT"/>
          <w:bCs/>
        </w:rPr>
        <w:t>§706</w:t>
      </w:r>
      <w:r>
        <w:rPr>
          <w:rFonts w:cs="TimesNewRomanPS-BoldMT"/>
          <w:bCs/>
        </w:rPr>
        <w:t>(2)(A))</w:t>
      </w:r>
      <w:r w:rsidRPr="006E4898">
        <w:rPr>
          <w:rFonts w:cs="TimesNewRomanPS-BoldMT"/>
          <w:bCs/>
          <w:i/>
        </w:rPr>
        <w:t xml:space="preserve"> (Allentown)</w:t>
      </w:r>
    </w:p>
    <w:p w:rsidR="00574A83" w:rsidRDefault="006E4898" w:rsidP="006E4898">
      <w:pPr>
        <w:pStyle w:val="ListParagraph"/>
        <w:widowControl w:val="0"/>
        <w:numPr>
          <w:ilvl w:val="1"/>
          <w:numId w:val="37"/>
        </w:numPr>
        <w:autoSpaceDE w:val="0"/>
        <w:autoSpaceDN w:val="0"/>
        <w:adjustRightInd w:val="0"/>
        <w:rPr>
          <w:rFonts w:cs="TimesNewRomanPS-BoldMT"/>
          <w:bCs/>
        </w:rPr>
      </w:pPr>
      <w:r>
        <w:rPr>
          <w:rFonts w:cs="TimesNewRomanPS-BoldMT"/>
          <w:bCs/>
        </w:rPr>
        <w:t>A&amp;C fact</w:t>
      </w:r>
      <w:r w:rsidR="00663FEE">
        <w:rPr>
          <w:rFonts w:cs="TimesNewRomanPS-BoldMT"/>
          <w:bCs/>
        </w:rPr>
        <w:t>-</w:t>
      </w:r>
      <w:r>
        <w:rPr>
          <w:rFonts w:cs="TimesNewRomanPS-BoldMT"/>
          <w:bCs/>
        </w:rPr>
        <w:t>finding review</w:t>
      </w:r>
    </w:p>
    <w:p w:rsidR="00574A83" w:rsidRPr="00574A83" w:rsidRDefault="00574A83" w:rsidP="00574A83">
      <w:pPr>
        <w:pStyle w:val="ListParagraph"/>
        <w:widowControl w:val="0"/>
        <w:numPr>
          <w:ilvl w:val="2"/>
          <w:numId w:val="37"/>
        </w:numPr>
        <w:autoSpaceDE w:val="0"/>
        <w:autoSpaceDN w:val="0"/>
        <w:adjustRightInd w:val="0"/>
        <w:rPr>
          <w:rFonts w:cs="TimesNewRomanPS-BoldMT"/>
          <w:bCs/>
        </w:rPr>
      </w:pPr>
      <w:r>
        <w:rPr>
          <w:rFonts w:cs="TimesNewRomanPS-BoldMT"/>
          <w:b/>
          <w:bCs/>
        </w:rPr>
        <w:t>ASK:</w:t>
      </w:r>
    </w:p>
    <w:p w:rsidR="00574A83" w:rsidRDefault="00574A83" w:rsidP="00574A83">
      <w:pPr>
        <w:pStyle w:val="ListParagraph"/>
        <w:widowControl w:val="0"/>
        <w:numPr>
          <w:ilvl w:val="3"/>
          <w:numId w:val="37"/>
        </w:numPr>
        <w:autoSpaceDE w:val="0"/>
        <w:autoSpaceDN w:val="0"/>
        <w:adjustRightInd w:val="0"/>
        <w:rPr>
          <w:rFonts w:cs="TimesNewRomanPS-BoldMT"/>
          <w:bCs/>
        </w:rPr>
      </w:pPr>
      <w:r>
        <w:rPr>
          <w:rFonts w:cs="TimesNewRomanPS-BoldMT"/>
          <w:bCs/>
        </w:rPr>
        <w:t>Is there something the agency is doing that makes judicial review difficult?</w:t>
      </w:r>
    </w:p>
    <w:p w:rsidR="00574A83" w:rsidRDefault="00574A83" w:rsidP="00574A83">
      <w:pPr>
        <w:pStyle w:val="ListParagraph"/>
        <w:widowControl w:val="0"/>
        <w:numPr>
          <w:ilvl w:val="3"/>
          <w:numId w:val="37"/>
        </w:numPr>
        <w:autoSpaceDE w:val="0"/>
        <w:autoSpaceDN w:val="0"/>
        <w:adjustRightInd w:val="0"/>
        <w:rPr>
          <w:rFonts w:cs="TimesNewRomanPS-BoldMT"/>
          <w:bCs/>
        </w:rPr>
      </w:pPr>
      <w:r>
        <w:rPr>
          <w:rFonts w:cs="TimesNewRomanPS-BoldMT"/>
          <w:bCs/>
        </w:rPr>
        <w:t>Is agency making a rule, but disguising it as fact finding?</w:t>
      </w:r>
    </w:p>
    <w:p w:rsidR="006E4898" w:rsidRPr="006E4898" w:rsidRDefault="00574A83" w:rsidP="00574A83">
      <w:pPr>
        <w:pStyle w:val="ListParagraph"/>
        <w:widowControl w:val="0"/>
        <w:numPr>
          <w:ilvl w:val="4"/>
          <w:numId w:val="37"/>
        </w:numPr>
        <w:autoSpaceDE w:val="0"/>
        <w:autoSpaceDN w:val="0"/>
        <w:adjustRightInd w:val="0"/>
        <w:rPr>
          <w:rFonts w:cs="TimesNewRomanPS-BoldMT"/>
          <w:bCs/>
        </w:rPr>
      </w:pPr>
      <w:r>
        <w:rPr>
          <w:rFonts w:cs="TimesNewRomanPS-BoldMT"/>
          <w:bCs/>
        </w:rPr>
        <w:t>Court is reprimanding agency opting to set policy through adjudication</w:t>
      </w:r>
    </w:p>
    <w:p w:rsidR="00FC1480" w:rsidRDefault="00FC1480" w:rsidP="00586E46">
      <w:pPr>
        <w:widowControl w:val="0"/>
        <w:autoSpaceDE w:val="0"/>
        <w:autoSpaceDN w:val="0"/>
        <w:adjustRightInd w:val="0"/>
        <w:rPr>
          <w:rFonts w:cs="TimesNewRomanPS-BoldMT"/>
          <w:b/>
          <w:bCs/>
        </w:rPr>
      </w:pPr>
    </w:p>
    <w:p w:rsidR="00FC1480" w:rsidRDefault="00FC1480" w:rsidP="00586E46">
      <w:pPr>
        <w:widowControl w:val="0"/>
        <w:autoSpaceDE w:val="0"/>
        <w:autoSpaceDN w:val="0"/>
        <w:adjustRightInd w:val="0"/>
        <w:rPr>
          <w:rFonts w:cs="TimesNewRomanPS-BoldMT"/>
          <w:b/>
          <w:bCs/>
        </w:rPr>
      </w:pPr>
    </w:p>
    <w:p w:rsidR="00D03414" w:rsidRDefault="00FC1480" w:rsidP="00586E46">
      <w:pPr>
        <w:widowControl w:val="0"/>
        <w:autoSpaceDE w:val="0"/>
        <w:autoSpaceDN w:val="0"/>
        <w:adjustRightInd w:val="0"/>
        <w:rPr>
          <w:rFonts w:cs="TimesNewRomanPS-BoldMT"/>
          <w:b/>
          <w:bCs/>
        </w:rPr>
      </w:pPr>
      <w:r>
        <w:rPr>
          <w:rFonts w:cs="TimesNewRomanPS-BoldMT"/>
          <w:b/>
          <w:bCs/>
        </w:rPr>
        <w:t>Questions of Law Review</w:t>
      </w:r>
    </w:p>
    <w:p w:rsidR="00D03414" w:rsidRDefault="00D03414" w:rsidP="00586E46">
      <w:pPr>
        <w:widowControl w:val="0"/>
        <w:autoSpaceDE w:val="0"/>
        <w:autoSpaceDN w:val="0"/>
        <w:adjustRightInd w:val="0"/>
        <w:rPr>
          <w:rFonts w:cs="TimesNewRomanPS-BoldMT"/>
          <w:bCs/>
          <w:i/>
        </w:rPr>
      </w:pPr>
      <w:r>
        <w:rPr>
          <w:rFonts w:cs="TimesNewRomanPS-BoldMT"/>
          <w:bCs/>
          <w:i/>
        </w:rPr>
        <w:t>Skidmore, Chevron, Mead</w:t>
      </w:r>
    </w:p>
    <w:p w:rsidR="00D03414" w:rsidRDefault="00D03414" w:rsidP="00D03414">
      <w:pPr>
        <w:pStyle w:val="NormalWeb"/>
        <w:spacing w:before="2" w:after="2"/>
      </w:pPr>
      <w:r>
        <w:rPr>
          <w:b/>
          <w:bCs/>
          <w:sz w:val="22"/>
          <w:szCs w:val="22"/>
        </w:rPr>
        <w:t xml:space="preserve">APA 706 </w:t>
      </w:r>
    </w:p>
    <w:p w:rsidR="00D03414" w:rsidRDefault="00D03414" w:rsidP="00D03414">
      <w:pPr>
        <w:pStyle w:val="NormalWeb"/>
        <w:numPr>
          <w:ilvl w:val="0"/>
          <w:numId w:val="41"/>
        </w:numPr>
        <w:spacing w:before="2" w:after="2"/>
        <w:rPr>
          <w:rFonts w:ascii="Symbol" w:hAnsi="Symbol"/>
          <w:sz w:val="22"/>
          <w:szCs w:val="22"/>
        </w:rPr>
      </w:pPr>
      <w:r>
        <w:rPr>
          <w:sz w:val="22"/>
          <w:szCs w:val="22"/>
        </w:rPr>
        <w:t xml:space="preserve">Reviewing court shall decide all relevant questions of law and interpret statute </w:t>
      </w:r>
    </w:p>
    <w:p w:rsidR="001D6241" w:rsidRPr="001D6241" w:rsidRDefault="00D03414" w:rsidP="00D03414">
      <w:pPr>
        <w:pStyle w:val="NormalWeb"/>
        <w:numPr>
          <w:ilvl w:val="0"/>
          <w:numId w:val="41"/>
        </w:numPr>
        <w:spacing w:before="2" w:after="2"/>
        <w:rPr>
          <w:rFonts w:ascii="Symbol" w:hAnsi="Symbol"/>
          <w:sz w:val="22"/>
          <w:szCs w:val="22"/>
        </w:rPr>
      </w:pPr>
      <w:r>
        <w:rPr>
          <w:sz w:val="22"/>
          <w:szCs w:val="22"/>
        </w:rPr>
        <w:t xml:space="preserve">If reviewing court finds that relevant law is ambiguous, then Chevron framework kicks in </w:t>
      </w:r>
    </w:p>
    <w:p w:rsidR="00D03414" w:rsidRDefault="001D6241" w:rsidP="00D03414">
      <w:pPr>
        <w:pStyle w:val="NormalWeb"/>
        <w:numPr>
          <w:ilvl w:val="0"/>
          <w:numId w:val="41"/>
        </w:numPr>
        <w:spacing w:before="2" w:after="2"/>
        <w:rPr>
          <w:rFonts w:ascii="Symbol" w:hAnsi="Symbol"/>
          <w:sz w:val="22"/>
          <w:szCs w:val="22"/>
        </w:rPr>
      </w:pPr>
      <w:r>
        <w:rPr>
          <w:sz w:val="22"/>
          <w:szCs w:val="22"/>
        </w:rPr>
        <w:t xml:space="preserve">Don’t confuse with A&amp;C – </w:t>
      </w:r>
      <w:r w:rsidR="00236DA9">
        <w:rPr>
          <w:sz w:val="22"/>
          <w:szCs w:val="22"/>
        </w:rPr>
        <w:t>interpretation</w:t>
      </w:r>
      <w:r>
        <w:rPr>
          <w:sz w:val="22"/>
          <w:szCs w:val="22"/>
        </w:rPr>
        <w:t xml:space="preserve"> could be reasonable </w:t>
      </w:r>
      <w:r w:rsidRPr="001D6241">
        <w:rPr>
          <w:b/>
          <w:sz w:val="22"/>
          <w:szCs w:val="22"/>
        </w:rPr>
        <w:t>AND</w:t>
      </w:r>
      <w:r>
        <w:rPr>
          <w:sz w:val="22"/>
          <w:szCs w:val="22"/>
        </w:rPr>
        <w:t xml:space="preserve"> arbitrary and capricious. Two different tests.</w:t>
      </w:r>
    </w:p>
    <w:p w:rsidR="00D03414" w:rsidRDefault="00D03414" w:rsidP="00D03414">
      <w:pPr>
        <w:widowControl w:val="0"/>
        <w:autoSpaceDE w:val="0"/>
        <w:autoSpaceDN w:val="0"/>
        <w:adjustRightInd w:val="0"/>
        <w:rPr>
          <w:rFonts w:cs="TimesNewRomanPS-BoldMT"/>
          <w:bCs/>
        </w:rPr>
      </w:pPr>
    </w:p>
    <w:p w:rsidR="00D03414" w:rsidRDefault="00D03414" w:rsidP="00D03414">
      <w:pPr>
        <w:pStyle w:val="ListParagraph"/>
        <w:widowControl w:val="0"/>
        <w:numPr>
          <w:ilvl w:val="0"/>
          <w:numId w:val="42"/>
        </w:numPr>
        <w:autoSpaceDE w:val="0"/>
        <w:autoSpaceDN w:val="0"/>
        <w:adjustRightInd w:val="0"/>
        <w:rPr>
          <w:rFonts w:cs="TimesNewRomanPS-BoldMT"/>
          <w:bCs/>
        </w:rPr>
      </w:pPr>
      <w:r w:rsidRPr="00D03414">
        <w:rPr>
          <w:rFonts w:cs="TimesNewRomanPS-BoldMT"/>
          <w:bCs/>
        </w:rPr>
        <w:t>Phrasing of questions matters</w:t>
      </w:r>
    </w:p>
    <w:p w:rsidR="00A4293D" w:rsidRDefault="00D03414" w:rsidP="00D03414">
      <w:pPr>
        <w:pStyle w:val="ListParagraph"/>
        <w:widowControl w:val="0"/>
        <w:numPr>
          <w:ilvl w:val="0"/>
          <w:numId w:val="42"/>
        </w:numPr>
        <w:autoSpaceDE w:val="0"/>
        <w:autoSpaceDN w:val="0"/>
        <w:adjustRightInd w:val="0"/>
        <w:rPr>
          <w:rFonts w:cs="TimesNewRomanPS-BoldMT"/>
          <w:bCs/>
        </w:rPr>
      </w:pPr>
      <w:r>
        <w:rPr>
          <w:rFonts w:cs="TimesNewRomanPS-BoldMT"/>
          <w:bCs/>
          <w:i/>
        </w:rPr>
        <w:t xml:space="preserve">Mead </w:t>
      </w:r>
      <w:r>
        <w:rPr>
          <w:rFonts w:cs="TimesNewRomanPS-BoldMT"/>
          <w:bCs/>
        </w:rPr>
        <w:t>test</w:t>
      </w:r>
      <w:r w:rsidR="00A4293D">
        <w:rPr>
          <w:rFonts w:cs="TimesNewRomanPS-BoldMT"/>
          <w:bCs/>
        </w:rPr>
        <w:t xml:space="preserve">: </w:t>
      </w:r>
      <w:r w:rsidR="00A4293D">
        <w:rPr>
          <w:rFonts w:cs="TimesNewRomanPS-BoldMT"/>
          <w:b/>
          <w:bCs/>
        </w:rPr>
        <w:t xml:space="preserve">informal Adjudications </w:t>
      </w:r>
      <w:r w:rsidR="00A4293D">
        <w:rPr>
          <w:rFonts w:cs="TimesNewRomanPS-BoldMT"/>
          <w:bCs/>
        </w:rPr>
        <w:t xml:space="preserve">(formal proceedings (always) + N&amp;C RM (strong presumption) pass </w:t>
      </w:r>
      <w:r w:rsidR="00A4293D">
        <w:rPr>
          <w:rFonts w:cs="TimesNewRomanPS-BoldMT"/>
          <w:bCs/>
          <w:i/>
        </w:rPr>
        <w:t>Mead</w:t>
      </w:r>
      <w:r w:rsidR="00A4293D">
        <w:rPr>
          <w:rFonts w:cs="TimesNewRomanPS-BoldMT"/>
          <w:bCs/>
        </w:rPr>
        <w:t>)</w:t>
      </w:r>
    </w:p>
    <w:p w:rsidR="00A4293D" w:rsidRDefault="00A4293D" w:rsidP="00A4293D">
      <w:pPr>
        <w:pStyle w:val="ListParagraph"/>
        <w:widowControl w:val="0"/>
        <w:numPr>
          <w:ilvl w:val="1"/>
          <w:numId w:val="42"/>
        </w:numPr>
        <w:autoSpaceDE w:val="0"/>
        <w:autoSpaceDN w:val="0"/>
        <w:adjustRightInd w:val="0"/>
        <w:rPr>
          <w:rFonts w:cs="TimesNewRomanPS-BoldMT"/>
          <w:bCs/>
        </w:rPr>
      </w:pPr>
      <w:r>
        <w:rPr>
          <w:rFonts w:cs="TimesNewRomanPS-BoldMT"/>
          <w:bCs/>
        </w:rPr>
        <w:t xml:space="preserve">Did Congress delegate agency authority to make rules having </w:t>
      </w:r>
      <w:r>
        <w:rPr>
          <w:rFonts w:cs="TimesNewRomanPS-BoldMT"/>
          <w:bCs/>
          <w:u w:val="single"/>
        </w:rPr>
        <w:t>force of law</w:t>
      </w:r>
      <w:r>
        <w:rPr>
          <w:rFonts w:cs="TimesNewRomanPS-BoldMT"/>
          <w:bCs/>
        </w:rPr>
        <w:t>?</w:t>
      </w:r>
    </w:p>
    <w:p w:rsidR="00A4293D" w:rsidRDefault="00A4293D" w:rsidP="00A4293D">
      <w:pPr>
        <w:pStyle w:val="ListParagraph"/>
        <w:widowControl w:val="0"/>
        <w:numPr>
          <w:ilvl w:val="1"/>
          <w:numId w:val="42"/>
        </w:numPr>
        <w:autoSpaceDE w:val="0"/>
        <w:autoSpaceDN w:val="0"/>
        <w:adjustRightInd w:val="0"/>
        <w:rPr>
          <w:rFonts w:cs="TimesNewRomanPS-BoldMT"/>
          <w:bCs/>
        </w:rPr>
      </w:pPr>
      <w:r>
        <w:rPr>
          <w:rFonts w:cs="TimesNewRomanPS-BoldMT"/>
          <w:bCs/>
        </w:rPr>
        <w:t>Was agency interpretation pursuant to that authority (i.e. was it speaking w/ the force of law?</w:t>
      </w:r>
    </w:p>
    <w:p w:rsidR="00A4293D" w:rsidRPr="00A4293D" w:rsidRDefault="00A4293D" w:rsidP="00A4293D">
      <w:pPr>
        <w:pStyle w:val="ListParagraph"/>
        <w:widowControl w:val="0"/>
        <w:numPr>
          <w:ilvl w:val="2"/>
          <w:numId w:val="42"/>
        </w:numPr>
        <w:autoSpaceDE w:val="0"/>
        <w:autoSpaceDN w:val="0"/>
        <w:adjustRightInd w:val="0"/>
        <w:rPr>
          <w:rFonts w:cs="TimesNewRomanPS-BoldMT"/>
          <w:bCs/>
        </w:rPr>
      </w:pPr>
      <w:r>
        <w:rPr>
          <w:rFonts w:cs="TimesNewRomanPS-BoldMT"/>
          <w:b/>
          <w:bCs/>
        </w:rPr>
        <w:t xml:space="preserve">THINK </w:t>
      </w:r>
    </w:p>
    <w:p w:rsidR="00AB7609" w:rsidRDefault="00A4293D" w:rsidP="00A4293D">
      <w:pPr>
        <w:pStyle w:val="ListParagraph"/>
        <w:widowControl w:val="0"/>
        <w:numPr>
          <w:ilvl w:val="3"/>
          <w:numId w:val="42"/>
        </w:numPr>
        <w:autoSpaceDE w:val="0"/>
        <w:autoSpaceDN w:val="0"/>
        <w:adjustRightInd w:val="0"/>
        <w:rPr>
          <w:rFonts w:cs="TimesNewRomanPS-BoldMT"/>
          <w:bCs/>
        </w:rPr>
      </w:pPr>
      <w:r>
        <w:rPr>
          <w:rFonts w:cs="TimesNewRomanPS-BoldMT"/>
          <w:bCs/>
        </w:rPr>
        <w:t>What evidence is there that Congress intended to defer to the agency on this question?</w:t>
      </w:r>
    </w:p>
    <w:p w:rsidR="00A4293D"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
          <w:bCs/>
        </w:rPr>
        <w:t>Careful</w:t>
      </w:r>
      <w:r>
        <w:rPr>
          <w:rFonts w:cs="TimesNewRomanPS-BoldMT"/>
          <w:bCs/>
        </w:rPr>
        <w:t xml:space="preserve">: this is what </w:t>
      </w:r>
      <w:r>
        <w:rPr>
          <w:rFonts w:cs="TimesNewRomanPS-BoldMT"/>
          <w:bCs/>
          <w:i/>
        </w:rPr>
        <w:t xml:space="preserve">Chevron </w:t>
      </w:r>
      <w:r>
        <w:rPr>
          <w:rFonts w:cs="TimesNewRomanPS-BoldMT"/>
          <w:bCs/>
        </w:rPr>
        <w:t>is about but unclear how 3 factors (force of law, official rank, procedural formality)</w:t>
      </w:r>
      <w:r w:rsidRPr="00AB7609">
        <w:rPr>
          <w:rFonts w:cs="TimesNewRomanPS-BoldMT"/>
          <w:bCs/>
        </w:rPr>
        <w:sym w:font="Wingdings" w:char="F0E0"/>
      </w:r>
      <w:r>
        <w:rPr>
          <w:rFonts w:cs="TimesNewRomanPS-BoldMT"/>
          <w:bCs/>
        </w:rPr>
        <w:t xml:space="preserve"> </w:t>
      </w:r>
      <w:r>
        <w:rPr>
          <w:rFonts w:cs="TimesNewRomanPS-BoldMT"/>
          <w:b/>
          <w:bCs/>
        </w:rPr>
        <w:t>play</w:t>
      </w:r>
      <w:r>
        <w:rPr>
          <w:rFonts w:cs="TimesNewRomanPS-BoldMT"/>
          <w:bCs/>
        </w:rPr>
        <w:t xml:space="preserve"> </w:t>
      </w:r>
    </w:p>
    <w:p w:rsidR="00A4293D" w:rsidRDefault="00A4293D" w:rsidP="00A4293D">
      <w:pPr>
        <w:pStyle w:val="ListParagraph"/>
        <w:widowControl w:val="0"/>
        <w:numPr>
          <w:ilvl w:val="3"/>
          <w:numId w:val="42"/>
        </w:numPr>
        <w:autoSpaceDE w:val="0"/>
        <w:autoSpaceDN w:val="0"/>
        <w:adjustRightInd w:val="0"/>
        <w:rPr>
          <w:rFonts w:cs="TimesNewRomanPS-BoldMT"/>
          <w:bCs/>
        </w:rPr>
      </w:pPr>
      <w:r>
        <w:rPr>
          <w:rFonts w:cs="TimesNewRomanPS-BoldMT"/>
          <w:bCs/>
        </w:rPr>
        <w:t>Who promulgated?</w:t>
      </w:r>
    </w:p>
    <w:p w:rsidR="00A4293D" w:rsidRDefault="00A4293D" w:rsidP="00A4293D">
      <w:pPr>
        <w:pStyle w:val="ListParagraph"/>
        <w:widowControl w:val="0"/>
        <w:numPr>
          <w:ilvl w:val="4"/>
          <w:numId w:val="42"/>
        </w:numPr>
        <w:autoSpaceDE w:val="0"/>
        <w:autoSpaceDN w:val="0"/>
        <w:adjustRightInd w:val="0"/>
        <w:rPr>
          <w:rFonts w:cs="TimesNewRomanPS-BoldMT"/>
          <w:bCs/>
        </w:rPr>
      </w:pPr>
      <w:r>
        <w:rPr>
          <w:rFonts w:cs="TimesNewRomanPS-BoldMT"/>
          <w:bCs/>
        </w:rPr>
        <w:t>Democratic accountability: is this who better than the courts?</w:t>
      </w:r>
    </w:p>
    <w:p w:rsidR="00A4293D" w:rsidRDefault="00A4293D" w:rsidP="00A4293D">
      <w:pPr>
        <w:pStyle w:val="ListParagraph"/>
        <w:widowControl w:val="0"/>
        <w:numPr>
          <w:ilvl w:val="5"/>
          <w:numId w:val="42"/>
        </w:numPr>
        <w:autoSpaceDE w:val="0"/>
        <w:autoSpaceDN w:val="0"/>
        <w:adjustRightInd w:val="0"/>
        <w:rPr>
          <w:rFonts w:cs="TimesNewRomanPS-BoldMT"/>
          <w:bCs/>
        </w:rPr>
      </w:pPr>
      <w:r>
        <w:rPr>
          <w:rFonts w:cs="TimesNewRomanPS-BoldMT"/>
          <w:bCs/>
        </w:rPr>
        <w:t>Not sufficient condition</w:t>
      </w:r>
    </w:p>
    <w:p w:rsidR="00A4293D" w:rsidRDefault="00A4293D" w:rsidP="00A4293D">
      <w:pPr>
        <w:pStyle w:val="ListParagraph"/>
        <w:widowControl w:val="0"/>
        <w:numPr>
          <w:ilvl w:val="3"/>
          <w:numId w:val="42"/>
        </w:numPr>
        <w:autoSpaceDE w:val="0"/>
        <w:autoSpaceDN w:val="0"/>
        <w:adjustRightInd w:val="0"/>
        <w:rPr>
          <w:rFonts w:cs="TimesNewRomanPS-BoldMT"/>
          <w:bCs/>
        </w:rPr>
      </w:pPr>
      <w:r>
        <w:rPr>
          <w:rFonts w:cs="TimesNewRomanPS-BoldMT"/>
          <w:bCs/>
        </w:rPr>
        <w:t>How many? 2 or 20,000 a year?</w:t>
      </w:r>
    </w:p>
    <w:p w:rsidR="00A4293D" w:rsidRPr="00A4293D" w:rsidRDefault="00A4293D" w:rsidP="00A4293D">
      <w:pPr>
        <w:pStyle w:val="ListParagraph"/>
        <w:widowControl w:val="0"/>
        <w:numPr>
          <w:ilvl w:val="4"/>
          <w:numId w:val="42"/>
        </w:numPr>
        <w:autoSpaceDE w:val="0"/>
        <w:autoSpaceDN w:val="0"/>
        <w:adjustRightInd w:val="0"/>
        <w:rPr>
          <w:rFonts w:cs="TimesNewRomanPS-BoldMT"/>
          <w:bCs/>
        </w:rPr>
      </w:pPr>
      <w:r>
        <w:rPr>
          <w:rFonts w:cs="TimesNewRomanPS-BoldMT"/>
          <w:bCs/>
        </w:rPr>
        <w:t>Deliberation?</w:t>
      </w:r>
    </w:p>
    <w:p w:rsidR="00AB7609" w:rsidRPr="00AB7609" w:rsidRDefault="00A4293D" w:rsidP="00A4293D">
      <w:pPr>
        <w:pStyle w:val="ListParagraph"/>
        <w:widowControl w:val="0"/>
        <w:numPr>
          <w:ilvl w:val="2"/>
          <w:numId w:val="42"/>
        </w:numPr>
        <w:autoSpaceDE w:val="0"/>
        <w:autoSpaceDN w:val="0"/>
        <w:adjustRightInd w:val="0"/>
        <w:rPr>
          <w:rFonts w:cs="TimesNewRomanPS-BoldMT"/>
          <w:bCs/>
        </w:rPr>
      </w:pPr>
      <w:r>
        <w:rPr>
          <w:rFonts w:cs="TimesNewRomanPS-BoldMT"/>
          <w:bCs/>
        </w:rPr>
        <w:t xml:space="preserve">If </w:t>
      </w:r>
      <w:r>
        <w:rPr>
          <w:rFonts w:cs="TimesNewRomanPS-BoldMT"/>
          <w:b/>
          <w:bCs/>
        </w:rPr>
        <w:t xml:space="preserve">yes </w:t>
      </w:r>
      <w:r>
        <w:rPr>
          <w:rFonts w:cs="TimesNewRomanPS-BoldMT"/>
          <w:bCs/>
        </w:rPr>
        <w:t xml:space="preserve">to both: </w:t>
      </w:r>
      <w:r>
        <w:rPr>
          <w:rFonts w:cs="TimesNewRomanPS-BoldMT"/>
          <w:bCs/>
          <w:i/>
        </w:rPr>
        <w:t>Chevron</w:t>
      </w:r>
    </w:p>
    <w:p w:rsidR="00AB7609" w:rsidRDefault="00AB7609" w:rsidP="00AB7609">
      <w:pPr>
        <w:pStyle w:val="ListParagraph"/>
        <w:widowControl w:val="0"/>
        <w:numPr>
          <w:ilvl w:val="3"/>
          <w:numId w:val="42"/>
        </w:numPr>
        <w:autoSpaceDE w:val="0"/>
        <w:autoSpaceDN w:val="0"/>
        <w:adjustRightInd w:val="0"/>
        <w:rPr>
          <w:rFonts w:cs="TimesNewRomanPS-BoldMT"/>
          <w:bCs/>
        </w:rPr>
      </w:pPr>
      <w:r>
        <w:rPr>
          <w:rFonts w:cs="TimesNewRomanPS-BoldMT"/>
          <w:bCs/>
        </w:rPr>
        <w:t>Usually when:</w:t>
      </w:r>
    </w:p>
    <w:p w:rsidR="00AB7609"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N&amp;C RM (force of law)</w:t>
      </w:r>
    </w:p>
    <w:p w:rsidR="00AB7609"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Formal adj. or RM interpretation</w:t>
      </w:r>
    </w:p>
    <w:p w:rsidR="00AB7609"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Information adjudication interpretation if:</w:t>
      </w:r>
    </w:p>
    <w:p w:rsidR="00AB7609" w:rsidRDefault="00AB7609" w:rsidP="00AB7609">
      <w:pPr>
        <w:pStyle w:val="ListParagraph"/>
        <w:widowControl w:val="0"/>
        <w:numPr>
          <w:ilvl w:val="5"/>
          <w:numId w:val="42"/>
        </w:numPr>
        <w:autoSpaceDE w:val="0"/>
        <w:autoSpaceDN w:val="0"/>
        <w:adjustRightInd w:val="0"/>
        <w:rPr>
          <w:rFonts w:cs="TimesNewRomanPS-BoldMT"/>
          <w:bCs/>
        </w:rPr>
      </w:pPr>
      <w:r>
        <w:rPr>
          <w:rFonts w:cs="TimesNewRomanPS-BoldMT"/>
          <w:bCs/>
        </w:rPr>
        <w:t>Statutory circumstances indicate Congress expects agency to speak with the force of law</w:t>
      </w:r>
    </w:p>
    <w:p w:rsidR="00AB7609" w:rsidRDefault="00AB7609" w:rsidP="00AB7609">
      <w:pPr>
        <w:pStyle w:val="ListParagraph"/>
        <w:widowControl w:val="0"/>
        <w:numPr>
          <w:ilvl w:val="6"/>
          <w:numId w:val="42"/>
        </w:numPr>
        <w:autoSpaceDE w:val="0"/>
        <w:autoSpaceDN w:val="0"/>
        <w:adjustRightInd w:val="0"/>
        <w:rPr>
          <w:rFonts w:cs="TimesNewRomanPS-BoldMT"/>
          <w:bCs/>
        </w:rPr>
      </w:pPr>
      <w:r>
        <w:rPr>
          <w:rFonts w:cs="TimesNewRomanPS-BoldMT"/>
          <w:bCs/>
        </w:rPr>
        <w:t>Delegation issue?</w:t>
      </w:r>
    </w:p>
    <w:p w:rsidR="00AB7609" w:rsidRDefault="00AB7609" w:rsidP="00AB7609">
      <w:pPr>
        <w:pStyle w:val="ListParagraph"/>
        <w:widowControl w:val="0"/>
        <w:numPr>
          <w:ilvl w:val="6"/>
          <w:numId w:val="42"/>
        </w:numPr>
        <w:autoSpaceDE w:val="0"/>
        <w:autoSpaceDN w:val="0"/>
        <w:adjustRightInd w:val="0"/>
        <w:rPr>
          <w:rFonts w:cs="TimesNewRomanPS-BoldMT"/>
          <w:bCs/>
        </w:rPr>
      </w:pPr>
      <w:r>
        <w:rPr>
          <w:rFonts w:cs="TimesNewRomanPS-BoldMT"/>
          <w:bCs/>
        </w:rPr>
        <w:t>Other constitutional issue?</w:t>
      </w:r>
    </w:p>
    <w:p w:rsidR="00AB7609" w:rsidRDefault="00AB7609" w:rsidP="00AB7609">
      <w:pPr>
        <w:pStyle w:val="ListParagraph"/>
        <w:widowControl w:val="0"/>
        <w:numPr>
          <w:ilvl w:val="6"/>
          <w:numId w:val="42"/>
        </w:numPr>
        <w:autoSpaceDE w:val="0"/>
        <w:autoSpaceDN w:val="0"/>
        <w:adjustRightInd w:val="0"/>
        <w:rPr>
          <w:rFonts w:cs="TimesNewRomanPS-BoldMT"/>
          <w:bCs/>
        </w:rPr>
      </w:pPr>
      <w:r>
        <w:rPr>
          <w:rFonts w:cs="TimesNewRomanPS-BoldMT"/>
          <w:bCs/>
        </w:rPr>
        <w:t>Related agency expertise?</w:t>
      </w:r>
    </w:p>
    <w:p w:rsidR="00AB7609" w:rsidRDefault="00AB7609" w:rsidP="00AB7609">
      <w:pPr>
        <w:pStyle w:val="ListParagraph"/>
        <w:widowControl w:val="0"/>
        <w:numPr>
          <w:ilvl w:val="6"/>
          <w:numId w:val="42"/>
        </w:numPr>
        <w:autoSpaceDE w:val="0"/>
        <w:autoSpaceDN w:val="0"/>
        <w:adjustRightInd w:val="0"/>
        <w:rPr>
          <w:rFonts w:cs="TimesNewRomanPS-BoldMT"/>
          <w:bCs/>
        </w:rPr>
      </w:pPr>
      <w:r>
        <w:rPr>
          <w:rFonts w:cs="TimesNewRomanPS-BoldMT"/>
          <w:bCs/>
        </w:rPr>
        <w:t>Complexity of administration of statute?</w:t>
      </w:r>
    </w:p>
    <w:p w:rsidR="00A4293D" w:rsidRPr="00AB7609" w:rsidRDefault="00AB7609" w:rsidP="00AB7609">
      <w:pPr>
        <w:pStyle w:val="ListParagraph"/>
        <w:widowControl w:val="0"/>
        <w:numPr>
          <w:ilvl w:val="5"/>
          <w:numId w:val="42"/>
        </w:numPr>
        <w:autoSpaceDE w:val="0"/>
        <w:autoSpaceDN w:val="0"/>
        <w:adjustRightInd w:val="0"/>
        <w:rPr>
          <w:rFonts w:cs="TimesNewRomanPS-BoldMT"/>
          <w:bCs/>
        </w:rPr>
      </w:pPr>
      <w:r>
        <w:rPr>
          <w:rFonts w:cs="TimesNewRomanPS-BoldMT"/>
          <w:bCs/>
        </w:rPr>
        <w:t xml:space="preserve">Agency is in fact speaking with the force of law </w:t>
      </w:r>
      <w:r w:rsidRPr="00AB7609">
        <w:rPr>
          <w:rFonts w:cs="TimesNewRomanPS-BoldMT"/>
          <w:bCs/>
        </w:rPr>
        <w:sym w:font="Wingdings" w:char="F0E0"/>
      </w:r>
      <w:r>
        <w:rPr>
          <w:rFonts w:cs="TimesNewRomanPS-BoldMT"/>
          <w:bCs/>
        </w:rPr>
        <w:t xml:space="preserve"> decision binding on all parties</w:t>
      </w:r>
    </w:p>
    <w:p w:rsidR="00AB7609" w:rsidRPr="00AB7609" w:rsidRDefault="00A4293D" w:rsidP="00A4293D">
      <w:pPr>
        <w:pStyle w:val="ListParagraph"/>
        <w:widowControl w:val="0"/>
        <w:numPr>
          <w:ilvl w:val="2"/>
          <w:numId w:val="42"/>
        </w:numPr>
        <w:autoSpaceDE w:val="0"/>
        <w:autoSpaceDN w:val="0"/>
        <w:adjustRightInd w:val="0"/>
        <w:rPr>
          <w:rFonts w:cs="TimesNewRomanPS-BoldMT"/>
          <w:bCs/>
        </w:rPr>
      </w:pPr>
      <w:r>
        <w:rPr>
          <w:rFonts w:cs="TimesNewRomanPS-BoldMT"/>
          <w:bCs/>
        </w:rPr>
        <w:t xml:space="preserve">If </w:t>
      </w:r>
      <w:r>
        <w:rPr>
          <w:rFonts w:cs="TimesNewRomanPS-BoldMT"/>
          <w:b/>
          <w:bCs/>
        </w:rPr>
        <w:t xml:space="preserve">no </w:t>
      </w:r>
      <w:r>
        <w:rPr>
          <w:rFonts w:cs="TimesNewRomanPS-BoldMT"/>
          <w:bCs/>
        </w:rPr>
        <w:t xml:space="preserve">to either: </w:t>
      </w:r>
      <w:r>
        <w:rPr>
          <w:rFonts w:cs="TimesNewRomanPS-BoldMT"/>
          <w:bCs/>
          <w:i/>
        </w:rPr>
        <w:t>Skidmore</w:t>
      </w:r>
    </w:p>
    <w:p w:rsidR="00AB7609" w:rsidRDefault="00AB7609" w:rsidP="00AB7609">
      <w:pPr>
        <w:pStyle w:val="ListParagraph"/>
        <w:widowControl w:val="0"/>
        <w:numPr>
          <w:ilvl w:val="3"/>
          <w:numId w:val="42"/>
        </w:numPr>
        <w:autoSpaceDE w:val="0"/>
        <w:autoSpaceDN w:val="0"/>
        <w:adjustRightInd w:val="0"/>
        <w:rPr>
          <w:rFonts w:cs="TimesNewRomanPS-BoldMT"/>
          <w:bCs/>
        </w:rPr>
      </w:pPr>
      <w:r>
        <w:rPr>
          <w:rFonts w:cs="TimesNewRomanPS-BoldMT"/>
          <w:bCs/>
        </w:rPr>
        <w:t>Usually when:</w:t>
      </w:r>
    </w:p>
    <w:p w:rsidR="00AB7609"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Policy statement</w:t>
      </w:r>
    </w:p>
    <w:p w:rsidR="00AB7609"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Enforcement guideline or manual</w:t>
      </w:r>
    </w:p>
    <w:p w:rsidR="00A4293D" w:rsidRPr="00A4293D" w:rsidRDefault="00AB7609" w:rsidP="00AB7609">
      <w:pPr>
        <w:pStyle w:val="ListParagraph"/>
        <w:widowControl w:val="0"/>
        <w:numPr>
          <w:ilvl w:val="4"/>
          <w:numId w:val="42"/>
        </w:numPr>
        <w:autoSpaceDE w:val="0"/>
        <w:autoSpaceDN w:val="0"/>
        <w:adjustRightInd w:val="0"/>
        <w:rPr>
          <w:rFonts w:cs="TimesNewRomanPS-BoldMT"/>
          <w:bCs/>
        </w:rPr>
      </w:pPr>
      <w:r>
        <w:rPr>
          <w:rFonts w:cs="TimesNewRomanPS-BoldMT"/>
          <w:bCs/>
        </w:rPr>
        <w:t>Interpretive rule (unless agency’s conferred authority &amp; other statutory circumstances demonstrate that Congress would expect the agency to be able to speak with the force of law.</w:t>
      </w:r>
    </w:p>
    <w:p w:rsidR="00A4293D" w:rsidRDefault="00A4293D" w:rsidP="00A4293D">
      <w:pPr>
        <w:pStyle w:val="ListParagraph"/>
        <w:widowControl w:val="0"/>
        <w:numPr>
          <w:ilvl w:val="0"/>
          <w:numId w:val="42"/>
        </w:numPr>
        <w:autoSpaceDE w:val="0"/>
        <w:autoSpaceDN w:val="0"/>
        <w:adjustRightInd w:val="0"/>
        <w:rPr>
          <w:rFonts w:cs="TimesNewRomanPS-BoldMT"/>
          <w:bCs/>
        </w:rPr>
      </w:pPr>
      <w:r>
        <w:rPr>
          <w:rFonts w:cs="TimesNewRomanPS-BoldMT"/>
          <w:bCs/>
        </w:rPr>
        <w:t>NO deference when:</w:t>
      </w:r>
    </w:p>
    <w:p w:rsidR="00A4293D" w:rsidRPr="00A4293D" w:rsidRDefault="00A4293D" w:rsidP="00A4293D">
      <w:pPr>
        <w:pStyle w:val="ListParagraph"/>
        <w:widowControl w:val="0"/>
        <w:numPr>
          <w:ilvl w:val="1"/>
          <w:numId w:val="42"/>
        </w:numPr>
        <w:autoSpaceDE w:val="0"/>
        <w:autoSpaceDN w:val="0"/>
        <w:adjustRightInd w:val="0"/>
        <w:rPr>
          <w:rFonts w:cs="TimesNewRomanPS-BoldMT"/>
          <w:bCs/>
        </w:rPr>
      </w:pPr>
      <w:r>
        <w:rPr>
          <w:rFonts w:cs="TimesNewRomanPS-BoldMT"/>
          <w:bCs/>
        </w:rPr>
        <w:t xml:space="preserve">No agency has been given authority to interpret the statute </w:t>
      </w:r>
      <w:r>
        <w:rPr>
          <w:rFonts w:cs="TimesNewRomanPS-BoldMT"/>
          <w:bCs/>
          <w:i/>
        </w:rPr>
        <w:t>e.g. APA</w:t>
      </w:r>
    </w:p>
    <w:p w:rsidR="00AB7609" w:rsidRDefault="00A4293D" w:rsidP="00A4293D">
      <w:pPr>
        <w:pStyle w:val="ListParagraph"/>
        <w:widowControl w:val="0"/>
        <w:numPr>
          <w:ilvl w:val="1"/>
          <w:numId w:val="42"/>
        </w:numPr>
        <w:autoSpaceDE w:val="0"/>
        <w:autoSpaceDN w:val="0"/>
        <w:adjustRightInd w:val="0"/>
        <w:rPr>
          <w:rFonts w:cs="TimesNewRomanPS-BoldMT"/>
          <w:bCs/>
        </w:rPr>
      </w:pPr>
      <w:r>
        <w:rPr>
          <w:rFonts w:cs="TimesNewRomanPS-BoldMT"/>
          <w:bCs/>
        </w:rPr>
        <w:t>Criminal law</w:t>
      </w:r>
    </w:p>
    <w:p w:rsidR="00EF4C99" w:rsidRDefault="00AB7609" w:rsidP="00A4293D">
      <w:pPr>
        <w:pStyle w:val="ListParagraph"/>
        <w:widowControl w:val="0"/>
        <w:numPr>
          <w:ilvl w:val="1"/>
          <w:numId w:val="42"/>
        </w:numPr>
        <w:autoSpaceDE w:val="0"/>
        <w:autoSpaceDN w:val="0"/>
        <w:adjustRightInd w:val="0"/>
        <w:rPr>
          <w:rFonts w:cs="TimesNewRomanPS-BoldMT"/>
          <w:bCs/>
        </w:rPr>
      </w:pPr>
      <w:r>
        <w:rPr>
          <w:rFonts w:cs="TimesNewRomanPS-BoldMT"/>
          <w:bCs/>
        </w:rPr>
        <w:t>Controlling judicial decision about what the statute means</w:t>
      </w:r>
    </w:p>
    <w:p w:rsidR="00EF4C99" w:rsidRPr="00EF4C99" w:rsidRDefault="00EF4C99" w:rsidP="00EF4C99">
      <w:pPr>
        <w:pStyle w:val="ListParagraph"/>
        <w:widowControl w:val="0"/>
        <w:numPr>
          <w:ilvl w:val="0"/>
          <w:numId w:val="42"/>
        </w:numPr>
        <w:autoSpaceDE w:val="0"/>
        <w:autoSpaceDN w:val="0"/>
        <w:adjustRightInd w:val="0"/>
        <w:rPr>
          <w:rFonts w:cs="TimesNewRomanPS-BoldMT"/>
          <w:bCs/>
        </w:rPr>
      </w:pPr>
      <w:r>
        <w:rPr>
          <w:rFonts w:cs="TimesNewRomanPS-BoldMT"/>
          <w:bCs/>
          <w:i/>
        </w:rPr>
        <w:t>Chevron:</w:t>
      </w:r>
    </w:p>
    <w:p w:rsidR="00EF4C99" w:rsidRDefault="00EF4C99" w:rsidP="00EF4C99">
      <w:pPr>
        <w:pStyle w:val="ListParagraph"/>
        <w:widowControl w:val="0"/>
        <w:numPr>
          <w:ilvl w:val="1"/>
          <w:numId w:val="42"/>
        </w:numPr>
        <w:autoSpaceDE w:val="0"/>
        <w:autoSpaceDN w:val="0"/>
        <w:adjustRightInd w:val="0"/>
        <w:rPr>
          <w:rFonts w:cs="TimesNewRomanPS-BoldMT"/>
          <w:bCs/>
        </w:rPr>
      </w:pPr>
      <w:r>
        <w:rPr>
          <w:rFonts w:cs="TimesNewRomanPS-BoldMT"/>
          <w:bCs/>
        </w:rPr>
        <w:t xml:space="preserve">Has </w:t>
      </w:r>
      <w:r w:rsidRPr="00EF4C99">
        <w:rPr>
          <w:rFonts w:cs="TimesNewRomanPS-BoldMT"/>
          <w:b/>
          <w:bCs/>
        </w:rPr>
        <w:t>Congress spoken to the precise question at issue</w:t>
      </w:r>
      <w:r>
        <w:rPr>
          <w:rFonts w:cs="TimesNewRomanPS-BoldMT"/>
          <w:bCs/>
        </w:rPr>
        <w:t>?</w:t>
      </w:r>
    </w:p>
    <w:p w:rsidR="00EF4C99" w:rsidRDefault="00EF4C99" w:rsidP="00EF4C99">
      <w:pPr>
        <w:pStyle w:val="ListParagraph"/>
        <w:widowControl w:val="0"/>
        <w:numPr>
          <w:ilvl w:val="2"/>
          <w:numId w:val="42"/>
        </w:numPr>
        <w:autoSpaceDE w:val="0"/>
        <w:autoSpaceDN w:val="0"/>
        <w:adjustRightInd w:val="0"/>
        <w:rPr>
          <w:rFonts w:cs="TimesNewRomanPS-BoldMT"/>
          <w:bCs/>
        </w:rPr>
      </w:pPr>
      <w:r>
        <w:rPr>
          <w:rFonts w:cs="TimesNewRomanPS-BoldMT"/>
          <w:bCs/>
        </w:rPr>
        <w:t>Presumption against deference</w:t>
      </w:r>
    </w:p>
    <w:p w:rsidR="00EF4C99" w:rsidRDefault="00EF4C99" w:rsidP="00EF4C99">
      <w:pPr>
        <w:pStyle w:val="ListParagraph"/>
        <w:widowControl w:val="0"/>
        <w:numPr>
          <w:ilvl w:val="3"/>
          <w:numId w:val="42"/>
        </w:numPr>
        <w:autoSpaceDE w:val="0"/>
        <w:autoSpaceDN w:val="0"/>
        <w:adjustRightInd w:val="0"/>
        <w:rPr>
          <w:rFonts w:cs="TimesNewRomanPS-BoldMT"/>
          <w:bCs/>
        </w:rPr>
      </w:pPr>
      <w:r>
        <w:rPr>
          <w:rFonts w:cs="TimesNewRomanPS-BoldMT"/>
          <w:bCs/>
        </w:rPr>
        <w:t>Only gives deference if Congress clearly spoke about delegating authority to the agency</w:t>
      </w:r>
    </w:p>
    <w:p w:rsidR="00EF4C99" w:rsidRDefault="00EF4C99" w:rsidP="00EF4C99">
      <w:pPr>
        <w:pStyle w:val="ListParagraph"/>
        <w:widowControl w:val="0"/>
        <w:numPr>
          <w:ilvl w:val="4"/>
          <w:numId w:val="42"/>
        </w:numPr>
        <w:autoSpaceDE w:val="0"/>
        <w:autoSpaceDN w:val="0"/>
        <w:adjustRightInd w:val="0"/>
        <w:rPr>
          <w:rFonts w:cs="TimesNewRomanPS-BoldMT"/>
          <w:bCs/>
        </w:rPr>
      </w:pPr>
      <w:r>
        <w:rPr>
          <w:rFonts w:cs="TimesNewRomanPS-BoldMT"/>
          <w:bCs/>
        </w:rPr>
        <w:t>Not explicit: frame as not ambiguous if it seems likely Congress did not want agency to have this power (then no step two, which is v. deferential)</w:t>
      </w:r>
    </w:p>
    <w:p w:rsidR="00EF4C99" w:rsidRPr="00EF4C99" w:rsidRDefault="00EF4C99" w:rsidP="00EF4C99">
      <w:pPr>
        <w:pStyle w:val="ListParagraph"/>
        <w:widowControl w:val="0"/>
        <w:numPr>
          <w:ilvl w:val="4"/>
          <w:numId w:val="42"/>
        </w:numPr>
        <w:autoSpaceDE w:val="0"/>
        <w:autoSpaceDN w:val="0"/>
        <w:adjustRightInd w:val="0"/>
        <w:rPr>
          <w:rFonts w:cs="TimesNewRomanPS-BoldMT"/>
          <w:bCs/>
        </w:rPr>
      </w:pPr>
      <w:r>
        <w:rPr>
          <w:rFonts w:cs="TimesNewRomanPS-BoldMT"/>
          <w:b/>
          <w:bCs/>
        </w:rPr>
        <w:t>THINK:</w:t>
      </w:r>
      <w:r w:rsidR="003353C9">
        <w:rPr>
          <w:rFonts w:cs="TimesNewRomanPS-BoldMT"/>
          <w:b/>
          <w:bCs/>
        </w:rPr>
        <w:t xml:space="preserve"> </w:t>
      </w:r>
      <w:r w:rsidR="003353C9">
        <w:rPr>
          <w:rFonts w:cs="TimesNewRomanPS-BoldMT"/>
          <w:bCs/>
        </w:rPr>
        <w:t>How do you make it either ambiguous or unambiguous and why?</w:t>
      </w:r>
    </w:p>
    <w:p w:rsidR="001556BF" w:rsidRPr="00EF4C99" w:rsidRDefault="001556BF" w:rsidP="001556BF">
      <w:pPr>
        <w:pStyle w:val="ListParagraph"/>
        <w:widowControl w:val="0"/>
        <w:numPr>
          <w:ilvl w:val="5"/>
          <w:numId w:val="42"/>
        </w:numPr>
        <w:autoSpaceDE w:val="0"/>
        <w:autoSpaceDN w:val="0"/>
        <w:adjustRightInd w:val="0"/>
        <w:rPr>
          <w:rFonts w:cs="TimesNewRomanPS-BoldMT"/>
          <w:bCs/>
        </w:rPr>
      </w:pPr>
      <w:r>
        <w:rPr>
          <w:rFonts w:cs="TimesNewRomanPS-BoldMT"/>
          <w:bCs/>
        </w:rPr>
        <w:t xml:space="preserve">Remember reason why statute is </w:t>
      </w:r>
      <w:r w:rsidR="003353C9">
        <w:rPr>
          <w:rFonts w:cs="TimesNewRomanPS-BoldMT"/>
          <w:bCs/>
        </w:rPr>
        <w:t>ambiguous</w:t>
      </w:r>
      <w:r>
        <w:rPr>
          <w:rFonts w:cs="TimesNewRomanPS-BoldMT"/>
          <w:bCs/>
        </w:rPr>
        <w:t xml:space="preserve"> is formally irrelevant (reframe in previous step)</w:t>
      </w:r>
    </w:p>
    <w:p w:rsidR="00EF4C99" w:rsidRDefault="00EF4C99" w:rsidP="001556BF">
      <w:pPr>
        <w:pStyle w:val="ListParagraph"/>
        <w:widowControl w:val="0"/>
        <w:numPr>
          <w:ilvl w:val="6"/>
          <w:numId w:val="42"/>
        </w:numPr>
        <w:autoSpaceDE w:val="0"/>
        <w:autoSpaceDN w:val="0"/>
        <w:adjustRightInd w:val="0"/>
        <w:rPr>
          <w:rFonts w:cs="TimesNewRomanPS-BoldMT"/>
          <w:bCs/>
        </w:rPr>
      </w:pPr>
      <w:r>
        <w:rPr>
          <w:rFonts w:cs="TimesNewRomanPS-BoldMT"/>
          <w:bCs/>
        </w:rPr>
        <w:t>Is it a big issue?</w:t>
      </w:r>
    </w:p>
    <w:p w:rsidR="00EF4C99" w:rsidRDefault="00EF4C99" w:rsidP="001556BF">
      <w:pPr>
        <w:pStyle w:val="ListParagraph"/>
        <w:widowControl w:val="0"/>
        <w:numPr>
          <w:ilvl w:val="7"/>
          <w:numId w:val="42"/>
        </w:numPr>
        <w:autoSpaceDE w:val="0"/>
        <w:autoSpaceDN w:val="0"/>
        <w:adjustRightInd w:val="0"/>
        <w:rPr>
          <w:rFonts w:cs="TimesNewRomanPS-BoldMT"/>
          <w:bCs/>
        </w:rPr>
      </w:pPr>
      <w:r>
        <w:rPr>
          <w:rFonts w:cs="TimesNewRomanPS-BoldMT"/>
          <w:bCs/>
        </w:rPr>
        <w:t>Congress should have been explicit</w:t>
      </w:r>
    </w:p>
    <w:p w:rsidR="00EF4C99" w:rsidRDefault="00EF4C99" w:rsidP="001556BF">
      <w:pPr>
        <w:pStyle w:val="ListParagraph"/>
        <w:widowControl w:val="0"/>
        <w:numPr>
          <w:ilvl w:val="6"/>
          <w:numId w:val="42"/>
        </w:numPr>
        <w:autoSpaceDE w:val="0"/>
        <w:autoSpaceDN w:val="0"/>
        <w:adjustRightInd w:val="0"/>
        <w:rPr>
          <w:rFonts w:cs="TimesNewRomanPS-BoldMT"/>
          <w:bCs/>
        </w:rPr>
      </w:pPr>
      <w:r>
        <w:rPr>
          <w:rFonts w:cs="TimesNewRomanPS-BoldMT"/>
          <w:bCs/>
        </w:rPr>
        <w:t>Delegation issue?</w:t>
      </w:r>
    </w:p>
    <w:p w:rsidR="003353C9" w:rsidRDefault="00EF4C99" w:rsidP="001556BF">
      <w:pPr>
        <w:pStyle w:val="ListParagraph"/>
        <w:widowControl w:val="0"/>
        <w:numPr>
          <w:ilvl w:val="7"/>
          <w:numId w:val="42"/>
        </w:numPr>
        <w:autoSpaceDE w:val="0"/>
        <w:autoSpaceDN w:val="0"/>
        <w:adjustRightInd w:val="0"/>
        <w:rPr>
          <w:rFonts w:cs="TimesNewRomanPS-BoldMT"/>
          <w:bCs/>
        </w:rPr>
      </w:pPr>
      <w:r>
        <w:rPr>
          <w:rFonts w:cs="TimesNewRomanPS-BoldMT"/>
          <w:bCs/>
        </w:rPr>
        <w:t>Too much power?</w:t>
      </w:r>
    </w:p>
    <w:p w:rsidR="001556BF" w:rsidRDefault="003353C9" w:rsidP="003353C9">
      <w:pPr>
        <w:pStyle w:val="ListParagraph"/>
        <w:widowControl w:val="0"/>
        <w:numPr>
          <w:ilvl w:val="8"/>
          <w:numId w:val="42"/>
        </w:numPr>
        <w:autoSpaceDE w:val="0"/>
        <w:autoSpaceDN w:val="0"/>
        <w:adjustRightInd w:val="0"/>
        <w:rPr>
          <w:rFonts w:cs="TimesNewRomanPS-BoldMT"/>
          <w:bCs/>
        </w:rPr>
      </w:pPr>
      <w:r>
        <w:rPr>
          <w:rFonts w:cs="TimesNewRomanPS-BoldMT"/>
          <w:bCs/>
        </w:rPr>
        <w:t>Remember legal realists are winning here: who is going to do a better job of interpreting regardless of formal separation of powers?</w:t>
      </w:r>
    </w:p>
    <w:p w:rsidR="00EF4C99" w:rsidRDefault="001556BF" w:rsidP="001556BF">
      <w:pPr>
        <w:pStyle w:val="ListParagraph"/>
        <w:widowControl w:val="0"/>
        <w:numPr>
          <w:ilvl w:val="7"/>
          <w:numId w:val="42"/>
        </w:numPr>
        <w:autoSpaceDE w:val="0"/>
        <w:autoSpaceDN w:val="0"/>
        <w:adjustRightInd w:val="0"/>
        <w:rPr>
          <w:rFonts w:cs="TimesNewRomanPS-BoldMT"/>
          <w:bCs/>
        </w:rPr>
      </w:pPr>
      <w:r>
        <w:rPr>
          <w:rFonts w:cs="TimesNewRomanPS-BoldMT"/>
          <w:bCs/>
        </w:rPr>
        <w:t>Implicit v. explicit</w:t>
      </w:r>
    </w:p>
    <w:p w:rsidR="00EF4C99" w:rsidRDefault="00EF4C99" w:rsidP="001556BF">
      <w:pPr>
        <w:pStyle w:val="ListParagraph"/>
        <w:widowControl w:val="0"/>
        <w:numPr>
          <w:ilvl w:val="6"/>
          <w:numId w:val="42"/>
        </w:numPr>
        <w:autoSpaceDE w:val="0"/>
        <w:autoSpaceDN w:val="0"/>
        <w:adjustRightInd w:val="0"/>
        <w:rPr>
          <w:rFonts w:cs="TimesNewRomanPS-BoldMT"/>
          <w:bCs/>
        </w:rPr>
      </w:pPr>
      <w:r>
        <w:rPr>
          <w:rFonts w:cs="TimesNewRomanPS-BoldMT"/>
          <w:bCs/>
        </w:rPr>
        <w:t>Constitutional issue?</w:t>
      </w:r>
    </w:p>
    <w:p w:rsidR="002264AB" w:rsidRDefault="00EF4C99" w:rsidP="001556BF">
      <w:pPr>
        <w:pStyle w:val="ListParagraph"/>
        <w:widowControl w:val="0"/>
        <w:numPr>
          <w:ilvl w:val="7"/>
          <w:numId w:val="42"/>
        </w:numPr>
        <w:autoSpaceDE w:val="0"/>
        <w:autoSpaceDN w:val="0"/>
        <w:adjustRightInd w:val="0"/>
        <w:rPr>
          <w:rFonts w:cs="TimesNewRomanPS-BoldMT"/>
          <w:bCs/>
        </w:rPr>
      </w:pPr>
      <w:r>
        <w:rPr>
          <w:rFonts w:cs="TimesNewRomanPS-BoldMT"/>
          <w:bCs/>
        </w:rPr>
        <w:t>If the second interpretation raises serious constitutional issues then avoid step two by making it not ambiguous b/c interpretation 2 is not reasonable.</w:t>
      </w:r>
    </w:p>
    <w:p w:rsidR="001556BF" w:rsidRDefault="002264AB" w:rsidP="001556BF">
      <w:pPr>
        <w:pStyle w:val="ListParagraph"/>
        <w:widowControl w:val="0"/>
        <w:numPr>
          <w:ilvl w:val="7"/>
          <w:numId w:val="42"/>
        </w:numPr>
        <w:autoSpaceDE w:val="0"/>
        <w:autoSpaceDN w:val="0"/>
        <w:adjustRightInd w:val="0"/>
        <w:rPr>
          <w:rFonts w:cs="TimesNewRomanPS-BoldMT"/>
          <w:bCs/>
        </w:rPr>
      </w:pPr>
      <w:r>
        <w:rPr>
          <w:rFonts w:cs="TimesNewRomanPS-BoldMT"/>
          <w:bCs/>
        </w:rPr>
        <w:t xml:space="preserve">If applies </w:t>
      </w:r>
      <w:r w:rsidRPr="002264AB">
        <w:rPr>
          <w:rFonts w:cs="TimesNewRomanPS-BoldMT"/>
          <w:bCs/>
        </w:rPr>
        <w:sym w:font="Wingdings" w:char="F0E0"/>
      </w:r>
      <w:r>
        <w:rPr>
          <w:rFonts w:cs="TimesNewRomanPS-BoldMT"/>
          <w:bCs/>
        </w:rPr>
        <w:t xml:space="preserve"> trumps</w:t>
      </w:r>
    </w:p>
    <w:p w:rsidR="00EF4C99" w:rsidRDefault="001556BF" w:rsidP="001556BF">
      <w:pPr>
        <w:pStyle w:val="ListParagraph"/>
        <w:widowControl w:val="0"/>
        <w:numPr>
          <w:ilvl w:val="6"/>
          <w:numId w:val="42"/>
        </w:numPr>
        <w:autoSpaceDE w:val="0"/>
        <w:autoSpaceDN w:val="0"/>
        <w:adjustRightInd w:val="0"/>
        <w:rPr>
          <w:rFonts w:cs="TimesNewRomanPS-BoldMT"/>
          <w:bCs/>
        </w:rPr>
      </w:pPr>
      <w:r>
        <w:rPr>
          <w:rFonts w:cs="TimesNewRomanPS-BoldMT"/>
          <w:bCs/>
        </w:rPr>
        <w:t>Dem accountability &amp; comparative competence</w:t>
      </w:r>
    </w:p>
    <w:p w:rsidR="00EF4C99" w:rsidRDefault="00EF4C99" w:rsidP="001556BF">
      <w:pPr>
        <w:pStyle w:val="ListParagraph"/>
        <w:widowControl w:val="0"/>
        <w:numPr>
          <w:ilvl w:val="6"/>
          <w:numId w:val="42"/>
        </w:numPr>
        <w:autoSpaceDE w:val="0"/>
        <w:autoSpaceDN w:val="0"/>
        <w:adjustRightInd w:val="0"/>
        <w:rPr>
          <w:rFonts w:cs="TimesNewRomanPS-BoldMT"/>
          <w:bCs/>
        </w:rPr>
      </w:pPr>
      <w:r>
        <w:rPr>
          <w:rFonts w:cs="TimesNewRomanPS-BoldMT"/>
          <w:bCs/>
        </w:rPr>
        <w:t>Use all tools of statutory interpretation to figure this out</w:t>
      </w:r>
    </w:p>
    <w:p w:rsidR="001556BF" w:rsidRDefault="00EF4C99" w:rsidP="00EF4C99">
      <w:pPr>
        <w:pStyle w:val="ListParagraph"/>
        <w:widowControl w:val="0"/>
        <w:numPr>
          <w:ilvl w:val="1"/>
          <w:numId w:val="42"/>
        </w:numPr>
        <w:autoSpaceDE w:val="0"/>
        <w:autoSpaceDN w:val="0"/>
        <w:adjustRightInd w:val="0"/>
        <w:rPr>
          <w:rFonts w:cs="TimesNewRomanPS-BoldMT"/>
          <w:bCs/>
        </w:rPr>
      </w:pPr>
      <w:r>
        <w:rPr>
          <w:rFonts w:cs="TimesNewRomanPS-BoldMT"/>
          <w:bCs/>
        </w:rPr>
        <w:t xml:space="preserve">If ambiguous </w:t>
      </w:r>
      <w:r w:rsidRPr="00EF4C99">
        <w:rPr>
          <w:rFonts w:cs="TimesNewRomanPS-BoldMT"/>
          <w:bCs/>
        </w:rPr>
        <w:sym w:font="Wingdings" w:char="F0E0"/>
      </w:r>
      <w:r>
        <w:rPr>
          <w:rFonts w:cs="TimesNewRomanPS-BoldMT"/>
          <w:bCs/>
        </w:rPr>
        <w:t xml:space="preserve"> </w:t>
      </w:r>
      <w:r w:rsidRPr="00EF4C99">
        <w:rPr>
          <w:rFonts w:cs="TimesNewRomanPS-BoldMT"/>
          <w:b/>
          <w:bCs/>
        </w:rPr>
        <w:t>is agency construction reasonable</w:t>
      </w:r>
      <w:r>
        <w:rPr>
          <w:rFonts w:cs="TimesNewRomanPS-BoldMT"/>
          <w:bCs/>
        </w:rPr>
        <w:t>?</w:t>
      </w:r>
    </w:p>
    <w:p w:rsidR="001556BF" w:rsidRDefault="001556BF" w:rsidP="001556BF">
      <w:pPr>
        <w:pStyle w:val="ListParagraph"/>
        <w:widowControl w:val="0"/>
        <w:numPr>
          <w:ilvl w:val="2"/>
          <w:numId w:val="42"/>
        </w:numPr>
        <w:autoSpaceDE w:val="0"/>
        <w:autoSpaceDN w:val="0"/>
        <w:adjustRightInd w:val="0"/>
        <w:rPr>
          <w:rFonts w:cs="TimesNewRomanPS-BoldMT"/>
          <w:bCs/>
        </w:rPr>
      </w:pPr>
      <w:r>
        <w:rPr>
          <w:rFonts w:cs="TimesNewRomanPS-BoldMT"/>
          <w:bCs/>
        </w:rPr>
        <w:t xml:space="preserve">If same as Congress’s </w:t>
      </w:r>
      <w:r w:rsidRPr="001556BF">
        <w:rPr>
          <w:rFonts w:cs="TimesNewRomanPS-BoldMT"/>
          <w:bCs/>
        </w:rPr>
        <w:sym w:font="Wingdings" w:char="F0E0"/>
      </w:r>
      <w:r>
        <w:rPr>
          <w:rFonts w:cs="TimesNewRomanPS-BoldMT"/>
          <w:bCs/>
        </w:rPr>
        <w:t xml:space="preserve"> of course reasonable</w:t>
      </w:r>
    </w:p>
    <w:p w:rsidR="002264AB" w:rsidRDefault="001556BF" w:rsidP="001556BF">
      <w:pPr>
        <w:pStyle w:val="ListParagraph"/>
        <w:widowControl w:val="0"/>
        <w:numPr>
          <w:ilvl w:val="2"/>
          <w:numId w:val="42"/>
        </w:numPr>
        <w:autoSpaceDE w:val="0"/>
        <w:autoSpaceDN w:val="0"/>
        <w:adjustRightInd w:val="0"/>
        <w:rPr>
          <w:rFonts w:cs="TimesNewRomanPS-BoldMT"/>
          <w:bCs/>
        </w:rPr>
      </w:pPr>
      <w:r>
        <w:rPr>
          <w:rFonts w:cs="TimesNewRomanPS-BoldMT"/>
          <w:bCs/>
        </w:rPr>
        <w:t>Purely statutory inquiry</w:t>
      </w:r>
    </w:p>
    <w:p w:rsidR="001556BF" w:rsidRDefault="002264AB" w:rsidP="002264AB">
      <w:pPr>
        <w:pStyle w:val="ListParagraph"/>
        <w:widowControl w:val="0"/>
        <w:numPr>
          <w:ilvl w:val="3"/>
          <w:numId w:val="42"/>
        </w:numPr>
        <w:autoSpaceDE w:val="0"/>
        <w:autoSpaceDN w:val="0"/>
        <w:adjustRightInd w:val="0"/>
        <w:rPr>
          <w:rFonts w:cs="TimesNewRomanPS-BoldMT"/>
          <w:bCs/>
        </w:rPr>
      </w:pPr>
      <w:r>
        <w:rPr>
          <w:rFonts w:cs="TimesNewRomanPS-BoldMT"/>
          <w:bCs/>
        </w:rPr>
        <w:t>Use statutory interpretation tools</w:t>
      </w:r>
    </w:p>
    <w:p w:rsidR="001556BF" w:rsidRDefault="001556BF" w:rsidP="001556BF">
      <w:pPr>
        <w:pStyle w:val="ListParagraph"/>
        <w:widowControl w:val="0"/>
        <w:numPr>
          <w:ilvl w:val="2"/>
          <w:numId w:val="42"/>
        </w:numPr>
        <w:autoSpaceDE w:val="0"/>
        <w:autoSpaceDN w:val="0"/>
        <w:adjustRightInd w:val="0"/>
        <w:rPr>
          <w:rFonts w:cs="TimesNewRomanPS-BoldMT"/>
          <w:bCs/>
        </w:rPr>
      </w:pPr>
      <w:r>
        <w:rPr>
          <w:rFonts w:cs="TimesNewRomanPS-BoldMT"/>
          <w:bCs/>
        </w:rPr>
        <w:t>Very deferential step</w:t>
      </w:r>
    </w:p>
    <w:p w:rsidR="003353C9" w:rsidRDefault="001556BF" w:rsidP="001556BF">
      <w:pPr>
        <w:pStyle w:val="ListParagraph"/>
        <w:widowControl w:val="0"/>
        <w:numPr>
          <w:ilvl w:val="2"/>
          <w:numId w:val="42"/>
        </w:numPr>
        <w:autoSpaceDE w:val="0"/>
        <w:autoSpaceDN w:val="0"/>
        <w:adjustRightInd w:val="0"/>
        <w:rPr>
          <w:rFonts w:cs="TimesNewRomanPS-BoldMT"/>
          <w:bCs/>
        </w:rPr>
      </w:pPr>
      <w:r>
        <w:rPr>
          <w:rFonts w:cs="TimesNewRomanPS-BoldMT"/>
          <w:bCs/>
        </w:rPr>
        <w:t>Flexible: agency can change interpretation in the future</w:t>
      </w:r>
    </w:p>
    <w:p w:rsidR="001556BF" w:rsidRDefault="003353C9" w:rsidP="001556BF">
      <w:pPr>
        <w:pStyle w:val="ListParagraph"/>
        <w:widowControl w:val="0"/>
        <w:numPr>
          <w:ilvl w:val="2"/>
          <w:numId w:val="42"/>
        </w:numPr>
        <w:autoSpaceDE w:val="0"/>
        <w:autoSpaceDN w:val="0"/>
        <w:adjustRightInd w:val="0"/>
        <w:rPr>
          <w:rFonts w:cs="TimesNewRomanPS-BoldMT"/>
          <w:bCs/>
        </w:rPr>
      </w:pPr>
      <w:r>
        <w:rPr>
          <w:rFonts w:cs="TimesNewRomanPS-BoldMT"/>
          <w:bCs/>
        </w:rPr>
        <w:t xml:space="preserve">If reasonable </w:t>
      </w:r>
      <w:r w:rsidRPr="003353C9">
        <w:rPr>
          <w:rFonts w:cs="TimesNewRomanPS-BoldMT"/>
          <w:bCs/>
        </w:rPr>
        <w:sym w:font="Wingdings" w:char="F0E0"/>
      </w:r>
      <w:r>
        <w:rPr>
          <w:rFonts w:cs="TimesNewRomanPS-BoldMT"/>
          <w:bCs/>
        </w:rPr>
        <w:t xml:space="preserve"> can still be A&amp;C</w:t>
      </w:r>
    </w:p>
    <w:p w:rsidR="00EF4C99" w:rsidRPr="00EF4C99" w:rsidRDefault="00EF4C99" w:rsidP="00EF4C99">
      <w:pPr>
        <w:pStyle w:val="ListParagraph"/>
        <w:widowControl w:val="0"/>
        <w:numPr>
          <w:ilvl w:val="0"/>
          <w:numId w:val="42"/>
        </w:numPr>
        <w:autoSpaceDE w:val="0"/>
        <w:autoSpaceDN w:val="0"/>
        <w:adjustRightInd w:val="0"/>
        <w:rPr>
          <w:rFonts w:cs="TimesNewRomanPS-BoldMT"/>
          <w:bCs/>
        </w:rPr>
      </w:pPr>
      <w:r>
        <w:rPr>
          <w:rFonts w:cs="TimesNewRomanPS-BoldMT"/>
          <w:bCs/>
          <w:i/>
        </w:rPr>
        <w:t>Skidmore:</w:t>
      </w:r>
    </w:p>
    <w:p w:rsidR="00EF4C99" w:rsidRDefault="00EF4C99" w:rsidP="00EF4C99">
      <w:pPr>
        <w:pStyle w:val="ListParagraph"/>
        <w:widowControl w:val="0"/>
        <w:numPr>
          <w:ilvl w:val="1"/>
          <w:numId w:val="42"/>
        </w:numPr>
        <w:autoSpaceDE w:val="0"/>
        <w:autoSpaceDN w:val="0"/>
        <w:adjustRightInd w:val="0"/>
        <w:rPr>
          <w:rFonts w:cs="TimesNewRomanPS-BoldMT"/>
          <w:bCs/>
        </w:rPr>
      </w:pPr>
      <w:r>
        <w:rPr>
          <w:rFonts w:cs="TimesNewRomanPS-BoldMT"/>
          <w:bCs/>
        </w:rPr>
        <w:t xml:space="preserve">Court interprets statute </w:t>
      </w:r>
      <w:r w:rsidRPr="00EF4C99">
        <w:rPr>
          <w:rFonts w:cs="TimesNewRomanPS-BoldMT"/>
          <w:bCs/>
        </w:rPr>
        <w:sym w:font="Wingdings" w:char="F0E0"/>
      </w:r>
      <w:r>
        <w:rPr>
          <w:rFonts w:cs="TimesNewRomanPS-BoldMT"/>
          <w:bCs/>
        </w:rPr>
        <w:t xml:space="preserve"> binding, force of law precedent</w:t>
      </w:r>
    </w:p>
    <w:p w:rsidR="00EF4C99" w:rsidRDefault="00EF4C99" w:rsidP="00EF4C99">
      <w:pPr>
        <w:pStyle w:val="ListParagraph"/>
        <w:widowControl w:val="0"/>
        <w:numPr>
          <w:ilvl w:val="2"/>
          <w:numId w:val="42"/>
        </w:numPr>
        <w:autoSpaceDE w:val="0"/>
        <w:autoSpaceDN w:val="0"/>
        <w:adjustRightInd w:val="0"/>
        <w:rPr>
          <w:rFonts w:cs="TimesNewRomanPS-BoldMT"/>
          <w:bCs/>
        </w:rPr>
      </w:pPr>
      <w:r>
        <w:rPr>
          <w:rFonts w:cs="TimesNewRomanPS-BoldMT"/>
          <w:bCs/>
        </w:rPr>
        <w:t>Agency’s interpretation can be persuasive; looks to:</w:t>
      </w:r>
    </w:p>
    <w:p w:rsidR="00EF4C99" w:rsidRDefault="00EF4C99" w:rsidP="00EF4C99">
      <w:pPr>
        <w:pStyle w:val="ListParagraph"/>
        <w:widowControl w:val="0"/>
        <w:numPr>
          <w:ilvl w:val="3"/>
          <w:numId w:val="42"/>
        </w:numPr>
        <w:autoSpaceDE w:val="0"/>
        <w:autoSpaceDN w:val="0"/>
        <w:adjustRightInd w:val="0"/>
        <w:rPr>
          <w:rFonts w:cs="TimesNewRomanPS-BoldMT"/>
          <w:bCs/>
        </w:rPr>
      </w:pPr>
      <w:r>
        <w:rPr>
          <w:rFonts w:cs="TimesNewRomanPS-BoldMT"/>
          <w:bCs/>
          <w:i/>
        </w:rPr>
        <w:t>Thoroughness</w:t>
      </w:r>
      <w:r>
        <w:rPr>
          <w:rFonts w:cs="TimesNewRomanPS-BoldMT"/>
          <w:bCs/>
        </w:rPr>
        <w:t xml:space="preserve"> of consideration</w:t>
      </w:r>
    </w:p>
    <w:p w:rsidR="00EF4C99" w:rsidRDefault="00EF4C99" w:rsidP="00EF4C99">
      <w:pPr>
        <w:pStyle w:val="ListParagraph"/>
        <w:widowControl w:val="0"/>
        <w:numPr>
          <w:ilvl w:val="3"/>
          <w:numId w:val="42"/>
        </w:numPr>
        <w:autoSpaceDE w:val="0"/>
        <w:autoSpaceDN w:val="0"/>
        <w:adjustRightInd w:val="0"/>
        <w:rPr>
          <w:rFonts w:cs="TimesNewRomanPS-BoldMT"/>
          <w:bCs/>
        </w:rPr>
      </w:pPr>
      <w:r>
        <w:rPr>
          <w:rFonts w:cs="TimesNewRomanPS-BoldMT"/>
          <w:bCs/>
          <w:i/>
        </w:rPr>
        <w:t xml:space="preserve">Validity </w:t>
      </w:r>
      <w:r>
        <w:rPr>
          <w:rFonts w:cs="TimesNewRomanPS-BoldMT"/>
          <w:bCs/>
        </w:rPr>
        <w:t>of reasoning</w:t>
      </w:r>
    </w:p>
    <w:p w:rsidR="00EF4C99" w:rsidRDefault="00EF4C99" w:rsidP="00EF4C99">
      <w:pPr>
        <w:pStyle w:val="ListParagraph"/>
        <w:widowControl w:val="0"/>
        <w:numPr>
          <w:ilvl w:val="3"/>
          <w:numId w:val="42"/>
        </w:numPr>
        <w:autoSpaceDE w:val="0"/>
        <w:autoSpaceDN w:val="0"/>
        <w:adjustRightInd w:val="0"/>
        <w:rPr>
          <w:rFonts w:cs="TimesNewRomanPS-BoldMT"/>
          <w:bCs/>
        </w:rPr>
      </w:pPr>
      <w:r>
        <w:rPr>
          <w:rFonts w:cs="TimesNewRomanPS-BoldMT"/>
          <w:bCs/>
          <w:i/>
        </w:rPr>
        <w:t xml:space="preserve">Consistency </w:t>
      </w:r>
      <w:r>
        <w:rPr>
          <w:rFonts w:cs="TimesNewRomanPS-BoldMT"/>
          <w:bCs/>
        </w:rPr>
        <w:t>w/ earlier pronouncements</w:t>
      </w:r>
    </w:p>
    <w:p w:rsidR="00574A83" w:rsidRPr="00D03414" w:rsidRDefault="00EF4C99" w:rsidP="00EF4C99">
      <w:pPr>
        <w:pStyle w:val="ListParagraph"/>
        <w:widowControl w:val="0"/>
        <w:numPr>
          <w:ilvl w:val="1"/>
          <w:numId w:val="42"/>
        </w:numPr>
        <w:autoSpaceDE w:val="0"/>
        <w:autoSpaceDN w:val="0"/>
        <w:adjustRightInd w:val="0"/>
        <w:rPr>
          <w:rFonts w:cs="TimesNewRomanPS-BoldMT"/>
          <w:bCs/>
        </w:rPr>
      </w:pPr>
      <w:r>
        <w:rPr>
          <w:rFonts w:cs="TimesNewRomanPS-BoldMT"/>
          <w:bCs/>
        </w:rPr>
        <w:t>Not particularly deferential, generally</w:t>
      </w:r>
    </w:p>
    <w:p w:rsidR="00FC1480" w:rsidRPr="00FC1480" w:rsidRDefault="00FC1480" w:rsidP="00586E46">
      <w:pPr>
        <w:widowControl w:val="0"/>
        <w:autoSpaceDE w:val="0"/>
        <w:autoSpaceDN w:val="0"/>
        <w:adjustRightInd w:val="0"/>
        <w:rPr>
          <w:rFonts w:cs="TimesNewRomanPS-BoldMT"/>
          <w:b/>
          <w:bCs/>
        </w:rPr>
      </w:pPr>
    </w:p>
    <w:p w:rsidR="00586E46" w:rsidRPr="00586E46" w:rsidRDefault="00586E46" w:rsidP="00586E46">
      <w:pPr>
        <w:widowControl w:val="0"/>
        <w:autoSpaceDE w:val="0"/>
        <w:autoSpaceDN w:val="0"/>
        <w:adjustRightInd w:val="0"/>
        <w:rPr>
          <w:rFonts w:cs="TimesNewRomanPS-BoldMT"/>
          <w:bCs/>
          <w:u w:val="single"/>
        </w:rPr>
      </w:pPr>
    </w:p>
    <w:p w:rsidR="00EC5550" w:rsidRDefault="00135595" w:rsidP="00EF1706">
      <w:pPr>
        <w:rPr>
          <w:b/>
        </w:rPr>
      </w:pPr>
      <w:r>
        <w:rPr>
          <w:b/>
        </w:rPr>
        <w:br w:type="page"/>
      </w:r>
      <w:r w:rsidR="00EF1706" w:rsidRPr="00B75C29">
        <w:rPr>
          <w:b/>
        </w:rPr>
        <w:t>Challenging Agency Action</w:t>
      </w:r>
      <w:r w:rsidR="00EF1706">
        <w:rPr>
          <w:b/>
        </w:rPr>
        <w:t xml:space="preserve">: </w:t>
      </w:r>
      <w:r w:rsidR="00863AAD">
        <w:rPr>
          <w:b/>
        </w:rPr>
        <w:t>CHECKLIST</w:t>
      </w:r>
    </w:p>
    <w:p w:rsidR="00EC5550" w:rsidRDefault="00EC5550" w:rsidP="00EC5550">
      <w:pPr>
        <w:pStyle w:val="ListParagraph"/>
        <w:numPr>
          <w:ilvl w:val="0"/>
          <w:numId w:val="45"/>
        </w:numPr>
      </w:pPr>
      <w:r>
        <w:t>Does the agency have constitutional authority?</w:t>
      </w:r>
    </w:p>
    <w:p w:rsidR="00EC5550" w:rsidRDefault="00EC5550" w:rsidP="00EC5550">
      <w:pPr>
        <w:pStyle w:val="ListParagraph"/>
        <w:numPr>
          <w:ilvl w:val="1"/>
          <w:numId w:val="45"/>
        </w:numPr>
      </w:pPr>
      <w:r>
        <w:t>Agency structure?</w:t>
      </w:r>
    </w:p>
    <w:p w:rsidR="00EC5550" w:rsidRDefault="00EC5550" w:rsidP="00EC5550">
      <w:pPr>
        <w:pStyle w:val="ListParagraph"/>
        <w:numPr>
          <w:ilvl w:val="2"/>
          <w:numId w:val="45"/>
        </w:numPr>
      </w:pPr>
      <w:r>
        <w:t>Separation of powers</w:t>
      </w:r>
      <w:r w:rsidR="009320E5">
        <w:t>/delegation</w:t>
      </w:r>
    </w:p>
    <w:p w:rsidR="00EC5550" w:rsidRDefault="00EC5550" w:rsidP="00EC5550">
      <w:pPr>
        <w:pStyle w:val="ListParagraph"/>
        <w:numPr>
          <w:ilvl w:val="3"/>
          <w:numId w:val="45"/>
        </w:numPr>
      </w:pPr>
      <w:r>
        <w:t>Is the wrong gov. branch performing the wrong power?</w:t>
      </w:r>
    </w:p>
    <w:p w:rsidR="00EC5550" w:rsidRDefault="00EC5550" w:rsidP="00EC5550">
      <w:pPr>
        <w:pStyle w:val="ListParagraph"/>
        <w:numPr>
          <w:ilvl w:val="3"/>
          <w:numId w:val="45"/>
        </w:numPr>
      </w:pPr>
      <w:r>
        <w:rPr>
          <w:i/>
        </w:rPr>
        <w:t>Crowell</w:t>
      </w:r>
      <w:r>
        <w:t xml:space="preserve"> – is the issue before the wrong court?</w:t>
      </w:r>
    </w:p>
    <w:p w:rsidR="00EC5550" w:rsidRDefault="00EC5550" w:rsidP="00EC5550">
      <w:pPr>
        <w:pStyle w:val="ListParagraph"/>
        <w:numPr>
          <w:ilvl w:val="4"/>
          <w:numId w:val="45"/>
        </w:numPr>
      </w:pPr>
      <w:r>
        <w:t>Not usually an issue b/c though no one can draw the line it’s far away fro our world (DP analysis in step 5)</w:t>
      </w:r>
    </w:p>
    <w:p w:rsidR="00EC5550" w:rsidRDefault="00EC5550" w:rsidP="00EC5550">
      <w:pPr>
        <w:pStyle w:val="ListParagraph"/>
        <w:numPr>
          <w:ilvl w:val="2"/>
          <w:numId w:val="45"/>
        </w:numPr>
      </w:pPr>
      <w:r>
        <w:t>Removal/appointment issue</w:t>
      </w:r>
    </w:p>
    <w:p w:rsidR="00EC5550" w:rsidRDefault="00EC5550" w:rsidP="00EC5550">
      <w:pPr>
        <w:pStyle w:val="ListParagraph"/>
        <w:numPr>
          <w:ilvl w:val="0"/>
          <w:numId w:val="45"/>
        </w:numPr>
      </w:pPr>
      <w:r>
        <w:t>Does the agency have statutory authority to do what it is doing?</w:t>
      </w:r>
    </w:p>
    <w:p w:rsidR="00EC5550" w:rsidRDefault="00EC5550" w:rsidP="00EC5550">
      <w:pPr>
        <w:pStyle w:val="ListParagraph"/>
        <w:numPr>
          <w:ilvl w:val="1"/>
          <w:numId w:val="45"/>
        </w:numPr>
      </w:pPr>
      <w:r>
        <w:t>What does the statute say/who gets to do the interpreting?</w:t>
      </w:r>
    </w:p>
    <w:p w:rsidR="00EC5550" w:rsidRDefault="00EC5550" w:rsidP="00EC5550">
      <w:pPr>
        <w:pStyle w:val="ListParagraph"/>
        <w:numPr>
          <w:ilvl w:val="2"/>
          <w:numId w:val="45"/>
        </w:numPr>
      </w:pPr>
      <w:r>
        <w:rPr>
          <w:i/>
        </w:rPr>
        <w:t xml:space="preserve">Chevron </w:t>
      </w:r>
      <w:r>
        <w:t>analysis</w:t>
      </w:r>
    </w:p>
    <w:p w:rsidR="00EC5550" w:rsidRDefault="00EC5550" w:rsidP="00EC5550">
      <w:pPr>
        <w:pStyle w:val="ListParagraph"/>
        <w:numPr>
          <w:ilvl w:val="1"/>
          <w:numId w:val="45"/>
        </w:numPr>
      </w:pPr>
      <w:r>
        <w:t>Is the agency acting within that authority?</w:t>
      </w:r>
    </w:p>
    <w:p w:rsidR="00EC5550" w:rsidRDefault="00EC5550" w:rsidP="00EC5550">
      <w:pPr>
        <w:pStyle w:val="ListParagraph"/>
        <w:numPr>
          <w:ilvl w:val="2"/>
          <w:numId w:val="45"/>
        </w:numPr>
      </w:pPr>
      <w:r>
        <w:t>WHAT GOES IN TO THE ANALYSIS HERE?</w:t>
      </w:r>
    </w:p>
    <w:p w:rsidR="00EC5550" w:rsidRDefault="00EC5550" w:rsidP="00EC5550">
      <w:pPr>
        <w:pStyle w:val="ListParagraph"/>
        <w:numPr>
          <w:ilvl w:val="0"/>
          <w:numId w:val="45"/>
        </w:numPr>
      </w:pPr>
      <w:r>
        <w:t>Was the agency’s action arbitrary and capricious?</w:t>
      </w:r>
      <w:r w:rsidR="00E4227C">
        <w:t xml:space="preserve"> (applies to every agency action)</w:t>
      </w:r>
    </w:p>
    <w:p w:rsidR="00E4227C" w:rsidRPr="00E4227C" w:rsidRDefault="00EC5550" w:rsidP="00EC5550">
      <w:pPr>
        <w:pStyle w:val="ListParagraph"/>
        <w:numPr>
          <w:ilvl w:val="1"/>
          <w:numId w:val="45"/>
        </w:numPr>
      </w:pPr>
      <w:r>
        <w:rPr>
          <w:i/>
        </w:rPr>
        <w:t xml:space="preserve">Note: </w:t>
      </w:r>
      <w:r>
        <w:rPr>
          <w:b/>
          <w:i/>
        </w:rPr>
        <w:t>assuming</w:t>
      </w:r>
      <w:r>
        <w:rPr>
          <w:i/>
        </w:rPr>
        <w:t xml:space="preserve"> facts as agency found them to be</w:t>
      </w:r>
    </w:p>
    <w:p w:rsidR="00E4227C" w:rsidRDefault="00E4227C" w:rsidP="0089741A">
      <w:pPr>
        <w:pStyle w:val="ListParagraph"/>
        <w:numPr>
          <w:ilvl w:val="1"/>
          <w:numId w:val="45"/>
        </w:numPr>
      </w:pPr>
      <w:r>
        <w:t>Essentially we are asking how good the fit is between the goal (statute) and the means (policy).</w:t>
      </w:r>
    </w:p>
    <w:p w:rsidR="0089741A" w:rsidRPr="0089741A" w:rsidRDefault="00E4227C" w:rsidP="0089741A">
      <w:pPr>
        <w:pStyle w:val="ListParagraph"/>
        <w:numPr>
          <w:ilvl w:val="2"/>
          <w:numId w:val="45"/>
        </w:numPr>
      </w:pPr>
      <w:r w:rsidRPr="0089741A">
        <w:t xml:space="preserve">Procedural: </w:t>
      </w:r>
    </w:p>
    <w:p w:rsidR="0089741A" w:rsidRDefault="0089741A" w:rsidP="0089741A">
      <w:pPr>
        <w:pStyle w:val="ListParagraph"/>
        <w:numPr>
          <w:ilvl w:val="3"/>
          <w:numId w:val="45"/>
        </w:numPr>
      </w:pPr>
      <w:r>
        <w:t>Did it consider the</w:t>
      </w:r>
      <w:r w:rsidRPr="0089741A">
        <w:rPr>
          <w:b/>
        </w:rPr>
        <w:t xml:space="preserve"> relevant factor</w:t>
      </w:r>
      <w:r>
        <w:rPr>
          <w:b/>
        </w:rPr>
        <w:t>s</w:t>
      </w:r>
      <w:r>
        <w:t>?</w:t>
      </w:r>
    </w:p>
    <w:p w:rsidR="0089741A" w:rsidRDefault="0089741A" w:rsidP="0089741A">
      <w:pPr>
        <w:pStyle w:val="ListParagraph"/>
        <w:numPr>
          <w:ilvl w:val="3"/>
          <w:numId w:val="45"/>
        </w:numPr>
      </w:pPr>
      <w:r>
        <w:t>Did Congress prohibit it from considering anything it did anyway?</w:t>
      </w:r>
    </w:p>
    <w:p w:rsidR="00E4227C" w:rsidRPr="0089741A" w:rsidRDefault="0089741A" w:rsidP="0089741A">
      <w:pPr>
        <w:pStyle w:val="ListParagraph"/>
        <w:numPr>
          <w:ilvl w:val="4"/>
          <w:numId w:val="45"/>
        </w:numPr>
      </w:pPr>
      <w:r>
        <w:rPr>
          <w:i/>
        </w:rPr>
        <w:t>E.g. Benzene</w:t>
      </w:r>
    </w:p>
    <w:p w:rsidR="00E4227C" w:rsidRDefault="00E4227C" w:rsidP="0089741A">
      <w:pPr>
        <w:pStyle w:val="ListParagraph"/>
        <w:numPr>
          <w:ilvl w:val="2"/>
          <w:numId w:val="45"/>
        </w:numPr>
      </w:pPr>
      <w:r>
        <w:t>Substantive</w:t>
      </w:r>
    </w:p>
    <w:p w:rsidR="00E4227C" w:rsidRDefault="00E4227C" w:rsidP="0089741A">
      <w:pPr>
        <w:pStyle w:val="ListParagraph"/>
        <w:numPr>
          <w:ilvl w:val="3"/>
          <w:numId w:val="45"/>
        </w:numPr>
        <w:rPr>
          <w:i/>
        </w:rPr>
      </w:pPr>
      <w:r w:rsidRPr="00E4227C">
        <w:rPr>
          <w:i/>
        </w:rPr>
        <w:t>State Farm</w:t>
      </w:r>
    </w:p>
    <w:p w:rsidR="0089741A" w:rsidRPr="0089741A" w:rsidRDefault="00E4227C" w:rsidP="0089741A">
      <w:pPr>
        <w:pStyle w:val="ListParagraph"/>
        <w:numPr>
          <w:ilvl w:val="4"/>
          <w:numId w:val="45"/>
        </w:numPr>
        <w:rPr>
          <w:i/>
        </w:rPr>
      </w:pPr>
      <w:r>
        <w:t>Did they just get it wrong?</w:t>
      </w:r>
    </w:p>
    <w:p w:rsidR="00E4227C" w:rsidRPr="00E4227C" w:rsidRDefault="0089741A" w:rsidP="0089741A">
      <w:pPr>
        <w:pStyle w:val="ListParagraph"/>
        <w:numPr>
          <w:ilvl w:val="5"/>
          <w:numId w:val="45"/>
        </w:numPr>
        <w:rPr>
          <w:i/>
        </w:rPr>
      </w:pPr>
      <w:r>
        <w:t>Careful b/c bleeds into fact review.</w:t>
      </w:r>
    </w:p>
    <w:p w:rsidR="00E4227C" w:rsidRPr="00E4227C" w:rsidRDefault="00E4227C" w:rsidP="00E4227C">
      <w:pPr>
        <w:pStyle w:val="ListParagraph"/>
        <w:numPr>
          <w:ilvl w:val="0"/>
          <w:numId w:val="45"/>
        </w:numPr>
        <w:rPr>
          <w:i/>
        </w:rPr>
      </w:pPr>
      <w:r>
        <w:t>Fact review</w:t>
      </w:r>
    </w:p>
    <w:p w:rsidR="00E4227C" w:rsidRPr="00E4227C" w:rsidRDefault="00E4227C" w:rsidP="00E4227C">
      <w:pPr>
        <w:pStyle w:val="ListParagraph"/>
        <w:numPr>
          <w:ilvl w:val="1"/>
          <w:numId w:val="45"/>
        </w:numPr>
        <w:rPr>
          <w:i/>
        </w:rPr>
      </w:pPr>
      <w:r>
        <w:t>Is the state of the world the agency based its policy on wrong in some way?</w:t>
      </w:r>
    </w:p>
    <w:p w:rsidR="00E4227C" w:rsidRPr="00E4227C" w:rsidRDefault="00E4227C" w:rsidP="00E4227C">
      <w:pPr>
        <w:pStyle w:val="ListParagraph"/>
        <w:numPr>
          <w:ilvl w:val="2"/>
          <w:numId w:val="45"/>
        </w:numPr>
        <w:rPr>
          <w:i/>
        </w:rPr>
      </w:pPr>
      <w:r>
        <w:t>Deferential</w:t>
      </w:r>
    </w:p>
    <w:p w:rsidR="00E4227C" w:rsidRPr="00E4227C" w:rsidRDefault="00E4227C" w:rsidP="00E4227C">
      <w:pPr>
        <w:pStyle w:val="ListParagraph"/>
        <w:numPr>
          <w:ilvl w:val="3"/>
          <w:numId w:val="45"/>
        </w:numPr>
        <w:rPr>
          <w:i/>
        </w:rPr>
      </w:pPr>
      <w:r>
        <w:t>2 tests:</w:t>
      </w:r>
    </w:p>
    <w:p w:rsidR="00E4227C" w:rsidRPr="00E4227C" w:rsidRDefault="00E4227C" w:rsidP="00E4227C">
      <w:pPr>
        <w:pStyle w:val="ListParagraph"/>
        <w:numPr>
          <w:ilvl w:val="4"/>
          <w:numId w:val="45"/>
        </w:numPr>
        <w:rPr>
          <w:i/>
        </w:rPr>
      </w:pPr>
      <w:r>
        <w:t xml:space="preserve">If the agency action is pursuant to formal RM or formal Adj or when agency hearing is otherwise provided by statute </w:t>
      </w:r>
      <w:r>
        <w:sym w:font="Wingdings" w:char="F0E0"/>
      </w:r>
      <w:r>
        <w:t xml:space="preserve"> </w:t>
      </w:r>
      <w:r w:rsidRPr="00E4227C">
        <w:rPr>
          <w:b/>
        </w:rPr>
        <w:t>substantial evidence test</w:t>
      </w:r>
    </w:p>
    <w:p w:rsidR="00E4227C" w:rsidRPr="00E4227C" w:rsidRDefault="00E4227C" w:rsidP="00E4227C">
      <w:pPr>
        <w:pStyle w:val="ListParagraph"/>
        <w:numPr>
          <w:ilvl w:val="4"/>
          <w:numId w:val="45"/>
        </w:numPr>
        <w:rPr>
          <w:i/>
        </w:rPr>
      </w:pPr>
      <w:r>
        <w:t xml:space="preserve">All others </w:t>
      </w:r>
      <w:r>
        <w:sym w:font="Wingdings" w:char="F0E0"/>
      </w:r>
      <w:r>
        <w:t xml:space="preserve"> </w:t>
      </w:r>
      <w:r w:rsidRPr="00E4227C">
        <w:rPr>
          <w:b/>
        </w:rPr>
        <w:t>A&amp;C</w:t>
      </w:r>
      <w:r>
        <w:t xml:space="preserve">  (not the same as above b/c you are testing a different aspect of the agency action)</w:t>
      </w:r>
    </w:p>
    <w:p w:rsidR="00E4227C" w:rsidRPr="00E4227C" w:rsidRDefault="00E4227C" w:rsidP="00E4227C">
      <w:pPr>
        <w:pStyle w:val="ListParagraph"/>
        <w:numPr>
          <w:ilvl w:val="4"/>
          <w:numId w:val="45"/>
        </w:numPr>
        <w:rPr>
          <w:i/>
        </w:rPr>
      </w:pPr>
      <w:r>
        <w:rPr>
          <w:i/>
        </w:rPr>
        <w:t>Note:</w:t>
      </w:r>
      <w:r>
        <w:t xml:space="preserve"> o meaning difference between the two</w:t>
      </w:r>
    </w:p>
    <w:p w:rsidR="00E4227C" w:rsidRPr="00E4227C" w:rsidRDefault="00E4227C" w:rsidP="00E4227C">
      <w:pPr>
        <w:pStyle w:val="ListParagraph"/>
        <w:numPr>
          <w:ilvl w:val="0"/>
          <w:numId w:val="45"/>
        </w:numPr>
        <w:rPr>
          <w:i/>
        </w:rPr>
      </w:pPr>
      <w:r>
        <w:t>Procedural defects in the way the agency took its action?</w:t>
      </w:r>
    </w:p>
    <w:p w:rsidR="00E4227C" w:rsidRPr="00E4227C" w:rsidRDefault="00E4227C" w:rsidP="00E4227C">
      <w:pPr>
        <w:pStyle w:val="ListParagraph"/>
        <w:numPr>
          <w:ilvl w:val="1"/>
          <w:numId w:val="45"/>
        </w:numPr>
        <w:rPr>
          <w:i/>
        </w:rPr>
      </w:pPr>
      <w:r>
        <w:t>Procedure cannot be ascribed by fed courts</w:t>
      </w:r>
    </w:p>
    <w:p w:rsidR="00E4227C" w:rsidRPr="00E4227C" w:rsidRDefault="00E4227C" w:rsidP="00E4227C">
      <w:pPr>
        <w:pStyle w:val="ListParagraph"/>
        <w:numPr>
          <w:ilvl w:val="1"/>
          <w:numId w:val="45"/>
        </w:numPr>
        <w:rPr>
          <w:i/>
        </w:rPr>
      </w:pPr>
      <w:r>
        <w:t>Analyse by:</w:t>
      </w:r>
    </w:p>
    <w:p w:rsidR="00E4227C" w:rsidRPr="00E4227C" w:rsidRDefault="00E4227C" w:rsidP="00E4227C">
      <w:pPr>
        <w:pStyle w:val="ListParagraph"/>
        <w:numPr>
          <w:ilvl w:val="2"/>
          <w:numId w:val="45"/>
        </w:numPr>
        <w:rPr>
          <w:i/>
        </w:rPr>
      </w:pPr>
      <w:r>
        <w:t>Constitution: DP (</w:t>
      </w:r>
      <w:r>
        <w:rPr>
          <w:i/>
        </w:rPr>
        <w:t xml:space="preserve">Londoner/BiMetalic </w:t>
      </w:r>
      <w:r>
        <w:t>considerations)</w:t>
      </w:r>
    </w:p>
    <w:p w:rsidR="00E4227C" w:rsidRPr="00E4227C" w:rsidRDefault="00E4227C" w:rsidP="00E4227C">
      <w:pPr>
        <w:pStyle w:val="ListParagraph"/>
        <w:numPr>
          <w:ilvl w:val="2"/>
          <w:numId w:val="45"/>
        </w:numPr>
        <w:rPr>
          <w:i/>
        </w:rPr>
      </w:pPr>
      <w:r>
        <w:t>Organic statute: it can put whatever procedural requirements it wants on the agency (trumps APA)</w:t>
      </w:r>
    </w:p>
    <w:p w:rsidR="00E4227C" w:rsidRPr="00E4227C" w:rsidRDefault="00E4227C" w:rsidP="00E4227C">
      <w:pPr>
        <w:pStyle w:val="ListParagraph"/>
        <w:numPr>
          <w:ilvl w:val="2"/>
          <w:numId w:val="45"/>
        </w:numPr>
        <w:rPr>
          <w:i/>
        </w:rPr>
      </w:pPr>
      <w:r>
        <w:t>APA: gap fills for whatever the statute does not explicitly provide for</w:t>
      </w:r>
    </w:p>
    <w:p w:rsidR="00E4227C" w:rsidRPr="00E4227C" w:rsidRDefault="00E4227C" w:rsidP="00E4227C">
      <w:pPr>
        <w:pStyle w:val="ListParagraph"/>
        <w:numPr>
          <w:ilvl w:val="3"/>
          <w:numId w:val="45"/>
        </w:numPr>
        <w:rPr>
          <w:i/>
        </w:rPr>
      </w:pPr>
      <w:r>
        <w:t>Rules v. orders</w:t>
      </w:r>
      <w:r>
        <w:sym w:font="Wingdings" w:char="F0E0"/>
      </w:r>
      <w:r>
        <w:t xml:space="preserve"> agency: pick away!</w:t>
      </w:r>
    </w:p>
    <w:p w:rsidR="00E4227C" w:rsidRPr="00E4227C" w:rsidRDefault="00E4227C" w:rsidP="00E4227C">
      <w:pPr>
        <w:pStyle w:val="ListParagraph"/>
        <w:numPr>
          <w:ilvl w:val="3"/>
          <w:numId w:val="45"/>
        </w:numPr>
        <w:rPr>
          <w:i/>
        </w:rPr>
      </w:pPr>
      <w:r>
        <w:t xml:space="preserve">Formal RM </w:t>
      </w:r>
      <w:r>
        <w:sym w:font="Wingdings" w:char="F0E0"/>
      </w:r>
      <w:r>
        <w:t xml:space="preserve"> triggered by magic words</w:t>
      </w:r>
    </w:p>
    <w:p w:rsidR="00665DFA" w:rsidRPr="00665DFA" w:rsidRDefault="00665DFA" w:rsidP="00E4227C">
      <w:pPr>
        <w:pStyle w:val="ListParagraph"/>
        <w:numPr>
          <w:ilvl w:val="3"/>
          <w:numId w:val="45"/>
        </w:numPr>
        <w:rPr>
          <w:i/>
        </w:rPr>
      </w:pPr>
      <w:r>
        <w:t xml:space="preserve">Informal RM </w:t>
      </w:r>
      <w:r>
        <w:sym w:font="Wingdings" w:char="F0E0"/>
      </w:r>
      <w:r>
        <w:t xml:space="preserve"> NS</w:t>
      </w:r>
    </w:p>
    <w:p w:rsidR="00665DFA" w:rsidRPr="00665DFA" w:rsidRDefault="00665DFA" w:rsidP="00665DFA">
      <w:pPr>
        <w:pStyle w:val="ListParagraph"/>
        <w:numPr>
          <w:ilvl w:val="4"/>
          <w:numId w:val="45"/>
        </w:numPr>
        <w:rPr>
          <w:i/>
        </w:rPr>
      </w:pPr>
      <w:r>
        <w:t>Doesn’t always have to comply</w:t>
      </w:r>
    </w:p>
    <w:p w:rsidR="00665DFA" w:rsidRPr="00665DFA" w:rsidRDefault="00665DFA" w:rsidP="00665DFA">
      <w:pPr>
        <w:pStyle w:val="ListParagraph"/>
        <w:numPr>
          <w:ilvl w:val="5"/>
          <w:numId w:val="45"/>
        </w:numPr>
        <w:rPr>
          <w:i/>
        </w:rPr>
      </w:pPr>
      <w:r>
        <w:t>Good cause exception</w:t>
      </w:r>
    </w:p>
    <w:p w:rsidR="00665DFA" w:rsidRPr="00665DFA" w:rsidRDefault="00665DFA" w:rsidP="00665DFA">
      <w:pPr>
        <w:pStyle w:val="ListParagraph"/>
        <w:numPr>
          <w:ilvl w:val="5"/>
          <w:numId w:val="45"/>
        </w:numPr>
        <w:rPr>
          <w:i/>
        </w:rPr>
      </w:pPr>
      <w:r>
        <w:t>Non-legislative rules</w:t>
      </w:r>
    </w:p>
    <w:p w:rsidR="00863AAD" w:rsidRPr="009320E5" w:rsidRDefault="00665DFA" w:rsidP="00863AAD">
      <w:pPr>
        <w:pStyle w:val="ListParagraph"/>
        <w:numPr>
          <w:ilvl w:val="6"/>
          <w:numId w:val="45"/>
        </w:numPr>
        <w:rPr>
          <w:i/>
        </w:rPr>
      </w:pPr>
      <w:r>
        <w:t xml:space="preserve">E.g. policy statements/interpretative statements that do not have the force of law </w:t>
      </w:r>
      <w:r>
        <w:sym w:font="Wingdings" w:char="F0E0"/>
      </w:r>
      <w:r>
        <w:t xml:space="preserve"> no procedural rules</w:t>
      </w:r>
    </w:p>
    <w:p w:rsidR="00863AAD" w:rsidRDefault="00863AAD" w:rsidP="00863AAD">
      <w:pPr>
        <w:ind w:left="360"/>
        <w:rPr>
          <w:b/>
        </w:rPr>
      </w:pPr>
    </w:p>
    <w:p w:rsidR="00570CDF" w:rsidRPr="00586E46" w:rsidRDefault="004F4498" w:rsidP="00157B39">
      <w:r w:rsidRPr="004F4498">
        <w:rPr>
          <w:highlight w:val="cyan"/>
        </w:rPr>
        <w:t>Where do exec powers fit into “attacking agency action”?</w:t>
      </w:r>
    </w:p>
    <w:sectPr w:rsidR="00570CDF" w:rsidRPr="00586E46" w:rsidSect="006376E2">
      <w:foot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TimesNewRomanPS-BoldMT">
    <w:altName w:val="Times New Roman"/>
    <w:panose1 w:val="00000000000000000000"/>
    <w:charset w:val="4D"/>
    <w:family w:val="swiss"/>
    <w:notTrueType/>
    <w:pitch w:val="default"/>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27C" w:rsidRDefault="00C27E2E" w:rsidP="00293752">
    <w:pPr>
      <w:pStyle w:val="Footer"/>
      <w:jc w:val="right"/>
    </w:pPr>
    <w:r>
      <w:rPr>
        <w:rStyle w:val="PageNumber"/>
      </w:rPr>
      <w:fldChar w:fldCharType="begin"/>
    </w:r>
    <w:r w:rsidR="00E4227C">
      <w:rPr>
        <w:rStyle w:val="PageNumber"/>
      </w:rPr>
      <w:instrText xml:space="preserve"> PAGE </w:instrText>
    </w:r>
    <w:r>
      <w:rPr>
        <w:rStyle w:val="PageNumber"/>
      </w:rPr>
      <w:fldChar w:fldCharType="separate"/>
    </w:r>
    <w:r w:rsidR="001A5C60">
      <w:rPr>
        <w:rStyle w:val="PageNumber"/>
        <w:noProof/>
      </w:rPr>
      <w:t>4</w:t>
    </w:r>
    <w:r>
      <w:rPr>
        <w:rStyle w:val="PageNumber"/>
      </w:rPr>
      <w:fldChar w:fldCharType="end"/>
    </w: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49E"/>
    <w:multiLevelType w:val="hybridMultilevel"/>
    <w:tmpl w:val="98C2C94C"/>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32758"/>
    <w:multiLevelType w:val="hybridMultilevel"/>
    <w:tmpl w:val="EA5C7D2A"/>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F077F"/>
    <w:multiLevelType w:val="hybridMultilevel"/>
    <w:tmpl w:val="7848DFEA"/>
    <w:lvl w:ilvl="0" w:tplc="8D6AA30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724C2"/>
    <w:multiLevelType w:val="hybridMultilevel"/>
    <w:tmpl w:val="D5CC93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D33F0"/>
    <w:multiLevelType w:val="multilevel"/>
    <w:tmpl w:val="7B8C26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B05F2D"/>
    <w:multiLevelType w:val="hybridMultilevel"/>
    <w:tmpl w:val="1834ECD2"/>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25315E"/>
    <w:multiLevelType w:val="hybridMultilevel"/>
    <w:tmpl w:val="562062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933C2"/>
    <w:multiLevelType w:val="hybridMultilevel"/>
    <w:tmpl w:val="38F8FB16"/>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E7304F"/>
    <w:multiLevelType w:val="hybridMultilevel"/>
    <w:tmpl w:val="227A00BC"/>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EA2468"/>
    <w:multiLevelType w:val="multilevel"/>
    <w:tmpl w:val="E038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D12228"/>
    <w:multiLevelType w:val="hybridMultilevel"/>
    <w:tmpl w:val="07C0C258"/>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8B0EA5"/>
    <w:multiLevelType w:val="multilevel"/>
    <w:tmpl w:val="16E220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67606C"/>
    <w:multiLevelType w:val="multilevel"/>
    <w:tmpl w:val="A0C4F6D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nsid w:val="2F981B59"/>
    <w:multiLevelType w:val="hybridMultilevel"/>
    <w:tmpl w:val="3EC8C7BA"/>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537000"/>
    <w:multiLevelType w:val="multilevel"/>
    <w:tmpl w:val="0FCC7D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6A343D2"/>
    <w:multiLevelType w:val="hybridMultilevel"/>
    <w:tmpl w:val="3EEE8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6EF2EAF"/>
    <w:multiLevelType w:val="multilevel"/>
    <w:tmpl w:val="493880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9B1E25"/>
    <w:multiLevelType w:val="hybridMultilevel"/>
    <w:tmpl w:val="32CC448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CB15B2"/>
    <w:multiLevelType w:val="hybridMultilevel"/>
    <w:tmpl w:val="9A80BF92"/>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CA2576E"/>
    <w:multiLevelType w:val="hybridMultilevel"/>
    <w:tmpl w:val="ED00DA46"/>
    <w:lvl w:ilvl="0" w:tplc="8EE09282">
      <w:start w:val="4"/>
      <w:numFmt w:val="bullet"/>
      <w:lvlText w:val="–"/>
      <w:lvlJc w:val="left"/>
      <w:pPr>
        <w:ind w:left="780" w:hanging="360"/>
      </w:pPr>
      <w:rPr>
        <w:rFonts w:ascii="Cambria" w:eastAsiaTheme="minorHAnsi" w:hAnsi="Cambria" w:cstheme="minorBidi"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48EE037C"/>
    <w:multiLevelType w:val="hybridMultilevel"/>
    <w:tmpl w:val="BB1237E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E2262B"/>
    <w:multiLevelType w:val="hybridMultilevel"/>
    <w:tmpl w:val="F7C0487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B820B4"/>
    <w:multiLevelType w:val="multilevel"/>
    <w:tmpl w:val="88A0E8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81315B"/>
    <w:multiLevelType w:val="hybridMultilevel"/>
    <w:tmpl w:val="5BEAAEEA"/>
    <w:lvl w:ilvl="0" w:tplc="FCA4ECDE">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4106D3"/>
    <w:multiLevelType w:val="hybridMultilevel"/>
    <w:tmpl w:val="2236D57E"/>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EE7FB6"/>
    <w:multiLevelType w:val="multilevel"/>
    <w:tmpl w:val="E8D4A09A"/>
    <w:lvl w:ilvl="0">
      <w:start w:val="1"/>
      <w:numFmt w:val="decimal"/>
      <w:lvlText w:val="%1."/>
      <w:lvlJc w:val="left"/>
      <w:pPr>
        <w:tabs>
          <w:tab w:val="num" w:pos="360"/>
        </w:tabs>
        <w:ind w:left="360" w:hanging="360"/>
      </w:pPr>
      <w:rPr>
        <w:rFonts w:hint="default"/>
        <w:b/>
        <w:sz w:val="24"/>
        <w:szCs w:val="24"/>
      </w:rPr>
    </w:lvl>
    <w:lvl w:ilvl="1">
      <w:start w:val="1"/>
      <w:numFmt w:val="upperLetter"/>
      <w:lvlText w:val="%2."/>
      <w:lvlJc w:val="left"/>
      <w:pPr>
        <w:tabs>
          <w:tab w:val="num" w:pos="734"/>
        </w:tabs>
        <w:ind w:left="734" w:hanging="360"/>
      </w:pPr>
      <w:rPr>
        <w:rFonts w:hint="default"/>
        <w:b w:val="0"/>
        <w:i w:val="0"/>
        <w:sz w:val="20"/>
        <w:szCs w:val="20"/>
      </w:rPr>
    </w:lvl>
    <w:lvl w:ilvl="2">
      <w:start w:val="1"/>
      <w:numFmt w:val="decimal"/>
      <w:lvlText w:val="%3."/>
      <w:lvlJc w:val="left"/>
      <w:pPr>
        <w:tabs>
          <w:tab w:val="num" w:pos="1482"/>
        </w:tabs>
        <w:ind w:left="1482" w:hanging="360"/>
      </w:pPr>
      <w:rPr>
        <w:rFonts w:hint="default"/>
        <w:b w:val="0"/>
        <w:i w:val="0"/>
        <w:sz w:val="20"/>
        <w:szCs w:val="20"/>
      </w:rPr>
    </w:lvl>
    <w:lvl w:ilvl="3">
      <w:start w:val="1"/>
      <w:numFmt w:val="lowerLetter"/>
      <w:lvlText w:val="%4."/>
      <w:lvlJc w:val="left"/>
      <w:pPr>
        <w:tabs>
          <w:tab w:val="num" w:pos="2160"/>
        </w:tabs>
        <w:ind w:left="2160" w:hanging="360"/>
      </w:pPr>
      <w:rPr>
        <w:rFonts w:hint="default"/>
        <w:b w:val="0"/>
        <w:i w:val="0"/>
        <w:smallCaps w:val="0"/>
        <w:sz w:val="20"/>
        <w:szCs w:val="20"/>
      </w:rPr>
    </w:lvl>
    <w:lvl w:ilvl="4">
      <w:start w:val="1"/>
      <w:numFmt w:val="lowerRoman"/>
      <w:lvlText w:val="%5."/>
      <w:lvlJc w:val="left"/>
      <w:pPr>
        <w:tabs>
          <w:tab w:val="num" w:pos="2880"/>
        </w:tabs>
        <w:ind w:left="2880" w:hanging="360"/>
      </w:pPr>
      <w:rPr>
        <w:rFonts w:ascii="Arial" w:hAnsi="Arial" w:cs="Symbol" w:hint="default"/>
        <w:b w:val="0"/>
        <w:i w:val="0"/>
        <w:smallCaps w:val="0"/>
        <w:sz w:val="20"/>
        <w:szCs w:val="20"/>
      </w:rPr>
    </w:lvl>
    <w:lvl w:ilvl="5">
      <w:start w:val="1"/>
      <w:numFmt w:val="bullet"/>
      <w:lvlText w:val=""/>
      <w:lvlJc w:val="left"/>
      <w:pPr>
        <w:tabs>
          <w:tab w:val="num" w:pos="3600"/>
        </w:tabs>
        <w:ind w:left="3600" w:hanging="360"/>
      </w:pPr>
      <w:rPr>
        <w:rFonts w:ascii="Symbol" w:hAnsi="Symbol" w:hint="default"/>
        <w:sz w:val="20"/>
        <w:szCs w:val="20"/>
      </w:rPr>
    </w:lvl>
    <w:lvl w:ilvl="6">
      <w:start w:val="1"/>
      <w:numFmt w:val="bullet"/>
      <w:lvlText w:val="o"/>
      <w:lvlJc w:val="left"/>
      <w:pPr>
        <w:tabs>
          <w:tab w:val="num" w:pos="432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upperRoman"/>
      <w:lvlText w:val="(%9)"/>
      <w:lvlJc w:val="left"/>
      <w:pPr>
        <w:tabs>
          <w:tab w:val="num" w:pos="5760"/>
        </w:tabs>
        <w:ind w:left="5760" w:hanging="360"/>
      </w:pPr>
      <w:rPr>
        <w:rFonts w:hint="default"/>
      </w:rPr>
    </w:lvl>
  </w:abstractNum>
  <w:abstractNum w:abstractNumId="26">
    <w:nsid w:val="556D0977"/>
    <w:multiLevelType w:val="hybridMultilevel"/>
    <w:tmpl w:val="AC1C5896"/>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001070"/>
    <w:multiLevelType w:val="hybridMultilevel"/>
    <w:tmpl w:val="C25E043A"/>
    <w:lvl w:ilvl="0" w:tplc="8EE09282">
      <w:start w:val="4"/>
      <w:numFmt w:val="bullet"/>
      <w:lvlText w:val="–"/>
      <w:lvlJc w:val="left"/>
      <w:pPr>
        <w:ind w:left="7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920FC3"/>
    <w:multiLevelType w:val="multilevel"/>
    <w:tmpl w:val="E39E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9874946"/>
    <w:multiLevelType w:val="hybridMultilevel"/>
    <w:tmpl w:val="70DC4B9C"/>
    <w:lvl w:ilvl="0" w:tplc="FCA4ECDE">
      <w:start w:val="3"/>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301B7F"/>
    <w:multiLevelType w:val="hybridMultilevel"/>
    <w:tmpl w:val="3886E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B04F7F"/>
    <w:multiLevelType w:val="hybridMultilevel"/>
    <w:tmpl w:val="DFEC13BA"/>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C8648D"/>
    <w:multiLevelType w:val="multilevel"/>
    <w:tmpl w:val="8F4C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ECA2A6C"/>
    <w:multiLevelType w:val="hybridMultilevel"/>
    <w:tmpl w:val="830E27BC"/>
    <w:lvl w:ilvl="0" w:tplc="FCA4ECDE">
      <w:start w:val="1"/>
      <w:numFmt w:val="bullet"/>
      <w:lvlText w:val="-"/>
      <w:lvlJc w:val="left"/>
      <w:pPr>
        <w:ind w:left="360" w:hanging="360"/>
      </w:pPr>
      <w:rPr>
        <w:rFonts w:ascii="Cambria" w:eastAsiaTheme="minorHAnsi" w:hAnsi="Cambria"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4269FA"/>
    <w:multiLevelType w:val="multilevel"/>
    <w:tmpl w:val="E8D4A09A"/>
    <w:lvl w:ilvl="0">
      <w:start w:val="1"/>
      <w:numFmt w:val="decimal"/>
      <w:lvlText w:val="%1."/>
      <w:lvlJc w:val="left"/>
      <w:pPr>
        <w:tabs>
          <w:tab w:val="num" w:pos="360"/>
        </w:tabs>
        <w:ind w:left="360" w:hanging="360"/>
      </w:pPr>
      <w:rPr>
        <w:rFonts w:hint="default"/>
        <w:b/>
        <w:sz w:val="24"/>
        <w:szCs w:val="24"/>
      </w:rPr>
    </w:lvl>
    <w:lvl w:ilvl="1">
      <w:start w:val="1"/>
      <w:numFmt w:val="upperLetter"/>
      <w:lvlText w:val="%2."/>
      <w:lvlJc w:val="left"/>
      <w:pPr>
        <w:tabs>
          <w:tab w:val="num" w:pos="734"/>
        </w:tabs>
        <w:ind w:left="734" w:hanging="360"/>
      </w:pPr>
      <w:rPr>
        <w:rFonts w:hint="default"/>
        <w:b w:val="0"/>
        <w:i w:val="0"/>
        <w:sz w:val="20"/>
        <w:szCs w:val="20"/>
      </w:rPr>
    </w:lvl>
    <w:lvl w:ilvl="2">
      <w:start w:val="1"/>
      <w:numFmt w:val="decimal"/>
      <w:lvlText w:val="%3."/>
      <w:lvlJc w:val="left"/>
      <w:pPr>
        <w:tabs>
          <w:tab w:val="num" w:pos="1482"/>
        </w:tabs>
        <w:ind w:left="1482" w:hanging="360"/>
      </w:pPr>
      <w:rPr>
        <w:rFonts w:hint="default"/>
        <w:b w:val="0"/>
        <w:i w:val="0"/>
        <w:sz w:val="20"/>
        <w:szCs w:val="20"/>
      </w:rPr>
    </w:lvl>
    <w:lvl w:ilvl="3">
      <w:start w:val="1"/>
      <w:numFmt w:val="lowerLetter"/>
      <w:lvlText w:val="%4."/>
      <w:lvlJc w:val="left"/>
      <w:pPr>
        <w:tabs>
          <w:tab w:val="num" w:pos="2160"/>
        </w:tabs>
        <w:ind w:left="2160" w:hanging="360"/>
      </w:pPr>
      <w:rPr>
        <w:rFonts w:hint="default"/>
        <w:b w:val="0"/>
        <w:i w:val="0"/>
        <w:smallCaps w:val="0"/>
        <w:sz w:val="20"/>
        <w:szCs w:val="20"/>
      </w:rPr>
    </w:lvl>
    <w:lvl w:ilvl="4">
      <w:start w:val="1"/>
      <w:numFmt w:val="lowerRoman"/>
      <w:lvlText w:val="%5."/>
      <w:lvlJc w:val="left"/>
      <w:pPr>
        <w:tabs>
          <w:tab w:val="num" w:pos="2880"/>
        </w:tabs>
        <w:ind w:left="2880" w:hanging="360"/>
      </w:pPr>
      <w:rPr>
        <w:rFonts w:ascii="Arial" w:hAnsi="Arial" w:cs="Symbol" w:hint="default"/>
        <w:b w:val="0"/>
        <w:i w:val="0"/>
        <w:smallCaps w:val="0"/>
        <w:sz w:val="20"/>
        <w:szCs w:val="20"/>
      </w:rPr>
    </w:lvl>
    <w:lvl w:ilvl="5">
      <w:start w:val="1"/>
      <w:numFmt w:val="bullet"/>
      <w:lvlText w:val=""/>
      <w:lvlJc w:val="left"/>
      <w:pPr>
        <w:tabs>
          <w:tab w:val="num" w:pos="3600"/>
        </w:tabs>
        <w:ind w:left="3600" w:hanging="360"/>
      </w:pPr>
      <w:rPr>
        <w:rFonts w:ascii="Symbol" w:hAnsi="Symbol" w:hint="default"/>
        <w:sz w:val="20"/>
        <w:szCs w:val="20"/>
      </w:rPr>
    </w:lvl>
    <w:lvl w:ilvl="6">
      <w:start w:val="1"/>
      <w:numFmt w:val="bullet"/>
      <w:lvlText w:val="o"/>
      <w:lvlJc w:val="left"/>
      <w:pPr>
        <w:tabs>
          <w:tab w:val="num" w:pos="4320"/>
        </w:tabs>
        <w:ind w:left="4320" w:hanging="360"/>
      </w:pPr>
      <w:rPr>
        <w:rFonts w:ascii="Courier New" w:hAnsi="Courier New" w:hint="default"/>
      </w:rPr>
    </w:lvl>
    <w:lvl w:ilvl="7">
      <w:start w:val="1"/>
      <w:numFmt w:val="bullet"/>
      <w:lvlText w:val=""/>
      <w:lvlJc w:val="left"/>
      <w:pPr>
        <w:tabs>
          <w:tab w:val="num" w:pos="4680"/>
        </w:tabs>
        <w:ind w:left="5040" w:hanging="360"/>
      </w:pPr>
      <w:rPr>
        <w:rFonts w:ascii="Wingdings" w:hAnsi="Wingdings" w:hint="default"/>
      </w:rPr>
    </w:lvl>
    <w:lvl w:ilvl="8">
      <w:start w:val="1"/>
      <w:numFmt w:val="upperRoman"/>
      <w:lvlText w:val="(%9)"/>
      <w:lvlJc w:val="left"/>
      <w:pPr>
        <w:tabs>
          <w:tab w:val="num" w:pos="5760"/>
        </w:tabs>
        <w:ind w:left="5760" w:hanging="360"/>
      </w:pPr>
      <w:rPr>
        <w:rFonts w:hint="default"/>
      </w:rPr>
    </w:lvl>
  </w:abstractNum>
  <w:abstractNum w:abstractNumId="35">
    <w:nsid w:val="64A71ACA"/>
    <w:multiLevelType w:val="hybridMultilevel"/>
    <w:tmpl w:val="EA928A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2172C6"/>
    <w:multiLevelType w:val="hybridMultilevel"/>
    <w:tmpl w:val="ADD4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B335F85"/>
    <w:multiLevelType w:val="hybridMultilevel"/>
    <w:tmpl w:val="8D02F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245DFD"/>
    <w:multiLevelType w:val="hybridMultilevel"/>
    <w:tmpl w:val="FFEEE4D4"/>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D61DC1"/>
    <w:multiLevelType w:val="hybridMultilevel"/>
    <w:tmpl w:val="328EE330"/>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982A7E"/>
    <w:multiLevelType w:val="multilevel"/>
    <w:tmpl w:val="CDE08CA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709531C"/>
    <w:multiLevelType w:val="hybridMultilevel"/>
    <w:tmpl w:val="FA646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34695C"/>
    <w:multiLevelType w:val="hybridMultilevel"/>
    <w:tmpl w:val="8326E760"/>
    <w:lvl w:ilvl="0" w:tplc="FCA4ECDE">
      <w:start w:val="1"/>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277B41"/>
    <w:multiLevelType w:val="hybridMultilevel"/>
    <w:tmpl w:val="62746F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863DDE"/>
    <w:multiLevelType w:val="hybridMultilevel"/>
    <w:tmpl w:val="64CC6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
  </w:num>
  <w:num w:numId="3">
    <w:abstractNumId w:val="7"/>
  </w:num>
  <w:num w:numId="4">
    <w:abstractNumId w:val="10"/>
  </w:num>
  <w:num w:numId="5">
    <w:abstractNumId w:val="13"/>
  </w:num>
  <w:num w:numId="6">
    <w:abstractNumId w:val="22"/>
  </w:num>
  <w:num w:numId="7">
    <w:abstractNumId w:val="29"/>
  </w:num>
  <w:num w:numId="8">
    <w:abstractNumId w:val="41"/>
  </w:num>
  <w:num w:numId="9">
    <w:abstractNumId w:val="1"/>
  </w:num>
  <w:num w:numId="10">
    <w:abstractNumId w:val="8"/>
  </w:num>
  <w:num w:numId="11">
    <w:abstractNumId w:val="28"/>
  </w:num>
  <w:num w:numId="12">
    <w:abstractNumId w:val="44"/>
  </w:num>
  <w:num w:numId="13">
    <w:abstractNumId w:val="14"/>
  </w:num>
  <w:num w:numId="14">
    <w:abstractNumId w:val="5"/>
  </w:num>
  <w:num w:numId="15">
    <w:abstractNumId w:val="11"/>
  </w:num>
  <w:num w:numId="16">
    <w:abstractNumId w:val="34"/>
  </w:num>
  <w:num w:numId="17">
    <w:abstractNumId w:val="23"/>
  </w:num>
  <w:num w:numId="18">
    <w:abstractNumId w:val="17"/>
  </w:num>
  <w:num w:numId="19">
    <w:abstractNumId w:val="20"/>
  </w:num>
  <w:num w:numId="20">
    <w:abstractNumId w:val="33"/>
  </w:num>
  <w:num w:numId="21">
    <w:abstractNumId w:val="39"/>
  </w:num>
  <w:num w:numId="22">
    <w:abstractNumId w:val="42"/>
  </w:num>
  <w:num w:numId="23">
    <w:abstractNumId w:val="24"/>
  </w:num>
  <w:num w:numId="24">
    <w:abstractNumId w:val="21"/>
  </w:num>
  <w:num w:numId="25">
    <w:abstractNumId w:val="0"/>
  </w:num>
  <w:num w:numId="26">
    <w:abstractNumId w:val="26"/>
  </w:num>
  <w:num w:numId="27">
    <w:abstractNumId w:val="38"/>
  </w:num>
  <w:num w:numId="28">
    <w:abstractNumId w:val="2"/>
  </w:num>
  <w:num w:numId="29">
    <w:abstractNumId w:val="18"/>
  </w:num>
  <w:num w:numId="30">
    <w:abstractNumId w:val="19"/>
  </w:num>
  <w:num w:numId="31">
    <w:abstractNumId w:val="27"/>
  </w:num>
  <w:num w:numId="32">
    <w:abstractNumId w:val="25"/>
  </w:num>
  <w:num w:numId="33">
    <w:abstractNumId w:val="37"/>
  </w:num>
  <w:num w:numId="34">
    <w:abstractNumId w:val="32"/>
  </w:num>
  <w:num w:numId="35">
    <w:abstractNumId w:val="4"/>
  </w:num>
  <w:num w:numId="36">
    <w:abstractNumId w:val="43"/>
  </w:num>
  <w:num w:numId="37">
    <w:abstractNumId w:val="6"/>
  </w:num>
  <w:num w:numId="38">
    <w:abstractNumId w:val="12"/>
  </w:num>
  <w:num w:numId="39">
    <w:abstractNumId w:val="40"/>
  </w:num>
  <w:num w:numId="40">
    <w:abstractNumId w:val="16"/>
  </w:num>
  <w:num w:numId="41">
    <w:abstractNumId w:val="9"/>
  </w:num>
  <w:num w:numId="42">
    <w:abstractNumId w:val="15"/>
  </w:num>
  <w:num w:numId="43">
    <w:abstractNumId w:val="36"/>
  </w:num>
  <w:num w:numId="44">
    <w:abstractNumId w:val="30"/>
  </w:num>
  <w:num w:numId="45">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93752"/>
    <w:rsid w:val="000268A1"/>
    <w:rsid w:val="0003115A"/>
    <w:rsid w:val="00035199"/>
    <w:rsid w:val="00043E8F"/>
    <w:rsid w:val="000A1EC3"/>
    <w:rsid w:val="000B122F"/>
    <w:rsid w:val="000D2E99"/>
    <w:rsid w:val="000D5488"/>
    <w:rsid w:val="00101D1F"/>
    <w:rsid w:val="00135595"/>
    <w:rsid w:val="0014352C"/>
    <w:rsid w:val="001556BF"/>
    <w:rsid w:val="00157B39"/>
    <w:rsid w:val="00160E1C"/>
    <w:rsid w:val="00164CC1"/>
    <w:rsid w:val="00185BBE"/>
    <w:rsid w:val="001A5C60"/>
    <w:rsid w:val="001D6241"/>
    <w:rsid w:val="001D7DE7"/>
    <w:rsid w:val="001F033F"/>
    <w:rsid w:val="0022085B"/>
    <w:rsid w:val="002264AB"/>
    <w:rsid w:val="00227D87"/>
    <w:rsid w:val="00236DA9"/>
    <w:rsid w:val="00243EE7"/>
    <w:rsid w:val="002444BD"/>
    <w:rsid w:val="00283FC6"/>
    <w:rsid w:val="00293752"/>
    <w:rsid w:val="002A0576"/>
    <w:rsid w:val="002E2C4B"/>
    <w:rsid w:val="002F1017"/>
    <w:rsid w:val="003353C9"/>
    <w:rsid w:val="003F11AB"/>
    <w:rsid w:val="00417E88"/>
    <w:rsid w:val="004A42F1"/>
    <w:rsid w:val="004C02FE"/>
    <w:rsid w:val="004C7D7D"/>
    <w:rsid w:val="004F4498"/>
    <w:rsid w:val="005153BC"/>
    <w:rsid w:val="0053797D"/>
    <w:rsid w:val="005434BA"/>
    <w:rsid w:val="00570CDF"/>
    <w:rsid w:val="00574A83"/>
    <w:rsid w:val="00586E46"/>
    <w:rsid w:val="00591710"/>
    <w:rsid w:val="005E165D"/>
    <w:rsid w:val="005E7CBB"/>
    <w:rsid w:val="00632EEA"/>
    <w:rsid w:val="006376E2"/>
    <w:rsid w:val="00663FEE"/>
    <w:rsid w:val="00665DFA"/>
    <w:rsid w:val="00672EFE"/>
    <w:rsid w:val="00686390"/>
    <w:rsid w:val="006E4898"/>
    <w:rsid w:val="007148BF"/>
    <w:rsid w:val="00734CE8"/>
    <w:rsid w:val="00764717"/>
    <w:rsid w:val="008008C0"/>
    <w:rsid w:val="00807A95"/>
    <w:rsid w:val="008277A9"/>
    <w:rsid w:val="00851BE8"/>
    <w:rsid w:val="008549E2"/>
    <w:rsid w:val="00863AAD"/>
    <w:rsid w:val="00864F13"/>
    <w:rsid w:val="008774B0"/>
    <w:rsid w:val="00891384"/>
    <w:rsid w:val="0089741A"/>
    <w:rsid w:val="008C3202"/>
    <w:rsid w:val="009114B3"/>
    <w:rsid w:val="009320E5"/>
    <w:rsid w:val="00A15F35"/>
    <w:rsid w:val="00A20D7F"/>
    <w:rsid w:val="00A4293D"/>
    <w:rsid w:val="00A75547"/>
    <w:rsid w:val="00AB7609"/>
    <w:rsid w:val="00AE312F"/>
    <w:rsid w:val="00B43439"/>
    <w:rsid w:val="00B56773"/>
    <w:rsid w:val="00B63C92"/>
    <w:rsid w:val="00B75C29"/>
    <w:rsid w:val="00BB1145"/>
    <w:rsid w:val="00BE204D"/>
    <w:rsid w:val="00BE533D"/>
    <w:rsid w:val="00BE6E0B"/>
    <w:rsid w:val="00BF5187"/>
    <w:rsid w:val="00C26A3B"/>
    <w:rsid w:val="00C27E2E"/>
    <w:rsid w:val="00C5503B"/>
    <w:rsid w:val="00C574CF"/>
    <w:rsid w:val="00C60970"/>
    <w:rsid w:val="00CC20C0"/>
    <w:rsid w:val="00CF3A61"/>
    <w:rsid w:val="00D03414"/>
    <w:rsid w:val="00D34CB4"/>
    <w:rsid w:val="00E4227C"/>
    <w:rsid w:val="00E62432"/>
    <w:rsid w:val="00E860D8"/>
    <w:rsid w:val="00EB41C7"/>
    <w:rsid w:val="00EC4BC1"/>
    <w:rsid w:val="00EC5550"/>
    <w:rsid w:val="00EE3511"/>
    <w:rsid w:val="00EE6C74"/>
    <w:rsid w:val="00EF1706"/>
    <w:rsid w:val="00EF4C99"/>
    <w:rsid w:val="00F76FDC"/>
    <w:rsid w:val="00F83524"/>
    <w:rsid w:val="00FC1480"/>
    <w:rsid w:val="00FF14A2"/>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able Grid" w:uiPriority="59"/>
    <w:lsdException w:name="List Paragraph" w:uiPriority="34" w:qFormat="1"/>
  </w:latentStyles>
  <w:style w:type="paragraph" w:default="1" w:styleId="Normal">
    <w:name w:val="Normal"/>
    <w:qFormat/>
    <w:rsid w:val="00425FCE"/>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293752"/>
    <w:pPr>
      <w:tabs>
        <w:tab w:val="center" w:pos="4320"/>
        <w:tab w:val="right" w:pos="8640"/>
      </w:tabs>
    </w:pPr>
  </w:style>
  <w:style w:type="character" w:customStyle="1" w:styleId="HeaderChar">
    <w:name w:val="Header Char"/>
    <w:basedOn w:val="DefaultParagraphFont"/>
    <w:link w:val="Header"/>
    <w:uiPriority w:val="99"/>
    <w:semiHidden/>
    <w:rsid w:val="00293752"/>
    <w:rPr>
      <w:lang w:val="en-GB"/>
    </w:rPr>
  </w:style>
  <w:style w:type="paragraph" w:styleId="Footer">
    <w:name w:val="footer"/>
    <w:basedOn w:val="Normal"/>
    <w:link w:val="FooterChar"/>
    <w:uiPriority w:val="99"/>
    <w:semiHidden/>
    <w:unhideWhenUsed/>
    <w:rsid w:val="00293752"/>
    <w:pPr>
      <w:tabs>
        <w:tab w:val="center" w:pos="4320"/>
        <w:tab w:val="right" w:pos="8640"/>
      </w:tabs>
    </w:pPr>
  </w:style>
  <w:style w:type="character" w:customStyle="1" w:styleId="FooterChar">
    <w:name w:val="Footer Char"/>
    <w:basedOn w:val="DefaultParagraphFont"/>
    <w:link w:val="Footer"/>
    <w:uiPriority w:val="99"/>
    <w:semiHidden/>
    <w:rsid w:val="00293752"/>
    <w:rPr>
      <w:lang w:val="en-GB"/>
    </w:rPr>
  </w:style>
  <w:style w:type="character" w:styleId="PageNumber">
    <w:name w:val="page number"/>
    <w:basedOn w:val="DefaultParagraphFont"/>
    <w:uiPriority w:val="99"/>
    <w:semiHidden/>
    <w:unhideWhenUsed/>
    <w:rsid w:val="00293752"/>
  </w:style>
  <w:style w:type="paragraph" w:styleId="ListParagraph">
    <w:name w:val="List Paragraph"/>
    <w:basedOn w:val="Normal"/>
    <w:uiPriority w:val="34"/>
    <w:qFormat/>
    <w:rsid w:val="00293752"/>
    <w:pPr>
      <w:ind w:left="720"/>
      <w:contextualSpacing/>
    </w:pPr>
  </w:style>
  <w:style w:type="paragraph" w:styleId="NormalWeb">
    <w:name w:val="Normal (Web)"/>
    <w:basedOn w:val="Normal"/>
    <w:uiPriority w:val="99"/>
    <w:rsid w:val="00CC20C0"/>
    <w:pPr>
      <w:spacing w:beforeLines="1" w:afterLines="1"/>
    </w:pPr>
    <w:rPr>
      <w:rFonts w:ascii="Times" w:hAnsi="Times" w:cs="Times New Roman"/>
      <w:sz w:val="20"/>
      <w:szCs w:val="20"/>
      <w:lang w:val="en-US"/>
    </w:rPr>
  </w:style>
  <w:style w:type="table" w:styleId="TableGrid">
    <w:name w:val="Table Grid"/>
    <w:basedOn w:val="TableNormal"/>
    <w:uiPriority w:val="59"/>
    <w:rsid w:val="00C26A3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599126">
      <w:bodyDiv w:val="1"/>
      <w:marLeft w:val="0"/>
      <w:marRight w:val="0"/>
      <w:marTop w:val="0"/>
      <w:marBottom w:val="0"/>
      <w:divBdr>
        <w:top w:val="none" w:sz="0" w:space="0" w:color="auto"/>
        <w:left w:val="none" w:sz="0" w:space="0" w:color="auto"/>
        <w:bottom w:val="none" w:sz="0" w:space="0" w:color="auto"/>
        <w:right w:val="none" w:sz="0" w:space="0" w:color="auto"/>
      </w:divBdr>
      <w:divsChild>
        <w:div w:id="942150604">
          <w:marLeft w:val="0"/>
          <w:marRight w:val="0"/>
          <w:marTop w:val="0"/>
          <w:marBottom w:val="0"/>
          <w:divBdr>
            <w:top w:val="none" w:sz="0" w:space="0" w:color="auto"/>
            <w:left w:val="none" w:sz="0" w:space="0" w:color="auto"/>
            <w:bottom w:val="none" w:sz="0" w:space="0" w:color="auto"/>
            <w:right w:val="none" w:sz="0" w:space="0" w:color="auto"/>
          </w:divBdr>
        </w:div>
      </w:divsChild>
    </w:div>
    <w:div w:id="560168856">
      <w:bodyDiv w:val="1"/>
      <w:marLeft w:val="0"/>
      <w:marRight w:val="0"/>
      <w:marTop w:val="0"/>
      <w:marBottom w:val="0"/>
      <w:divBdr>
        <w:top w:val="none" w:sz="0" w:space="0" w:color="auto"/>
        <w:left w:val="none" w:sz="0" w:space="0" w:color="auto"/>
        <w:bottom w:val="none" w:sz="0" w:space="0" w:color="auto"/>
        <w:right w:val="none" w:sz="0" w:space="0" w:color="auto"/>
      </w:divBdr>
      <w:divsChild>
        <w:div w:id="530728005">
          <w:marLeft w:val="0"/>
          <w:marRight w:val="0"/>
          <w:marTop w:val="0"/>
          <w:marBottom w:val="0"/>
          <w:divBdr>
            <w:top w:val="none" w:sz="0" w:space="0" w:color="auto"/>
            <w:left w:val="none" w:sz="0" w:space="0" w:color="auto"/>
            <w:bottom w:val="none" w:sz="0" w:space="0" w:color="auto"/>
            <w:right w:val="none" w:sz="0" w:space="0" w:color="auto"/>
          </w:divBdr>
        </w:div>
      </w:divsChild>
    </w:div>
    <w:div w:id="574435711">
      <w:bodyDiv w:val="1"/>
      <w:marLeft w:val="0"/>
      <w:marRight w:val="0"/>
      <w:marTop w:val="0"/>
      <w:marBottom w:val="0"/>
      <w:divBdr>
        <w:top w:val="none" w:sz="0" w:space="0" w:color="auto"/>
        <w:left w:val="none" w:sz="0" w:space="0" w:color="auto"/>
        <w:bottom w:val="none" w:sz="0" w:space="0" w:color="auto"/>
        <w:right w:val="none" w:sz="0" w:space="0" w:color="auto"/>
      </w:divBdr>
      <w:divsChild>
        <w:div w:id="656298564">
          <w:marLeft w:val="0"/>
          <w:marRight w:val="0"/>
          <w:marTop w:val="0"/>
          <w:marBottom w:val="0"/>
          <w:divBdr>
            <w:top w:val="none" w:sz="0" w:space="0" w:color="auto"/>
            <w:left w:val="none" w:sz="0" w:space="0" w:color="auto"/>
            <w:bottom w:val="none" w:sz="0" w:space="0" w:color="auto"/>
            <w:right w:val="none" w:sz="0" w:space="0" w:color="auto"/>
          </w:divBdr>
        </w:div>
      </w:divsChild>
    </w:div>
    <w:div w:id="903032494">
      <w:bodyDiv w:val="1"/>
      <w:marLeft w:val="0"/>
      <w:marRight w:val="0"/>
      <w:marTop w:val="0"/>
      <w:marBottom w:val="0"/>
      <w:divBdr>
        <w:top w:val="none" w:sz="0" w:space="0" w:color="auto"/>
        <w:left w:val="none" w:sz="0" w:space="0" w:color="auto"/>
        <w:bottom w:val="none" w:sz="0" w:space="0" w:color="auto"/>
        <w:right w:val="none" w:sz="0" w:space="0" w:color="auto"/>
      </w:divBdr>
      <w:divsChild>
        <w:div w:id="1054743305">
          <w:marLeft w:val="0"/>
          <w:marRight w:val="0"/>
          <w:marTop w:val="0"/>
          <w:marBottom w:val="0"/>
          <w:divBdr>
            <w:top w:val="none" w:sz="0" w:space="0" w:color="auto"/>
            <w:left w:val="none" w:sz="0" w:space="0" w:color="auto"/>
            <w:bottom w:val="none" w:sz="0" w:space="0" w:color="auto"/>
            <w:right w:val="none" w:sz="0" w:space="0" w:color="auto"/>
          </w:divBdr>
        </w:div>
      </w:divsChild>
    </w:div>
    <w:div w:id="927009379">
      <w:bodyDiv w:val="1"/>
      <w:marLeft w:val="0"/>
      <w:marRight w:val="0"/>
      <w:marTop w:val="0"/>
      <w:marBottom w:val="0"/>
      <w:divBdr>
        <w:top w:val="none" w:sz="0" w:space="0" w:color="auto"/>
        <w:left w:val="none" w:sz="0" w:space="0" w:color="auto"/>
        <w:bottom w:val="none" w:sz="0" w:space="0" w:color="auto"/>
        <w:right w:val="none" w:sz="0" w:space="0" w:color="auto"/>
      </w:divBdr>
      <w:divsChild>
        <w:div w:id="2068449058">
          <w:marLeft w:val="0"/>
          <w:marRight w:val="0"/>
          <w:marTop w:val="0"/>
          <w:marBottom w:val="0"/>
          <w:divBdr>
            <w:top w:val="none" w:sz="0" w:space="0" w:color="auto"/>
            <w:left w:val="none" w:sz="0" w:space="0" w:color="auto"/>
            <w:bottom w:val="none" w:sz="0" w:space="0" w:color="auto"/>
            <w:right w:val="none" w:sz="0" w:space="0" w:color="auto"/>
          </w:divBdr>
        </w:div>
      </w:divsChild>
    </w:div>
    <w:div w:id="1148671107">
      <w:bodyDiv w:val="1"/>
      <w:marLeft w:val="0"/>
      <w:marRight w:val="0"/>
      <w:marTop w:val="0"/>
      <w:marBottom w:val="0"/>
      <w:divBdr>
        <w:top w:val="none" w:sz="0" w:space="0" w:color="auto"/>
        <w:left w:val="none" w:sz="0" w:space="0" w:color="auto"/>
        <w:bottom w:val="none" w:sz="0" w:space="0" w:color="auto"/>
        <w:right w:val="none" w:sz="0" w:space="0" w:color="auto"/>
      </w:divBdr>
      <w:divsChild>
        <w:div w:id="380177517">
          <w:marLeft w:val="0"/>
          <w:marRight w:val="0"/>
          <w:marTop w:val="0"/>
          <w:marBottom w:val="0"/>
          <w:divBdr>
            <w:top w:val="none" w:sz="0" w:space="0" w:color="auto"/>
            <w:left w:val="none" w:sz="0" w:space="0" w:color="auto"/>
            <w:bottom w:val="none" w:sz="0" w:space="0" w:color="auto"/>
            <w:right w:val="none" w:sz="0" w:space="0" w:color="auto"/>
          </w:divBdr>
        </w:div>
      </w:divsChild>
    </w:div>
    <w:div w:id="1189948946">
      <w:bodyDiv w:val="1"/>
      <w:marLeft w:val="0"/>
      <w:marRight w:val="0"/>
      <w:marTop w:val="0"/>
      <w:marBottom w:val="0"/>
      <w:divBdr>
        <w:top w:val="none" w:sz="0" w:space="0" w:color="auto"/>
        <w:left w:val="none" w:sz="0" w:space="0" w:color="auto"/>
        <w:bottom w:val="none" w:sz="0" w:space="0" w:color="auto"/>
        <w:right w:val="none" w:sz="0" w:space="0" w:color="auto"/>
      </w:divBdr>
      <w:divsChild>
        <w:div w:id="140734013">
          <w:marLeft w:val="0"/>
          <w:marRight w:val="0"/>
          <w:marTop w:val="0"/>
          <w:marBottom w:val="0"/>
          <w:divBdr>
            <w:top w:val="none" w:sz="0" w:space="0" w:color="auto"/>
            <w:left w:val="none" w:sz="0" w:space="0" w:color="auto"/>
            <w:bottom w:val="none" w:sz="0" w:space="0" w:color="auto"/>
            <w:right w:val="none" w:sz="0" w:space="0" w:color="auto"/>
          </w:divBdr>
        </w:div>
      </w:divsChild>
    </w:div>
    <w:div w:id="1272855740">
      <w:bodyDiv w:val="1"/>
      <w:marLeft w:val="0"/>
      <w:marRight w:val="0"/>
      <w:marTop w:val="0"/>
      <w:marBottom w:val="0"/>
      <w:divBdr>
        <w:top w:val="none" w:sz="0" w:space="0" w:color="auto"/>
        <w:left w:val="none" w:sz="0" w:space="0" w:color="auto"/>
        <w:bottom w:val="none" w:sz="0" w:space="0" w:color="auto"/>
        <w:right w:val="none" w:sz="0" w:space="0" w:color="auto"/>
      </w:divBdr>
      <w:divsChild>
        <w:div w:id="238368924">
          <w:marLeft w:val="0"/>
          <w:marRight w:val="0"/>
          <w:marTop w:val="0"/>
          <w:marBottom w:val="0"/>
          <w:divBdr>
            <w:top w:val="none" w:sz="0" w:space="0" w:color="auto"/>
            <w:left w:val="none" w:sz="0" w:space="0" w:color="auto"/>
            <w:bottom w:val="none" w:sz="0" w:space="0" w:color="auto"/>
            <w:right w:val="none" w:sz="0" w:space="0" w:color="auto"/>
          </w:divBdr>
        </w:div>
      </w:divsChild>
    </w:div>
    <w:div w:id="1304389277">
      <w:bodyDiv w:val="1"/>
      <w:marLeft w:val="0"/>
      <w:marRight w:val="0"/>
      <w:marTop w:val="0"/>
      <w:marBottom w:val="0"/>
      <w:divBdr>
        <w:top w:val="none" w:sz="0" w:space="0" w:color="auto"/>
        <w:left w:val="none" w:sz="0" w:space="0" w:color="auto"/>
        <w:bottom w:val="none" w:sz="0" w:space="0" w:color="auto"/>
        <w:right w:val="none" w:sz="0" w:space="0" w:color="auto"/>
      </w:divBdr>
      <w:divsChild>
        <w:div w:id="1593393702">
          <w:marLeft w:val="0"/>
          <w:marRight w:val="0"/>
          <w:marTop w:val="0"/>
          <w:marBottom w:val="0"/>
          <w:divBdr>
            <w:top w:val="none" w:sz="0" w:space="0" w:color="auto"/>
            <w:left w:val="none" w:sz="0" w:space="0" w:color="auto"/>
            <w:bottom w:val="none" w:sz="0" w:space="0" w:color="auto"/>
            <w:right w:val="none" w:sz="0" w:space="0" w:color="auto"/>
          </w:divBdr>
        </w:div>
      </w:divsChild>
    </w:div>
    <w:div w:id="1362781483">
      <w:bodyDiv w:val="1"/>
      <w:marLeft w:val="0"/>
      <w:marRight w:val="0"/>
      <w:marTop w:val="0"/>
      <w:marBottom w:val="0"/>
      <w:divBdr>
        <w:top w:val="none" w:sz="0" w:space="0" w:color="auto"/>
        <w:left w:val="none" w:sz="0" w:space="0" w:color="auto"/>
        <w:bottom w:val="none" w:sz="0" w:space="0" w:color="auto"/>
        <w:right w:val="none" w:sz="0" w:space="0" w:color="auto"/>
      </w:divBdr>
      <w:divsChild>
        <w:div w:id="1970476970">
          <w:marLeft w:val="0"/>
          <w:marRight w:val="0"/>
          <w:marTop w:val="0"/>
          <w:marBottom w:val="0"/>
          <w:divBdr>
            <w:top w:val="none" w:sz="0" w:space="0" w:color="auto"/>
            <w:left w:val="none" w:sz="0" w:space="0" w:color="auto"/>
            <w:bottom w:val="none" w:sz="0" w:space="0" w:color="auto"/>
            <w:right w:val="none" w:sz="0" w:space="0" w:color="auto"/>
          </w:divBdr>
        </w:div>
      </w:divsChild>
    </w:div>
    <w:div w:id="1376586050">
      <w:bodyDiv w:val="1"/>
      <w:marLeft w:val="0"/>
      <w:marRight w:val="0"/>
      <w:marTop w:val="0"/>
      <w:marBottom w:val="0"/>
      <w:divBdr>
        <w:top w:val="none" w:sz="0" w:space="0" w:color="auto"/>
        <w:left w:val="none" w:sz="0" w:space="0" w:color="auto"/>
        <w:bottom w:val="none" w:sz="0" w:space="0" w:color="auto"/>
        <w:right w:val="none" w:sz="0" w:space="0" w:color="auto"/>
      </w:divBdr>
      <w:divsChild>
        <w:div w:id="1097562356">
          <w:marLeft w:val="0"/>
          <w:marRight w:val="0"/>
          <w:marTop w:val="0"/>
          <w:marBottom w:val="0"/>
          <w:divBdr>
            <w:top w:val="none" w:sz="0" w:space="0" w:color="auto"/>
            <w:left w:val="none" w:sz="0" w:space="0" w:color="auto"/>
            <w:bottom w:val="none" w:sz="0" w:space="0" w:color="auto"/>
            <w:right w:val="none" w:sz="0" w:space="0" w:color="auto"/>
          </w:divBdr>
        </w:div>
      </w:divsChild>
    </w:div>
    <w:div w:id="1533306263">
      <w:bodyDiv w:val="1"/>
      <w:marLeft w:val="0"/>
      <w:marRight w:val="0"/>
      <w:marTop w:val="0"/>
      <w:marBottom w:val="0"/>
      <w:divBdr>
        <w:top w:val="none" w:sz="0" w:space="0" w:color="auto"/>
        <w:left w:val="none" w:sz="0" w:space="0" w:color="auto"/>
        <w:bottom w:val="none" w:sz="0" w:space="0" w:color="auto"/>
        <w:right w:val="none" w:sz="0" w:space="0" w:color="auto"/>
      </w:divBdr>
      <w:divsChild>
        <w:div w:id="2119180723">
          <w:marLeft w:val="0"/>
          <w:marRight w:val="0"/>
          <w:marTop w:val="0"/>
          <w:marBottom w:val="0"/>
          <w:divBdr>
            <w:top w:val="none" w:sz="0" w:space="0" w:color="auto"/>
            <w:left w:val="none" w:sz="0" w:space="0" w:color="auto"/>
            <w:bottom w:val="none" w:sz="0" w:space="0" w:color="auto"/>
            <w:right w:val="none" w:sz="0" w:space="0" w:color="auto"/>
          </w:divBdr>
        </w:div>
      </w:divsChild>
    </w:div>
    <w:div w:id="1601839417">
      <w:bodyDiv w:val="1"/>
      <w:marLeft w:val="0"/>
      <w:marRight w:val="0"/>
      <w:marTop w:val="0"/>
      <w:marBottom w:val="0"/>
      <w:divBdr>
        <w:top w:val="none" w:sz="0" w:space="0" w:color="auto"/>
        <w:left w:val="none" w:sz="0" w:space="0" w:color="auto"/>
        <w:bottom w:val="none" w:sz="0" w:space="0" w:color="auto"/>
        <w:right w:val="none" w:sz="0" w:space="0" w:color="auto"/>
      </w:divBdr>
      <w:divsChild>
        <w:div w:id="475924129">
          <w:marLeft w:val="0"/>
          <w:marRight w:val="0"/>
          <w:marTop w:val="0"/>
          <w:marBottom w:val="0"/>
          <w:divBdr>
            <w:top w:val="none" w:sz="0" w:space="0" w:color="auto"/>
            <w:left w:val="none" w:sz="0" w:space="0" w:color="auto"/>
            <w:bottom w:val="none" w:sz="0" w:space="0" w:color="auto"/>
            <w:right w:val="none" w:sz="0" w:space="0" w:color="auto"/>
          </w:divBdr>
        </w:div>
      </w:divsChild>
    </w:div>
    <w:div w:id="1671255569">
      <w:bodyDiv w:val="1"/>
      <w:marLeft w:val="0"/>
      <w:marRight w:val="0"/>
      <w:marTop w:val="0"/>
      <w:marBottom w:val="0"/>
      <w:divBdr>
        <w:top w:val="none" w:sz="0" w:space="0" w:color="auto"/>
        <w:left w:val="none" w:sz="0" w:space="0" w:color="auto"/>
        <w:bottom w:val="none" w:sz="0" w:space="0" w:color="auto"/>
        <w:right w:val="none" w:sz="0" w:space="0" w:color="auto"/>
      </w:divBdr>
      <w:divsChild>
        <w:div w:id="1940522063">
          <w:marLeft w:val="0"/>
          <w:marRight w:val="0"/>
          <w:marTop w:val="0"/>
          <w:marBottom w:val="0"/>
          <w:divBdr>
            <w:top w:val="none" w:sz="0" w:space="0" w:color="auto"/>
            <w:left w:val="none" w:sz="0" w:space="0" w:color="auto"/>
            <w:bottom w:val="none" w:sz="0" w:space="0" w:color="auto"/>
            <w:right w:val="none" w:sz="0" w:space="0" w:color="auto"/>
          </w:divBdr>
        </w:div>
      </w:divsChild>
    </w:div>
    <w:div w:id="2055617902">
      <w:bodyDiv w:val="1"/>
      <w:marLeft w:val="0"/>
      <w:marRight w:val="0"/>
      <w:marTop w:val="0"/>
      <w:marBottom w:val="0"/>
      <w:divBdr>
        <w:top w:val="none" w:sz="0" w:space="0" w:color="auto"/>
        <w:left w:val="none" w:sz="0" w:space="0" w:color="auto"/>
        <w:bottom w:val="none" w:sz="0" w:space="0" w:color="auto"/>
        <w:right w:val="none" w:sz="0" w:space="0" w:color="auto"/>
      </w:divBdr>
      <w:divsChild>
        <w:div w:id="700589118">
          <w:marLeft w:val="0"/>
          <w:marRight w:val="0"/>
          <w:marTop w:val="0"/>
          <w:marBottom w:val="0"/>
          <w:divBdr>
            <w:top w:val="none" w:sz="0" w:space="0" w:color="auto"/>
            <w:left w:val="none" w:sz="0" w:space="0" w:color="auto"/>
            <w:bottom w:val="none" w:sz="0" w:space="0" w:color="auto"/>
            <w:right w:val="none" w:sz="0" w:space="0" w:color="auto"/>
          </w:divBdr>
        </w:div>
      </w:divsChild>
    </w:div>
    <w:div w:id="2111850304">
      <w:bodyDiv w:val="1"/>
      <w:marLeft w:val="0"/>
      <w:marRight w:val="0"/>
      <w:marTop w:val="0"/>
      <w:marBottom w:val="0"/>
      <w:divBdr>
        <w:top w:val="none" w:sz="0" w:space="0" w:color="auto"/>
        <w:left w:val="none" w:sz="0" w:space="0" w:color="auto"/>
        <w:bottom w:val="none" w:sz="0" w:space="0" w:color="auto"/>
        <w:right w:val="none" w:sz="0" w:space="0" w:color="auto"/>
      </w:divBdr>
      <w:divsChild>
        <w:div w:id="38476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4586</Words>
  <Characters>26143</Characters>
  <Application>Microsoft Macintosh Word</Application>
  <DocSecurity>0</DocSecurity>
  <Lines>217</Lines>
  <Paragraphs>52</Paragraphs>
  <ScaleCrop>false</ScaleCrop>
  <Company>University of Pennsylvania</Company>
  <LinksUpToDate>false</LinksUpToDate>
  <CharactersWithSpaces>32105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Wolfe</dc:creator>
  <cp:keywords/>
  <cp:lastModifiedBy>Amy Wolfe</cp:lastModifiedBy>
  <cp:revision>2</cp:revision>
  <cp:lastPrinted>2013-05-01T22:06:00Z</cp:lastPrinted>
  <dcterms:created xsi:type="dcterms:W3CDTF">2013-09-24T15:00:00Z</dcterms:created>
  <dcterms:modified xsi:type="dcterms:W3CDTF">2013-09-24T15:00:00Z</dcterms:modified>
</cp:coreProperties>
</file>