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C7" w:rsidRPr="005D46B3" w:rsidRDefault="00080BC7" w:rsidP="00080BC7">
      <w:pPr>
        <w:rPr>
          <w:b/>
          <w:color w:val="00B050"/>
          <w:sz w:val="22"/>
          <w:szCs w:val="22"/>
          <w:u w:val="single"/>
        </w:rPr>
      </w:pPr>
      <w:bookmarkStart w:id="0" w:name="_GoBack"/>
      <w:bookmarkEnd w:id="0"/>
      <w:r w:rsidRPr="005D46B3">
        <w:rPr>
          <w:b/>
          <w:color w:val="00B050"/>
          <w:sz w:val="22"/>
          <w:szCs w:val="22"/>
          <w:u w:val="single"/>
        </w:rPr>
        <w:t>ARMED ATTACK</w:t>
      </w:r>
    </w:p>
    <w:p w:rsidR="00080BC7" w:rsidRPr="005D46B3" w:rsidRDefault="00080BC7" w:rsidP="00080BC7">
      <w:pPr>
        <w:rPr>
          <w:sz w:val="22"/>
          <w:szCs w:val="22"/>
        </w:rPr>
      </w:pPr>
    </w:p>
    <w:p w:rsidR="00614184" w:rsidRPr="005D46B3" w:rsidRDefault="00614184" w:rsidP="00080BC7">
      <w:pPr>
        <w:rPr>
          <w:b/>
          <w:sz w:val="22"/>
          <w:szCs w:val="22"/>
          <w:u w:val="single"/>
        </w:rPr>
      </w:pPr>
      <w:r w:rsidRPr="005D46B3">
        <w:rPr>
          <w:b/>
          <w:sz w:val="22"/>
          <w:szCs w:val="22"/>
          <w:u w:val="single"/>
        </w:rPr>
        <w:t>Is this an armed attack?</w:t>
      </w:r>
    </w:p>
    <w:p w:rsidR="00614184" w:rsidRPr="005D46B3" w:rsidRDefault="00614184" w:rsidP="00080BC7">
      <w:pPr>
        <w:rPr>
          <w:b/>
          <w:sz w:val="22"/>
          <w:szCs w:val="22"/>
        </w:rPr>
      </w:pPr>
    </w:p>
    <w:p w:rsidR="00614184" w:rsidRPr="005D46B3" w:rsidRDefault="00614184" w:rsidP="00614184">
      <w:pPr>
        <w:pStyle w:val="ListParagraph"/>
        <w:numPr>
          <w:ilvl w:val="0"/>
          <w:numId w:val="4"/>
        </w:numPr>
        <w:rPr>
          <w:b/>
          <w:sz w:val="22"/>
          <w:szCs w:val="22"/>
        </w:rPr>
      </w:pPr>
      <w:r w:rsidRPr="005D46B3">
        <w:rPr>
          <w:b/>
          <w:sz w:val="22"/>
          <w:szCs w:val="22"/>
        </w:rPr>
        <w:t>No, just a violation of non-intervention:</w:t>
      </w:r>
    </w:p>
    <w:p w:rsidR="00CF4209" w:rsidRPr="005D46B3" w:rsidRDefault="00CF4209" w:rsidP="00CF4209">
      <w:pPr>
        <w:pStyle w:val="ListParagraph"/>
        <w:numPr>
          <w:ilvl w:val="1"/>
          <w:numId w:val="4"/>
        </w:numPr>
        <w:rPr>
          <w:b/>
          <w:sz w:val="22"/>
          <w:szCs w:val="22"/>
        </w:rPr>
      </w:pPr>
      <w:r w:rsidRPr="005D46B3">
        <w:rPr>
          <w:sz w:val="22"/>
          <w:szCs w:val="22"/>
        </w:rPr>
        <w:t xml:space="preserve">Use of coercion to influence choices of </w:t>
      </w:r>
      <w:proofErr w:type="spellStart"/>
      <w:r w:rsidRPr="005D46B3">
        <w:rPr>
          <w:sz w:val="22"/>
          <w:szCs w:val="22"/>
        </w:rPr>
        <w:t>poli</w:t>
      </w:r>
      <w:proofErr w:type="spellEnd"/>
      <w:r w:rsidRPr="005D46B3">
        <w:rPr>
          <w:sz w:val="22"/>
          <w:szCs w:val="22"/>
        </w:rPr>
        <w:t>/econ/</w:t>
      </w:r>
      <w:proofErr w:type="spellStart"/>
      <w:r w:rsidRPr="005D46B3">
        <w:rPr>
          <w:sz w:val="22"/>
          <w:szCs w:val="22"/>
        </w:rPr>
        <w:t>soc</w:t>
      </w:r>
      <w:proofErr w:type="spellEnd"/>
      <w:r w:rsidRPr="005D46B3">
        <w:rPr>
          <w:sz w:val="22"/>
          <w:szCs w:val="22"/>
        </w:rPr>
        <w:t>/cultural systems</w:t>
      </w:r>
      <w:r w:rsidR="00A024C2" w:rsidRPr="005D46B3">
        <w:rPr>
          <w:sz w:val="22"/>
          <w:szCs w:val="22"/>
        </w:rPr>
        <w:t xml:space="preserve"> (</w:t>
      </w:r>
      <w:r w:rsidR="00A024C2" w:rsidRPr="005D46B3">
        <w:rPr>
          <w:i/>
          <w:sz w:val="22"/>
          <w:szCs w:val="22"/>
        </w:rPr>
        <w:t>Nicaragua</w:t>
      </w:r>
      <w:r w:rsidR="00A024C2" w:rsidRPr="005D46B3">
        <w:rPr>
          <w:sz w:val="22"/>
          <w:szCs w:val="22"/>
        </w:rPr>
        <w:t>)</w:t>
      </w:r>
    </w:p>
    <w:p w:rsidR="00CF4209" w:rsidRPr="005D46B3" w:rsidRDefault="009D3E50" w:rsidP="00CF4209">
      <w:pPr>
        <w:pStyle w:val="ListParagraph"/>
        <w:numPr>
          <w:ilvl w:val="1"/>
          <w:numId w:val="4"/>
        </w:numPr>
        <w:rPr>
          <w:b/>
          <w:sz w:val="22"/>
          <w:szCs w:val="22"/>
        </w:rPr>
      </w:pPr>
      <w:r w:rsidRPr="005D46B3">
        <w:rPr>
          <w:sz w:val="22"/>
          <w:szCs w:val="22"/>
        </w:rPr>
        <w:t>F</w:t>
      </w:r>
      <w:r w:rsidR="00861ACD" w:rsidRPr="005D46B3">
        <w:rPr>
          <w:sz w:val="22"/>
          <w:szCs w:val="22"/>
        </w:rPr>
        <w:t>unding</w:t>
      </w:r>
      <w:r w:rsidRPr="005D46B3">
        <w:rPr>
          <w:sz w:val="22"/>
          <w:szCs w:val="22"/>
        </w:rPr>
        <w:t xml:space="preserve"> to </w:t>
      </w:r>
      <w:r w:rsidRPr="005D46B3">
        <w:rPr>
          <w:i/>
          <w:sz w:val="22"/>
          <w:szCs w:val="22"/>
        </w:rPr>
        <w:t>contras</w:t>
      </w:r>
      <w:r w:rsidRPr="005D46B3">
        <w:rPr>
          <w:sz w:val="22"/>
          <w:szCs w:val="22"/>
        </w:rPr>
        <w:t xml:space="preserve"> (</w:t>
      </w:r>
      <w:r w:rsidRPr="005D46B3">
        <w:rPr>
          <w:i/>
          <w:sz w:val="22"/>
          <w:szCs w:val="22"/>
        </w:rPr>
        <w:t>Nicaragua</w:t>
      </w:r>
      <w:r w:rsidRPr="005D46B3">
        <w:rPr>
          <w:sz w:val="22"/>
          <w:szCs w:val="22"/>
        </w:rPr>
        <w:t>)</w:t>
      </w:r>
    </w:p>
    <w:p w:rsidR="00DD482D" w:rsidRPr="005D46B3" w:rsidRDefault="00DD482D" w:rsidP="00CF4209">
      <w:pPr>
        <w:pStyle w:val="ListParagraph"/>
        <w:numPr>
          <w:ilvl w:val="1"/>
          <w:numId w:val="4"/>
        </w:numPr>
        <w:rPr>
          <w:b/>
          <w:sz w:val="22"/>
          <w:szCs w:val="22"/>
        </w:rPr>
      </w:pPr>
      <w:r w:rsidRPr="005D46B3">
        <w:rPr>
          <w:sz w:val="22"/>
          <w:szCs w:val="22"/>
        </w:rPr>
        <w:t>Consent for troops withdrawn (</w:t>
      </w:r>
      <w:r w:rsidRPr="005D46B3">
        <w:rPr>
          <w:i/>
          <w:sz w:val="22"/>
          <w:szCs w:val="22"/>
        </w:rPr>
        <w:t>DRC/Uganda</w:t>
      </w:r>
      <w:r w:rsidRPr="005D46B3">
        <w:rPr>
          <w:sz w:val="22"/>
          <w:szCs w:val="22"/>
        </w:rPr>
        <w:t>)</w:t>
      </w:r>
    </w:p>
    <w:p w:rsidR="00495725" w:rsidRPr="00761BA4" w:rsidRDefault="00614184" w:rsidP="00761BA4">
      <w:pPr>
        <w:pStyle w:val="ListParagraph"/>
        <w:numPr>
          <w:ilvl w:val="0"/>
          <w:numId w:val="4"/>
        </w:numPr>
        <w:rPr>
          <w:b/>
          <w:sz w:val="22"/>
          <w:szCs w:val="22"/>
        </w:rPr>
      </w:pPr>
      <w:r w:rsidRPr="005D46B3">
        <w:rPr>
          <w:b/>
          <w:sz w:val="22"/>
          <w:szCs w:val="22"/>
        </w:rPr>
        <w:t>No, just a threat or use of force:</w:t>
      </w:r>
    </w:p>
    <w:p w:rsidR="008E14F3" w:rsidRPr="005D46B3" w:rsidRDefault="008E14F3" w:rsidP="00495725">
      <w:pPr>
        <w:pStyle w:val="ListParagraph"/>
        <w:numPr>
          <w:ilvl w:val="1"/>
          <w:numId w:val="4"/>
        </w:numPr>
        <w:rPr>
          <w:b/>
          <w:sz w:val="22"/>
          <w:szCs w:val="22"/>
        </w:rPr>
      </w:pPr>
      <w:r w:rsidRPr="005D46B3">
        <w:rPr>
          <w:sz w:val="22"/>
          <w:szCs w:val="22"/>
        </w:rPr>
        <w:t>Mining harbors, attacking</w:t>
      </w:r>
      <w:r w:rsidR="0045013B">
        <w:rPr>
          <w:sz w:val="22"/>
          <w:szCs w:val="22"/>
        </w:rPr>
        <w:t xml:space="preserve"> </w:t>
      </w:r>
      <w:r w:rsidRPr="005D46B3">
        <w:rPr>
          <w:sz w:val="22"/>
          <w:szCs w:val="22"/>
        </w:rPr>
        <w:t>installations (</w:t>
      </w:r>
      <w:r w:rsidRPr="005D46B3">
        <w:rPr>
          <w:i/>
          <w:sz w:val="22"/>
          <w:szCs w:val="22"/>
        </w:rPr>
        <w:t>Nicaragua</w:t>
      </w:r>
      <w:r w:rsidRPr="005D46B3">
        <w:rPr>
          <w:sz w:val="22"/>
          <w:szCs w:val="22"/>
        </w:rPr>
        <w:t>)</w:t>
      </w:r>
    </w:p>
    <w:p w:rsidR="008E14F3" w:rsidRPr="005D46B3" w:rsidRDefault="008E14F3" w:rsidP="00495725">
      <w:pPr>
        <w:pStyle w:val="ListParagraph"/>
        <w:numPr>
          <w:ilvl w:val="1"/>
          <w:numId w:val="4"/>
        </w:numPr>
        <w:rPr>
          <w:b/>
          <w:sz w:val="22"/>
          <w:szCs w:val="22"/>
        </w:rPr>
      </w:pPr>
      <w:r w:rsidRPr="005D46B3">
        <w:rPr>
          <w:sz w:val="22"/>
          <w:szCs w:val="22"/>
        </w:rPr>
        <w:t xml:space="preserve">Arming and training </w:t>
      </w:r>
      <w:r w:rsidRPr="005D46B3">
        <w:rPr>
          <w:i/>
          <w:sz w:val="22"/>
          <w:szCs w:val="22"/>
        </w:rPr>
        <w:t>contras</w:t>
      </w:r>
      <w:r w:rsidR="00E94E89" w:rsidRPr="005D46B3">
        <w:rPr>
          <w:sz w:val="22"/>
          <w:szCs w:val="22"/>
        </w:rPr>
        <w:t xml:space="preserve">, logistical or other support to </w:t>
      </w:r>
      <w:r w:rsidR="00E94E89" w:rsidRPr="005D46B3">
        <w:rPr>
          <w:i/>
          <w:sz w:val="22"/>
          <w:szCs w:val="22"/>
        </w:rPr>
        <w:t>contras</w:t>
      </w:r>
      <w:r w:rsidRPr="005D46B3">
        <w:rPr>
          <w:i/>
          <w:sz w:val="22"/>
          <w:szCs w:val="22"/>
        </w:rPr>
        <w:t xml:space="preserve"> </w:t>
      </w:r>
      <w:r w:rsidRPr="005D46B3">
        <w:rPr>
          <w:sz w:val="22"/>
          <w:szCs w:val="22"/>
        </w:rPr>
        <w:t>(</w:t>
      </w:r>
      <w:r w:rsidRPr="005D46B3">
        <w:rPr>
          <w:i/>
          <w:sz w:val="22"/>
          <w:szCs w:val="22"/>
        </w:rPr>
        <w:t>Nicaragua</w:t>
      </w:r>
      <w:r w:rsidRPr="005D46B3">
        <w:rPr>
          <w:sz w:val="22"/>
          <w:szCs w:val="22"/>
        </w:rPr>
        <w:t>)</w:t>
      </w:r>
    </w:p>
    <w:p w:rsidR="00552798" w:rsidRPr="00DE6D79" w:rsidRDefault="00552798" w:rsidP="00495725">
      <w:pPr>
        <w:pStyle w:val="ListParagraph"/>
        <w:numPr>
          <w:ilvl w:val="1"/>
          <w:numId w:val="4"/>
        </w:numPr>
        <w:rPr>
          <w:b/>
          <w:sz w:val="22"/>
          <w:szCs w:val="22"/>
        </w:rPr>
      </w:pPr>
      <w:r w:rsidRPr="005D46B3">
        <w:rPr>
          <w:sz w:val="22"/>
          <w:szCs w:val="22"/>
        </w:rPr>
        <w:t xml:space="preserve">Providing training and military support to rebel </w:t>
      </w:r>
      <w:r w:rsidR="00A10F03" w:rsidRPr="005D46B3">
        <w:rPr>
          <w:sz w:val="22"/>
          <w:szCs w:val="22"/>
        </w:rPr>
        <w:t>forces</w:t>
      </w:r>
      <w:r w:rsidRPr="005D46B3">
        <w:rPr>
          <w:sz w:val="22"/>
          <w:szCs w:val="22"/>
        </w:rPr>
        <w:t xml:space="preserve"> (</w:t>
      </w:r>
      <w:r w:rsidRPr="005D46B3">
        <w:rPr>
          <w:i/>
          <w:sz w:val="22"/>
          <w:szCs w:val="22"/>
        </w:rPr>
        <w:t>DRC/Uganda</w:t>
      </w:r>
      <w:r w:rsidRPr="005D46B3">
        <w:rPr>
          <w:sz w:val="22"/>
          <w:szCs w:val="22"/>
        </w:rPr>
        <w:t>)</w:t>
      </w:r>
    </w:p>
    <w:p w:rsidR="00DE6D79" w:rsidRPr="005D46B3" w:rsidRDefault="00DE6D79" w:rsidP="00495725">
      <w:pPr>
        <w:pStyle w:val="ListParagraph"/>
        <w:numPr>
          <w:ilvl w:val="1"/>
          <w:numId w:val="4"/>
        </w:numPr>
        <w:rPr>
          <w:b/>
          <w:sz w:val="22"/>
          <w:szCs w:val="22"/>
        </w:rPr>
      </w:pPr>
      <w:r>
        <w:rPr>
          <w:sz w:val="22"/>
          <w:szCs w:val="22"/>
        </w:rPr>
        <w:t>Geographically limited clashes between patrols on remote/unmarked/disputed border (Eritrea Ethiopia Claims Commission 2005)</w:t>
      </w:r>
    </w:p>
    <w:p w:rsidR="00614184" w:rsidRPr="005D46B3" w:rsidRDefault="00614184" w:rsidP="00614184">
      <w:pPr>
        <w:pStyle w:val="ListParagraph"/>
        <w:numPr>
          <w:ilvl w:val="0"/>
          <w:numId w:val="4"/>
        </w:numPr>
        <w:rPr>
          <w:b/>
          <w:sz w:val="22"/>
          <w:szCs w:val="22"/>
        </w:rPr>
      </w:pPr>
      <w:r w:rsidRPr="005D46B3">
        <w:rPr>
          <w:b/>
          <w:sz w:val="22"/>
          <w:szCs w:val="22"/>
        </w:rPr>
        <w:t>Yes, an armed attack:</w:t>
      </w:r>
    </w:p>
    <w:p w:rsidR="005904D4" w:rsidRPr="005904D4" w:rsidRDefault="005904D4" w:rsidP="005C1E0C">
      <w:pPr>
        <w:pStyle w:val="ListParagraph"/>
        <w:numPr>
          <w:ilvl w:val="1"/>
          <w:numId w:val="4"/>
        </w:numPr>
        <w:rPr>
          <w:b/>
          <w:sz w:val="22"/>
          <w:szCs w:val="22"/>
        </w:rPr>
      </w:pPr>
      <w:r>
        <w:rPr>
          <w:sz w:val="22"/>
          <w:szCs w:val="22"/>
        </w:rPr>
        <w:t xml:space="preserve">Action by regular armed forces across an </w:t>
      </w:r>
      <w:proofErr w:type="spellStart"/>
      <w:r>
        <w:rPr>
          <w:sz w:val="22"/>
          <w:szCs w:val="22"/>
        </w:rPr>
        <w:t>intl</w:t>
      </w:r>
      <w:proofErr w:type="spellEnd"/>
      <w:r>
        <w:rPr>
          <w:sz w:val="22"/>
          <w:szCs w:val="22"/>
        </w:rPr>
        <w:t xml:space="preserve"> border (</w:t>
      </w:r>
      <w:r>
        <w:rPr>
          <w:i/>
          <w:sz w:val="22"/>
          <w:szCs w:val="22"/>
        </w:rPr>
        <w:t>Nicaragua</w:t>
      </w:r>
      <w:r>
        <w:rPr>
          <w:sz w:val="22"/>
          <w:szCs w:val="22"/>
        </w:rPr>
        <w:t>)</w:t>
      </w:r>
    </w:p>
    <w:p w:rsidR="002103B7" w:rsidRPr="005D46B3" w:rsidRDefault="008504A3" w:rsidP="005C1E0C">
      <w:pPr>
        <w:pStyle w:val="ListParagraph"/>
        <w:numPr>
          <w:ilvl w:val="1"/>
          <w:numId w:val="4"/>
        </w:numPr>
        <w:rPr>
          <w:b/>
          <w:sz w:val="22"/>
          <w:szCs w:val="22"/>
        </w:rPr>
      </w:pPr>
      <w:r>
        <w:rPr>
          <w:sz w:val="22"/>
          <w:szCs w:val="22"/>
        </w:rPr>
        <w:t xml:space="preserve">The sending by or on behalf of a state of armed bands, groups, irregulars or mercenaries, which </w:t>
      </w:r>
      <w:proofErr w:type="spellStart"/>
      <w:r>
        <w:rPr>
          <w:sz w:val="22"/>
          <w:szCs w:val="22"/>
        </w:rPr>
        <w:t>arry</w:t>
      </w:r>
      <w:proofErr w:type="spellEnd"/>
      <w:r>
        <w:rPr>
          <w:sz w:val="22"/>
          <w:szCs w:val="22"/>
        </w:rPr>
        <w:t xml:space="preserve"> out acts of armed force against another state of such gravity as to amount to (</w:t>
      </w:r>
      <w:r>
        <w:rPr>
          <w:i/>
          <w:sz w:val="22"/>
          <w:szCs w:val="22"/>
        </w:rPr>
        <w:t>inter alia</w:t>
      </w:r>
      <w:r>
        <w:rPr>
          <w:sz w:val="22"/>
          <w:szCs w:val="22"/>
        </w:rPr>
        <w:t>) an actual armed attack conducted by regular forces, or its substantial involvement therein</w:t>
      </w:r>
      <w:r w:rsidR="002103B7" w:rsidRPr="005D46B3">
        <w:rPr>
          <w:sz w:val="22"/>
          <w:szCs w:val="22"/>
        </w:rPr>
        <w:t xml:space="preserve"> (</w:t>
      </w:r>
      <w:r w:rsidRPr="004634A2">
        <w:rPr>
          <w:sz w:val="22"/>
          <w:szCs w:val="22"/>
        </w:rPr>
        <w:t>UNGA Res. 3341</w:t>
      </w:r>
      <w:r>
        <w:rPr>
          <w:sz w:val="22"/>
          <w:szCs w:val="22"/>
        </w:rPr>
        <w:t xml:space="preserve">, </w:t>
      </w:r>
      <w:r w:rsidR="00ED3D39">
        <w:rPr>
          <w:sz w:val="22"/>
          <w:szCs w:val="22"/>
        </w:rPr>
        <w:t xml:space="preserve">taken as CIL </w:t>
      </w:r>
      <w:r>
        <w:rPr>
          <w:sz w:val="22"/>
          <w:szCs w:val="22"/>
        </w:rPr>
        <w:t xml:space="preserve">in </w:t>
      </w:r>
      <w:r w:rsidR="002103B7" w:rsidRPr="005D46B3">
        <w:rPr>
          <w:i/>
          <w:sz w:val="22"/>
          <w:szCs w:val="22"/>
        </w:rPr>
        <w:t>Nicaragua</w:t>
      </w:r>
      <w:r w:rsidR="002103B7" w:rsidRPr="005D46B3">
        <w:rPr>
          <w:sz w:val="22"/>
          <w:szCs w:val="22"/>
        </w:rPr>
        <w:t>)</w:t>
      </w:r>
    </w:p>
    <w:p w:rsidR="005C1E0C" w:rsidRPr="005D46B3" w:rsidRDefault="005C1E0C" w:rsidP="005C1E0C">
      <w:pPr>
        <w:pStyle w:val="ListParagraph"/>
        <w:numPr>
          <w:ilvl w:val="1"/>
          <w:numId w:val="4"/>
        </w:numPr>
        <w:rPr>
          <w:b/>
          <w:sz w:val="22"/>
          <w:szCs w:val="22"/>
        </w:rPr>
      </w:pPr>
      <w:proofErr w:type="spellStart"/>
      <w:r w:rsidRPr="005D46B3">
        <w:rPr>
          <w:b/>
          <w:sz w:val="22"/>
          <w:szCs w:val="22"/>
        </w:rPr>
        <w:t>Attributability</w:t>
      </w:r>
      <w:proofErr w:type="spellEnd"/>
      <w:r w:rsidRPr="005D46B3">
        <w:rPr>
          <w:sz w:val="22"/>
          <w:szCs w:val="22"/>
        </w:rPr>
        <w:t>:</w:t>
      </w:r>
    </w:p>
    <w:p w:rsidR="005C1E0C" w:rsidRPr="005D46B3" w:rsidRDefault="005C1E0C" w:rsidP="005C1E0C">
      <w:pPr>
        <w:pStyle w:val="ListParagraph"/>
        <w:numPr>
          <w:ilvl w:val="2"/>
          <w:numId w:val="4"/>
        </w:numPr>
        <w:rPr>
          <w:b/>
          <w:sz w:val="22"/>
          <w:szCs w:val="22"/>
        </w:rPr>
      </w:pPr>
      <w:r w:rsidRPr="005D46B3">
        <w:rPr>
          <w:i/>
          <w:sz w:val="22"/>
          <w:szCs w:val="22"/>
        </w:rPr>
        <w:t>Nicaragua</w:t>
      </w:r>
      <w:r w:rsidRPr="005D46B3">
        <w:rPr>
          <w:sz w:val="22"/>
          <w:szCs w:val="22"/>
        </w:rPr>
        <w:t>: effective control (reinforced by ICJ Bosnia genocide case)</w:t>
      </w:r>
      <w:r w:rsidR="00026513" w:rsidRPr="005D46B3">
        <w:rPr>
          <w:sz w:val="22"/>
          <w:szCs w:val="22"/>
        </w:rPr>
        <w:t xml:space="preserve"> (none found in </w:t>
      </w:r>
      <w:r w:rsidR="00026513" w:rsidRPr="005D46B3">
        <w:rPr>
          <w:i/>
          <w:sz w:val="22"/>
          <w:szCs w:val="22"/>
        </w:rPr>
        <w:t>DRC/Uganda</w:t>
      </w:r>
      <w:r w:rsidR="00026513" w:rsidRPr="005D46B3">
        <w:rPr>
          <w:sz w:val="22"/>
          <w:szCs w:val="22"/>
        </w:rPr>
        <w:t>)</w:t>
      </w:r>
    </w:p>
    <w:p w:rsidR="005C1E0C" w:rsidRPr="005D46B3" w:rsidRDefault="005C1E0C" w:rsidP="005C1E0C">
      <w:pPr>
        <w:pStyle w:val="ListParagraph"/>
        <w:numPr>
          <w:ilvl w:val="2"/>
          <w:numId w:val="4"/>
        </w:numPr>
        <w:rPr>
          <w:b/>
          <w:sz w:val="22"/>
          <w:szCs w:val="22"/>
        </w:rPr>
      </w:pPr>
      <w:proofErr w:type="spellStart"/>
      <w:r w:rsidRPr="005D46B3">
        <w:rPr>
          <w:i/>
          <w:sz w:val="22"/>
          <w:szCs w:val="22"/>
        </w:rPr>
        <w:t>Tadic</w:t>
      </w:r>
      <w:proofErr w:type="spellEnd"/>
      <w:r w:rsidRPr="005D46B3">
        <w:rPr>
          <w:sz w:val="22"/>
          <w:szCs w:val="22"/>
        </w:rPr>
        <w:t>: overall control (less stringent)</w:t>
      </w:r>
    </w:p>
    <w:p w:rsidR="005C1E0C" w:rsidRPr="005D46B3" w:rsidRDefault="005C1E0C" w:rsidP="005C1E0C">
      <w:pPr>
        <w:pStyle w:val="ListParagraph"/>
        <w:numPr>
          <w:ilvl w:val="2"/>
          <w:numId w:val="4"/>
        </w:numPr>
        <w:rPr>
          <w:b/>
          <w:sz w:val="22"/>
          <w:szCs w:val="22"/>
        </w:rPr>
      </w:pPr>
      <w:r w:rsidRPr="005D46B3">
        <w:rPr>
          <w:sz w:val="22"/>
          <w:szCs w:val="22"/>
        </w:rPr>
        <w:t>“Harboring” (presumed interconnectedness and support, in Afghanistan) = emerging CIL</w:t>
      </w:r>
    </w:p>
    <w:p w:rsidR="005C1E0C" w:rsidRPr="005D46B3" w:rsidRDefault="005C1E0C" w:rsidP="005C1E0C">
      <w:pPr>
        <w:pStyle w:val="ListParagraph"/>
        <w:numPr>
          <w:ilvl w:val="2"/>
          <w:numId w:val="4"/>
        </w:numPr>
        <w:rPr>
          <w:b/>
          <w:sz w:val="22"/>
          <w:szCs w:val="22"/>
        </w:rPr>
      </w:pPr>
      <w:r w:rsidRPr="005D46B3">
        <w:rPr>
          <w:sz w:val="22"/>
          <w:szCs w:val="22"/>
        </w:rPr>
        <w:t>“Unable/unwilling” (US/UK expansion of “harboring”) = not widely accepted</w:t>
      </w:r>
    </w:p>
    <w:p w:rsidR="00614184" w:rsidRPr="005D46B3" w:rsidRDefault="00614184" w:rsidP="00080BC7">
      <w:pPr>
        <w:rPr>
          <w:b/>
          <w:sz w:val="22"/>
          <w:szCs w:val="22"/>
        </w:rPr>
      </w:pPr>
    </w:p>
    <w:p w:rsidR="00614184" w:rsidRPr="005D46B3" w:rsidRDefault="00614184" w:rsidP="00080BC7">
      <w:pPr>
        <w:rPr>
          <w:b/>
          <w:sz w:val="22"/>
          <w:szCs w:val="22"/>
          <w:u w:val="single"/>
        </w:rPr>
      </w:pPr>
      <w:r w:rsidRPr="005D46B3">
        <w:rPr>
          <w:b/>
          <w:sz w:val="22"/>
          <w:szCs w:val="22"/>
          <w:u w:val="single"/>
        </w:rPr>
        <w:t>If this is an armed attack:</w:t>
      </w:r>
    </w:p>
    <w:p w:rsidR="00614184" w:rsidRPr="005D46B3" w:rsidRDefault="00614184" w:rsidP="00080BC7">
      <w:pPr>
        <w:rPr>
          <w:b/>
          <w:sz w:val="22"/>
          <w:szCs w:val="22"/>
        </w:rPr>
      </w:pPr>
    </w:p>
    <w:p w:rsidR="00496899" w:rsidRPr="005D46B3" w:rsidRDefault="00614184" w:rsidP="00496899">
      <w:pPr>
        <w:rPr>
          <w:sz w:val="22"/>
          <w:szCs w:val="22"/>
        </w:rPr>
      </w:pPr>
      <w:r w:rsidRPr="005D46B3">
        <w:rPr>
          <w:b/>
          <w:sz w:val="22"/>
          <w:szCs w:val="22"/>
        </w:rPr>
        <w:t xml:space="preserve">Art. </w:t>
      </w:r>
      <w:proofErr w:type="gramStart"/>
      <w:r w:rsidRPr="005D46B3">
        <w:rPr>
          <w:b/>
          <w:sz w:val="22"/>
          <w:szCs w:val="22"/>
        </w:rPr>
        <w:t>51 self-defense:</w:t>
      </w:r>
      <w:proofErr w:type="gramEnd"/>
      <w:r w:rsidR="00496899" w:rsidRPr="005D46B3">
        <w:rPr>
          <w:sz w:val="22"/>
          <w:szCs w:val="22"/>
        </w:rPr>
        <w:t xml:space="preserve"> </w:t>
      </w:r>
    </w:p>
    <w:p w:rsidR="00614184" w:rsidRPr="005D46B3" w:rsidRDefault="00614184" w:rsidP="00496899">
      <w:pPr>
        <w:pStyle w:val="ListParagraph"/>
        <w:numPr>
          <w:ilvl w:val="0"/>
          <w:numId w:val="4"/>
        </w:numPr>
        <w:rPr>
          <w:b/>
          <w:sz w:val="22"/>
          <w:szCs w:val="22"/>
        </w:rPr>
      </w:pPr>
      <w:r w:rsidRPr="005D46B3">
        <w:rPr>
          <w:b/>
          <w:sz w:val="22"/>
          <w:szCs w:val="22"/>
        </w:rPr>
        <w:t>Individual</w:t>
      </w:r>
      <w:r w:rsidR="00CE26B7" w:rsidRPr="005D46B3">
        <w:rPr>
          <w:sz w:val="22"/>
          <w:szCs w:val="22"/>
        </w:rPr>
        <w:t>: state must claim that it suffered an armed attack (</w:t>
      </w:r>
      <w:r w:rsidR="00CE26B7" w:rsidRPr="005D46B3">
        <w:rPr>
          <w:i/>
          <w:sz w:val="22"/>
          <w:szCs w:val="22"/>
        </w:rPr>
        <w:t>Nicaragua</w:t>
      </w:r>
      <w:r w:rsidR="00C302B9" w:rsidRPr="005D46B3">
        <w:rPr>
          <w:i/>
          <w:sz w:val="22"/>
          <w:szCs w:val="22"/>
        </w:rPr>
        <w:t>, DRC/Uganda</w:t>
      </w:r>
      <w:r w:rsidR="00CE26B7" w:rsidRPr="005D46B3">
        <w:rPr>
          <w:sz w:val="22"/>
          <w:szCs w:val="22"/>
        </w:rPr>
        <w:t>)</w:t>
      </w:r>
    </w:p>
    <w:p w:rsidR="00496899" w:rsidRPr="005D46B3" w:rsidRDefault="00614184" w:rsidP="00496899">
      <w:pPr>
        <w:pStyle w:val="ListParagraph"/>
        <w:numPr>
          <w:ilvl w:val="0"/>
          <w:numId w:val="4"/>
        </w:numPr>
        <w:rPr>
          <w:b/>
          <w:sz w:val="22"/>
          <w:szCs w:val="22"/>
        </w:rPr>
      </w:pPr>
      <w:r w:rsidRPr="005D46B3">
        <w:rPr>
          <w:b/>
          <w:sz w:val="22"/>
          <w:szCs w:val="22"/>
        </w:rPr>
        <w:t>Collective</w:t>
      </w:r>
      <w:r w:rsidR="00CE26B7" w:rsidRPr="005D46B3">
        <w:rPr>
          <w:sz w:val="22"/>
          <w:szCs w:val="22"/>
        </w:rPr>
        <w:t>: at the request of a state that suffered an armed attack (</w:t>
      </w:r>
      <w:r w:rsidR="00CE26B7" w:rsidRPr="005D46B3">
        <w:rPr>
          <w:i/>
          <w:sz w:val="22"/>
          <w:szCs w:val="22"/>
        </w:rPr>
        <w:t>Nicaragua</w:t>
      </w:r>
      <w:r w:rsidR="00CE26B7" w:rsidRPr="005D46B3">
        <w:rPr>
          <w:sz w:val="22"/>
          <w:szCs w:val="22"/>
        </w:rPr>
        <w:t>, but see NATO bombing in Kosovo)</w:t>
      </w:r>
    </w:p>
    <w:p w:rsidR="00496899" w:rsidRPr="005D46B3" w:rsidRDefault="00496899" w:rsidP="00496899">
      <w:pPr>
        <w:pStyle w:val="ListParagraph"/>
        <w:numPr>
          <w:ilvl w:val="0"/>
          <w:numId w:val="4"/>
        </w:numPr>
        <w:rPr>
          <w:b/>
          <w:sz w:val="22"/>
          <w:szCs w:val="22"/>
        </w:rPr>
      </w:pPr>
      <w:r w:rsidRPr="005D46B3">
        <w:rPr>
          <w:b/>
          <w:sz w:val="22"/>
          <w:szCs w:val="22"/>
        </w:rPr>
        <w:t>Reporting requirement</w:t>
      </w:r>
      <w:r w:rsidRPr="005D46B3">
        <w:rPr>
          <w:sz w:val="22"/>
          <w:szCs w:val="22"/>
        </w:rPr>
        <w:t xml:space="preserve">: </w:t>
      </w:r>
      <w:r w:rsidR="00500F9E" w:rsidRPr="005D46B3">
        <w:rPr>
          <w:sz w:val="22"/>
          <w:szCs w:val="22"/>
        </w:rPr>
        <w:t xml:space="preserve">a state acting under Art. 51 </w:t>
      </w:r>
      <w:r w:rsidRPr="005D46B3">
        <w:rPr>
          <w:sz w:val="22"/>
          <w:szCs w:val="22"/>
        </w:rPr>
        <w:t>must report self-defense to UNSC</w:t>
      </w:r>
    </w:p>
    <w:p w:rsidR="00614184" w:rsidRPr="004238A7" w:rsidRDefault="00934ED9" w:rsidP="00614184">
      <w:pPr>
        <w:pStyle w:val="ListParagraph"/>
        <w:numPr>
          <w:ilvl w:val="0"/>
          <w:numId w:val="4"/>
        </w:numPr>
        <w:rPr>
          <w:b/>
          <w:sz w:val="22"/>
          <w:szCs w:val="22"/>
        </w:rPr>
      </w:pPr>
      <w:r w:rsidRPr="005D46B3">
        <w:rPr>
          <w:b/>
          <w:sz w:val="22"/>
          <w:szCs w:val="22"/>
        </w:rPr>
        <w:t>UNSC involvement</w:t>
      </w:r>
      <w:r w:rsidRPr="005D46B3">
        <w:rPr>
          <w:sz w:val="22"/>
          <w:szCs w:val="22"/>
        </w:rPr>
        <w:t xml:space="preserve">: </w:t>
      </w:r>
      <w:r w:rsidR="00FA749E" w:rsidRPr="005D46B3">
        <w:rPr>
          <w:sz w:val="22"/>
          <w:szCs w:val="22"/>
        </w:rPr>
        <w:t xml:space="preserve">“until the UNSC has taken measures necessary to maintain </w:t>
      </w:r>
      <w:proofErr w:type="spellStart"/>
      <w:r w:rsidR="00FA749E" w:rsidRPr="005D46B3">
        <w:rPr>
          <w:sz w:val="22"/>
          <w:szCs w:val="22"/>
        </w:rPr>
        <w:t>intl</w:t>
      </w:r>
      <w:proofErr w:type="spellEnd"/>
      <w:r w:rsidR="00FA749E" w:rsidRPr="005D46B3">
        <w:rPr>
          <w:sz w:val="22"/>
          <w:szCs w:val="22"/>
        </w:rPr>
        <w:t xml:space="preserve"> peace and security”</w:t>
      </w:r>
    </w:p>
    <w:p w:rsidR="004238A7" w:rsidRPr="001E1EA9" w:rsidRDefault="004238A7" w:rsidP="00614184">
      <w:pPr>
        <w:pStyle w:val="ListParagraph"/>
        <w:numPr>
          <w:ilvl w:val="0"/>
          <w:numId w:val="4"/>
        </w:numPr>
        <w:rPr>
          <w:b/>
          <w:sz w:val="22"/>
          <w:szCs w:val="22"/>
        </w:rPr>
      </w:pPr>
    </w:p>
    <w:p w:rsidR="00614184" w:rsidRPr="005D46B3" w:rsidRDefault="00614184" w:rsidP="00614184">
      <w:pPr>
        <w:rPr>
          <w:sz w:val="22"/>
          <w:szCs w:val="22"/>
        </w:rPr>
      </w:pPr>
      <w:r w:rsidRPr="005D46B3">
        <w:rPr>
          <w:b/>
          <w:sz w:val="22"/>
          <w:szCs w:val="22"/>
        </w:rPr>
        <w:t>CIL self-defense:</w:t>
      </w:r>
      <w:r w:rsidR="00D26228" w:rsidRPr="005D46B3">
        <w:rPr>
          <w:sz w:val="22"/>
          <w:szCs w:val="22"/>
        </w:rPr>
        <w:t xml:space="preserve"> (must be </w:t>
      </w:r>
      <w:r w:rsidR="00D26228" w:rsidRPr="005D46B3">
        <w:rPr>
          <w:sz w:val="22"/>
          <w:szCs w:val="22"/>
          <w:u w:val="single"/>
        </w:rPr>
        <w:t>necessary</w:t>
      </w:r>
      <w:r w:rsidR="00D26228" w:rsidRPr="005D46B3">
        <w:rPr>
          <w:sz w:val="22"/>
          <w:szCs w:val="22"/>
        </w:rPr>
        <w:t xml:space="preserve"> and </w:t>
      </w:r>
      <w:r w:rsidR="00D26228" w:rsidRPr="005D46B3">
        <w:rPr>
          <w:sz w:val="22"/>
          <w:szCs w:val="22"/>
          <w:u w:val="single"/>
        </w:rPr>
        <w:t>proportionate</w:t>
      </w:r>
      <w:r w:rsidR="00D26228" w:rsidRPr="005D46B3">
        <w:rPr>
          <w:sz w:val="22"/>
          <w:szCs w:val="22"/>
        </w:rPr>
        <w:t>)</w:t>
      </w:r>
    </w:p>
    <w:p w:rsidR="00614184" w:rsidRPr="005D46B3" w:rsidRDefault="00614184" w:rsidP="00614184">
      <w:pPr>
        <w:pStyle w:val="ListParagraph"/>
        <w:numPr>
          <w:ilvl w:val="0"/>
          <w:numId w:val="4"/>
        </w:numPr>
        <w:rPr>
          <w:b/>
          <w:sz w:val="22"/>
          <w:szCs w:val="22"/>
        </w:rPr>
      </w:pPr>
      <w:r w:rsidRPr="005D46B3">
        <w:rPr>
          <w:b/>
          <w:sz w:val="22"/>
          <w:szCs w:val="22"/>
        </w:rPr>
        <w:t>Anticipatory</w:t>
      </w:r>
      <w:r w:rsidR="004C7EBF" w:rsidRPr="005D46B3">
        <w:rPr>
          <w:sz w:val="22"/>
          <w:szCs w:val="22"/>
        </w:rPr>
        <w:t>: instant, overwhelming, and leaving no choice of means and no moment for deliberation (</w:t>
      </w:r>
      <w:r w:rsidR="004C7EBF" w:rsidRPr="005D46B3">
        <w:rPr>
          <w:i/>
          <w:sz w:val="22"/>
          <w:szCs w:val="22"/>
        </w:rPr>
        <w:t xml:space="preserve">Caroline </w:t>
      </w:r>
      <w:r w:rsidR="004C7EBF" w:rsidRPr="005D46B3">
        <w:rPr>
          <w:sz w:val="22"/>
          <w:szCs w:val="22"/>
        </w:rPr>
        <w:t>criteria)</w:t>
      </w:r>
    </w:p>
    <w:p w:rsidR="004C7EBF" w:rsidRPr="005D46B3" w:rsidRDefault="004C7EBF" w:rsidP="004C7EBF">
      <w:pPr>
        <w:pStyle w:val="ListParagraph"/>
        <w:numPr>
          <w:ilvl w:val="1"/>
          <w:numId w:val="4"/>
        </w:numPr>
        <w:rPr>
          <w:b/>
          <w:sz w:val="22"/>
          <w:szCs w:val="22"/>
        </w:rPr>
      </w:pPr>
      <w:r w:rsidRPr="005D46B3">
        <w:rPr>
          <w:sz w:val="22"/>
          <w:szCs w:val="22"/>
        </w:rPr>
        <w:t>Generally precludes a state from using force beyond that necessary to repel an attack or restore the status quo ante</w:t>
      </w:r>
    </w:p>
    <w:p w:rsidR="00C92AA3" w:rsidRPr="004238A7" w:rsidRDefault="00614184" w:rsidP="004238A7">
      <w:pPr>
        <w:pStyle w:val="ListParagraph"/>
        <w:numPr>
          <w:ilvl w:val="0"/>
          <w:numId w:val="4"/>
        </w:numPr>
        <w:rPr>
          <w:b/>
          <w:color w:val="00B050"/>
          <w:u w:val="single"/>
        </w:rPr>
      </w:pPr>
      <w:r w:rsidRPr="004238A7">
        <w:rPr>
          <w:b/>
          <w:sz w:val="22"/>
          <w:szCs w:val="22"/>
        </w:rPr>
        <w:t>Preemptive</w:t>
      </w:r>
      <w:r w:rsidR="00D26228" w:rsidRPr="004238A7">
        <w:rPr>
          <w:b/>
          <w:sz w:val="22"/>
          <w:szCs w:val="22"/>
        </w:rPr>
        <w:t xml:space="preserve"> (Israel, US)</w:t>
      </w:r>
      <w:r w:rsidR="004C7EBF" w:rsidRPr="004238A7">
        <w:rPr>
          <w:sz w:val="22"/>
          <w:szCs w:val="22"/>
        </w:rPr>
        <w:t xml:space="preserve">: precautionary, striking </w:t>
      </w:r>
      <w:r w:rsidR="005A3355" w:rsidRPr="004238A7">
        <w:rPr>
          <w:sz w:val="22"/>
          <w:szCs w:val="22"/>
        </w:rPr>
        <w:t>first in order to prevent future attacks</w:t>
      </w:r>
      <w:r w:rsidR="004C7EBF" w:rsidRPr="004238A7">
        <w:rPr>
          <w:sz w:val="22"/>
          <w:szCs w:val="22"/>
        </w:rPr>
        <w:t>, last window of opportunity</w:t>
      </w:r>
      <w:r w:rsidR="00C92AA3" w:rsidRPr="004238A7">
        <w:rPr>
          <w:b/>
          <w:color w:val="00B050"/>
          <w:u w:val="single"/>
        </w:rPr>
        <w:br w:type="page"/>
      </w:r>
    </w:p>
    <w:p w:rsidR="00B32356" w:rsidRDefault="00B32356" w:rsidP="00080BC7">
      <w:pPr>
        <w:rPr>
          <w:b/>
          <w:sz w:val="22"/>
          <w:szCs w:val="22"/>
          <w:u w:val="single"/>
        </w:rPr>
      </w:pPr>
      <w:r w:rsidRPr="00A312EE">
        <w:rPr>
          <w:b/>
          <w:color w:val="00B050"/>
          <w:sz w:val="22"/>
          <w:szCs w:val="22"/>
          <w:u w:val="single"/>
        </w:rPr>
        <w:lastRenderedPageBreak/>
        <w:t>TREATIES</w:t>
      </w:r>
      <w:r w:rsidR="00C350BE" w:rsidRPr="00A312EE">
        <w:rPr>
          <w:b/>
          <w:color w:val="00B050"/>
          <w:sz w:val="22"/>
          <w:szCs w:val="22"/>
          <w:u w:val="single"/>
        </w:rPr>
        <w:t xml:space="preserve"> PROCESSES</w:t>
      </w:r>
    </w:p>
    <w:p w:rsidR="00F67A07" w:rsidRPr="00A312EE" w:rsidRDefault="00F67A07" w:rsidP="00080BC7">
      <w:pPr>
        <w:rPr>
          <w:b/>
          <w:color w:val="00B050"/>
          <w:sz w:val="22"/>
          <w:szCs w:val="22"/>
          <w:u w:val="single"/>
        </w:rPr>
      </w:pPr>
    </w:p>
    <w:p w:rsidR="00F67A07" w:rsidRPr="00F67A07" w:rsidRDefault="00F67A07" w:rsidP="00B32356">
      <w:pPr>
        <w:pStyle w:val="ListParagraph"/>
        <w:numPr>
          <w:ilvl w:val="0"/>
          <w:numId w:val="1"/>
        </w:numPr>
        <w:rPr>
          <w:sz w:val="22"/>
          <w:szCs w:val="22"/>
        </w:rPr>
      </w:pPr>
      <w:r>
        <w:rPr>
          <w:sz w:val="22"/>
          <w:szCs w:val="22"/>
          <w:u w:val="single"/>
        </w:rPr>
        <w:t>Definition of treaty</w:t>
      </w:r>
      <w:r>
        <w:rPr>
          <w:sz w:val="22"/>
          <w:szCs w:val="22"/>
        </w:rPr>
        <w:t xml:space="preserve"> (VCLT Art. 2)</w:t>
      </w:r>
    </w:p>
    <w:p w:rsidR="007320D9" w:rsidRPr="00A312EE" w:rsidRDefault="00B32356" w:rsidP="00B32356">
      <w:pPr>
        <w:pStyle w:val="ListParagraph"/>
        <w:numPr>
          <w:ilvl w:val="0"/>
          <w:numId w:val="1"/>
        </w:numPr>
        <w:rPr>
          <w:sz w:val="22"/>
          <w:szCs w:val="22"/>
        </w:rPr>
      </w:pPr>
      <w:r w:rsidRPr="00A312EE">
        <w:rPr>
          <w:sz w:val="22"/>
          <w:szCs w:val="22"/>
          <w:u w:val="single"/>
        </w:rPr>
        <w:t>Negotiation/drafting</w:t>
      </w:r>
      <w:r w:rsidR="007320D9" w:rsidRPr="00A312EE">
        <w:rPr>
          <w:sz w:val="22"/>
          <w:szCs w:val="22"/>
        </w:rPr>
        <w:t xml:space="preserve"> (not addressed in VCLT: diverse processes)</w:t>
      </w:r>
    </w:p>
    <w:p w:rsidR="00B32356" w:rsidRPr="00A312EE" w:rsidRDefault="00B32356" w:rsidP="007320D9">
      <w:pPr>
        <w:pStyle w:val="ListParagraph"/>
        <w:numPr>
          <w:ilvl w:val="0"/>
          <w:numId w:val="1"/>
        </w:numPr>
        <w:rPr>
          <w:sz w:val="22"/>
          <w:szCs w:val="22"/>
        </w:rPr>
      </w:pPr>
      <w:r w:rsidRPr="00A312EE">
        <w:rPr>
          <w:sz w:val="22"/>
          <w:szCs w:val="22"/>
          <w:u w:val="single"/>
        </w:rPr>
        <w:t>Adoption/conclusion</w:t>
      </w:r>
      <w:r w:rsidR="007320D9" w:rsidRPr="00A312EE">
        <w:rPr>
          <w:sz w:val="22"/>
          <w:szCs w:val="22"/>
        </w:rPr>
        <w:t xml:space="preserve"> (VCLT Art. </w:t>
      </w:r>
      <w:r w:rsidR="006C32D0">
        <w:rPr>
          <w:sz w:val="22"/>
          <w:szCs w:val="22"/>
        </w:rPr>
        <w:t>9</w:t>
      </w:r>
      <w:r w:rsidR="007320D9" w:rsidRPr="00A312EE">
        <w:rPr>
          <w:sz w:val="22"/>
          <w:szCs w:val="22"/>
        </w:rPr>
        <w:t>)</w:t>
      </w:r>
    </w:p>
    <w:p w:rsidR="00B32356" w:rsidRPr="00A312EE" w:rsidRDefault="00B32356" w:rsidP="00B32356">
      <w:pPr>
        <w:pStyle w:val="ListParagraph"/>
        <w:numPr>
          <w:ilvl w:val="0"/>
          <w:numId w:val="1"/>
        </w:numPr>
        <w:rPr>
          <w:sz w:val="22"/>
          <w:szCs w:val="22"/>
          <w:u w:val="single"/>
        </w:rPr>
      </w:pPr>
      <w:r w:rsidRPr="00A312EE">
        <w:rPr>
          <w:sz w:val="22"/>
          <w:szCs w:val="22"/>
          <w:u w:val="single"/>
        </w:rPr>
        <w:t>Signing by states</w:t>
      </w:r>
      <w:r w:rsidR="00CA58C4">
        <w:rPr>
          <w:sz w:val="22"/>
          <w:szCs w:val="22"/>
        </w:rPr>
        <w:t xml:space="preserve"> (VCLT Art. 12)</w:t>
      </w:r>
    </w:p>
    <w:p w:rsidR="00B32356" w:rsidRPr="00A312EE" w:rsidRDefault="00B32356" w:rsidP="00B32356">
      <w:pPr>
        <w:pStyle w:val="ListParagraph"/>
        <w:numPr>
          <w:ilvl w:val="0"/>
          <w:numId w:val="1"/>
        </w:numPr>
        <w:rPr>
          <w:sz w:val="22"/>
          <w:szCs w:val="22"/>
          <w:u w:val="single"/>
        </w:rPr>
      </w:pPr>
      <w:r w:rsidRPr="00A312EE">
        <w:rPr>
          <w:sz w:val="22"/>
          <w:szCs w:val="22"/>
          <w:u w:val="single"/>
        </w:rPr>
        <w:t>Ratification</w:t>
      </w:r>
      <w:r w:rsidR="00BF4BB5">
        <w:rPr>
          <w:sz w:val="22"/>
          <w:szCs w:val="22"/>
        </w:rPr>
        <w:t xml:space="preserve"> (VCLT Art. 14)</w:t>
      </w:r>
    </w:p>
    <w:p w:rsidR="00B32356" w:rsidRPr="00A312EE" w:rsidRDefault="00B32356" w:rsidP="00B32356">
      <w:pPr>
        <w:pStyle w:val="ListParagraph"/>
        <w:numPr>
          <w:ilvl w:val="0"/>
          <w:numId w:val="1"/>
        </w:numPr>
        <w:rPr>
          <w:sz w:val="22"/>
          <w:szCs w:val="22"/>
          <w:u w:val="single"/>
        </w:rPr>
      </w:pPr>
      <w:r w:rsidRPr="00A312EE">
        <w:rPr>
          <w:sz w:val="22"/>
          <w:szCs w:val="22"/>
          <w:u w:val="single"/>
        </w:rPr>
        <w:t>Entry into force</w:t>
      </w:r>
      <w:r w:rsidR="00E26244">
        <w:rPr>
          <w:sz w:val="22"/>
          <w:szCs w:val="22"/>
        </w:rPr>
        <w:t xml:space="preserve"> (VCLT Art.</w:t>
      </w:r>
      <w:r w:rsidR="0070258B">
        <w:rPr>
          <w:sz w:val="22"/>
          <w:szCs w:val="22"/>
        </w:rPr>
        <w:t xml:space="preserve"> 24 – also: Art.</w:t>
      </w:r>
      <w:r w:rsidR="00E26244">
        <w:rPr>
          <w:sz w:val="22"/>
          <w:szCs w:val="22"/>
        </w:rPr>
        <w:t xml:space="preserve"> 18: obligation to refrain from acts that would defeat object/purpose prior to entry into force)</w:t>
      </w:r>
    </w:p>
    <w:p w:rsidR="00BA7760" w:rsidRPr="00382C85" w:rsidRDefault="00B32356" w:rsidP="00382C85">
      <w:pPr>
        <w:pStyle w:val="ListParagraph"/>
        <w:numPr>
          <w:ilvl w:val="0"/>
          <w:numId w:val="1"/>
        </w:numPr>
        <w:rPr>
          <w:sz w:val="22"/>
          <w:szCs w:val="22"/>
        </w:rPr>
      </w:pPr>
      <w:r w:rsidRPr="00A312EE">
        <w:rPr>
          <w:b/>
          <w:sz w:val="22"/>
          <w:szCs w:val="22"/>
          <w:u w:val="single"/>
        </w:rPr>
        <w:t>Reservations</w:t>
      </w:r>
      <w:r w:rsidR="00DB7B59">
        <w:rPr>
          <w:b/>
          <w:sz w:val="22"/>
          <w:szCs w:val="22"/>
          <w:u w:val="single"/>
        </w:rPr>
        <w:t xml:space="preserve"> (see separate document)</w:t>
      </w:r>
    </w:p>
    <w:p w:rsidR="008867B8" w:rsidRPr="00A312EE" w:rsidRDefault="008867B8" w:rsidP="00B32356">
      <w:pPr>
        <w:pStyle w:val="ListParagraph"/>
        <w:numPr>
          <w:ilvl w:val="0"/>
          <w:numId w:val="1"/>
        </w:numPr>
        <w:rPr>
          <w:sz w:val="22"/>
          <w:szCs w:val="22"/>
        </w:rPr>
      </w:pPr>
      <w:proofErr w:type="spellStart"/>
      <w:r w:rsidRPr="00A312EE">
        <w:rPr>
          <w:i/>
          <w:sz w:val="22"/>
          <w:szCs w:val="22"/>
          <w:u w:val="single"/>
        </w:rPr>
        <w:t>Pacta</w:t>
      </w:r>
      <w:proofErr w:type="spellEnd"/>
      <w:r w:rsidRPr="00A312EE">
        <w:rPr>
          <w:i/>
          <w:sz w:val="22"/>
          <w:szCs w:val="22"/>
          <w:u w:val="single"/>
        </w:rPr>
        <w:t xml:space="preserve"> </w:t>
      </w:r>
      <w:proofErr w:type="spellStart"/>
      <w:r w:rsidRPr="00A312EE">
        <w:rPr>
          <w:i/>
          <w:sz w:val="22"/>
          <w:szCs w:val="22"/>
          <w:u w:val="single"/>
        </w:rPr>
        <w:t>sunt</w:t>
      </w:r>
      <w:proofErr w:type="spellEnd"/>
      <w:r w:rsidRPr="00A312EE">
        <w:rPr>
          <w:i/>
          <w:sz w:val="22"/>
          <w:szCs w:val="22"/>
          <w:u w:val="single"/>
        </w:rPr>
        <w:t xml:space="preserve"> </w:t>
      </w:r>
      <w:proofErr w:type="spellStart"/>
      <w:r w:rsidRPr="00A312EE">
        <w:rPr>
          <w:i/>
          <w:sz w:val="22"/>
          <w:szCs w:val="22"/>
          <w:u w:val="single"/>
        </w:rPr>
        <w:t>servanda</w:t>
      </w:r>
      <w:proofErr w:type="spellEnd"/>
      <w:r w:rsidR="00316730" w:rsidRPr="00A312EE">
        <w:rPr>
          <w:sz w:val="22"/>
          <w:szCs w:val="22"/>
        </w:rPr>
        <w:t xml:space="preserve"> (VCLT Art. 26: overarching principle of good faith)</w:t>
      </w:r>
    </w:p>
    <w:p w:rsidR="00EE1E10" w:rsidRPr="00A312EE" w:rsidRDefault="008C3AAD" w:rsidP="00B32356">
      <w:pPr>
        <w:pStyle w:val="ListParagraph"/>
        <w:numPr>
          <w:ilvl w:val="0"/>
          <w:numId w:val="1"/>
        </w:numPr>
        <w:rPr>
          <w:sz w:val="22"/>
          <w:szCs w:val="22"/>
          <w:u w:val="single"/>
        </w:rPr>
      </w:pPr>
      <w:r w:rsidRPr="00A312EE">
        <w:rPr>
          <w:sz w:val="22"/>
          <w:szCs w:val="22"/>
          <w:u w:val="single"/>
        </w:rPr>
        <w:t>Potential problems</w:t>
      </w:r>
    </w:p>
    <w:p w:rsidR="00E42F2A" w:rsidRPr="00A312EE" w:rsidRDefault="00E42F2A" w:rsidP="00EF4E22">
      <w:pPr>
        <w:pStyle w:val="ListParagraph"/>
        <w:numPr>
          <w:ilvl w:val="1"/>
          <w:numId w:val="1"/>
        </w:numPr>
        <w:rPr>
          <w:sz w:val="22"/>
          <w:szCs w:val="22"/>
          <w:u w:val="single"/>
        </w:rPr>
      </w:pPr>
      <w:r w:rsidRPr="00A312EE">
        <w:rPr>
          <w:sz w:val="22"/>
          <w:szCs w:val="22"/>
          <w:u w:val="single"/>
        </w:rPr>
        <w:t>Capacity</w:t>
      </w:r>
      <w:r w:rsidR="000B4A7E">
        <w:rPr>
          <w:sz w:val="22"/>
          <w:szCs w:val="22"/>
        </w:rPr>
        <w:t xml:space="preserve"> (VCLT Art. 6</w:t>
      </w:r>
      <w:r w:rsidR="006C32D0">
        <w:rPr>
          <w:sz w:val="22"/>
          <w:szCs w:val="22"/>
        </w:rPr>
        <w:t>-8</w:t>
      </w:r>
      <w:r w:rsidR="000B4A7E">
        <w:rPr>
          <w:sz w:val="22"/>
          <w:szCs w:val="22"/>
        </w:rPr>
        <w:t>)</w:t>
      </w:r>
    </w:p>
    <w:p w:rsidR="00EF4E22" w:rsidRPr="00A312EE" w:rsidRDefault="00EF4E22" w:rsidP="00EF4E22">
      <w:pPr>
        <w:pStyle w:val="ListParagraph"/>
        <w:numPr>
          <w:ilvl w:val="1"/>
          <w:numId w:val="1"/>
        </w:numPr>
        <w:rPr>
          <w:sz w:val="22"/>
          <w:szCs w:val="22"/>
          <w:u w:val="single"/>
        </w:rPr>
      </w:pPr>
      <w:r w:rsidRPr="00A312EE">
        <w:rPr>
          <w:sz w:val="22"/>
          <w:szCs w:val="22"/>
          <w:u w:val="single"/>
        </w:rPr>
        <w:t>Consent</w:t>
      </w:r>
      <w:r w:rsidR="00652DC7">
        <w:rPr>
          <w:sz w:val="22"/>
          <w:szCs w:val="22"/>
        </w:rPr>
        <w:t xml:space="preserve"> (VCLT Art. 11-15)</w:t>
      </w:r>
    </w:p>
    <w:p w:rsidR="00EF4E22" w:rsidRPr="00A312EE" w:rsidRDefault="00E42F2A" w:rsidP="00E42F2A">
      <w:pPr>
        <w:pStyle w:val="ListParagraph"/>
        <w:numPr>
          <w:ilvl w:val="1"/>
          <w:numId w:val="1"/>
        </w:numPr>
        <w:rPr>
          <w:sz w:val="22"/>
          <w:szCs w:val="22"/>
        </w:rPr>
      </w:pPr>
      <w:r w:rsidRPr="00A312EE">
        <w:rPr>
          <w:sz w:val="22"/>
          <w:szCs w:val="22"/>
          <w:u w:val="single"/>
        </w:rPr>
        <w:t>Coercion</w:t>
      </w:r>
      <w:r w:rsidR="000C4255" w:rsidRPr="00A312EE">
        <w:rPr>
          <w:sz w:val="22"/>
          <w:szCs w:val="22"/>
        </w:rPr>
        <w:t xml:space="preserve"> (</w:t>
      </w:r>
      <w:r w:rsidR="0091081B">
        <w:rPr>
          <w:sz w:val="22"/>
          <w:szCs w:val="22"/>
        </w:rPr>
        <w:t>VCLT Art. 51-</w:t>
      </w:r>
      <w:r w:rsidR="000C4255" w:rsidRPr="00A312EE">
        <w:rPr>
          <w:sz w:val="22"/>
          <w:szCs w:val="22"/>
        </w:rPr>
        <w:t>52)</w:t>
      </w:r>
    </w:p>
    <w:p w:rsidR="00EF4E22" w:rsidRPr="00A312EE" w:rsidRDefault="004A0DD5" w:rsidP="00EF4E22">
      <w:pPr>
        <w:pStyle w:val="ListParagraph"/>
        <w:numPr>
          <w:ilvl w:val="1"/>
          <w:numId w:val="1"/>
        </w:numPr>
        <w:rPr>
          <w:sz w:val="22"/>
          <w:szCs w:val="22"/>
        </w:rPr>
      </w:pPr>
      <w:r w:rsidRPr="00A312EE">
        <w:rPr>
          <w:sz w:val="22"/>
          <w:szCs w:val="22"/>
          <w:u w:val="single"/>
        </w:rPr>
        <w:t>Interpretation</w:t>
      </w:r>
      <w:r w:rsidR="00EE6444" w:rsidRPr="00A312EE">
        <w:rPr>
          <w:sz w:val="22"/>
          <w:szCs w:val="22"/>
        </w:rPr>
        <w:t xml:space="preserve"> (VCLT Art. 31-32)</w:t>
      </w:r>
    </w:p>
    <w:p w:rsidR="00C10E98" w:rsidRDefault="00C10E98" w:rsidP="00EF4E22">
      <w:pPr>
        <w:pStyle w:val="ListParagraph"/>
        <w:numPr>
          <w:ilvl w:val="1"/>
          <w:numId w:val="1"/>
        </w:numPr>
        <w:rPr>
          <w:sz w:val="22"/>
          <w:szCs w:val="22"/>
        </w:rPr>
      </w:pPr>
      <w:r w:rsidRPr="00A312EE">
        <w:rPr>
          <w:sz w:val="22"/>
          <w:szCs w:val="22"/>
          <w:u w:val="single"/>
        </w:rPr>
        <w:t>Conflicting national law</w:t>
      </w:r>
      <w:r w:rsidR="00B96E28" w:rsidRPr="00A312EE">
        <w:rPr>
          <w:sz w:val="22"/>
          <w:szCs w:val="22"/>
        </w:rPr>
        <w:t xml:space="preserve"> (VCLT Art. 27)</w:t>
      </w:r>
    </w:p>
    <w:p w:rsidR="00501798" w:rsidRPr="00A312EE" w:rsidRDefault="00501798" w:rsidP="00EF4E22">
      <w:pPr>
        <w:pStyle w:val="ListParagraph"/>
        <w:numPr>
          <w:ilvl w:val="1"/>
          <w:numId w:val="1"/>
        </w:numPr>
        <w:rPr>
          <w:sz w:val="22"/>
          <w:szCs w:val="22"/>
        </w:rPr>
      </w:pPr>
      <w:r>
        <w:rPr>
          <w:sz w:val="22"/>
          <w:szCs w:val="22"/>
          <w:u w:val="single"/>
        </w:rPr>
        <w:t>Non-retroactivity</w:t>
      </w:r>
      <w:r>
        <w:rPr>
          <w:sz w:val="22"/>
          <w:szCs w:val="22"/>
        </w:rPr>
        <w:t xml:space="preserve"> (VCLT Art. 28)</w:t>
      </w:r>
    </w:p>
    <w:p w:rsidR="00AF069C" w:rsidRPr="00A312EE" w:rsidRDefault="00AF069C" w:rsidP="00EF4E22">
      <w:pPr>
        <w:pStyle w:val="ListParagraph"/>
        <w:numPr>
          <w:ilvl w:val="1"/>
          <w:numId w:val="1"/>
        </w:numPr>
        <w:rPr>
          <w:sz w:val="22"/>
          <w:szCs w:val="22"/>
        </w:rPr>
      </w:pPr>
      <w:r w:rsidRPr="00A312EE">
        <w:rPr>
          <w:i/>
          <w:sz w:val="22"/>
          <w:szCs w:val="22"/>
          <w:u w:val="single"/>
        </w:rPr>
        <w:t xml:space="preserve">Jus </w:t>
      </w:r>
      <w:proofErr w:type="spellStart"/>
      <w:r w:rsidRPr="00A312EE">
        <w:rPr>
          <w:i/>
          <w:sz w:val="22"/>
          <w:szCs w:val="22"/>
          <w:u w:val="single"/>
        </w:rPr>
        <w:t>cogens</w:t>
      </w:r>
      <w:proofErr w:type="spellEnd"/>
      <w:r w:rsidR="000C4255" w:rsidRPr="00A312EE">
        <w:rPr>
          <w:sz w:val="22"/>
          <w:szCs w:val="22"/>
        </w:rPr>
        <w:t xml:space="preserve"> (VCLT Art. 53, 64</w:t>
      </w:r>
      <w:r w:rsidR="006550CE">
        <w:rPr>
          <w:sz w:val="22"/>
          <w:szCs w:val="22"/>
        </w:rPr>
        <w:t>, 71</w:t>
      </w:r>
      <w:r w:rsidR="000C4255" w:rsidRPr="00A312EE">
        <w:rPr>
          <w:sz w:val="22"/>
          <w:szCs w:val="22"/>
        </w:rPr>
        <w:t>)</w:t>
      </w:r>
    </w:p>
    <w:p w:rsidR="00EF4E22" w:rsidRPr="00713BD2" w:rsidRDefault="00EF4E22" w:rsidP="00EF4E22">
      <w:pPr>
        <w:pStyle w:val="ListParagraph"/>
        <w:numPr>
          <w:ilvl w:val="1"/>
          <w:numId w:val="1"/>
        </w:numPr>
        <w:rPr>
          <w:sz w:val="22"/>
          <w:szCs w:val="22"/>
          <w:u w:val="single"/>
        </w:rPr>
      </w:pPr>
      <w:r w:rsidRPr="00A312EE">
        <w:rPr>
          <w:sz w:val="22"/>
          <w:szCs w:val="22"/>
          <w:u w:val="single"/>
        </w:rPr>
        <w:t>Invalidation</w:t>
      </w:r>
      <w:r w:rsidR="00246621">
        <w:rPr>
          <w:sz w:val="22"/>
          <w:szCs w:val="22"/>
        </w:rPr>
        <w:t xml:space="preserve"> (VCLT Art. 42</w:t>
      </w:r>
      <w:r w:rsidR="009F2F1F">
        <w:rPr>
          <w:sz w:val="22"/>
          <w:szCs w:val="22"/>
        </w:rPr>
        <w:t>, 46-50</w:t>
      </w:r>
      <w:r w:rsidR="006550CE">
        <w:rPr>
          <w:sz w:val="22"/>
          <w:szCs w:val="22"/>
        </w:rPr>
        <w:t>, 69</w:t>
      </w:r>
      <w:r w:rsidR="00246621">
        <w:rPr>
          <w:sz w:val="22"/>
          <w:szCs w:val="22"/>
        </w:rPr>
        <w:t>)</w:t>
      </w:r>
    </w:p>
    <w:p w:rsidR="00713BD2" w:rsidRPr="00446540" w:rsidRDefault="00713BD2" w:rsidP="00EF4E22">
      <w:pPr>
        <w:pStyle w:val="ListParagraph"/>
        <w:numPr>
          <w:ilvl w:val="1"/>
          <w:numId w:val="1"/>
        </w:numPr>
        <w:rPr>
          <w:sz w:val="22"/>
          <w:szCs w:val="22"/>
          <w:u w:val="single"/>
        </w:rPr>
      </w:pPr>
      <w:proofErr w:type="spellStart"/>
      <w:r>
        <w:rPr>
          <w:sz w:val="22"/>
          <w:szCs w:val="22"/>
          <w:u w:val="single"/>
        </w:rPr>
        <w:t>Separability</w:t>
      </w:r>
      <w:proofErr w:type="spellEnd"/>
      <w:r>
        <w:rPr>
          <w:sz w:val="22"/>
          <w:szCs w:val="22"/>
          <w:u w:val="single"/>
        </w:rPr>
        <w:t xml:space="preserve"> of treaty provisions</w:t>
      </w:r>
      <w:r>
        <w:rPr>
          <w:sz w:val="22"/>
          <w:szCs w:val="22"/>
        </w:rPr>
        <w:t xml:space="preserve"> (VCLT Art. 44)</w:t>
      </w:r>
    </w:p>
    <w:p w:rsidR="00446540" w:rsidRPr="00A312EE" w:rsidRDefault="00446540" w:rsidP="00EF4E22">
      <w:pPr>
        <w:pStyle w:val="ListParagraph"/>
        <w:numPr>
          <w:ilvl w:val="1"/>
          <w:numId w:val="1"/>
        </w:numPr>
        <w:rPr>
          <w:sz w:val="22"/>
          <w:szCs w:val="22"/>
          <w:u w:val="single"/>
        </w:rPr>
      </w:pPr>
      <w:r>
        <w:rPr>
          <w:sz w:val="22"/>
          <w:szCs w:val="22"/>
          <w:u w:val="single"/>
        </w:rPr>
        <w:t>Loss of right to invoke a ground for invalidation / termination / withdrawal /suspension</w:t>
      </w:r>
      <w:r>
        <w:rPr>
          <w:sz w:val="22"/>
          <w:szCs w:val="22"/>
        </w:rPr>
        <w:t xml:space="preserve"> (VCLT Art. 45)</w:t>
      </w:r>
    </w:p>
    <w:p w:rsidR="007F6C05" w:rsidRPr="00A312EE" w:rsidRDefault="007F6C05" w:rsidP="007F6C05">
      <w:pPr>
        <w:pStyle w:val="ListParagraph"/>
        <w:numPr>
          <w:ilvl w:val="1"/>
          <w:numId w:val="1"/>
        </w:numPr>
        <w:rPr>
          <w:sz w:val="22"/>
          <w:szCs w:val="22"/>
          <w:u w:val="single"/>
        </w:rPr>
      </w:pPr>
      <w:r w:rsidRPr="00A312EE">
        <w:rPr>
          <w:sz w:val="22"/>
          <w:szCs w:val="22"/>
          <w:u w:val="single"/>
        </w:rPr>
        <w:t>Breach</w:t>
      </w:r>
      <w:r>
        <w:rPr>
          <w:sz w:val="22"/>
          <w:szCs w:val="22"/>
        </w:rPr>
        <w:t xml:space="preserve"> (VCLT Art. 60)</w:t>
      </w:r>
    </w:p>
    <w:p w:rsidR="00356340" w:rsidRPr="000A2CDE" w:rsidRDefault="00EF4E22" w:rsidP="000A2CDE">
      <w:pPr>
        <w:pStyle w:val="ListParagraph"/>
        <w:numPr>
          <w:ilvl w:val="1"/>
          <w:numId w:val="1"/>
        </w:numPr>
        <w:rPr>
          <w:sz w:val="22"/>
          <w:szCs w:val="22"/>
        </w:rPr>
      </w:pPr>
      <w:r w:rsidRPr="00A312EE">
        <w:rPr>
          <w:sz w:val="22"/>
          <w:szCs w:val="22"/>
          <w:u w:val="single"/>
        </w:rPr>
        <w:t>Termination</w:t>
      </w:r>
      <w:r w:rsidR="000A2CDE">
        <w:rPr>
          <w:sz w:val="22"/>
          <w:szCs w:val="22"/>
          <w:u w:val="single"/>
        </w:rPr>
        <w:t xml:space="preserve"> / withdrawal</w:t>
      </w:r>
      <w:r w:rsidR="00D021D8" w:rsidRPr="00A312EE">
        <w:rPr>
          <w:sz w:val="22"/>
          <w:szCs w:val="22"/>
        </w:rPr>
        <w:t xml:space="preserve"> (VCLT Art. 54, 56,</w:t>
      </w:r>
      <w:r w:rsidR="007F6C05">
        <w:rPr>
          <w:sz w:val="22"/>
          <w:szCs w:val="22"/>
        </w:rPr>
        <w:t xml:space="preserve"> 59, 60</w:t>
      </w:r>
      <w:r w:rsidR="006550CE">
        <w:rPr>
          <w:sz w:val="22"/>
          <w:szCs w:val="22"/>
        </w:rPr>
        <w:t>, 70</w:t>
      </w:r>
      <w:r w:rsidR="00D021D8" w:rsidRPr="00A312EE">
        <w:rPr>
          <w:sz w:val="22"/>
          <w:szCs w:val="22"/>
        </w:rPr>
        <w:t>)</w:t>
      </w:r>
    </w:p>
    <w:p w:rsidR="00356340" w:rsidRPr="00A312EE" w:rsidRDefault="00356340" w:rsidP="00EF4E22">
      <w:pPr>
        <w:pStyle w:val="ListParagraph"/>
        <w:numPr>
          <w:ilvl w:val="1"/>
          <w:numId w:val="1"/>
        </w:numPr>
        <w:rPr>
          <w:sz w:val="22"/>
          <w:szCs w:val="22"/>
          <w:u w:val="single"/>
        </w:rPr>
      </w:pPr>
      <w:r w:rsidRPr="00A312EE">
        <w:rPr>
          <w:sz w:val="22"/>
          <w:szCs w:val="22"/>
          <w:u w:val="single"/>
        </w:rPr>
        <w:t>Suspension</w:t>
      </w:r>
      <w:r w:rsidR="000A2CDE">
        <w:rPr>
          <w:sz w:val="22"/>
          <w:szCs w:val="22"/>
        </w:rPr>
        <w:t xml:space="preserve"> (VCLT Art. 57-58</w:t>
      </w:r>
      <w:r w:rsidR="000020B8">
        <w:rPr>
          <w:sz w:val="22"/>
          <w:szCs w:val="22"/>
        </w:rPr>
        <w:t>, 59</w:t>
      </w:r>
      <w:r w:rsidR="006550CE">
        <w:rPr>
          <w:sz w:val="22"/>
          <w:szCs w:val="22"/>
        </w:rPr>
        <w:t>, 72</w:t>
      </w:r>
      <w:r w:rsidR="000A2CDE">
        <w:rPr>
          <w:sz w:val="22"/>
          <w:szCs w:val="22"/>
        </w:rPr>
        <w:t>)</w:t>
      </w:r>
    </w:p>
    <w:p w:rsidR="00A3751D" w:rsidRDefault="00A3751D" w:rsidP="00EF4E22">
      <w:pPr>
        <w:pStyle w:val="ListParagraph"/>
        <w:numPr>
          <w:ilvl w:val="1"/>
          <w:numId w:val="1"/>
        </w:numPr>
        <w:rPr>
          <w:sz w:val="22"/>
          <w:szCs w:val="22"/>
          <w:u w:val="single"/>
        </w:rPr>
      </w:pPr>
      <w:r>
        <w:rPr>
          <w:sz w:val="22"/>
          <w:szCs w:val="22"/>
          <w:u w:val="single"/>
        </w:rPr>
        <w:t>Impossibility</w:t>
      </w:r>
      <w:r>
        <w:rPr>
          <w:sz w:val="22"/>
          <w:szCs w:val="22"/>
        </w:rPr>
        <w:t xml:space="preserve"> (VCLT Art. 61)</w:t>
      </w:r>
    </w:p>
    <w:p w:rsidR="00A3751D" w:rsidRPr="00A312EE" w:rsidRDefault="00A3751D" w:rsidP="00EF4E22">
      <w:pPr>
        <w:pStyle w:val="ListParagraph"/>
        <w:numPr>
          <w:ilvl w:val="1"/>
          <w:numId w:val="1"/>
        </w:numPr>
        <w:rPr>
          <w:sz w:val="22"/>
          <w:szCs w:val="22"/>
          <w:u w:val="single"/>
        </w:rPr>
      </w:pPr>
      <w:r>
        <w:rPr>
          <w:sz w:val="22"/>
          <w:szCs w:val="22"/>
          <w:u w:val="single"/>
        </w:rPr>
        <w:t>Change of circumstances</w:t>
      </w:r>
      <w:r>
        <w:rPr>
          <w:sz w:val="22"/>
          <w:szCs w:val="22"/>
        </w:rPr>
        <w:t xml:space="preserve"> (VCLT Art. 62)</w:t>
      </w:r>
    </w:p>
    <w:p w:rsidR="00BA59E6" w:rsidRPr="00A3751D" w:rsidRDefault="00BA59E6" w:rsidP="00BA59E6">
      <w:pPr>
        <w:pStyle w:val="ListParagraph"/>
        <w:numPr>
          <w:ilvl w:val="1"/>
          <w:numId w:val="1"/>
        </w:numPr>
        <w:rPr>
          <w:sz w:val="22"/>
          <w:szCs w:val="22"/>
          <w:u w:val="single"/>
        </w:rPr>
      </w:pPr>
      <w:r>
        <w:rPr>
          <w:sz w:val="22"/>
          <w:szCs w:val="22"/>
          <w:u w:val="single"/>
        </w:rPr>
        <w:t>Amendment</w:t>
      </w:r>
      <w:r>
        <w:rPr>
          <w:sz w:val="22"/>
          <w:szCs w:val="22"/>
        </w:rPr>
        <w:t xml:space="preserve"> (VCLT Art. 39-41)</w:t>
      </w:r>
    </w:p>
    <w:p w:rsidR="00EF4E22" w:rsidRPr="00A312EE" w:rsidRDefault="008D68BC" w:rsidP="00EF4E22">
      <w:pPr>
        <w:pStyle w:val="ListParagraph"/>
        <w:numPr>
          <w:ilvl w:val="1"/>
          <w:numId w:val="1"/>
        </w:numPr>
        <w:rPr>
          <w:sz w:val="22"/>
          <w:szCs w:val="22"/>
          <w:u w:val="single"/>
        </w:rPr>
      </w:pPr>
      <w:r w:rsidRPr="00A312EE">
        <w:rPr>
          <w:sz w:val="22"/>
          <w:szCs w:val="22"/>
          <w:u w:val="single"/>
        </w:rPr>
        <w:t>D</w:t>
      </w:r>
      <w:r w:rsidR="00EF4E22" w:rsidRPr="00A312EE">
        <w:rPr>
          <w:sz w:val="22"/>
          <w:szCs w:val="22"/>
          <w:u w:val="single"/>
        </w:rPr>
        <w:t>isputes</w:t>
      </w:r>
      <w:r w:rsidR="00530A16">
        <w:rPr>
          <w:sz w:val="22"/>
          <w:szCs w:val="22"/>
        </w:rPr>
        <w:t xml:space="preserve"> (VCLT Art. 65-67</w:t>
      </w:r>
      <w:r w:rsidR="00DB5250">
        <w:rPr>
          <w:sz w:val="22"/>
          <w:szCs w:val="22"/>
        </w:rPr>
        <w:t>)</w:t>
      </w:r>
    </w:p>
    <w:p w:rsidR="00C350BE" w:rsidRDefault="00C350BE" w:rsidP="00C350BE"/>
    <w:p w:rsidR="00F6251C" w:rsidRDefault="00F6251C">
      <w:r>
        <w:br w:type="page"/>
      </w:r>
    </w:p>
    <w:p w:rsidR="00DB7B59" w:rsidRDefault="00DB7B59" w:rsidP="00C350BE">
      <w:pPr>
        <w:rPr>
          <w:b/>
          <w:color w:val="00B050"/>
          <w:sz w:val="22"/>
          <w:szCs w:val="22"/>
          <w:u w:val="single"/>
        </w:rPr>
      </w:pPr>
      <w:r>
        <w:rPr>
          <w:b/>
          <w:color w:val="00B050"/>
          <w:sz w:val="22"/>
          <w:szCs w:val="22"/>
          <w:u w:val="single"/>
        </w:rPr>
        <w:lastRenderedPageBreak/>
        <w:t xml:space="preserve">RESERVATIONS TO </w:t>
      </w:r>
      <w:r w:rsidRPr="00A312EE">
        <w:rPr>
          <w:b/>
          <w:color w:val="00B050"/>
          <w:sz w:val="22"/>
          <w:szCs w:val="22"/>
          <w:u w:val="single"/>
        </w:rPr>
        <w:t>TREATIES</w:t>
      </w:r>
      <w:r w:rsidR="008B1E1B">
        <w:rPr>
          <w:b/>
          <w:color w:val="00B050"/>
          <w:sz w:val="22"/>
          <w:szCs w:val="22"/>
          <w:u w:val="single"/>
        </w:rPr>
        <w:t>: DIFFERENT APPROACHES</w:t>
      </w:r>
    </w:p>
    <w:p w:rsidR="00DB7B59" w:rsidRDefault="00DB7B59" w:rsidP="00C350BE"/>
    <w:p w:rsidR="00DB7B59" w:rsidRPr="00783D88" w:rsidRDefault="00DB7B59" w:rsidP="00DB7B59">
      <w:pPr>
        <w:pStyle w:val="ListParagraph"/>
        <w:numPr>
          <w:ilvl w:val="1"/>
          <w:numId w:val="1"/>
        </w:numPr>
        <w:rPr>
          <w:b/>
          <w:sz w:val="22"/>
          <w:szCs w:val="22"/>
        </w:rPr>
      </w:pPr>
      <w:r w:rsidRPr="00783D88">
        <w:rPr>
          <w:b/>
          <w:sz w:val="22"/>
          <w:szCs w:val="22"/>
        </w:rPr>
        <w:t>ICJ advisory opinion on genocide convention</w:t>
      </w:r>
      <w:r>
        <w:rPr>
          <w:b/>
          <w:sz w:val="22"/>
          <w:szCs w:val="22"/>
        </w:rPr>
        <w:t xml:space="preserve"> (1951)</w:t>
      </w:r>
    </w:p>
    <w:p w:rsidR="00DB7B59" w:rsidRDefault="00DB7B59" w:rsidP="00DB7B59">
      <w:pPr>
        <w:pStyle w:val="ListParagraph"/>
        <w:numPr>
          <w:ilvl w:val="2"/>
          <w:numId w:val="1"/>
        </w:numPr>
        <w:rPr>
          <w:sz w:val="22"/>
          <w:szCs w:val="22"/>
        </w:rPr>
      </w:pPr>
      <w:r>
        <w:rPr>
          <w:sz w:val="22"/>
          <w:szCs w:val="22"/>
        </w:rPr>
        <w:t>Tension: depth of obligation vs. breadth of membership (and participation is esp. important for genocide conv.)</w:t>
      </w:r>
    </w:p>
    <w:p w:rsidR="00DB7B59" w:rsidRDefault="00DB7B59" w:rsidP="00DB7B59">
      <w:pPr>
        <w:pStyle w:val="ListParagraph"/>
        <w:numPr>
          <w:ilvl w:val="2"/>
          <w:numId w:val="1"/>
        </w:numPr>
        <w:rPr>
          <w:sz w:val="22"/>
          <w:szCs w:val="22"/>
        </w:rPr>
      </w:pPr>
      <w:r>
        <w:rPr>
          <w:sz w:val="22"/>
          <w:szCs w:val="22"/>
        </w:rPr>
        <w:t>States can make reservations even if not all other states accept them</w:t>
      </w:r>
    </w:p>
    <w:p w:rsidR="00DB7B59" w:rsidRDefault="00DB7B59" w:rsidP="00DB7B59">
      <w:pPr>
        <w:pStyle w:val="ListParagraph"/>
        <w:numPr>
          <w:ilvl w:val="2"/>
          <w:numId w:val="1"/>
        </w:numPr>
        <w:rPr>
          <w:sz w:val="22"/>
          <w:szCs w:val="22"/>
        </w:rPr>
      </w:pPr>
      <w:r>
        <w:rPr>
          <w:sz w:val="22"/>
          <w:szCs w:val="22"/>
        </w:rPr>
        <w:t>States that don’t accept reservations must explicitly object to them (otherwise: assumed to accept)</w:t>
      </w:r>
    </w:p>
    <w:p w:rsidR="00DB7B59" w:rsidRDefault="00DB7B59" w:rsidP="00DB7B59">
      <w:pPr>
        <w:pStyle w:val="ListParagraph"/>
        <w:numPr>
          <w:ilvl w:val="2"/>
          <w:numId w:val="1"/>
        </w:numPr>
        <w:rPr>
          <w:sz w:val="22"/>
          <w:szCs w:val="22"/>
        </w:rPr>
      </w:pPr>
      <w:r>
        <w:rPr>
          <w:sz w:val="22"/>
          <w:szCs w:val="22"/>
        </w:rPr>
        <w:t>States can individually appraise whether another state’s reservation is compatible with object/purpose</w:t>
      </w:r>
    </w:p>
    <w:p w:rsidR="00DB7B59" w:rsidRPr="006B5DA1" w:rsidRDefault="00DB7B59" w:rsidP="00DB7B59">
      <w:pPr>
        <w:pStyle w:val="ListParagraph"/>
        <w:numPr>
          <w:ilvl w:val="3"/>
          <w:numId w:val="1"/>
        </w:numPr>
        <w:rPr>
          <w:sz w:val="22"/>
          <w:szCs w:val="22"/>
        </w:rPr>
      </w:pPr>
      <w:r w:rsidRPr="006B5DA1">
        <w:rPr>
          <w:sz w:val="22"/>
          <w:szCs w:val="22"/>
        </w:rPr>
        <w:t>Each objecting state will individually decide whether to still consider reserving state to be party to treaty</w:t>
      </w:r>
    </w:p>
    <w:p w:rsidR="00DB7B59" w:rsidRPr="006B5DA1" w:rsidRDefault="00DB7B59" w:rsidP="00DB7B59">
      <w:pPr>
        <w:pStyle w:val="ListParagraph"/>
        <w:numPr>
          <w:ilvl w:val="1"/>
          <w:numId w:val="1"/>
        </w:numPr>
        <w:rPr>
          <w:sz w:val="22"/>
          <w:szCs w:val="22"/>
        </w:rPr>
      </w:pPr>
      <w:r w:rsidRPr="006B5DA1">
        <w:rPr>
          <w:b/>
          <w:sz w:val="22"/>
          <w:szCs w:val="22"/>
        </w:rPr>
        <w:t>VCLT (Art. 19-21)</w:t>
      </w:r>
    </w:p>
    <w:p w:rsidR="00DB7B59" w:rsidRDefault="00DB7B59" w:rsidP="00DB7B59">
      <w:pPr>
        <w:pStyle w:val="ListParagraph"/>
        <w:numPr>
          <w:ilvl w:val="2"/>
          <w:numId w:val="1"/>
        </w:numPr>
        <w:rPr>
          <w:sz w:val="22"/>
          <w:szCs w:val="22"/>
        </w:rPr>
      </w:pPr>
      <w:r>
        <w:rPr>
          <w:sz w:val="22"/>
          <w:szCs w:val="22"/>
        </w:rPr>
        <w:t>Art. 19 a</w:t>
      </w:r>
      <w:r w:rsidRPr="006B5DA1">
        <w:rPr>
          <w:sz w:val="22"/>
          <w:szCs w:val="22"/>
        </w:rPr>
        <w:t>llows</w:t>
      </w:r>
      <w:r>
        <w:rPr>
          <w:sz w:val="22"/>
          <w:szCs w:val="22"/>
        </w:rPr>
        <w:t xml:space="preserve"> reservations unless: </w:t>
      </w:r>
    </w:p>
    <w:p w:rsidR="00DB7B59" w:rsidRDefault="00DB7B59" w:rsidP="00DB7B59">
      <w:pPr>
        <w:pStyle w:val="ListParagraph"/>
        <w:numPr>
          <w:ilvl w:val="3"/>
          <w:numId w:val="1"/>
        </w:numPr>
        <w:rPr>
          <w:sz w:val="22"/>
          <w:szCs w:val="22"/>
        </w:rPr>
      </w:pPr>
      <w:r>
        <w:rPr>
          <w:sz w:val="22"/>
          <w:szCs w:val="22"/>
        </w:rPr>
        <w:t>Treaty prohibits reservations</w:t>
      </w:r>
    </w:p>
    <w:p w:rsidR="00DB7B59" w:rsidRDefault="00DB7B59" w:rsidP="00DB7B59">
      <w:pPr>
        <w:pStyle w:val="ListParagraph"/>
        <w:numPr>
          <w:ilvl w:val="3"/>
          <w:numId w:val="1"/>
        </w:numPr>
        <w:rPr>
          <w:sz w:val="22"/>
          <w:szCs w:val="22"/>
        </w:rPr>
      </w:pPr>
      <w:r>
        <w:rPr>
          <w:sz w:val="22"/>
          <w:szCs w:val="22"/>
        </w:rPr>
        <w:t>Treaty provides only for specific reservations and no others</w:t>
      </w:r>
    </w:p>
    <w:p w:rsidR="00DB7B59" w:rsidRDefault="00DB7B59" w:rsidP="00DB7B59">
      <w:pPr>
        <w:pStyle w:val="ListParagraph"/>
        <w:numPr>
          <w:ilvl w:val="3"/>
          <w:numId w:val="1"/>
        </w:numPr>
        <w:rPr>
          <w:sz w:val="22"/>
          <w:szCs w:val="22"/>
        </w:rPr>
      </w:pPr>
      <w:r>
        <w:rPr>
          <w:sz w:val="22"/>
          <w:szCs w:val="22"/>
        </w:rPr>
        <w:t>Reservation is incompatible with object/purpose of treaty</w:t>
      </w:r>
    </w:p>
    <w:p w:rsidR="00DB7B59" w:rsidRDefault="00DB7B59" w:rsidP="00DB7B59">
      <w:pPr>
        <w:pStyle w:val="ListParagraph"/>
        <w:numPr>
          <w:ilvl w:val="2"/>
          <w:numId w:val="1"/>
        </w:numPr>
        <w:rPr>
          <w:sz w:val="22"/>
          <w:szCs w:val="22"/>
        </w:rPr>
      </w:pPr>
      <w:r w:rsidRPr="002C3459">
        <w:rPr>
          <w:sz w:val="22"/>
          <w:szCs w:val="22"/>
          <w:u w:val="single"/>
        </w:rPr>
        <w:t>If a state does not object</w:t>
      </w:r>
      <w:r>
        <w:rPr>
          <w:sz w:val="22"/>
          <w:szCs w:val="22"/>
        </w:rPr>
        <w:t>: treaty enters into force between reserving state and accepting state w/ reservation</w:t>
      </w:r>
    </w:p>
    <w:p w:rsidR="00DB7B59" w:rsidRDefault="00DB7B59" w:rsidP="00DB7B59">
      <w:pPr>
        <w:pStyle w:val="ListParagraph"/>
        <w:numPr>
          <w:ilvl w:val="2"/>
          <w:numId w:val="1"/>
        </w:numPr>
        <w:rPr>
          <w:sz w:val="22"/>
          <w:szCs w:val="22"/>
        </w:rPr>
      </w:pPr>
      <w:r w:rsidRPr="002C3459">
        <w:rPr>
          <w:sz w:val="22"/>
          <w:szCs w:val="22"/>
          <w:u w:val="single"/>
        </w:rPr>
        <w:t>If objecting state does not oppose entry into force</w:t>
      </w:r>
      <w:r>
        <w:rPr>
          <w:sz w:val="22"/>
          <w:szCs w:val="22"/>
        </w:rPr>
        <w:t>: treaty is in force but provision w/ reservation falls out</w:t>
      </w:r>
    </w:p>
    <w:p w:rsidR="00DB7B59" w:rsidRPr="00A70E89" w:rsidRDefault="00DB7B59" w:rsidP="00DB7B59">
      <w:pPr>
        <w:pStyle w:val="ListParagraph"/>
        <w:numPr>
          <w:ilvl w:val="2"/>
          <w:numId w:val="1"/>
        </w:numPr>
        <w:rPr>
          <w:sz w:val="22"/>
          <w:szCs w:val="22"/>
        </w:rPr>
      </w:pPr>
      <w:r w:rsidRPr="002C3459">
        <w:rPr>
          <w:sz w:val="22"/>
          <w:szCs w:val="22"/>
          <w:u w:val="single"/>
        </w:rPr>
        <w:t>If objecting state “definitely expresses” its intent not to be bound</w:t>
      </w:r>
      <w:r>
        <w:rPr>
          <w:sz w:val="22"/>
          <w:szCs w:val="22"/>
        </w:rPr>
        <w:t>: treaty does not enter into force between the objecting state and reserving state (</w:t>
      </w:r>
      <w:r w:rsidRPr="00A70E89">
        <w:rPr>
          <w:sz w:val="22"/>
          <w:szCs w:val="22"/>
        </w:rPr>
        <w:sym w:font="Wingdings" w:char="F0E0"/>
      </w:r>
      <w:r>
        <w:rPr>
          <w:sz w:val="22"/>
          <w:szCs w:val="22"/>
        </w:rPr>
        <w:t xml:space="preserve"> piecemeal set of obligations)</w:t>
      </w:r>
    </w:p>
    <w:p w:rsidR="00DB7B59" w:rsidRPr="00EE0C26" w:rsidRDefault="00DB7B59" w:rsidP="00DB7B59">
      <w:pPr>
        <w:pStyle w:val="ListParagraph"/>
        <w:numPr>
          <w:ilvl w:val="1"/>
          <w:numId w:val="1"/>
        </w:numPr>
        <w:rPr>
          <w:sz w:val="22"/>
          <w:szCs w:val="22"/>
        </w:rPr>
      </w:pPr>
      <w:r w:rsidRPr="00EE0C26">
        <w:rPr>
          <w:b/>
          <w:sz w:val="22"/>
          <w:szCs w:val="22"/>
        </w:rPr>
        <w:t>UNHRC</w:t>
      </w:r>
    </w:p>
    <w:p w:rsidR="00DB7B59" w:rsidRPr="00567CD9" w:rsidRDefault="00DB7B59" w:rsidP="00DB7B59">
      <w:pPr>
        <w:pStyle w:val="ListParagraph"/>
        <w:numPr>
          <w:ilvl w:val="2"/>
          <w:numId w:val="1"/>
        </w:numPr>
        <w:rPr>
          <w:sz w:val="22"/>
          <w:szCs w:val="22"/>
          <w:u w:val="single"/>
        </w:rPr>
      </w:pPr>
      <w:r w:rsidRPr="00567CD9">
        <w:rPr>
          <w:sz w:val="22"/>
          <w:szCs w:val="22"/>
          <w:u w:val="single"/>
        </w:rPr>
        <w:t>General comment on reservations (1995):</w:t>
      </w:r>
    </w:p>
    <w:p w:rsidR="00DB7B59" w:rsidRDefault="00DB7B59" w:rsidP="00DB7B59">
      <w:pPr>
        <w:pStyle w:val="ListParagraph"/>
        <w:numPr>
          <w:ilvl w:val="3"/>
          <w:numId w:val="1"/>
        </w:numPr>
        <w:rPr>
          <w:sz w:val="22"/>
          <w:szCs w:val="22"/>
        </w:rPr>
      </w:pPr>
      <w:r>
        <w:rPr>
          <w:sz w:val="22"/>
          <w:szCs w:val="22"/>
        </w:rPr>
        <w:t xml:space="preserve">Reservations that offend </w:t>
      </w:r>
      <w:r>
        <w:rPr>
          <w:i/>
          <w:sz w:val="22"/>
          <w:szCs w:val="22"/>
        </w:rPr>
        <w:t xml:space="preserve">jus </w:t>
      </w:r>
      <w:proofErr w:type="spellStart"/>
      <w:r>
        <w:rPr>
          <w:i/>
          <w:sz w:val="22"/>
          <w:szCs w:val="22"/>
        </w:rPr>
        <w:t>cogens</w:t>
      </w:r>
      <w:proofErr w:type="spellEnd"/>
      <w:r>
        <w:rPr>
          <w:sz w:val="22"/>
          <w:szCs w:val="22"/>
        </w:rPr>
        <w:t xml:space="preserve"> are not compatible with treaty’s object/purpose</w:t>
      </w:r>
    </w:p>
    <w:p w:rsidR="00DB7B59" w:rsidRDefault="00DB7B59" w:rsidP="00DB7B59">
      <w:pPr>
        <w:pStyle w:val="ListParagraph"/>
        <w:numPr>
          <w:ilvl w:val="3"/>
          <w:numId w:val="1"/>
        </w:numPr>
        <w:rPr>
          <w:sz w:val="22"/>
          <w:szCs w:val="22"/>
        </w:rPr>
      </w:pPr>
      <w:r>
        <w:rPr>
          <w:sz w:val="22"/>
          <w:szCs w:val="22"/>
        </w:rPr>
        <w:t xml:space="preserve">Reservations to provisions that represent CIL (esp. </w:t>
      </w:r>
      <w:r>
        <w:rPr>
          <w:i/>
          <w:sz w:val="22"/>
          <w:szCs w:val="22"/>
        </w:rPr>
        <w:t xml:space="preserve">jus </w:t>
      </w:r>
      <w:proofErr w:type="spellStart"/>
      <w:r>
        <w:rPr>
          <w:i/>
          <w:sz w:val="22"/>
          <w:szCs w:val="22"/>
        </w:rPr>
        <w:t>cogens</w:t>
      </w:r>
      <w:proofErr w:type="spellEnd"/>
      <w:r>
        <w:rPr>
          <w:sz w:val="22"/>
          <w:szCs w:val="22"/>
        </w:rPr>
        <w:t>) are not allowed</w:t>
      </w:r>
    </w:p>
    <w:p w:rsidR="00B864FC" w:rsidRPr="0001548A" w:rsidRDefault="00B864FC" w:rsidP="00B864FC">
      <w:pPr>
        <w:pStyle w:val="ListParagraph"/>
        <w:numPr>
          <w:ilvl w:val="3"/>
          <w:numId w:val="1"/>
        </w:numPr>
        <w:rPr>
          <w:sz w:val="22"/>
          <w:szCs w:val="22"/>
          <w:u w:val="single"/>
        </w:rPr>
      </w:pPr>
      <w:r>
        <w:rPr>
          <w:sz w:val="22"/>
          <w:szCs w:val="22"/>
        </w:rPr>
        <w:t>If reservations effectively mean that the reserving state does not have to make any change in national law to ensure treaty compliance, that is of particular concern (</w:t>
      </w:r>
      <w:proofErr w:type="spellStart"/>
      <w:r>
        <w:rPr>
          <w:sz w:val="22"/>
          <w:szCs w:val="22"/>
        </w:rPr>
        <w:t>bc</w:t>
      </w:r>
      <w:proofErr w:type="spellEnd"/>
      <w:r>
        <w:rPr>
          <w:sz w:val="22"/>
          <w:szCs w:val="22"/>
        </w:rPr>
        <w:t xml:space="preserve"> it means no real </w:t>
      </w:r>
      <w:proofErr w:type="spellStart"/>
      <w:r>
        <w:rPr>
          <w:sz w:val="22"/>
          <w:szCs w:val="22"/>
        </w:rPr>
        <w:t>intl</w:t>
      </w:r>
      <w:proofErr w:type="spellEnd"/>
      <w:r>
        <w:rPr>
          <w:sz w:val="22"/>
          <w:szCs w:val="22"/>
        </w:rPr>
        <w:t xml:space="preserve"> rights or obligations were accepted)</w:t>
      </w:r>
    </w:p>
    <w:p w:rsidR="00DB7B59" w:rsidRDefault="00DB7B59" w:rsidP="00DB7B59">
      <w:pPr>
        <w:pStyle w:val="ListParagraph"/>
        <w:numPr>
          <w:ilvl w:val="3"/>
          <w:numId w:val="1"/>
        </w:numPr>
        <w:rPr>
          <w:sz w:val="22"/>
          <w:szCs w:val="22"/>
        </w:rPr>
      </w:pPr>
      <w:r>
        <w:rPr>
          <w:sz w:val="22"/>
          <w:szCs w:val="22"/>
        </w:rPr>
        <w:t>Absence of protest by other states does not imply that a reservation is or isn’t compatible with object/purpose</w:t>
      </w:r>
    </w:p>
    <w:p w:rsidR="00DB7B59" w:rsidRPr="00EE7AD9" w:rsidRDefault="00DB7B59" w:rsidP="00DB7B59">
      <w:pPr>
        <w:pStyle w:val="ListParagraph"/>
        <w:numPr>
          <w:ilvl w:val="3"/>
          <w:numId w:val="1"/>
        </w:numPr>
        <w:rPr>
          <w:sz w:val="22"/>
          <w:szCs w:val="22"/>
        </w:rPr>
      </w:pPr>
      <w:r>
        <w:rPr>
          <w:sz w:val="22"/>
          <w:szCs w:val="22"/>
        </w:rPr>
        <w:t>Unacceptable reservations can be severed, and reserving state would still be bound to treaty (w/o reservation)</w:t>
      </w:r>
    </w:p>
    <w:p w:rsidR="00DB7B59" w:rsidRPr="00763605" w:rsidRDefault="00DB7B59" w:rsidP="00DB7B59">
      <w:pPr>
        <w:pStyle w:val="ListParagraph"/>
        <w:numPr>
          <w:ilvl w:val="2"/>
          <w:numId w:val="1"/>
        </w:numPr>
        <w:rPr>
          <w:sz w:val="22"/>
          <w:szCs w:val="22"/>
        </w:rPr>
      </w:pPr>
      <w:r w:rsidRPr="00567CD9">
        <w:rPr>
          <w:i/>
          <w:sz w:val="22"/>
          <w:szCs w:val="22"/>
          <w:u w:val="single"/>
        </w:rPr>
        <w:t>Kennedy v. Trinidad &amp; Tobago</w:t>
      </w:r>
      <w:r w:rsidRPr="00567CD9">
        <w:rPr>
          <w:sz w:val="22"/>
          <w:szCs w:val="22"/>
          <w:u w:val="single"/>
        </w:rPr>
        <w:t xml:space="preserve"> (1999):</w:t>
      </w:r>
      <w:r w:rsidRPr="00763605">
        <w:rPr>
          <w:sz w:val="22"/>
          <w:szCs w:val="22"/>
        </w:rPr>
        <w:t xml:space="preserve"> if reservation is against object/purpose, it is invalid and severable</w:t>
      </w:r>
    </w:p>
    <w:p w:rsidR="00DB7B59" w:rsidRPr="00B748FB" w:rsidRDefault="00DB7B59" w:rsidP="00DB7B59">
      <w:pPr>
        <w:pStyle w:val="ListParagraph"/>
        <w:numPr>
          <w:ilvl w:val="1"/>
          <w:numId w:val="1"/>
        </w:numPr>
        <w:rPr>
          <w:sz w:val="22"/>
          <w:szCs w:val="22"/>
        </w:rPr>
      </w:pPr>
      <w:r w:rsidRPr="00B748FB">
        <w:rPr>
          <w:b/>
          <w:sz w:val="22"/>
          <w:szCs w:val="22"/>
        </w:rPr>
        <w:t>US</w:t>
      </w:r>
    </w:p>
    <w:p w:rsidR="00DB7B59" w:rsidRPr="00BD1C17" w:rsidRDefault="00DB7B59" w:rsidP="00DB7B59">
      <w:pPr>
        <w:pStyle w:val="ListParagraph"/>
        <w:numPr>
          <w:ilvl w:val="2"/>
          <w:numId w:val="1"/>
        </w:numPr>
        <w:rPr>
          <w:sz w:val="22"/>
          <w:szCs w:val="22"/>
          <w:u w:val="single"/>
        </w:rPr>
      </w:pPr>
      <w:r w:rsidRPr="00BD1C17">
        <w:rPr>
          <w:sz w:val="22"/>
          <w:szCs w:val="22"/>
          <w:u w:val="single"/>
        </w:rPr>
        <w:t>Response to UNHRC General Comment:</w:t>
      </w:r>
    </w:p>
    <w:p w:rsidR="00DB7B59" w:rsidRDefault="00DB7B59" w:rsidP="00DB7B59">
      <w:pPr>
        <w:pStyle w:val="ListParagraph"/>
        <w:numPr>
          <w:ilvl w:val="3"/>
          <w:numId w:val="1"/>
        </w:numPr>
        <w:rPr>
          <w:sz w:val="22"/>
          <w:szCs w:val="22"/>
        </w:rPr>
      </w:pPr>
      <w:r>
        <w:rPr>
          <w:sz w:val="22"/>
          <w:szCs w:val="22"/>
        </w:rPr>
        <w:t>Disagrees with how UNHRC has positioned itself as determining any conflicts with object/purpose</w:t>
      </w:r>
    </w:p>
    <w:p w:rsidR="00DB7B59" w:rsidRDefault="00DB7B59" w:rsidP="00DB7B59">
      <w:pPr>
        <w:pStyle w:val="ListParagraph"/>
        <w:numPr>
          <w:ilvl w:val="3"/>
          <w:numId w:val="1"/>
        </w:numPr>
        <w:rPr>
          <w:sz w:val="22"/>
          <w:szCs w:val="22"/>
        </w:rPr>
      </w:pPr>
      <w:r>
        <w:rPr>
          <w:sz w:val="22"/>
          <w:szCs w:val="22"/>
        </w:rPr>
        <w:t>States should determine meaning of treaty and their obligations, not UNHRC (primacy of state consent)</w:t>
      </w:r>
    </w:p>
    <w:p w:rsidR="00DB7B59" w:rsidRDefault="00DB7B59" w:rsidP="00DB7B59">
      <w:pPr>
        <w:pStyle w:val="ListParagraph"/>
        <w:numPr>
          <w:ilvl w:val="3"/>
          <w:numId w:val="1"/>
        </w:numPr>
        <w:rPr>
          <w:sz w:val="22"/>
          <w:szCs w:val="22"/>
        </w:rPr>
      </w:pPr>
      <w:r>
        <w:rPr>
          <w:sz w:val="22"/>
          <w:szCs w:val="22"/>
        </w:rPr>
        <w:t>If reservation is widely considered to conflict with treaty’s object/purpose:</w:t>
      </w:r>
    </w:p>
    <w:p w:rsidR="00DB7B59" w:rsidRDefault="00DB7B59" w:rsidP="00DB7B59">
      <w:pPr>
        <w:pStyle w:val="ListParagraph"/>
        <w:numPr>
          <w:ilvl w:val="4"/>
          <w:numId w:val="1"/>
        </w:numPr>
        <w:rPr>
          <w:sz w:val="22"/>
          <w:szCs w:val="22"/>
        </w:rPr>
      </w:pPr>
      <w:r>
        <w:rPr>
          <w:sz w:val="22"/>
          <w:szCs w:val="22"/>
        </w:rPr>
        <w:t>Reserving state should not be bound without the benefit of the invalid reservation</w:t>
      </w:r>
    </w:p>
    <w:p w:rsidR="00DB7B59" w:rsidRDefault="00DB7B59" w:rsidP="00DB7B59">
      <w:pPr>
        <w:pStyle w:val="ListParagraph"/>
        <w:numPr>
          <w:ilvl w:val="4"/>
          <w:numId w:val="1"/>
        </w:numPr>
        <w:rPr>
          <w:sz w:val="22"/>
          <w:szCs w:val="22"/>
        </w:rPr>
      </w:pPr>
      <w:r>
        <w:rPr>
          <w:sz w:val="22"/>
          <w:szCs w:val="22"/>
        </w:rPr>
        <w:t>Objecting states should individually get to decide whether they want the reserving state to still be party</w:t>
      </w:r>
    </w:p>
    <w:p w:rsidR="00DB7B59" w:rsidRDefault="00DB7B59" w:rsidP="00DB7B59">
      <w:pPr>
        <w:pStyle w:val="ListParagraph"/>
        <w:numPr>
          <w:ilvl w:val="4"/>
          <w:numId w:val="1"/>
        </w:numPr>
        <w:rPr>
          <w:sz w:val="22"/>
          <w:szCs w:val="22"/>
        </w:rPr>
      </w:pPr>
      <w:r>
        <w:rPr>
          <w:sz w:val="22"/>
          <w:szCs w:val="22"/>
        </w:rPr>
        <w:t>Reserving state whose reservation is deemed invalid should be able to cease to be a party</w:t>
      </w:r>
    </w:p>
    <w:p w:rsidR="00DB7B59" w:rsidRDefault="00DB7B59" w:rsidP="00DB7B59">
      <w:pPr>
        <w:pStyle w:val="ListParagraph"/>
        <w:numPr>
          <w:ilvl w:val="3"/>
          <w:numId w:val="1"/>
        </w:numPr>
        <w:rPr>
          <w:sz w:val="22"/>
          <w:szCs w:val="22"/>
        </w:rPr>
      </w:pPr>
      <w:r>
        <w:rPr>
          <w:sz w:val="22"/>
          <w:szCs w:val="22"/>
        </w:rPr>
        <w:t xml:space="preserve">A state can reserve to a </w:t>
      </w:r>
      <w:r>
        <w:rPr>
          <w:i/>
          <w:sz w:val="22"/>
          <w:szCs w:val="22"/>
        </w:rPr>
        <w:t xml:space="preserve">jus </w:t>
      </w:r>
      <w:proofErr w:type="spellStart"/>
      <w:r>
        <w:rPr>
          <w:i/>
          <w:sz w:val="22"/>
          <w:szCs w:val="22"/>
        </w:rPr>
        <w:t>cogens</w:t>
      </w:r>
      <w:proofErr w:type="spellEnd"/>
      <w:r>
        <w:rPr>
          <w:sz w:val="22"/>
          <w:szCs w:val="22"/>
        </w:rPr>
        <w:t xml:space="preserve"> norm, because a treaty is only one source of legal obligation (one means of enforcement of a particular norm) and reservation does not vitiate CIL obligation relating to the </w:t>
      </w:r>
      <w:r>
        <w:rPr>
          <w:i/>
          <w:sz w:val="22"/>
          <w:szCs w:val="22"/>
        </w:rPr>
        <w:t xml:space="preserve">jus </w:t>
      </w:r>
      <w:proofErr w:type="spellStart"/>
      <w:r>
        <w:rPr>
          <w:i/>
          <w:sz w:val="22"/>
          <w:szCs w:val="22"/>
        </w:rPr>
        <w:t>cogens</w:t>
      </w:r>
      <w:proofErr w:type="spellEnd"/>
      <w:r>
        <w:rPr>
          <w:sz w:val="22"/>
          <w:szCs w:val="22"/>
        </w:rPr>
        <w:t xml:space="preserve"> norm</w:t>
      </w:r>
    </w:p>
    <w:p w:rsidR="00DB7B59" w:rsidRPr="00A47405" w:rsidRDefault="00DB7B59" w:rsidP="00DB7B59">
      <w:pPr>
        <w:pStyle w:val="ListParagraph"/>
        <w:numPr>
          <w:ilvl w:val="4"/>
          <w:numId w:val="1"/>
        </w:numPr>
        <w:rPr>
          <w:sz w:val="22"/>
          <w:szCs w:val="22"/>
        </w:rPr>
      </w:pPr>
      <w:r>
        <w:rPr>
          <w:sz w:val="22"/>
          <w:szCs w:val="22"/>
        </w:rPr>
        <w:lastRenderedPageBreak/>
        <w:t xml:space="preserve">UNHRC’s proposition that any reservation contravening a CIL norm is </w:t>
      </w:r>
      <w:r>
        <w:rPr>
          <w:i/>
          <w:sz w:val="22"/>
          <w:szCs w:val="22"/>
        </w:rPr>
        <w:t>per se</w:t>
      </w:r>
      <w:r>
        <w:rPr>
          <w:sz w:val="22"/>
          <w:szCs w:val="22"/>
        </w:rPr>
        <w:t xml:space="preserve"> incompatible with object/purpose of treaty is too broad and contrary to CIL</w:t>
      </w:r>
    </w:p>
    <w:p w:rsidR="00DB7B59" w:rsidRPr="009920AD" w:rsidRDefault="00DB7B59" w:rsidP="00DB7B59">
      <w:pPr>
        <w:pStyle w:val="ListParagraph"/>
        <w:numPr>
          <w:ilvl w:val="2"/>
          <w:numId w:val="1"/>
        </w:numPr>
        <w:rPr>
          <w:sz w:val="22"/>
          <w:szCs w:val="22"/>
        </w:rPr>
      </w:pPr>
      <w:proofErr w:type="spellStart"/>
      <w:r w:rsidRPr="00BD1C17">
        <w:rPr>
          <w:i/>
          <w:sz w:val="22"/>
          <w:szCs w:val="22"/>
          <w:u w:val="single"/>
        </w:rPr>
        <w:t>Domingues</w:t>
      </w:r>
      <w:proofErr w:type="spellEnd"/>
      <w:r w:rsidRPr="009920AD">
        <w:rPr>
          <w:sz w:val="22"/>
          <w:szCs w:val="22"/>
        </w:rPr>
        <w:t>: not necessarily a correlation between non-</w:t>
      </w:r>
      <w:proofErr w:type="spellStart"/>
      <w:r w:rsidRPr="009920AD">
        <w:rPr>
          <w:sz w:val="22"/>
          <w:szCs w:val="22"/>
        </w:rPr>
        <w:t>derogability</w:t>
      </w:r>
      <w:proofErr w:type="spellEnd"/>
      <w:r w:rsidRPr="009920AD">
        <w:rPr>
          <w:sz w:val="22"/>
          <w:szCs w:val="22"/>
        </w:rPr>
        <w:t xml:space="preserve"> and importance of provision to treaty</w:t>
      </w:r>
    </w:p>
    <w:p w:rsidR="00DB7B59" w:rsidRPr="009920AD" w:rsidRDefault="00DB7B59" w:rsidP="00DB7B59">
      <w:pPr>
        <w:pStyle w:val="ListParagraph"/>
        <w:numPr>
          <w:ilvl w:val="3"/>
          <w:numId w:val="1"/>
        </w:numPr>
        <w:rPr>
          <w:sz w:val="22"/>
          <w:szCs w:val="22"/>
        </w:rPr>
      </w:pPr>
      <w:r w:rsidRPr="009920AD">
        <w:rPr>
          <w:sz w:val="22"/>
          <w:szCs w:val="22"/>
        </w:rPr>
        <w:t>So US reservation to ICCPR article regarding execution of juveniles is not prohibited</w:t>
      </w:r>
    </w:p>
    <w:p w:rsidR="00DB7B59" w:rsidRPr="003805B4" w:rsidRDefault="00DB7B59" w:rsidP="00DB7B59">
      <w:pPr>
        <w:pStyle w:val="ListParagraph"/>
        <w:numPr>
          <w:ilvl w:val="1"/>
          <w:numId w:val="1"/>
        </w:numPr>
        <w:rPr>
          <w:sz w:val="22"/>
          <w:szCs w:val="22"/>
        </w:rPr>
      </w:pPr>
      <w:r w:rsidRPr="003805B4">
        <w:rPr>
          <w:b/>
          <w:sz w:val="22"/>
          <w:szCs w:val="22"/>
        </w:rPr>
        <w:t>ILC draft articles on reservations</w:t>
      </w:r>
    </w:p>
    <w:p w:rsidR="00DB7B59" w:rsidRPr="008C200A" w:rsidRDefault="00DB7B59" w:rsidP="00DB7B59">
      <w:pPr>
        <w:numPr>
          <w:ilvl w:val="2"/>
          <w:numId w:val="1"/>
        </w:numPr>
        <w:rPr>
          <w:sz w:val="22"/>
          <w:szCs w:val="22"/>
        </w:rPr>
      </w:pPr>
      <w:r w:rsidRPr="008C200A">
        <w:rPr>
          <w:sz w:val="22"/>
          <w:szCs w:val="22"/>
        </w:rPr>
        <w:t>3.1.8. – the fact that a treaty provision reflects a customary norm is a pertinent factor in assessing the validity of a reservation although it alone does not pose an obstacle to the formulation of a reservation to that provision; and a reservation on a treaty provision reflecting CIL does not affect the binding nature of the customary norm (between the reserving state and other states which are bound)</w:t>
      </w:r>
    </w:p>
    <w:p w:rsidR="00DB7B59" w:rsidRPr="008C200A" w:rsidRDefault="00DB7B59" w:rsidP="00DB7B59">
      <w:pPr>
        <w:numPr>
          <w:ilvl w:val="2"/>
          <w:numId w:val="1"/>
        </w:numPr>
        <w:rPr>
          <w:sz w:val="22"/>
          <w:szCs w:val="22"/>
        </w:rPr>
      </w:pPr>
      <w:r w:rsidRPr="008C200A">
        <w:rPr>
          <w:sz w:val="22"/>
          <w:szCs w:val="22"/>
        </w:rPr>
        <w:t>3.1.9. – reservation cannot exclude or modify the legal effect of a treaty in a manner contrary to a preemptory norm of general IL (</w:t>
      </w:r>
      <w:r w:rsidRPr="008C200A">
        <w:rPr>
          <w:i/>
          <w:sz w:val="22"/>
          <w:szCs w:val="22"/>
        </w:rPr>
        <w:t xml:space="preserve">jus </w:t>
      </w:r>
      <w:proofErr w:type="spellStart"/>
      <w:r w:rsidRPr="008C200A">
        <w:rPr>
          <w:i/>
          <w:sz w:val="22"/>
          <w:szCs w:val="22"/>
        </w:rPr>
        <w:t>cogens</w:t>
      </w:r>
      <w:proofErr w:type="spellEnd"/>
      <w:r w:rsidRPr="008C200A">
        <w:rPr>
          <w:sz w:val="22"/>
          <w:szCs w:val="22"/>
        </w:rPr>
        <w:t>)</w:t>
      </w:r>
    </w:p>
    <w:p w:rsidR="00DB7B59" w:rsidRPr="004A2025" w:rsidRDefault="00DB7B59" w:rsidP="00DB7B59">
      <w:pPr>
        <w:numPr>
          <w:ilvl w:val="2"/>
          <w:numId w:val="1"/>
        </w:numPr>
        <w:rPr>
          <w:sz w:val="22"/>
          <w:szCs w:val="22"/>
        </w:rPr>
      </w:pPr>
      <w:r w:rsidRPr="008F111A">
        <w:rPr>
          <w:sz w:val="22"/>
          <w:szCs w:val="22"/>
        </w:rPr>
        <w:t>3.1.10 – reservation relating to non-</w:t>
      </w:r>
      <w:proofErr w:type="spellStart"/>
      <w:r w:rsidRPr="008F111A">
        <w:rPr>
          <w:sz w:val="22"/>
          <w:szCs w:val="22"/>
        </w:rPr>
        <w:t>derogable</w:t>
      </w:r>
      <w:proofErr w:type="spellEnd"/>
      <w:r w:rsidRPr="008F111A">
        <w:rPr>
          <w:sz w:val="22"/>
          <w:szCs w:val="22"/>
        </w:rPr>
        <w:t xml:space="preserve"> rights may not be formulated unless in a way that is compatible with treaty’s essential rights and obligation</w:t>
      </w:r>
      <w:r w:rsidRPr="004A2025">
        <w:rPr>
          <w:sz w:val="22"/>
          <w:szCs w:val="22"/>
        </w:rPr>
        <w:t>s</w:t>
      </w:r>
    </w:p>
    <w:p w:rsidR="00DB7B59" w:rsidRDefault="00DB7B59" w:rsidP="00DB7B59">
      <w:pPr>
        <w:numPr>
          <w:ilvl w:val="2"/>
          <w:numId w:val="1"/>
        </w:numPr>
        <w:rPr>
          <w:sz w:val="22"/>
          <w:szCs w:val="22"/>
        </w:rPr>
      </w:pPr>
      <w:r w:rsidRPr="004A2025">
        <w:rPr>
          <w:sz w:val="22"/>
          <w:szCs w:val="22"/>
        </w:rPr>
        <w:t>3.2.1. – treaty monitoring body may interpret validity of reservations, with the same legal effect as that deriving from the performance of its monitoring role</w:t>
      </w:r>
    </w:p>
    <w:p w:rsidR="00DB7B59" w:rsidRPr="000F7C7B" w:rsidRDefault="00DB7B59" w:rsidP="00DB7B59">
      <w:pPr>
        <w:pStyle w:val="ListParagraph"/>
        <w:numPr>
          <w:ilvl w:val="3"/>
          <w:numId w:val="1"/>
        </w:numPr>
        <w:rPr>
          <w:sz w:val="22"/>
          <w:szCs w:val="22"/>
          <w:u w:val="single"/>
        </w:rPr>
      </w:pPr>
      <w:r>
        <w:rPr>
          <w:sz w:val="22"/>
          <w:szCs w:val="22"/>
        </w:rPr>
        <w:t xml:space="preserve">Therefore (implicitly) </w:t>
      </w:r>
      <w:r w:rsidRPr="00505296">
        <w:rPr>
          <w:sz w:val="22"/>
          <w:szCs w:val="22"/>
        </w:rPr>
        <w:t xml:space="preserve">UN HRC does not have binding authority as sole judge of what is </w:t>
      </w:r>
      <w:r w:rsidRPr="008C200A">
        <w:rPr>
          <w:sz w:val="22"/>
          <w:szCs w:val="22"/>
        </w:rPr>
        <w:t>contrary to object/purpose of treaty – we still have pieceme</w:t>
      </w:r>
      <w:r w:rsidRPr="000F7C7B">
        <w:rPr>
          <w:sz w:val="22"/>
          <w:szCs w:val="22"/>
        </w:rPr>
        <w:t>al system as per VCLT</w:t>
      </w:r>
    </w:p>
    <w:p w:rsidR="00DB7B59" w:rsidRPr="003805B4" w:rsidRDefault="00DB7B59" w:rsidP="00DB7B59">
      <w:pPr>
        <w:pStyle w:val="ListParagraph"/>
        <w:numPr>
          <w:ilvl w:val="2"/>
          <w:numId w:val="1"/>
        </w:numPr>
        <w:rPr>
          <w:sz w:val="22"/>
          <w:szCs w:val="22"/>
          <w:u w:val="single"/>
        </w:rPr>
      </w:pPr>
      <w:r w:rsidRPr="000F7C7B">
        <w:rPr>
          <w:sz w:val="22"/>
          <w:szCs w:val="22"/>
          <w:u w:val="single"/>
        </w:rPr>
        <w:t>Open question for ILC</w:t>
      </w:r>
      <w:r w:rsidRPr="000F7C7B">
        <w:rPr>
          <w:sz w:val="22"/>
          <w:szCs w:val="22"/>
        </w:rPr>
        <w:t>: effects of an invalid reservation</w:t>
      </w:r>
    </w:p>
    <w:p w:rsidR="00DB7B59" w:rsidRPr="0066795D" w:rsidRDefault="00DB7B59" w:rsidP="00DB7B59">
      <w:pPr>
        <w:pStyle w:val="ListParagraph"/>
        <w:numPr>
          <w:ilvl w:val="1"/>
          <w:numId w:val="1"/>
        </w:numPr>
        <w:rPr>
          <w:sz w:val="22"/>
          <w:szCs w:val="22"/>
        </w:rPr>
      </w:pPr>
      <w:r w:rsidRPr="0066795D">
        <w:rPr>
          <w:b/>
          <w:sz w:val="22"/>
          <w:szCs w:val="22"/>
        </w:rPr>
        <w:t>ECHR</w:t>
      </w:r>
    </w:p>
    <w:p w:rsidR="00DB7B59" w:rsidRPr="008A503B" w:rsidRDefault="00DB7B59" w:rsidP="00DB7B59">
      <w:pPr>
        <w:pStyle w:val="ListParagraph"/>
        <w:numPr>
          <w:ilvl w:val="2"/>
          <w:numId w:val="1"/>
        </w:numPr>
        <w:rPr>
          <w:sz w:val="22"/>
          <w:szCs w:val="22"/>
        </w:rPr>
      </w:pPr>
      <w:proofErr w:type="spellStart"/>
      <w:r w:rsidRPr="00BD1C17">
        <w:rPr>
          <w:i/>
          <w:sz w:val="22"/>
          <w:szCs w:val="22"/>
          <w:u w:val="single"/>
        </w:rPr>
        <w:t>Belilos</w:t>
      </w:r>
      <w:proofErr w:type="spellEnd"/>
      <w:r w:rsidRPr="00BD1C17">
        <w:rPr>
          <w:i/>
          <w:sz w:val="22"/>
          <w:szCs w:val="22"/>
          <w:u w:val="single"/>
        </w:rPr>
        <w:t xml:space="preserve"> v. Switzerland</w:t>
      </w:r>
      <w:r w:rsidRPr="00BD1C17">
        <w:rPr>
          <w:sz w:val="22"/>
          <w:szCs w:val="22"/>
          <w:u w:val="single"/>
        </w:rPr>
        <w:t>:</w:t>
      </w:r>
      <w:r>
        <w:rPr>
          <w:sz w:val="22"/>
          <w:szCs w:val="22"/>
        </w:rPr>
        <w:t xml:space="preserve"> reservation is contrary to object/purpose, so state remains party but loses reservation</w:t>
      </w:r>
      <w:r w:rsidRPr="00B97B5A">
        <w:rPr>
          <w:i/>
          <w:sz w:val="22"/>
          <w:szCs w:val="22"/>
        </w:rPr>
        <w:t xml:space="preserve"> </w:t>
      </w:r>
    </w:p>
    <w:p w:rsidR="00DB7B59" w:rsidRPr="008A503B" w:rsidRDefault="00DB7B59" w:rsidP="00DB7B59">
      <w:pPr>
        <w:pStyle w:val="ListParagraph"/>
        <w:numPr>
          <w:ilvl w:val="1"/>
          <w:numId w:val="1"/>
        </w:numPr>
        <w:rPr>
          <w:sz w:val="22"/>
          <w:szCs w:val="22"/>
        </w:rPr>
      </w:pPr>
      <w:r>
        <w:rPr>
          <w:b/>
          <w:sz w:val="22"/>
          <w:szCs w:val="22"/>
        </w:rPr>
        <w:t>ICJ DRC/Rwanda (2006)</w:t>
      </w:r>
    </w:p>
    <w:p w:rsidR="00DB7B59" w:rsidRDefault="00DB7B59" w:rsidP="00DB7B59">
      <w:pPr>
        <w:pStyle w:val="ListParagraph"/>
        <w:numPr>
          <w:ilvl w:val="2"/>
          <w:numId w:val="1"/>
        </w:numPr>
        <w:rPr>
          <w:sz w:val="22"/>
          <w:szCs w:val="22"/>
        </w:rPr>
      </w:pPr>
      <w:r>
        <w:rPr>
          <w:sz w:val="22"/>
          <w:szCs w:val="22"/>
        </w:rPr>
        <w:t>Holding: Rwanda’s reservation to provision of Genocide Convention referring disputes to ICJ was not incompatible with the treaty’s object/purpose (because it does not affect substantive obligations)</w:t>
      </w:r>
    </w:p>
    <w:p w:rsidR="00DB7B59" w:rsidRDefault="00DB7B59" w:rsidP="00DB7B59">
      <w:pPr>
        <w:pStyle w:val="ListParagraph"/>
        <w:numPr>
          <w:ilvl w:val="2"/>
          <w:numId w:val="1"/>
        </w:numPr>
        <w:rPr>
          <w:sz w:val="22"/>
          <w:szCs w:val="22"/>
        </w:rPr>
      </w:pPr>
      <w:r w:rsidRPr="006D6CD4">
        <w:rPr>
          <w:b/>
          <w:sz w:val="22"/>
          <w:szCs w:val="22"/>
        </w:rPr>
        <w:t>Concurrence (Higgins)</w:t>
      </w:r>
      <w:r>
        <w:rPr>
          <w:sz w:val="22"/>
          <w:szCs w:val="22"/>
        </w:rPr>
        <w:t>: such a reservation could be incompatible with object/purpose</w:t>
      </w:r>
    </w:p>
    <w:p w:rsidR="00DB7B59" w:rsidRPr="00E2644C" w:rsidRDefault="00DB7B59" w:rsidP="00DB7B59">
      <w:pPr>
        <w:pStyle w:val="ListParagraph"/>
        <w:numPr>
          <w:ilvl w:val="3"/>
          <w:numId w:val="1"/>
        </w:numPr>
        <w:rPr>
          <w:sz w:val="22"/>
          <w:szCs w:val="22"/>
          <w:u w:val="single"/>
        </w:rPr>
      </w:pPr>
      <w:r>
        <w:rPr>
          <w:sz w:val="22"/>
          <w:szCs w:val="22"/>
        </w:rPr>
        <w:t>Must look at the particular treaty and the particular reservation</w:t>
      </w:r>
    </w:p>
    <w:p w:rsidR="00DB7B59" w:rsidRPr="00270EE1" w:rsidRDefault="00DB7B59" w:rsidP="00DB7B59">
      <w:pPr>
        <w:pStyle w:val="ListParagraph"/>
        <w:numPr>
          <w:ilvl w:val="3"/>
          <w:numId w:val="1"/>
        </w:numPr>
        <w:rPr>
          <w:sz w:val="22"/>
          <w:szCs w:val="22"/>
          <w:u w:val="single"/>
        </w:rPr>
      </w:pPr>
      <w:r>
        <w:rPr>
          <w:sz w:val="22"/>
          <w:szCs w:val="22"/>
        </w:rPr>
        <w:t>A reservation to a ‘</w:t>
      </w:r>
      <w:r w:rsidRPr="00F42312">
        <w:rPr>
          <w:sz w:val="22"/>
          <w:szCs w:val="22"/>
          <w:u w:val="single"/>
        </w:rPr>
        <w:t>procedural’</w:t>
      </w:r>
      <w:r>
        <w:rPr>
          <w:sz w:val="22"/>
          <w:szCs w:val="22"/>
        </w:rPr>
        <w:t xml:space="preserve"> provision could be contrary to the treaty’s object/purpose if the treaty body (or tribunal) is central to the whole efficacy of the treaty</w:t>
      </w:r>
    </w:p>
    <w:p w:rsidR="00DB7B59" w:rsidRPr="00270EE1" w:rsidRDefault="00DB7B59" w:rsidP="00DB7B59">
      <w:pPr>
        <w:pStyle w:val="ListParagraph"/>
        <w:numPr>
          <w:ilvl w:val="4"/>
          <w:numId w:val="1"/>
        </w:numPr>
        <w:rPr>
          <w:sz w:val="22"/>
          <w:szCs w:val="22"/>
          <w:u w:val="single"/>
        </w:rPr>
      </w:pPr>
      <w:r>
        <w:rPr>
          <w:sz w:val="22"/>
          <w:szCs w:val="22"/>
        </w:rPr>
        <w:t>ICJ plays an important role under Genocide Convention</w:t>
      </w:r>
    </w:p>
    <w:p w:rsidR="00DB7B59" w:rsidRPr="00270EE1" w:rsidRDefault="00DB7B59" w:rsidP="00DB7B59">
      <w:pPr>
        <w:pStyle w:val="ListParagraph"/>
        <w:numPr>
          <w:ilvl w:val="4"/>
          <w:numId w:val="1"/>
        </w:numPr>
        <w:rPr>
          <w:sz w:val="22"/>
          <w:szCs w:val="22"/>
          <w:u w:val="single"/>
        </w:rPr>
      </w:pPr>
      <w:r>
        <w:rPr>
          <w:sz w:val="22"/>
          <w:szCs w:val="22"/>
        </w:rPr>
        <w:t>States monitor each other’s compliance w/ genocide prohibition</w:t>
      </w:r>
    </w:p>
    <w:p w:rsidR="00DB7B59" w:rsidRPr="00AE669D" w:rsidRDefault="00DB7B59" w:rsidP="00DB7B59">
      <w:pPr>
        <w:pStyle w:val="ListParagraph"/>
        <w:numPr>
          <w:ilvl w:val="4"/>
          <w:numId w:val="1"/>
        </w:numPr>
        <w:rPr>
          <w:sz w:val="22"/>
          <w:szCs w:val="22"/>
          <w:u w:val="single"/>
        </w:rPr>
      </w:pPr>
      <w:r>
        <w:rPr>
          <w:sz w:val="22"/>
          <w:szCs w:val="22"/>
        </w:rPr>
        <w:t>But ICJ provision lets states bring suspected violator to court</w:t>
      </w:r>
    </w:p>
    <w:p w:rsidR="00DB7B59" w:rsidRPr="00653F2F" w:rsidRDefault="00DB7B59" w:rsidP="00DB7B59">
      <w:pPr>
        <w:pStyle w:val="ListParagraph"/>
        <w:numPr>
          <w:ilvl w:val="3"/>
          <w:numId w:val="1"/>
        </w:numPr>
        <w:rPr>
          <w:sz w:val="22"/>
          <w:szCs w:val="22"/>
          <w:u w:val="single"/>
        </w:rPr>
      </w:pPr>
      <w:r>
        <w:rPr>
          <w:sz w:val="22"/>
          <w:szCs w:val="22"/>
        </w:rPr>
        <w:t xml:space="preserve">A state should not be able to shield itself from </w:t>
      </w:r>
      <w:proofErr w:type="spellStart"/>
      <w:r>
        <w:rPr>
          <w:sz w:val="22"/>
          <w:szCs w:val="22"/>
        </w:rPr>
        <w:t>intl</w:t>
      </w:r>
      <w:proofErr w:type="spellEnd"/>
      <w:r>
        <w:rPr>
          <w:sz w:val="22"/>
          <w:szCs w:val="22"/>
        </w:rPr>
        <w:t xml:space="preserve"> judicial scrutiny regarding any claim that might be made against it concerning genocide</w:t>
      </w:r>
    </w:p>
    <w:p w:rsidR="00DB7B59" w:rsidRDefault="00DB7B59" w:rsidP="00C350BE"/>
    <w:p w:rsidR="00C92AA3" w:rsidRDefault="00C92AA3">
      <w:pPr>
        <w:rPr>
          <w:b/>
          <w:color w:val="00B050"/>
          <w:u w:val="single"/>
        </w:rPr>
      </w:pPr>
      <w:r>
        <w:rPr>
          <w:b/>
          <w:color w:val="00B050"/>
          <w:u w:val="single"/>
        </w:rPr>
        <w:br w:type="page"/>
      </w:r>
    </w:p>
    <w:p w:rsidR="00C350BE" w:rsidRPr="00C350BE" w:rsidRDefault="00C350BE" w:rsidP="00C350BE">
      <w:pPr>
        <w:rPr>
          <w:b/>
          <w:color w:val="00B050"/>
          <w:u w:val="single"/>
        </w:rPr>
      </w:pPr>
      <w:r w:rsidRPr="00C350BE">
        <w:rPr>
          <w:b/>
          <w:color w:val="00B050"/>
          <w:u w:val="single"/>
        </w:rPr>
        <w:lastRenderedPageBreak/>
        <w:t>IMPORTANT TREATIES</w:t>
      </w:r>
    </w:p>
    <w:p w:rsidR="00C350BE" w:rsidRDefault="00C350BE" w:rsidP="00C350BE"/>
    <w:tbl>
      <w:tblPr>
        <w:tblStyle w:val="TableGrid"/>
        <w:tblW w:w="0" w:type="auto"/>
        <w:tblLook w:val="04A0" w:firstRow="1" w:lastRow="0" w:firstColumn="1" w:lastColumn="0" w:noHBand="0" w:noVBand="1"/>
      </w:tblPr>
      <w:tblGrid>
        <w:gridCol w:w="3192"/>
        <w:gridCol w:w="5196"/>
        <w:gridCol w:w="4680"/>
      </w:tblGrid>
      <w:tr w:rsidR="00C350BE" w:rsidTr="0070083D">
        <w:tc>
          <w:tcPr>
            <w:tcW w:w="3192" w:type="dxa"/>
          </w:tcPr>
          <w:p w:rsidR="00C350BE" w:rsidRPr="00C350BE" w:rsidRDefault="00C350BE" w:rsidP="00C350BE">
            <w:pPr>
              <w:rPr>
                <w:b/>
              </w:rPr>
            </w:pPr>
            <w:r>
              <w:rPr>
                <w:b/>
              </w:rPr>
              <w:t>Treaty name</w:t>
            </w:r>
          </w:p>
        </w:tc>
        <w:tc>
          <w:tcPr>
            <w:tcW w:w="5196" w:type="dxa"/>
          </w:tcPr>
          <w:p w:rsidR="00C350BE" w:rsidRPr="00C350BE" w:rsidRDefault="00C350BE" w:rsidP="00C350BE">
            <w:pPr>
              <w:rPr>
                <w:b/>
              </w:rPr>
            </w:pPr>
            <w:r>
              <w:rPr>
                <w:b/>
              </w:rPr>
              <w:t>Has US signed it?</w:t>
            </w:r>
          </w:p>
        </w:tc>
        <w:tc>
          <w:tcPr>
            <w:tcW w:w="4680" w:type="dxa"/>
          </w:tcPr>
          <w:p w:rsidR="00C350BE" w:rsidRPr="00C350BE" w:rsidRDefault="00C350BE" w:rsidP="00C350BE">
            <w:pPr>
              <w:rPr>
                <w:b/>
              </w:rPr>
            </w:pPr>
            <w:r>
              <w:rPr>
                <w:b/>
              </w:rPr>
              <w:t>Dispute resolution?</w:t>
            </w:r>
          </w:p>
        </w:tc>
      </w:tr>
      <w:tr w:rsidR="00C350BE" w:rsidTr="0070083D">
        <w:tc>
          <w:tcPr>
            <w:tcW w:w="3192" w:type="dxa"/>
          </w:tcPr>
          <w:p w:rsidR="00C350BE" w:rsidRDefault="00DF0328" w:rsidP="00C350BE">
            <w:r>
              <w:t>VCLT</w:t>
            </w:r>
            <w:r w:rsidR="000D6910">
              <w:t xml:space="preserve"> (on treaties</w:t>
            </w:r>
            <w:r>
              <w:t>)</w:t>
            </w:r>
          </w:p>
        </w:tc>
        <w:tc>
          <w:tcPr>
            <w:tcW w:w="5196" w:type="dxa"/>
          </w:tcPr>
          <w:p w:rsidR="00C350BE" w:rsidRDefault="00C350BE" w:rsidP="00C350BE">
            <w:r>
              <w:t>No, but treats it as CIL</w:t>
            </w:r>
          </w:p>
        </w:tc>
        <w:tc>
          <w:tcPr>
            <w:tcW w:w="4680" w:type="dxa"/>
          </w:tcPr>
          <w:p w:rsidR="00C350BE" w:rsidRDefault="00C95156" w:rsidP="00C350BE">
            <w:r>
              <w:t>No</w:t>
            </w:r>
          </w:p>
        </w:tc>
      </w:tr>
      <w:tr w:rsidR="00C350BE" w:rsidTr="0070083D">
        <w:tc>
          <w:tcPr>
            <w:tcW w:w="3192" w:type="dxa"/>
          </w:tcPr>
          <w:p w:rsidR="00C350BE" w:rsidRDefault="00DF0328" w:rsidP="00C350BE">
            <w:r>
              <w:t>Vienna Convention on Consular Relations (VCCR)</w:t>
            </w:r>
          </w:p>
        </w:tc>
        <w:tc>
          <w:tcPr>
            <w:tcW w:w="5196" w:type="dxa"/>
          </w:tcPr>
          <w:p w:rsidR="00C350BE" w:rsidRDefault="00DF0328" w:rsidP="00C350BE">
            <w:r>
              <w:t>Yes</w:t>
            </w:r>
          </w:p>
        </w:tc>
        <w:tc>
          <w:tcPr>
            <w:tcW w:w="4680" w:type="dxa"/>
          </w:tcPr>
          <w:p w:rsidR="00C350BE" w:rsidRPr="0086725A" w:rsidRDefault="00DF0328" w:rsidP="0086725A">
            <w:r>
              <w:t>US had signed Optional Protocol f</w:t>
            </w:r>
            <w:r w:rsidRPr="00A46C8A">
              <w:t xml:space="preserve">or ICJ </w:t>
            </w:r>
            <w:proofErr w:type="spellStart"/>
            <w:r w:rsidRPr="00A46C8A">
              <w:t>jx</w:t>
            </w:r>
            <w:proofErr w:type="spellEnd"/>
            <w:r w:rsidRPr="00A46C8A">
              <w:t>, but withdrew</w:t>
            </w:r>
            <w:r w:rsidR="0086725A" w:rsidRPr="00A46C8A">
              <w:t xml:space="preserve"> in 2005</w:t>
            </w:r>
            <w:r w:rsidRPr="00A46C8A">
              <w:t xml:space="preserve"> </w:t>
            </w:r>
            <w:r w:rsidR="0086725A" w:rsidRPr="00A46C8A">
              <w:t>(</w:t>
            </w:r>
            <w:r w:rsidRPr="00A46C8A">
              <w:t>after</w:t>
            </w:r>
            <w:r w:rsidR="0086725A" w:rsidRPr="00A46C8A">
              <w:t xml:space="preserve"> </w:t>
            </w:r>
            <w:proofErr w:type="spellStart"/>
            <w:r w:rsidR="0086725A" w:rsidRPr="00A46C8A">
              <w:rPr>
                <w:i/>
              </w:rPr>
              <w:t>Avena</w:t>
            </w:r>
            <w:proofErr w:type="spellEnd"/>
            <w:r w:rsidR="0086725A" w:rsidRPr="00A46C8A">
              <w:t>)</w:t>
            </w:r>
          </w:p>
        </w:tc>
      </w:tr>
      <w:tr w:rsidR="00C350BE" w:rsidTr="0070083D">
        <w:tc>
          <w:tcPr>
            <w:tcW w:w="3192" w:type="dxa"/>
          </w:tcPr>
          <w:p w:rsidR="00C350BE" w:rsidRDefault="006A4108" w:rsidP="00F5178F">
            <w:r>
              <w:t>ICCPR</w:t>
            </w:r>
            <w:r w:rsidR="00F5178F">
              <w:t xml:space="preserve"> (treaty body: </w:t>
            </w:r>
            <w:r w:rsidR="00523A86">
              <w:t>HRC)</w:t>
            </w:r>
          </w:p>
        </w:tc>
        <w:tc>
          <w:tcPr>
            <w:tcW w:w="5196" w:type="dxa"/>
          </w:tcPr>
          <w:p w:rsidR="00C350BE" w:rsidRDefault="006A4108" w:rsidP="00C350BE">
            <w:r>
              <w:t>Yes</w:t>
            </w:r>
          </w:p>
        </w:tc>
        <w:tc>
          <w:tcPr>
            <w:tcW w:w="4680" w:type="dxa"/>
          </w:tcPr>
          <w:p w:rsidR="00C350BE" w:rsidRDefault="006A4108" w:rsidP="00C350BE">
            <w:r>
              <w:t>US has not signed Optional Protocol which would allow individual complaints</w:t>
            </w:r>
            <w:r w:rsidR="0060624D">
              <w:t xml:space="preserve"> to HRC</w:t>
            </w:r>
          </w:p>
        </w:tc>
      </w:tr>
      <w:tr w:rsidR="00C350BE" w:rsidTr="0070083D">
        <w:tc>
          <w:tcPr>
            <w:tcW w:w="3192" w:type="dxa"/>
          </w:tcPr>
          <w:p w:rsidR="00C350BE" w:rsidRDefault="006A4108" w:rsidP="00C350BE">
            <w:r>
              <w:t>ICESCR</w:t>
            </w:r>
          </w:p>
        </w:tc>
        <w:tc>
          <w:tcPr>
            <w:tcW w:w="5196" w:type="dxa"/>
          </w:tcPr>
          <w:p w:rsidR="00C350BE" w:rsidRDefault="003323C2" w:rsidP="003323C2">
            <w:r>
              <w:t>Signed by Carter, not ratified</w:t>
            </w:r>
          </w:p>
        </w:tc>
        <w:tc>
          <w:tcPr>
            <w:tcW w:w="4680" w:type="dxa"/>
          </w:tcPr>
          <w:p w:rsidR="00C350BE" w:rsidRDefault="00C350BE" w:rsidP="00C350BE"/>
        </w:tc>
      </w:tr>
      <w:tr w:rsidR="00866C0C" w:rsidTr="0070083D">
        <w:tc>
          <w:tcPr>
            <w:tcW w:w="3192" w:type="dxa"/>
          </w:tcPr>
          <w:p w:rsidR="00866C0C" w:rsidRDefault="00866C0C" w:rsidP="00C350BE">
            <w:r>
              <w:t>CEDAW</w:t>
            </w:r>
          </w:p>
        </w:tc>
        <w:tc>
          <w:tcPr>
            <w:tcW w:w="5196" w:type="dxa"/>
          </w:tcPr>
          <w:p w:rsidR="00866C0C" w:rsidRDefault="00866C0C" w:rsidP="003323C2">
            <w:r>
              <w:t>Signed but not ratified</w:t>
            </w:r>
          </w:p>
        </w:tc>
        <w:tc>
          <w:tcPr>
            <w:tcW w:w="4680" w:type="dxa"/>
          </w:tcPr>
          <w:p w:rsidR="00866C0C" w:rsidRDefault="00866C0C" w:rsidP="00C350BE"/>
        </w:tc>
      </w:tr>
      <w:tr w:rsidR="000156CA" w:rsidTr="0070083D">
        <w:tc>
          <w:tcPr>
            <w:tcW w:w="3192" w:type="dxa"/>
          </w:tcPr>
          <w:p w:rsidR="000156CA" w:rsidRDefault="000156CA" w:rsidP="00C350BE">
            <w:r>
              <w:t>UNCAT</w:t>
            </w:r>
          </w:p>
        </w:tc>
        <w:tc>
          <w:tcPr>
            <w:tcW w:w="5196" w:type="dxa"/>
          </w:tcPr>
          <w:p w:rsidR="000156CA" w:rsidRDefault="000156CA" w:rsidP="00C350BE">
            <w:r>
              <w:t>Yes</w:t>
            </w:r>
            <w:r w:rsidR="00381832">
              <w:t xml:space="preserve"> (core provisions are CIL)</w:t>
            </w:r>
          </w:p>
        </w:tc>
        <w:tc>
          <w:tcPr>
            <w:tcW w:w="4680" w:type="dxa"/>
          </w:tcPr>
          <w:p w:rsidR="000156CA" w:rsidRDefault="00E54839" w:rsidP="00C350BE">
            <w:r>
              <w:t xml:space="preserve">State </w:t>
            </w:r>
            <w:r w:rsidRPr="006736F4">
              <w:t>obligation to criminalize and prosecute or extradite</w:t>
            </w:r>
            <w:r>
              <w:t xml:space="preserve"> – </w:t>
            </w:r>
            <w:r w:rsidR="004076B3">
              <w:t>US has not signed Optional Protocol</w:t>
            </w:r>
            <w:r w:rsidR="007E0C9E">
              <w:t xml:space="preserve"> (about establishing a system of inspections of places of detention)</w:t>
            </w:r>
          </w:p>
        </w:tc>
      </w:tr>
      <w:tr w:rsidR="000755D1" w:rsidTr="0070083D">
        <w:tc>
          <w:tcPr>
            <w:tcW w:w="3192" w:type="dxa"/>
          </w:tcPr>
          <w:p w:rsidR="000755D1" w:rsidRDefault="000755D1" w:rsidP="00C350BE">
            <w:r>
              <w:t>Geneva Conventions</w:t>
            </w:r>
          </w:p>
        </w:tc>
        <w:tc>
          <w:tcPr>
            <w:tcW w:w="5196" w:type="dxa"/>
          </w:tcPr>
          <w:p w:rsidR="000755D1" w:rsidRDefault="000755D1" w:rsidP="00C350BE">
            <w:r>
              <w:t>Yes</w:t>
            </w:r>
            <w:r w:rsidR="00381832">
              <w:t xml:space="preserve"> (core provisions are CIL)</w:t>
            </w:r>
          </w:p>
        </w:tc>
        <w:tc>
          <w:tcPr>
            <w:tcW w:w="4680" w:type="dxa"/>
          </w:tcPr>
          <w:p w:rsidR="000755D1" w:rsidRDefault="00684695" w:rsidP="00301093">
            <w:r>
              <w:t>“</w:t>
            </w:r>
            <w:proofErr w:type="gramStart"/>
            <w:r>
              <w:t>grave</w:t>
            </w:r>
            <w:proofErr w:type="gramEnd"/>
            <w:r>
              <w:t xml:space="preserve"> breaches” can be prosecuted (</w:t>
            </w:r>
            <w:r w:rsidR="00301093">
              <w:t xml:space="preserve">domestically and </w:t>
            </w:r>
            <w:r>
              <w:t xml:space="preserve">in </w:t>
            </w:r>
            <w:proofErr w:type="spellStart"/>
            <w:r>
              <w:t>intl</w:t>
            </w:r>
            <w:proofErr w:type="spellEnd"/>
            <w:r>
              <w:t xml:space="preserve"> tribunals</w:t>
            </w:r>
            <w:r w:rsidR="00253A27">
              <w:t xml:space="preserve">, and </w:t>
            </w:r>
            <w:r w:rsidR="00301093">
              <w:t>national</w:t>
            </w:r>
            <w:r w:rsidR="00253A27">
              <w:t xml:space="preserve"> tribunals under universal </w:t>
            </w:r>
            <w:proofErr w:type="spellStart"/>
            <w:r w:rsidR="00253A27">
              <w:t>jx</w:t>
            </w:r>
            <w:proofErr w:type="spellEnd"/>
            <w:r w:rsidR="00253A27">
              <w:t>?</w:t>
            </w:r>
            <w:r>
              <w:t>)</w:t>
            </w:r>
          </w:p>
        </w:tc>
      </w:tr>
      <w:tr w:rsidR="000755D1" w:rsidTr="0070083D">
        <w:tc>
          <w:tcPr>
            <w:tcW w:w="3192" w:type="dxa"/>
          </w:tcPr>
          <w:p w:rsidR="000755D1" w:rsidRDefault="000755D1" w:rsidP="00C350BE">
            <w:r>
              <w:t>Geneva Additional Protocols</w:t>
            </w:r>
          </w:p>
        </w:tc>
        <w:tc>
          <w:tcPr>
            <w:tcW w:w="5196" w:type="dxa"/>
          </w:tcPr>
          <w:p w:rsidR="000755D1" w:rsidRDefault="000755D1" w:rsidP="00C350BE">
            <w:r>
              <w:t>No</w:t>
            </w:r>
            <w:r w:rsidR="00C023D4">
              <w:t xml:space="preserve"> (but </w:t>
            </w:r>
            <w:r w:rsidR="00C80C68">
              <w:t xml:space="preserve">US acknowledges </w:t>
            </w:r>
            <w:r w:rsidR="00C023D4">
              <w:t>co</w:t>
            </w:r>
            <w:r w:rsidR="00C80C68">
              <w:t>re provisions</w:t>
            </w:r>
            <w:r w:rsidR="00381832">
              <w:t xml:space="preserve"> of both AP 1 and AP 2</w:t>
            </w:r>
            <w:r w:rsidR="00C023D4">
              <w:t xml:space="preserve"> as CIL</w:t>
            </w:r>
            <w:r w:rsidR="00C80C68">
              <w:t>, including minimal protections to non-POW detainees</w:t>
            </w:r>
            <w:r w:rsidR="00C023D4">
              <w:t>)</w:t>
            </w:r>
          </w:p>
        </w:tc>
        <w:tc>
          <w:tcPr>
            <w:tcW w:w="4680" w:type="dxa"/>
          </w:tcPr>
          <w:p w:rsidR="000755D1" w:rsidRDefault="000755D1" w:rsidP="00C350BE"/>
        </w:tc>
      </w:tr>
      <w:tr w:rsidR="00505A25" w:rsidTr="0070083D">
        <w:tc>
          <w:tcPr>
            <w:tcW w:w="3192" w:type="dxa"/>
          </w:tcPr>
          <w:p w:rsidR="00505A25" w:rsidRDefault="00505A25" w:rsidP="00C350BE">
            <w:r>
              <w:t>Genocide Convention</w:t>
            </w:r>
          </w:p>
        </w:tc>
        <w:tc>
          <w:tcPr>
            <w:tcW w:w="5196" w:type="dxa"/>
          </w:tcPr>
          <w:p w:rsidR="00505A25" w:rsidRDefault="00FF20E8" w:rsidP="00C350BE">
            <w:r>
              <w:t>Yes</w:t>
            </w:r>
          </w:p>
        </w:tc>
        <w:tc>
          <w:tcPr>
            <w:tcW w:w="4680" w:type="dxa"/>
          </w:tcPr>
          <w:p w:rsidR="00434E1A" w:rsidRDefault="00862F60" w:rsidP="00434E1A">
            <w:r>
              <w:t xml:space="preserve">State </w:t>
            </w:r>
            <w:r w:rsidRPr="00434E1A">
              <w:t>obligation to criminalize</w:t>
            </w:r>
            <w:r w:rsidR="00434E1A">
              <w:t xml:space="preserve"> (Art. 5) but prosecution (Art 6) and extradition (Art 7) are a little vague</w:t>
            </w:r>
          </w:p>
          <w:p w:rsidR="00505A25" w:rsidRDefault="00505A25" w:rsidP="00434E1A">
            <w:r>
              <w:t>Art 9: disputes go to ICJ</w:t>
            </w:r>
            <w:r w:rsidR="00BA32D6">
              <w:t xml:space="preserve"> – US </w:t>
            </w:r>
            <w:r w:rsidR="00CA7692">
              <w:t xml:space="preserve">reservation: </w:t>
            </w:r>
            <w:r w:rsidR="00BA32D6">
              <w:t>dispute cannot be submitted to the ICJ without US consent</w:t>
            </w:r>
            <w:r w:rsidR="00CA7692">
              <w:t xml:space="preserve"> for that case</w:t>
            </w:r>
          </w:p>
        </w:tc>
      </w:tr>
      <w:tr w:rsidR="00A328D5" w:rsidTr="0070083D">
        <w:tc>
          <w:tcPr>
            <w:tcW w:w="3192" w:type="dxa"/>
          </w:tcPr>
          <w:p w:rsidR="00A328D5" w:rsidRDefault="00A328D5" w:rsidP="00C350BE">
            <w:r>
              <w:t>ICC Rome Statute</w:t>
            </w:r>
          </w:p>
        </w:tc>
        <w:tc>
          <w:tcPr>
            <w:tcW w:w="5196" w:type="dxa"/>
          </w:tcPr>
          <w:p w:rsidR="00A328D5" w:rsidRDefault="006C023F" w:rsidP="00C350BE">
            <w:r>
              <w:t>Signed but refuses to ratify</w:t>
            </w:r>
          </w:p>
        </w:tc>
        <w:tc>
          <w:tcPr>
            <w:tcW w:w="4680" w:type="dxa"/>
          </w:tcPr>
          <w:p w:rsidR="00A328D5" w:rsidRDefault="00A328D5" w:rsidP="00C350BE"/>
        </w:tc>
      </w:tr>
      <w:tr w:rsidR="002A3A32" w:rsidTr="0070083D">
        <w:tc>
          <w:tcPr>
            <w:tcW w:w="3192" w:type="dxa"/>
          </w:tcPr>
          <w:p w:rsidR="002A3A32" w:rsidRDefault="002A3A32" w:rsidP="00C350BE">
            <w:r>
              <w:t>ICJ Statute</w:t>
            </w:r>
          </w:p>
        </w:tc>
        <w:tc>
          <w:tcPr>
            <w:tcW w:w="5196" w:type="dxa"/>
          </w:tcPr>
          <w:p w:rsidR="002A3A32" w:rsidRDefault="002A3A32" w:rsidP="00C350BE">
            <w:pPr>
              <w:rPr>
                <w:i/>
              </w:rPr>
            </w:pPr>
            <w:r>
              <w:t xml:space="preserve">US withdrew compulsory </w:t>
            </w:r>
            <w:proofErr w:type="spellStart"/>
            <w:r>
              <w:t>jx</w:t>
            </w:r>
            <w:proofErr w:type="spellEnd"/>
            <w:r w:rsidR="00B507B2">
              <w:t xml:space="preserve"> </w:t>
            </w:r>
            <w:r w:rsidR="00583F03">
              <w:t>under</w:t>
            </w:r>
            <w:r w:rsidR="00B507B2">
              <w:t xml:space="preserve"> </w:t>
            </w:r>
            <w:r w:rsidR="00B507B2" w:rsidRPr="00275C0B">
              <w:t xml:space="preserve">Art </w:t>
            </w:r>
            <w:r w:rsidR="00275C0B" w:rsidRPr="00275C0B">
              <w:t>36(2)</w:t>
            </w:r>
            <w:r w:rsidR="00B507B2">
              <w:t xml:space="preserve"> after </w:t>
            </w:r>
            <w:r w:rsidR="00B507B2">
              <w:rPr>
                <w:i/>
              </w:rPr>
              <w:t>Nicaragua</w:t>
            </w:r>
          </w:p>
          <w:p w:rsidR="00F96C7B" w:rsidRPr="00F96C7B" w:rsidRDefault="000F7001" w:rsidP="000F7001">
            <w:r>
              <w:t xml:space="preserve">Art. 36(1): </w:t>
            </w:r>
            <w:r w:rsidR="00F96C7B" w:rsidRPr="000F7001">
              <w:t xml:space="preserve">US can still accept </w:t>
            </w:r>
            <w:proofErr w:type="spellStart"/>
            <w:r w:rsidR="00F96C7B" w:rsidRPr="000F7001">
              <w:t>jx</w:t>
            </w:r>
            <w:proofErr w:type="spellEnd"/>
            <w:r w:rsidR="00F96C7B" w:rsidRPr="000F7001">
              <w:t xml:space="preserve"> on a case-by-case basis</w:t>
            </w:r>
            <w:r w:rsidR="00275C0B" w:rsidRPr="000F7001">
              <w:t>, and may allow cases on matters specifically provided for in treaties</w:t>
            </w:r>
            <w:r w:rsidR="00BF0346" w:rsidRPr="000F7001">
              <w:t xml:space="preserve"> to which US is a party</w:t>
            </w:r>
            <w:r>
              <w:t xml:space="preserve"> </w:t>
            </w:r>
          </w:p>
        </w:tc>
        <w:tc>
          <w:tcPr>
            <w:tcW w:w="4680" w:type="dxa"/>
          </w:tcPr>
          <w:p w:rsidR="002A3A32" w:rsidRDefault="002A3A32" w:rsidP="00C350BE"/>
        </w:tc>
      </w:tr>
      <w:tr w:rsidR="008B02B6" w:rsidTr="0070083D">
        <w:tc>
          <w:tcPr>
            <w:tcW w:w="3192" w:type="dxa"/>
          </w:tcPr>
          <w:p w:rsidR="008B02B6" w:rsidRDefault="008B02B6" w:rsidP="00C350BE">
            <w:r>
              <w:t>UN Charter</w:t>
            </w:r>
          </w:p>
        </w:tc>
        <w:tc>
          <w:tcPr>
            <w:tcW w:w="5196" w:type="dxa"/>
          </w:tcPr>
          <w:p w:rsidR="008B02B6" w:rsidRDefault="008B02B6" w:rsidP="00C350BE">
            <w:r>
              <w:t>Yes</w:t>
            </w:r>
          </w:p>
        </w:tc>
        <w:tc>
          <w:tcPr>
            <w:tcW w:w="4680" w:type="dxa"/>
          </w:tcPr>
          <w:p w:rsidR="008B02B6" w:rsidRDefault="008B02B6" w:rsidP="004A3A27">
            <w:r>
              <w:t>UNSC</w:t>
            </w:r>
            <w:r w:rsidR="004A3A27">
              <w:t xml:space="preserve"> Ch. VI and</w:t>
            </w:r>
            <w:r>
              <w:t xml:space="preserve"> VII</w:t>
            </w:r>
            <w:r w:rsidR="004A3A27">
              <w:t>, ICJ</w:t>
            </w:r>
          </w:p>
        </w:tc>
      </w:tr>
    </w:tbl>
    <w:p w:rsidR="00C350BE" w:rsidRPr="00476103" w:rsidRDefault="00476103" w:rsidP="00C350BE">
      <w:pPr>
        <w:rPr>
          <w:b/>
          <w:color w:val="00B050"/>
          <w:u w:val="single"/>
        </w:rPr>
      </w:pPr>
      <w:r w:rsidRPr="00476103">
        <w:rPr>
          <w:b/>
          <w:color w:val="00B050"/>
          <w:u w:val="single"/>
        </w:rPr>
        <w:lastRenderedPageBreak/>
        <w:t>STATE FORMATION, STATE RECOGNITION, GOVERNMENT RECOGNITION</w:t>
      </w:r>
    </w:p>
    <w:p w:rsidR="00476103" w:rsidRDefault="00476103" w:rsidP="00C350BE">
      <w:pPr>
        <w:rPr>
          <w:b/>
          <w:color w:val="00B050"/>
          <w:u w:val="single"/>
        </w:rPr>
      </w:pPr>
    </w:p>
    <w:p w:rsidR="00476103" w:rsidRDefault="00516D36" w:rsidP="00C350BE">
      <w:pPr>
        <w:rPr>
          <w:b/>
        </w:rPr>
      </w:pPr>
      <w:r>
        <w:rPr>
          <w:b/>
        </w:rPr>
        <w:t>How states can form:</w:t>
      </w:r>
    </w:p>
    <w:p w:rsidR="00516D36" w:rsidRDefault="00516D36" w:rsidP="00516D36">
      <w:pPr>
        <w:pStyle w:val="ListParagraph"/>
        <w:numPr>
          <w:ilvl w:val="0"/>
          <w:numId w:val="1"/>
        </w:numPr>
        <w:rPr>
          <w:b/>
        </w:rPr>
      </w:pPr>
      <w:r>
        <w:rPr>
          <w:b/>
        </w:rPr>
        <w:t>Decolonization</w:t>
      </w:r>
      <w:r w:rsidR="00E67413">
        <w:t xml:space="preserve"> (</w:t>
      </w:r>
      <w:proofErr w:type="spellStart"/>
      <w:r w:rsidR="00E67413">
        <w:rPr>
          <w:i/>
        </w:rPr>
        <w:t>uti</w:t>
      </w:r>
      <w:proofErr w:type="spellEnd"/>
      <w:r w:rsidR="00E67413">
        <w:rPr>
          <w:i/>
        </w:rPr>
        <w:t xml:space="preserve"> </w:t>
      </w:r>
      <w:proofErr w:type="spellStart"/>
      <w:r w:rsidR="00E67413">
        <w:rPr>
          <w:i/>
        </w:rPr>
        <w:t>possidetis</w:t>
      </w:r>
      <w:proofErr w:type="spellEnd"/>
      <w:r w:rsidR="00E67413">
        <w:t>)</w:t>
      </w:r>
    </w:p>
    <w:p w:rsidR="00516D36" w:rsidRDefault="00516D36" w:rsidP="00516D36">
      <w:pPr>
        <w:pStyle w:val="ListParagraph"/>
        <w:numPr>
          <w:ilvl w:val="0"/>
          <w:numId w:val="1"/>
        </w:numPr>
        <w:rPr>
          <w:b/>
        </w:rPr>
      </w:pPr>
      <w:r>
        <w:rPr>
          <w:b/>
        </w:rPr>
        <w:t xml:space="preserve">Secession </w:t>
      </w:r>
      <w:r>
        <w:t>(Aland Islanders, Quebec</w:t>
      </w:r>
      <w:r w:rsidR="00D4624A">
        <w:t>, Kosovo</w:t>
      </w:r>
      <w:r>
        <w:t>)</w:t>
      </w:r>
      <w:r w:rsidR="00377FF9">
        <w:t xml:space="preserve"> – internal vs. external self-determination</w:t>
      </w:r>
    </w:p>
    <w:p w:rsidR="00516D36" w:rsidRDefault="00516D36" w:rsidP="00516D36">
      <w:pPr>
        <w:pStyle w:val="ListParagraph"/>
        <w:numPr>
          <w:ilvl w:val="0"/>
          <w:numId w:val="1"/>
        </w:numPr>
        <w:rPr>
          <w:b/>
        </w:rPr>
      </w:pPr>
      <w:r>
        <w:rPr>
          <w:b/>
        </w:rPr>
        <w:t>Dissolution</w:t>
      </w:r>
      <w:r>
        <w:t xml:space="preserve"> (Yugoslavia)</w:t>
      </w:r>
    </w:p>
    <w:p w:rsidR="00516D36" w:rsidRDefault="00516D36" w:rsidP="00516D36">
      <w:pPr>
        <w:pStyle w:val="ListParagraph"/>
        <w:numPr>
          <w:ilvl w:val="0"/>
          <w:numId w:val="1"/>
        </w:numPr>
        <w:rPr>
          <w:b/>
        </w:rPr>
      </w:pPr>
      <w:r>
        <w:rPr>
          <w:b/>
        </w:rPr>
        <w:t>Merger</w:t>
      </w:r>
    </w:p>
    <w:p w:rsidR="00516D36" w:rsidRDefault="00516D36" w:rsidP="00516D36">
      <w:pPr>
        <w:pStyle w:val="ListParagraph"/>
        <w:numPr>
          <w:ilvl w:val="0"/>
          <w:numId w:val="1"/>
        </w:numPr>
        <w:rPr>
          <w:b/>
        </w:rPr>
      </w:pPr>
      <w:r>
        <w:rPr>
          <w:b/>
        </w:rPr>
        <w:t>Peace treaties</w:t>
      </w:r>
    </w:p>
    <w:p w:rsidR="00305A0F" w:rsidRDefault="00305A0F" w:rsidP="00305A0F">
      <w:pPr>
        <w:pStyle w:val="ListParagraph"/>
        <w:rPr>
          <w:b/>
        </w:rPr>
      </w:pPr>
    </w:p>
    <w:p w:rsidR="00517956" w:rsidRDefault="003E56D2" w:rsidP="00517956">
      <w:pPr>
        <w:rPr>
          <w:b/>
        </w:rPr>
      </w:pPr>
      <w:r>
        <w:rPr>
          <w:b/>
        </w:rPr>
        <w:t>Recognition of states</w:t>
      </w:r>
      <w:r w:rsidR="008F7FE0">
        <w:rPr>
          <w:b/>
        </w:rPr>
        <w:t>:</w:t>
      </w:r>
    </w:p>
    <w:p w:rsidR="00517956" w:rsidRPr="00517956" w:rsidRDefault="00607E85" w:rsidP="00517956">
      <w:pPr>
        <w:pStyle w:val="ListParagraph"/>
        <w:numPr>
          <w:ilvl w:val="0"/>
          <w:numId w:val="1"/>
        </w:numPr>
        <w:rPr>
          <w:b/>
        </w:rPr>
      </w:pPr>
      <w:r>
        <w:rPr>
          <w:b/>
        </w:rPr>
        <w:t xml:space="preserve">Declaratory view: </w:t>
      </w:r>
      <w:r w:rsidR="00517956">
        <w:rPr>
          <w:b/>
        </w:rPr>
        <w:t>Montevideo Convention</w:t>
      </w:r>
      <w:r w:rsidR="00517956">
        <w:t xml:space="preserve"> </w:t>
      </w:r>
      <w:r w:rsidR="008447AE">
        <w:t xml:space="preserve">criteria </w:t>
      </w:r>
      <w:r w:rsidR="00517956">
        <w:t>(CIL)</w:t>
      </w:r>
    </w:p>
    <w:p w:rsidR="00517956" w:rsidRPr="00517956" w:rsidRDefault="00517956" w:rsidP="00517956">
      <w:pPr>
        <w:pStyle w:val="ListParagraph"/>
        <w:numPr>
          <w:ilvl w:val="1"/>
          <w:numId w:val="1"/>
        </w:numPr>
        <w:rPr>
          <w:b/>
        </w:rPr>
      </w:pPr>
      <w:r>
        <w:t>Permanent population</w:t>
      </w:r>
    </w:p>
    <w:p w:rsidR="00517956" w:rsidRPr="00517956" w:rsidRDefault="00517956" w:rsidP="00517956">
      <w:pPr>
        <w:pStyle w:val="ListParagraph"/>
        <w:numPr>
          <w:ilvl w:val="1"/>
          <w:numId w:val="1"/>
        </w:numPr>
        <w:rPr>
          <w:b/>
        </w:rPr>
      </w:pPr>
      <w:r>
        <w:t>Defined territory</w:t>
      </w:r>
    </w:p>
    <w:p w:rsidR="00517956" w:rsidRPr="00517956" w:rsidRDefault="00517956" w:rsidP="00517956">
      <w:pPr>
        <w:pStyle w:val="ListParagraph"/>
        <w:numPr>
          <w:ilvl w:val="1"/>
          <w:numId w:val="1"/>
        </w:numPr>
        <w:rPr>
          <w:b/>
        </w:rPr>
      </w:pPr>
      <w:r>
        <w:t>Government (effective?)</w:t>
      </w:r>
    </w:p>
    <w:p w:rsidR="00517956" w:rsidRPr="00607E85" w:rsidRDefault="00517956" w:rsidP="00517956">
      <w:pPr>
        <w:pStyle w:val="ListParagraph"/>
        <w:numPr>
          <w:ilvl w:val="1"/>
          <w:numId w:val="1"/>
        </w:numPr>
        <w:rPr>
          <w:b/>
        </w:rPr>
      </w:pPr>
      <w:r>
        <w:t>Capacity to enter into relations with other states</w:t>
      </w:r>
    </w:p>
    <w:p w:rsidR="00607E85" w:rsidRPr="003E56D2" w:rsidRDefault="00607E85" w:rsidP="00607E85">
      <w:pPr>
        <w:pStyle w:val="ListParagraph"/>
        <w:numPr>
          <w:ilvl w:val="0"/>
          <w:numId w:val="1"/>
        </w:numPr>
        <w:rPr>
          <w:b/>
        </w:rPr>
      </w:pPr>
      <w:r>
        <w:rPr>
          <w:b/>
        </w:rPr>
        <w:t xml:space="preserve">Constitutive view: </w:t>
      </w:r>
      <w:r>
        <w:t>all about recognition by other states</w:t>
      </w:r>
      <w:r w:rsidR="00BA781C">
        <w:t xml:space="preserve"> (and recognition = a political choice)</w:t>
      </w:r>
    </w:p>
    <w:p w:rsidR="003E56D2" w:rsidRDefault="003E56D2" w:rsidP="003E56D2">
      <w:pPr>
        <w:rPr>
          <w:b/>
        </w:rPr>
      </w:pPr>
    </w:p>
    <w:p w:rsidR="003E56D2" w:rsidRDefault="003E56D2" w:rsidP="003E56D2">
      <w:pPr>
        <w:rPr>
          <w:b/>
        </w:rPr>
      </w:pPr>
      <w:r>
        <w:rPr>
          <w:b/>
        </w:rPr>
        <w:t>Recognition of governments</w:t>
      </w:r>
    </w:p>
    <w:p w:rsidR="003E56D2" w:rsidRPr="002A0C4E" w:rsidRDefault="00B07D33" w:rsidP="003E56D2">
      <w:pPr>
        <w:pStyle w:val="ListParagraph"/>
        <w:numPr>
          <w:ilvl w:val="0"/>
          <w:numId w:val="1"/>
        </w:numPr>
        <w:rPr>
          <w:b/>
        </w:rPr>
      </w:pPr>
      <w:r>
        <w:rPr>
          <w:u w:val="single"/>
        </w:rPr>
        <w:t>Cases</w:t>
      </w:r>
      <w:r>
        <w:t>: Cambodia (Khmer Rouge), Haiti</w:t>
      </w:r>
      <w:r w:rsidR="00AD2E65">
        <w:t>, Palestinian legal status, Greece/Macedonia, Sudan, Libya, Syria</w:t>
      </w:r>
    </w:p>
    <w:p w:rsidR="002A0C4E" w:rsidRPr="000E6B7C" w:rsidRDefault="002A0C4E" w:rsidP="003E56D2">
      <w:pPr>
        <w:pStyle w:val="ListParagraph"/>
        <w:numPr>
          <w:ilvl w:val="0"/>
          <w:numId w:val="1"/>
        </w:numPr>
        <w:rPr>
          <w:b/>
        </w:rPr>
      </w:pPr>
      <w:proofErr w:type="spellStart"/>
      <w:r>
        <w:rPr>
          <w:b/>
        </w:rPr>
        <w:t>Tobar</w:t>
      </w:r>
      <w:proofErr w:type="spellEnd"/>
      <w:r>
        <w:rPr>
          <w:b/>
        </w:rPr>
        <w:t xml:space="preserve"> Doctrine</w:t>
      </w:r>
      <w:r>
        <w:t xml:space="preserve"> (</w:t>
      </w:r>
      <w:r w:rsidR="00EE7C7E">
        <w:t>normative;</w:t>
      </w:r>
      <w:r>
        <w:t xml:space="preserve"> democratic </w:t>
      </w:r>
      <w:proofErr w:type="spellStart"/>
      <w:r>
        <w:t>req</w:t>
      </w:r>
      <w:proofErr w:type="spellEnd"/>
      <w:r>
        <w:t xml:space="preserve">) vs. </w:t>
      </w:r>
      <w:r>
        <w:rPr>
          <w:b/>
        </w:rPr>
        <w:t>Estrada Doctrine</w:t>
      </w:r>
      <w:r>
        <w:t xml:space="preserve"> (should not interfere w/ internal </w:t>
      </w:r>
      <w:r w:rsidR="00534053">
        <w:t xml:space="preserve">power </w:t>
      </w:r>
      <w:r>
        <w:t>struggles)</w:t>
      </w:r>
    </w:p>
    <w:p w:rsidR="000E6B7C" w:rsidRPr="000E6B7C" w:rsidRDefault="000E6B7C" w:rsidP="003E56D2">
      <w:pPr>
        <w:pStyle w:val="ListParagraph"/>
        <w:numPr>
          <w:ilvl w:val="0"/>
          <w:numId w:val="1"/>
        </w:numPr>
        <w:rPr>
          <w:b/>
        </w:rPr>
      </w:pPr>
      <w:r>
        <w:rPr>
          <w:u w:val="single"/>
        </w:rPr>
        <w:t>Test</w:t>
      </w:r>
      <w:r w:rsidR="00012C93">
        <w:rPr>
          <w:u w:val="single"/>
        </w:rPr>
        <w:t xml:space="preserve"> for new gov</w:t>
      </w:r>
      <w:r w:rsidR="003B27EB">
        <w:rPr>
          <w:u w:val="single"/>
        </w:rPr>
        <w:t>ernment</w:t>
      </w:r>
      <w:r>
        <w:t xml:space="preserve">: </w:t>
      </w:r>
      <w:r w:rsidRPr="0076672F">
        <w:rPr>
          <w:b/>
        </w:rPr>
        <w:t>effective control</w:t>
      </w:r>
    </w:p>
    <w:p w:rsidR="000E6B7C" w:rsidRPr="003B27EB" w:rsidRDefault="000E6B7C" w:rsidP="003E56D2">
      <w:pPr>
        <w:pStyle w:val="ListParagraph"/>
        <w:numPr>
          <w:ilvl w:val="0"/>
          <w:numId w:val="1"/>
        </w:numPr>
        <w:rPr>
          <w:b/>
        </w:rPr>
      </w:pPr>
      <w:r>
        <w:t>External actors can: approve new gov</w:t>
      </w:r>
      <w:r w:rsidR="003B27EB">
        <w:t>ernment</w:t>
      </w:r>
      <w:r>
        <w:t xml:space="preserve">, disapprove, or transact without new stance (like US State </w:t>
      </w:r>
      <w:proofErr w:type="spellStart"/>
      <w:r>
        <w:t>Dept</w:t>
      </w:r>
      <w:proofErr w:type="spellEnd"/>
      <w:r>
        <w:t>)</w:t>
      </w:r>
    </w:p>
    <w:p w:rsidR="003B27EB" w:rsidRPr="003E56D2" w:rsidRDefault="006A7BC8" w:rsidP="003E56D2">
      <w:pPr>
        <w:pStyle w:val="ListParagraph"/>
        <w:numPr>
          <w:ilvl w:val="0"/>
          <w:numId w:val="1"/>
        </w:numPr>
        <w:rPr>
          <w:b/>
        </w:rPr>
      </w:pPr>
      <w:r>
        <w:t>IL: c</w:t>
      </w:r>
      <w:r w:rsidR="003B27EB">
        <w:t>hange in government does not affect a state’s international obligations</w:t>
      </w:r>
    </w:p>
    <w:p w:rsidR="00476103" w:rsidRPr="00476103" w:rsidRDefault="00476103" w:rsidP="00C350BE">
      <w:pPr>
        <w:rPr>
          <w:b/>
          <w:color w:val="00B050"/>
          <w:u w:val="single"/>
        </w:rPr>
      </w:pPr>
    </w:p>
    <w:p w:rsidR="00577312" w:rsidRDefault="00577312">
      <w:pPr>
        <w:rPr>
          <w:b/>
          <w:color w:val="00B050"/>
          <w:u w:val="single"/>
        </w:rPr>
      </w:pPr>
      <w:r>
        <w:rPr>
          <w:b/>
          <w:color w:val="00B050"/>
          <w:u w:val="single"/>
        </w:rPr>
        <w:br w:type="page"/>
      </w:r>
    </w:p>
    <w:p w:rsidR="00C2244E" w:rsidRDefault="00476103" w:rsidP="00C350BE">
      <w:pPr>
        <w:rPr>
          <w:b/>
          <w:color w:val="00B050"/>
          <w:u w:val="single"/>
        </w:rPr>
      </w:pPr>
      <w:r w:rsidRPr="00476103">
        <w:rPr>
          <w:b/>
          <w:color w:val="00B050"/>
          <w:u w:val="single"/>
        </w:rPr>
        <w:lastRenderedPageBreak/>
        <w:t>JURISDICTIO</w:t>
      </w:r>
      <w:r w:rsidR="00CD3C4E">
        <w:rPr>
          <w:b/>
          <w:color w:val="00B050"/>
          <w:u w:val="single"/>
        </w:rPr>
        <w:t>N IN IL</w:t>
      </w:r>
    </w:p>
    <w:p w:rsidR="00CD3C4E" w:rsidRDefault="00CD3C4E" w:rsidP="00C350BE">
      <w:pPr>
        <w:rPr>
          <w:b/>
          <w:color w:val="00B050"/>
          <w:u w:val="single"/>
        </w:rPr>
      </w:pPr>
    </w:p>
    <w:p w:rsidR="000161AE" w:rsidRDefault="00F7119F" w:rsidP="000161AE">
      <w:proofErr w:type="spellStart"/>
      <w:r>
        <w:rPr>
          <w:b/>
        </w:rPr>
        <w:t>Jx</w:t>
      </w:r>
      <w:proofErr w:type="spellEnd"/>
      <w:r>
        <w:rPr>
          <w:b/>
        </w:rPr>
        <w:t xml:space="preserve"> to prescribe</w:t>
      </w:r>
      <w:r>
        <w:t xml:space="preserve"> (legislative </w:t>
      </w:r>
      <w:proofErr w:type="spellStart"/>
      <w:r>
        <w:t>jx</w:t>
      </w:r>
      <w:proofErr w:type="spellEnd"/>
      <w:r>
        <w:t>: scope of state authority to promulgate law)</w:t>
      </w:r>
    </w:p>
    <w:p w:rsidR="00F7119F" w:rsidRDefault="00F7119F" w:rsidP="00F7119F">
      <w:pPr>
        <w:pStyle w:val="ListParagraph"/>
        <w:numPr>
          <w:ilvl w:val="0"/>
          <w:numId w:val="1"/>
        </w:numPr>
      </w:pPr>
      <w:r>
        <w:rPr>
          <w:b/>
        </w:rPr>
        <w:t>Territorial principle</w:t>
      </w:r>
      <w:r>
        <w:t xml:space="preserve">: </w:t>
      </w:r>
      <w:proofErr w:type="spellStart"/>
      <w:r>
        <w:t>jx</w:t>
      </w:r>
      <w:proofErr w:type="spellEnd"/>
      <w:r>
        <w:t xml:space="preserve"> within state’s territory</w:t>
      </w:r>
      <w:r w:rsidR="007679FD">
        <w:t xml:space="preserve"> (</w:t>
      </w:r>
      <w:r w:rsidR="007679FD">
        <w:rPr>
          <w:i/>
        </w:rPr>
        <w:t>Lotus</w:t>
      </w:r>
      <w:r w:rsidR="007679FD">
        <w:t>)</w:t>
      </w:r>
      <w:r>
        <w:t xml:space="preserve"> – also: “effects” doctrine (Sherman Act</w:t>
      </w:r>
      <w:r w:rsidR="00467891">
        <w:t xml:space="preserve"> line</w:t>
      </w:r>
      <w:r w:rsidR="00E6025F">
        <w:t xml:space="preserve">, </w:t>
      </w:r>
      <w:r w:rsidR="00E6025F">
        <w:rPr>
          <w:i/>
        </w:rPr>
        <w:t>Re Wood Pulp Cartel</w:t>
      </w:r>
      <w:r>
        <w:t>)</w:t>
      </w:r>
    </w:p>
    <w:p w:rsidR="00F7119F" w:rsidRPr="00642257" w:rsidRDefault="00F7119F" w:rsidP="00D86DC0">
      <w:pPr>
        <w:pStyle w:val="ListParagraph"/>
        <w:numPr>
          <w:ilvl w:val="1"/>
          <w:numId w:val="1"/>
        </w:numPr>
      </w:pPr>
      <w:r w:rsidRPr="00642257">
        <w:rPr>
          <w:u w:val="single"/>
        </w:rPr>
        <w:t xml:space="preserve">Extraterritorial </w:t>
      </w:r>
      <w:proofErr w:type="spellStart"/>
      <w:r w:rsidRPr="00642257">
        <w:rPr>
          <w:u w:val="single"/>
        </w:rPr>
        <w:t>jx</w:t>
      </w:r>
      <w:proofErr w:type="spellEnd"/>
      <w:r w:rsidR="00D1723A" w:rsidRPr="00642257">
        <w:rPr>
          <w:u w:val="single"/>
        </w:rPr>
        <w:t xml:space="preserve"> (= all others listed below)</w:t>
      </w:r>
      <w:r w:rsidRPr="00642257">
        <w:t>: more controversial</w:t>
      </w:r>
    </w:p>
    <w:p w:rsidR="00F7119F" w:rsidRDefault="00F7119F" w:rsidP="00F7119F">
      <w:pPr>
        <w:pStyle w:val="ListParagraph"/>
        <w:numPr>
          <w:ilvl w:val="0"/>
          <w:numId w:val="1"/>
        </w:numPr>
      </w:pPr>
      <w:r>
        <w:rPr>
          <w:b/>
        </w:rPr>
        <w:t>Nationality principle</w:t>
      </w:r>
      <w:r w:rsidRPr="00F7119F">
        <w:t>:</w:t>
      </w:r>
      <w:r>
        <w:t xml:space="preserve"> states have </w:t>
      </w:r>
      <w:proofErr w:type="spellStart"/>
      <w:r>
        <w:t>jx</w:t>
      </w:r>
      <w:proofErr w:type="spellEnd"/>
      <w:r>
        <w:t xml:space="preserve"> over their nationals abroad; corporation has nationality of state of incorporation</w:t>
      </w:r>
    </w:p>
    <w:p w:rsidR="00147B9B" w:rsidRDefault="00147B9B" w:rsidP="00F7119F">
      <w:pPr>
        <w:pStyle w:val="ListParagraph"/>
        <w:numPr>
          <w:ilvl w:val="0"/>
          <w:numId w:val="1"/>
        </w:numPr>
      </w:pPr>
      <w:r>
        <w:rPr>
          <w:b/>
        </w:rPr>
        <w:t>Protective principle</w:t>
      </w:r>
      <w:r>
        <w:t xml:space="preserve">: states have </w:t>
      </w:r>
      <w:proofErr w:type="spellStart"/>
      <w:r>
        <w:t>jx</w:t>
      </w:r>
      <w:proofErr w:type="spellEnd"/>
      <w:r>
        <w:t xml:space="preserve"> over foreigners, outside territory, who act against state security or important interests)</w:t>
      </w:r>
    </w:p>
    <w:p w:rsidR="006F37D9" w:rsidRPr="0001548A" w:rsidRDefault="006F37D9" w:rsidP="006F37D9">
      <w:pPr>
        <w:pStyle w:val="ListParagraph"/>
        <w:numPr>
          <w:ilvl w:val="1"/>
          <w:numId w:val="3"/>
        </w:numPr>
        <w:rPr>
          <w:sz w:val="22"/>
          <w:szCs w:val="22"/>
          <w:u w:val="single"/>
        </w:rPr>
      </w:pPr>
      <w:proofErr w:type="spellStart"/>
      <w:r>
        <w:rPr>
          <w:i/>
        </w:rPr>
        <w:t>Pizzarusso</w:t>
      </w:r>
      <w:proofErr w:type="spellEnd"/>
      <w:r>
        <w:t xml:space="preserve"> (2d Cir): </w:t>
      </w:r>
      <w:r w:rsidRPr="0001548A">
        <w:rPr>
          <w:sz w:val="22"/>
          <w:szCs w:val="22"/>
        </w:rPr>
        <w:t>applies to making false statements in visa application since this is an affront to US sovereignty</w:t>
      </w:r>
    </w:p>
    <w:p w:rsidR="006F37D9" w:rsidRPr="006F37D9" w:rsidRDefault="006F37D9" w:rsidP="006F37D9">
      <w:pPr>
        <w:pStyle w:val="ListParagraph"/>
        <w:numPr>
          <w:ilvl w:val="1"/>
          <w:numId w:val="3"/>
        </w:numPr>
        <w:rPr>
          <w:sz w:val="22"/>
          <w:szCs w:val="22"/>
          <w:u w:val="single"/>
        </w:rPr>
      </w:pPr>
      <w:r w:rsidRPr="0001548A">
        <w:rPr>
          <w:i/>
          <w:sz w:val="22"/>
          <w:szCs w:val="22"/>
        </w:rPr>
        <w:t>Romero-</w:t>
      </w:r>
      <w:proofErr w:type="spellStart"/>
      <w:r w:rsidRPr="0001548A">
        <w:rPr>
          <w:i/>
          <w:sz w:val="22"/>
          <w:szCs w:val="22"/>
        </w:rPr>
        <w:t>Galue</w:t>
      </w:r>
      <w:proofErr w:type="spellEnd"/>
      <w:r w:rsidRPr="0001548A">
        <w:rPr>
          <w:sz w:val="22"/>
          <w:szCs w:val="22"/>
        </w:rPr>
        <w:t xml:space="preserve"> (11</w:t>
      </w:r>
      <w:r w:rsidRPr="0001548A">
        <w:rPr>
          <w:sz w:val="22"/>
          <w:szCs w:val="22"/>
          <w:vertAlign w:val="superscript"/>
        </w:rPr>
        <w:t>th</w:t>
      </w:r>
      <w:r w:rsidRPr="0001548A">
        <w:rPr>
          <w:sz w:val="22"/>
          <w:szCs w:val="22"/>
        </w:rPr>
        <w:t xml:space="preserve"> Cir): applies to prosecution of foreign nationals on foreign ships on high seas for drug possession</w:t>
      </w:r>
    </w:p>
    <w:p w:rsidR="006F37D9" w:rsidRDefault="00B9126D" w:rsidP="00F7119F">
      <w:pPr>
        <w:pStyle w:val="ListParagraph"/>
        <w:numPr>
          <w:ilvl w:val="0"/>
          <w:numId w:val="1"/>
        </w:numPr>
      </w:pPr>
      <w:r>
        <w:rPr>
          <w:b/>
        </w:rPr>
        <w:t>Passive personality principle</w:t>
      </w:r>
      <w:r>
        <w:t xml:space="preserve">: state has </w:t>
      </w:r>
      <w:proofErr w:type="spellStart"/>
      <w:r>
        <w:t>jx</w:t>
      </w:r>
      <w:proofErr w:type="spellEnd"/>
      <w:r>
        <w:t xml:space="preserve"> over an act committed outside territory by non-national where national is victim</w:t>
      </w:r>
    </w:p>
    <w:p w:rsidR="00B9126D" w:rsidRDefault="00B9126D" w:rsidP="00B9126D">
      <w:pPr>
        <w:pStyle w:val="ListParagraph"/>
        <w:numPr>
          <w:ilvl w:val="1"/>
          <w:numId w:val="1"/>
        </w:numPr>
      </w:pPr>
      <w:r>
        <w:t>Hijacking, terrorism</w:t>
      </w:r>
    </w:p>
    <w:p w:rsidR="00B9126D" w:rsidRDefault="00B9126D" w:rsidP="00B9126D">
      <w:pPr>
        <w:pStyle w:val="ListParagraph"/>
        <w:numPr>
          <w:ilvl w:val="0"/>
          <w:numId w:val="1"/>
        </w:numPr>
      </w:pPr>
      <w:r>
        <w:rPr>
          <w:b/>
        </w:rPr>
        <w:t xml:space="preserve">Universal </w:t>
      </w:r>
      <w:proofErr w:type="spellStart"/>
      <w:r>
        <w:rPr>
          <w:b/>
        </w:rPr>
        <w:t>jx</w:t>
      </w:r>
      <w:proofErr w:type="spellEnd"/>
      <w:r>
        <w:t xml:space="preserve">: any state may exercise </w:t>
      </w:r>
      <w:proofErr w:type="spellStart"/>
      <w:r>
        <w:t>jx</w:t>
      </w:r>
      <w:proofErr w:type="spellEnd"/>
      <w:r>
        <w:t xml:space="preserve"> over individual who commits certain heinous and widely condemned offenses</w:t>
      </w:r>
    </w:p>
    <w:p w:rsidR="00B9126D" w:rsidRDefault="00B9126D" w:rsidP="00B9126D">
      <w:pPr>
        <w:pStyle w:val="ListParagraph"/>
        <w:numPr>
          <w:ilvl w:val="1"/>
          <w:numId w:val="1"/>
        </w:numPr>
      </w:pPr>
      <w:r>
        <w:t>Piracy, war crimes, genocide, slave trade</w:t>
      </w:r>
      <w:r w:rsidR="003C023C">
        <w:t xml:space="preserve"> – usually for criminal liability so ATS is unusual (torts)</w:t>
      </w:r>
    </w:p>
    <w:p w:rsidR="00330618" w:rsidRDefault="00330618" w:rsidP="00B9126D">
      <w:pPr>
        <w:pStyle w:val="ListParagraph"/>
        <w:numPr>
          <w:ilvl w:val="1"/>
          <w:numId w:val="1"/>
        </w:numPr>
      </w:pPr>
      <w:r>
        <w:t xml:space="preserve">Intl principles of comity and reasonableness: determines which state is in the best position to actually exercise this </w:t>
      </w:r>
      <w:proofErr w:type="spellStart"/>
      <w:r>
        <w:t>jx</w:t>
      </w:r>
      <w:proofErr w:type="spellEnd"/>
    </w:p>
    <w:p w:rsidR="00744690" w:rsidRPr="00F7119F" w:rsidRDefault="00744690" w:rsidP="00B9126D">
      <w:pPr>
        <w:pStyle w:val="ListParagraph"/>
        <w:numPr>
          <w:ilvl w:val="1"/>
          <w:numId w:val="1"/>
        </w:numPr>
      </w:pPr>
      <w:r>
        <w:rPr>
          <w:i/>
        </w:rPr>
        <w:t>Eichmann</w:t>
      </w:r>
      <w:r w:rsidR="003E2081">
        <w:rPr>
          <w:i/>
        </w:rPr>
        <w:t xml:space="preserve">, </w:t>
      </w:r>
      <w:proofErr w:type="spellStart"/>
      <w:r w:rsidR="003E2081">
        <w:rPr>
          <w:i/>
        </w:rPr>
        <w:t>Yousuf</w:t>
      </w:r>
      <w:proofErr w:type="spellEnd"/>
    </w:p>
    <w:p w:rsidR="00F7119F" w:rsidRDefault="00F7119F" w:rsidP="000161AE">
      <w:proofErr w:type="spellStart"/>
      <w:r>
        <w:rPr>
          <w:b/>
        </w:rPr>
        <w:t>Jx</w:t>
      </w:r>
      <w:proofErr w:type="spellEnd"/>
      <w:r>
        <w:rPr>
          <w:b/>
        </w:rPr>
        <w:t xml:space="preserve"> to adjudicate</w:t>
      </w:r>
      <w:r w:rsidR="00B03E9A">
        <w:t xml:space="preserve"> (state authority to subject persons/things to judicial processes)</w:t>
      </w:r>
    </w:p>
    <w:p w:rsidR="005152D6" w:rsidRPr="005152D6" w:rsidRDefault="005152D6" w:rsidP="005152D6">
      <w:pPr>
        <w:pStyle w:val="ListParagraph"/>
        <w:numPr>
          <w:ilvl w:val="0"/>
          <w:numId w:val="1"/>
        </w:numPr>
        <w:rPr>
          <w:u w:val="single"/>
        </w:rPr>
      </w:pPr>
      <w:r>
        <w:t xml:space="preserve">Capturing criminals abroad: </w:t>
      </w:r>
      <w:proofErr w:type="spellStart"/>
      <w:r w:rsidR="00A43FCB" w:rsidRPr="005152D6">
        <w:rPr>
          <w:i/>
        </w:rPr>
        <w:t>Dokmanovic</w:t>
      </w:r>
      <w:proofErr w:type="spellEnd"/>
      <w:r w:rsidR="00A43FCB" w:rsidRPr="005152D6">
        <w:rPr>
          <w:i/>
        </w:rPr>
        <w:t>, Eic</w:t>
      </w:r>
      <w:r w:rsidR="000137E6" w:rsidRPr="005152D6">
        <w:rPr>
          <w:i/>
        </w:rPr>
        <w:t>hmann, Alvarez-</w:t>
      </w:r>
      <w:proofErr w:type="spellStart"/>
      <w:r w:rsidR="000137E6" w:rsidRPr="005152D6">
        <w:rPr>
          <w:i/>
        </w:rPr>
        <w:t>Machain</w:t>
      </w:r>
      <w:proofErr w:type="spellEnd"/>
      <w:r w:rsidR="000137E6" w:rsidRPr="005152D6">
        <w:rPr>
          <w:i/>
        </w:rPr>
        <w:t xml:space="preserve">, </w:t>
      </w:r>
      <w:proofErr w:type="spellStart"/>
      <w:r w:rsidR="000137E6" w:rsidRPr="005152D6">
        <w:rPr>
          <w:i/>
        </w:rPr>
        <w:t>Nikolic</w:t>
      </w:r>
      <w:proofErr w:type="spellEnd"/>
      <w:r w:rsidR="000137E6" w:rsidRPr="005152D6">
        <w:rPr>
          <w:i/>
        </w:rPr>
        <w:t xml:space="preserve"> </w:t>
      </w:r>
    </w:p>
    <w:p w:rsidR="00345F62" w:rsidRPr="005152D6" w:rsidRDefault="005152D6" w:rsidP="005152D6">
      <w:pPr>
        <w:pStyle w:val="ListParagraph"/>
        <w:numPr>
          <w:ilvl w:val="1"/>
          <w:numId w:val="1"/>
        </w:numPr>
        <w:rPr>
          <w:u w:val="single"/>
        </w:rPr>
      </w:pPr>
      <w:r>
        <w:t>B</w:t>
      </w:r>
      <w:r w:rsidR="000137E6">
        <w:t>ut see</w:t>
      </w:r>
      <w:r w:rsidR="009E2526">
        <w:t>:</w:t>
      </w:r>
      <w:r w:rsidR="00A43FCB" w:rsidRPr="005152D6">
        <w:rPr>
          <w:i/>
        </w:rPr>
        <w:t xml:space="preserve"> </w:t>
      </w:r>
      <w:r w:rsidR="00A43FCB">
        <w:t>US extraordinary renditions</w:t>
      </w:r>
      <w:r w:rsidR="00F26D35">
        <w:t xml:space="preserve"> (</w:t>
      </w:r>
      <w:r w:rsidR="00F26D35" w:rsidRPr="005152D6">
        <w:rPr>
          <w:i/>
        </w:rPr>
        <w:t>non-</w:t>
      </w:r>
      <w:proofErr w:type="spellStart"/>
      <w:r w:rsidR="00F26D35" w:rsidRPr="005152D6">
        <w:rPr>
          <w:i/>
        </w:rPr>
        <w:t>refoulement</w:t>
      </w:r>
      <w:proofErr w:type="spellEnd"/>
      <w:r w:rsidR="00F26D35">
        <w:t>)</w:t>
      </w:r>
    </w:p>
    <w:p w:rsidR="009C1924" w:rsidRPr="009C1924" w:rsidRDefault="009C1924" w:rsidP="00931ABC">
      <w:pPr>
        <w:pStyle w:val="ListParagraph"/>
        <w:numPr>
          <w:ilvl w:val="0"/>
          <w:numId w:val="1"/>
        </w:numPr>
        <w:rPr>
          <w:u w:val="single"/>
        </w:rPr>
      </w:pPr>
      <w:r>
        <w:t xml:space="preserve">State practice is split on whether to uphold </w:t>
      </w:r>
      <w:proofErr w:type="spellStart"/>
      <w:r>
        <w:t>jx</w:t>
      </w:r>
      <w:proofErr w:type="spellEnd"/>
      <w:r>
        <w:t xml:space="preserve"> despite irregularities: 3 possible approaches:</w:t>
      </w:r>
    </w:p>
    <w:p w:rsidR="009C1924" w:rsidRDefault="009C1924" w:rsidP="009C1924">
      <w:pPr>
        <w:pStyle w:val="ListParagraph"/>
        <w:numPr>
          <w:ilvl w:val="1"/>
          <w:numId w:val="1"/>
        </w:numPr>
        <w:rPr>
          <w:u w:val="single"/>
        </w:rPr>
      </w:pPr>
      <w:r>
        <w:rPr>
          <w:u w:val="single"/>
        </w:rPr>
        <w:t xml:space="preserve">1) no impact on </w:t>
      </w:r>
      <w:proofErr w:type="spellStart"/>
      <w:r>
        <w:rPr>
          <w:u w:val="single"/>
        </w:rPr>
        <w:t>jx</w:t>
      </w:r>
      <w:proofErr w:type="spellEnd"/>
      <w:r>
        <w:t xml:space="preserve">: </w:t>
      </w:r>
      <w:proofErr w:type="spellStart"/>
      <w:r>
        <w:rPr>
          <w:i/>
        </w:rPr>
        <w:t>Ocalan</w:t>
      </w:r>
      <w:proofErr w:type="spellEnd"/>
      <w:r>
        <w:rPr>
          <w:i/>
        </w:rPr>
        <w:t xml:space="preserve"> v. Turkey</w:t>
      </w:r>
      <w:r>
        <w:t xml:space="preserve"> (ECHR)</w:t>
      </w:r>
    </w:p>
    <w:p w:rsidR="009C1924" w:rsidRDefault="009C1924" w:rsidP="009C1924">
      <w:pPr>
        <w:pStyle w:val="ListParagraph"/>
        <w:numPr>
          <w:ilvl w:val="1"/>
          <w:numId w:val="1"/>
        </w:numPr>
        <w:rPr>
          <w:u w:val="single"/>
        </w:rPr>
      </w:pPr>
      <w:r>
        <w:rPr>
          <w:u w:val="single"/>
        </w:rPr>
        <w:t>2) discretion</w:t>
      </w:r>
      <w:r>
        <w:t xml:space="preserve"> (UK, Australia, New Zealand)</w:t>
      </w:r>
    </w:p>
    <w:p w:rsidR="009C1924" w:rsidRPr="00096A19" w:rsidRDefault="009C1924" w:rsidP="009C1924">
      <w:pPr>
        <w:pStyle w:val="ListParagraph"/>
        <w:numPr>
          <w:ilvl w:val="1"/>
          <w:numId w:val="1"/>
        </w:numPr>
        <w:rPr>
          <w:u w:val="single"/>
        </w:rPr>
      </w:pPr>
      <w:r>
        <w:rPr>
          <w:u w:val="single"/>
        </w:rPr>
        <w:t xml:space="preserve">3) destroys </w:t>
      </w:r>
      <w:proofErr w:type="spellStart"/>
      <w:r>
        <w:rPr>
          <w:u w:val="single"/>
        </w:rPr>
        <w:t>jx</w:t>
      </w:r>
      <w:proofErr w:type="spellEnd"/>
      <w:r w:rsidR="008F060D">
        <w:t xml:space="preserve"> (South Africa, Zimbabwe)</w:t>
      </w:r>
    </w:p>
    <w:p w:rsidR="00096A19" w:rsidRPr="00931ABC" w:rsidRDefault="00096A19" w:rsidP="00096A19">
      <w:pPr>
        <w:pStyle w:val="ListParagraph"/>
        <w:numPr>
          <w:ilvl w:val="0"/>
          <w:numId w:val="1"/>
        </w:numPr>
        <w:rPr>
          <w:u w:val="single"/>
        </w:rPr>
      </w:pPr>
      <w:r>
        <w:rPr>
          <w:u w:val="single"/>
        </w:rPr>
        <w:t>Reasonableness requirement</w:t>
      </w:r>
      <w:r>
        <w:t xml:space="preserve">: state should only exercise </w:t>
      </w:r>
      <w:proofErr w:type="spellStart"/>
      <w:r>
        <w:t>jx</w:t>
      </w:r>
      <w:proofErr w:type="spellEnd"/>
      <w:r>
        <w:t xml:space="preserve"> to adjudicate where reasonable (</w:t>
      </w:r>
      <w:proofErr w:type="spellStart"/>
      <w:r>
        <w:t>pjx</w:t>
      </w:r>
      <w:proofErr w:type="spellEnd"/>
      <w:r>
        <w:t>: link between state and D)</w:t>
      </w:r>
    </w:p>
    <w:p w:rsidR="00F7119F" w:rsidRDefault="00F7119F" w:rsidP="000161AE">
      <w:proofErr w:type="spellStart"/>
      <w:r>
        <w:rPr>
          <w:b/>
        </w:rPr>
        <w:t>Jx</w:t>
      </w:r>
      <w:proofErr w:type="spellEnd"/>
      <w:r>
        <w:rPr>
          <w:b/>
        </w:rPr>
        <w:t xml:space="preserve"> to enforce</w:t>
      </w:r>
      <w:r w:rsidR="00B03E9A">
        <w:t xml:space="preserve"> (state authority to induce/compel compliance with its law</w:t>
      </w:r>
      <w:r w:rsidR="00517970">
        <w:t xml:space="preserve"> through courts, exec, admin, or police action</w:t>
      </w:r>
      <w:r w:rsidR="00B03E9A">
        <w:t>)</w:t>
      </w:r>
    </w:p>
    <w:p w:rsidR="008C2039" w:rsidRDefault="008C2039" w:rsidP="008C2039">
      <w:pPr>
        <w:pStyle w:val="ListParagraph"/>
        <w:numPr>
          <w:ilvl w:val="0"/>
          <w:numId w:val="1"/>
        </w:numPr>
      </w:pPr>
      <w:r>
        <w:t xml:space="preserve">Must first have </w:t>
      </w:r>
      <w:proofErr w:type="spellStart"/>
      <w:r>
        <w:t>jx</w:t>
      </w:r>
      <w:proofErr w:type="spellEnd"/>
      <w:r>
        <w:t xml:space="preserve"> to prescribe</w:t>
      </w:r>
    </w:p>
    <w:p w:rsidR="008C2039" w:rsidRDefault="008C2039" w:rsidP="008C2039">
      <w:pPr>
        <w:pStyle w:val="ListParagraph"/>
        <w:numPr>
          <w:ilvl w:val="0"/>
          <w:numId w:val="1"/>
        </w:numPr>
      </w:pPr>
      <w:r>
        <w:t>Must be reasonable in proportion to violation</w:t>
      </w:r>
    </w:p>
    <w:p w:rsidR="00671E69" w:rsidRDefault="00671E69" w:rsidP="00671E69">
      <w:pPr>
        <w:pStyle w:val="ListParagraph"/>
        <w:numPr>
          <w:ilvl w:val="0"/>
          <w:numId w:val="1"/>
        </w:numPr>
      </w:pPr>
      <w:r>
        <w:t xml:space="preserve">Must be done through courts that have </w:t>
      </w:r>
      <w:proofErr w:type="spellStart"/>
      <w:r>
        <w:t>jx</w:t>
      </w:r>
      <w:proofErr w:type="spellEnd"/>
      <w:r>
        <w:t xml:space="preserve"> to adjudicate</w:t>
      </w:r>
    </w:p>
    <w:p w:rsidR="00671E69" w:rsidRPr="00B03E9A" w:rsidRDefault="00671E69" w:rsidP="00671E69">
      <w:pPr>
        <w:pStyle w:val="ListParagraph"/>
        <w:numPr>
          <w:ilvl w:val="0"/>
          <w:numId w:val="1"/>
        </w:numPr>
      </w:pPr>
      <w:r>
        <w:t>Extraterritorially only if notice and opportunity to be heard</w:t>
      </w:r>
    </w:p>
    <w:p w:rsidR="000161AE" w:rsidRDefault="000161AE">
      <w:pPr>
        <w:rPr>
          <w:b/>
          <w:color w:val="00B050"/>
          <w:u w:val="single"/>
        </w:rPr>
      </w:pPr>
      <w:r>
        <w:rPr>
          <w:b/>
          <w:color w:val="00B050"/>
          <w:u w:val="single"/>
        </w:rPr>
        <w:br w:type="page"/>
      </w:r>
    </w:p>
    <w:p w:rsidR="000161AE" w:rsidRPr="00FB18C4" w:rsidRDefault="000161AE" w:rsidP="000161AE">
      <w:pPr>
        <w:rPr>
          <w:b/>
          <w:color w:val="00B050"/>
          <w:sz w:val="22"/>
          <w:szCs w:val="22"/>
          <w:u w:val="single"/>
        </w:rPr>
      </w:pPr>
      <w:r w:rsidRPr="00FB18C4">
        <w:rPr>
          <w:b/>
          <w:color w:val="00B050"/>
          <w:sz w:val="22"/>
          <w:szCs w:val="22"/>
          <w:u w:val="single"/>
        </w:rPr>
        <w:lastRenderedPageBreak/>
        <w:t>UNSC REFORMS</w:t>
      </w:r>
      <w:r w:rsidR="00C47055" w:rsidRPr="00FB18C4">
        <w:rPr>
          <w:b/>
          <w:color w:val="00B050"/>
          <w:sz w:val="22"/>
          <w:szCs w:val="22"/>
          <w:u w:val="single"/>
        </w:rPr>
        <w:t xml:space="preserve"> - BRAINSTORM</w:t>
      </w:r>
    </w:p>
    <w:p w:rsidR="00FB18C4" w:rsidRPr="00FB18C4" w:rsidRDefault="00FB18C4" w:rsidP="00FB18C4">
      <w:pPr>
        <w:rPr>
          <w:sz w:val="22"/>
          <w:szCs w:val="22"/>
        </w:rPr>
      </w:pPr>
    </w:p>
    <w:p w:rsidR="00FB18C4" w:rsidRPr="00FB18C4" w:rsidRDefault="00FB18C4" w:rsidP="00FB18C4">
      <w:pPr>
        <w:rPr>
          <w:sz w:val="22"/>
          <w:szCs w:val="22"/>
        </w:rPr>
      </w:pPr>
      <w:r w:rsidRPr="00FB18C4">
        <w:rPr>
          <w:sz w:val="22"/>
          <w:szCs w:val="22"/>
        </w:rPr>
        <w:t>Rawls “veil of ignorance”: if you don’t know what kind of state you are, what’s optimal?</w:t>
      </w:r>
    </w:p>
    <w:p w:rsidR="00FB18C4" w:rsidRPr="00FB18C4" w:rsidRDefault="00FB18C4" w:rsidP="00FB18C4">
      <w:pPr>
        <w:rPr>
          <w:b/>
          <w:sz w:val="22"/>
          <w:szCs w:val="22"/>
        </w:rPr>
      </w:pPr>
    </w:p>
    <w:p w:rsidR="00FB18C4" w:rsidRPr="00FB18C4" w:rsidRDefault="00FB18C4" w:rsidP="00FB18C4">
      <w:pPr>
        <w:rPr>
          <w:sz w:val="22"/>
          <w:szCs w:val="22"/>
        </w:rPr>
      </w:pPr>
      <w:r w:rsidRPr="00FB18C4">
        <w:rPr>
          <w:sz w:val="22"/>
          <w:szCs w:val="22"/>
        </w:rPr>
        <w:t>Factors</w:t>
      </w:r>
    </w:p>
    <w:p w:rsidR="00FB18C4" w:rsidRPr="0025698D" w:rsidRDefault="00FB18C4" w:rsidP="0025698D">
      <w:pPr>
        <w:pStyle w:val="ListParagraph"/>
        <w:numPr>
          <w:ilvl w:val="0"/>
          <w:numId w:val="5"/>
        </w:numPr>
        <w:rPr>
          <w:sz w:val="22"/>
          <w:szCs w:val="22"/>
        </w:rPr>
      </w:pPr>
      <w:r w:rsidRPr="00FB18C4">
        <w:rPr>
          <w:sz w:val="22"/>
          <w:szCs w:val="22"/>
        </w:rPr>
        <w:t># of members</w:t>
      </w:r>
      <w:r w:rsidR="0025698D">
        <w:rPr>
          <w:sz w:val="22"/>
          <w:szCs w:val="22"/>
        </w:rPr>
        <w:t xml:space="preserve"> (s</w:t>
      </w:r>
      <w:r w:rsidRPr="0025698D">
        <w:rPr>
          <w:sz w:val="22"/>
          <w:szCs w:val="22"/>
        </w:rPr>
        <w:t>hould be an odd number</w:t>
      </w:r>
      <w:r w:rsidR="0025698D">
        <w:rPr>
          <w:sz w:val="22"/>
          <w:szCs w:val="22"/>
        </w:rPr>
        <w:t>)</w:t>
      </w:r>
    </w:p>
    <w:p w:rsidR="00FB18C4" w:rsidRPr="00FB18C4" w:rsidRDefault="00FB18C4" w:rsidP="00FB18C4">
      <w:pPr>
        <w:pStyle w:val="ListParagraph"/>
        <w:numPr>
          <w:ilvl w:val="0"/>
          <w:numId w:val="5"/>
        </w:numPr>
        <w:rPr>
          <w:sz w:val="22"/>
          <w:szCs w:val="22"/>
        </w:rPr>
      </w:pPr>
      <w:r w:rsidRPr="00FB18C4">
        <w:rPr>
          <w:sz w:val="22"/>
          <w:szCs w:val="22"/>
        </w:rPr>
        <w:t>Veto power or not (for voting)</w:t>
      </w:r>
    </w:p>
    <w:p w:rsidR="00FB18C4" w:rsidRPr="0025698D" w:rsidRDefault="00FB18C4" w:rsidP="0025698D">
      <w:pPr>
        <w:pStyle w:val="ListParagraph"/>
        <w:numPr>
          <w:ilvl w:val="1"/>
          <w:numId w:val="5"/>
        </w:numPr>
        <w:rPr>
          <w:sz w:val="22"/>
          <w:szCs w:val="22"/>
        </w:rPr>
      </w:pPr>
      <w:r w:rsidRPr="00FB18C4">
        <w:rPr>
          <w:sz w:val="22"/>
          <w:szCs w:val="22"/>
        </w:rPr>
        <w:t xml:space="preserve">1 veto vote per region of the world? </w:t>
      </w:r>
      <w:r w:rsidRPr="0025698D">
        <w:rPr>
          <w:sz w:val="22"/>
          <w:szCs w:val="22"/>
        </w:rPr>
        <w:t xml:space="preserve">Using the econ regional bloc boundaries like ASEAN, ECOWAS, </w:t>
      </w:r>
      <w:proofErr w:type="spellStart"/>
      <w:r w:rsidRPr="0025698D">
        <w:rPr>
          <w:sz w:val="22"/>
          <w:szCs w:val="22"/>
        </w:rPr>
        <w:t>etc</w:t>
      </w:r>
      <w:proofErr w:type="spellEnd"/>
      <w:r w:rsidRPr="0025698D">
        <w:rPr>
          <w:sz w:val="22"/>
          <w:szCs w:val="22"/>
        </w:rPr>
        <w:t>?</w:t>
      </w:r>
    </w:p>
    <w:p w:rsidR="00FB18C4" w:rsidRPr="00FB18C4" w:rsidRDefault="00FB18C4" w:rsidP="00FB18C4">
      <w:pPr>
        <w:pStyle w:val="ListParagraph"/>
        <w:numPr>
          <w:ilvl w:val="2"/>
          <w:numId w:val="5"/>
        </w:numPr>
        <w:rPr>
          <w:sz w:val="22"/>
          <w:szCs w:val="22"/>
        </w:rPr>
      </w:pPr>
      <w:r w:rsidRPr="00FB18C4">
        <w:rPr>
          <w:sz w:val="22"/>
          <w:szCs w:val="22"/>
        </w:rPr>
        <w:t>“the sun shall not set on” the P5 (analogous: British empire)</w:t>
      </w:r>
    </w:p>
    <w:p w:rsidR="00FB18C4" w:rsidRPr="00FB18C4" w:rsidRDefault="00FB18C4" w:rsidP="00FB18C4">
      <w:pPr>
        <w:pStyle w:val="ListParagraph"/>
        <w:numPr>
          <w:ilvl w:val="1"/>
          <w:numId w:val="5"/>
        </w:numPr>
        <w:rPr>
          <w:sz w:val="22"/>
          <w:szCs w:val="22"/>
        </w:rPr>
      </w:pPr>
      <w:r w:rsidRPr="00FB18C4">
        <w:rPr>
          <w:sz w:val="22"/>
          <w:szCs w:val="22"/>
        </w:rPr>
        <w:t>Different procedures: unanimity of diversity bloc could count as veto?</w:t>
      </w:r>
    </w:p>
    <w:p w:rsidR="00FB18C4" w:rsidRPr="00FB18C4" w:rsidRDefault="00FB18C4" w:rsidP="00FB18C4">
      <w:pPr>
        <w:pStyle w:val="ListParagraph"/>
        <w:numPr>
          <w:ilvl w:val="0"/>
          <w:numId w:val="5"/>
        </w:numPr>
        <w:rPr>
          <w:sz w:val="22"/>
          <w:szCs w:val="22"/>
        </w:rPr>
      </w:pPr>
      <w:r w:rsidRPr="00FB18C4">
        <w:rPr>
          <w:sz w:val="22"/>
          <w:szCs w:val="22"/>
        </w:rPr>
        <w:t>Permanent seats vs. rotating seats</w:t>
      </w:r>
    </w:p>
    <w:p w:rsidR="00FB18C4" w:rsidRPr="00FB18C4" w:rsidRDefault="00FB18C4" w:rsidP="00FB18C4">
      <w:pPr>
        <w:pStyle w:val="ListParagraph"/>
        <w:numPr>
          <w:ilvl w:val="1"/>
          <w:numId w:val="5"/>
        </w:numPr>
        <w:rPr>
          <w:sz w:val="22"/>
          <w:szCs w:val="22"/>
        </w:rPr>
      </w:pPr>
      <w:r w:rsidRPr="00FB18C4">
        <w:rPr>
          <w:sz w:val="22"/>
          <w:szCs w:val="22"/>
        </w:rPr>
        <w:t xml:space="preserve">P5 based on diversity of political / economic systems (socialism, capitalism, </w:t>
      </w:r>
      <w:proofErr w:type="spellStart"/>
      <w:r w:rsidRPr="00FB18C4">
        <w:rPr>
          <w:sz w:val="22"/>
          <w:szCs w:val="22"/>
        </w:rPr>
        <w:t>etc</w:t>
      </w:r>
      <w:proofErr w:type="spellEnd"/>
      <w:r w:rsidRPr="00FB18C4">
        <w:rPr>
          <w:sz w:val="22"/>
          <w:szCs w:val="22"/>
        </w:rPr>
        <w:t>)</w:t>
      </w:r>
    </w:p>
    <w:p w:rsidR="00FB18C4" w:rsidRPr="004E3AF7" w:rsidRDefault="00FB18C4" w:rsidP="004E3AF7">
      <w:pPr>
        <w:pStyle w:val="ListParagraph"/>
        <w:numPr>
          <w:ilvl w:val="1"/>
          <w:numId w:val="5"/>
        </w:numPr>
        <w:rPr>
          <w:sz w:val="22"/>
          <w:szCs w:val="22"/>
        </w:rPr>
      </w:pPr>
      <w:r w:rsidRPr="00FB18C4">
        <w:rPr>
          <w:sz w:val="22"/>
          <w:szCs w:val="22"/>
        </w:rPr>
        <w:t>Build in review of P5 periodically (to change membership)</w:t>
      </w:r>
      <w:r w:rsidR="004E3AF7">
        <w:rPr>
          <w:sz w:val="22"/>
          <w:szCs w:val="22"/>
        </w:rPr>
        <w:t xml:space="preserve"> – bu</w:t>
      </w:r>
      <w:r w:rsidRPr="004E3AF7">
        <w:rPr>
          <w:sz w:val="22"/>
          <w:szCs w:val="22"/>
        </w:rPr>
        <w:t>t: how to constrain ultimate authority? (</w:t>
      </w:r>
      <w:proofErr w:type="gramStart"/>
      <w:r w:rsidRPr="004E3AF7">
        <w:rPr>
          <w:sz w:val="22"/>
          <w:szCs w:val="22"/>
        </w:rPr>
        <w:t>keep</w:t>
      </w:r>
      <w:proofErr w:type="gramEnd"/>
      <w:r w:rsidRPr="004E3AF7">
        <w:rPr>
          <w:sz w:val="22"/>
          <w:szCs w:val="22"/>
        </w:rPr>
        <w:t xml:space="preserve"> P5 from overriding?)</w:t>
      </w:r>
    </w:p>
    <w:p w:rsidR="00FB18C4" w:rsidRPr="00FB18C4" w:rsidRDefault="00FB18C4" w:rsidP="00FB18C4">
      <w:pPr>
        <w:pStyle w:val="ListParagraph"/>
        <w:numPr>
          <w:ilvl w:val="1"/>
          <w:numId w:val="5"/>
        </w:numPr>
        <w:rPr>
          <w:sz w:val="22"/>
          <w:szCs w:val="22"/>
        </w:rPr>
      </w:pPr>
      <w:r w:rsidRPr="00FB18C4">
        <w:rPr>
          <w:sz w:val="22"/>
          <w:szCs w:val="22"/>
        </w:rPr>
        <w:t>If no permanent seats: stagger the rotating seats’ turnover</w:t>
      </w:r>
    </w:p>
    <w:p w:rsidR="00FB18C4" w:rsidRPr="00FB18C4" w:rsidRDefault="00FB18C4" w:rsidP="00FB18C4">
      <w:pPr>
        <w:pStyle w:val="ListParagraph"/>
        <w:numPr>
          <w:ilvl w:val="0"/>
          <w:numId w:val="5"/>
        </w:numPr>
        <w:rPr>
          <w:sz w:val="22"/>
          <w:szCs w:val="22"/>
        </w:rPr>
      </w:pPr>
      <w:r w:rsidRPr="00FB18C4">
        <w:rPr>
          <w:sz w:val="22"/>
          <w:szCs w:val="22"/>
        </w:rPr>
        <w:t>Diversity: geographic, economic, specially affected groups, size of population</w:t>
      </w:r>
    </w:p>
    <w:p w:rsidR="00FB18C4" w:rsidRPr="00FB18C4" w:rsidRDefault="00FB18C4" w:rsidP="00FB18C4">
      <w:pPr>
        <w:pStyle w:val="ListParagraph"/>
        <w:numPr>
          <w:ilvl w:val="1"/>
          <w:numId w:val="5"/>
        </w:numPr>
        <w:rPr>
          <w:sz w:val="22"/>
          <w:szCs w:val="22"/>
        </w:rPr>
      </w:pPr>
      <w:r w:rsidRPr="00FB18C4">
        <w:rPr>
          <w:sz w:val="22"/>
          <w:szCs w:val="22"/>
        </w:rPr>
        <w:t>Or: level of contribution to IL (like India always gives peacekeeping troops)</w:t>
      </w:r>
    </w:p>
    <w:p w:rsidR="00FB18C4" w:rsidRPr="00FB18C4" w:rsidRDefault="00FB18C4" w:rsidP="00FB18C4">
      <w:pPr>
        <w:pStyle w:val="ListParagraph"/>
        <w:numPr>
          <w:ilvl w:val="1"/>
          <w:numId w:val="5"/>
        </w:numPr>
        <w:rPr>
          <w:sz w:val="22"/>
          <w:szCs w:val="22"/>
        </w:rPr>
      </w:pPr>
      <w:r w:rsidRPr="00FB18C4">
        <w:rPr>
          <w:sz w:val="22"/>
          <w:szCs w:val="22"/>
        </w:rPr>
        <w:t>Or: military might (standing army, nuclear weapons, etc.)</w:t>
      </w:r>
    </w:p>
    <w:p w:rsidR="00FB18C4" w:rsidRPr="00FB18C4" w:rsidRDefault="006F312A" w:rsidP="00FB18C4">
      <w:pPr>
        <w:rPr>
          <w:sz w:val="22"/>
          <w:szCs w:val="22"/>
        </w:rPr>
      </w:pPr>
      <w:r>
        <w:rPr>
          <w:sz w:val="22"/>
          <w:szCs w:val="22"/>
        </w:rPr>
        <w:t>Other considerations:</w:t>
      </w:r>
    </w:p>
    <w:p w:rsidR="006F312A" w:rsidRDefault="00FB18C4" w:rsidP="00FB18C4">
      <w:pPr>
        <w:pStyle w:val="ListParagraph"/>
        <w:numPr>
          <w:ilvl w:val="0"/>
          <w:numId w:val="5"/>
        </w:numPr>
        <w:rPr>
          <w:sz w:val="22"/>
          <w:szCs w:val="22"/>
        </w:rPr>
      </w:pPr>
      <w:r w:rsidRPr="006F312A">
        <w:rPr>
          <w:sz w:val="22"/>
          <w:szCs w:val="22"/>
        </w:rPr>
        <w:t xml:space="preserve">Themes: </w:t>
      </w:r>
      <w:proofErr w:type="spellStart"/>
      <w:r w:rsidRPr="006F312A">
        <w:rPr>
          <w:sz w:val="22"/>
          <w:szCs w:val="22"/>
        </w:rPr>
        <w:t>representativity</w:t>
      </w:r>
      <w:proofErr w:type="spellEnd"/>
      <w:r w:rsidRPr="006F312A">
        <w:rPr>
          <w:sz w:val="22"/>
          <w:szCs w:val="22"/>
        </w:rPr>
        <w:t>, transparency, accountability</w:t>
      </w:r>
    </w:p>
    <w:p w:rsidR="006F312A" w:rsidRDefault="00FB18C4" w:rsidP="00FB18C4">
      <w:pPr>
        <w:pStyle w:val="ListParagraph"/>
        <w:numPr>
          <w:ilvl w:val="0"/>
          <w:numId w:val="5"/>
        </w:numPr>
        <w:rPr>
          <w:sz w:val="22"/>
          <w:szCs w:val="22"/>
        </w:rPr>
      </w:pPr>
      <w:r w:rsidRPr="006F312A">
        <w:rPr>
          <w:sz w:val="22"/>
          <w:szCs w:val="22"/>
        </w:rPr>
        <w:t>Procedural reforms: Judicial review? Ombudsman?</w:t>
      </w:r>
    </w:p>
    <w:p w:rsidR="006F312A" w:rsidRDefault="00FB18C4" w:rsidP="00FB18C4">
      <w:pPr>
        <w:pStyle w:val="ListParagraph"/>
        <w:numPr>
          <w:ilvl w:val="0"/>
          <w:numId w:val="5"/>
        </w:numPr>
        <w:rPr>
          <w:sz w:val="22"/>
          <w:szCs w:val="22"/>
        </w:rPr>
      </w:pPr>
      <w:r w:rsidRPr="006F312A">
        <w:rPr>
          <w:sz w:val="22"/>
          <w:szCs w:val="22"/>
        </w:rPr>
        <w:t>How to get around the issue of vote-trading or coercion (votes being bought or forced)?</w:t>
      </w:r>
    </w:p>
    <w:p w:rsidR="006F312A" w:rsidRDefault="00FB18C4" w:rsidP="00FB18C4">
      <w:pPr>
        <w:pStyle w:val="ListParagraph"/>
        <w:numPr>
          <w:ilvl w:val="0"/>
          <w:numId w:val="5"/>
        </w:numPr>
        <w:rPr>
          <w:sz w:val="22"/>
          <w:szCs w:val="22"/>
        </w:rPr>
      </w:pPr>
      <w:r w:rsidRPr="006F312A">
        <w:rPr>
          <w:sz w:val="22"/>
          <w:szCs w:val="22"/>
        </w:rPr>
        <w:t>Weigh the incentives that get created by how each factor is structured</w:t>
      </w:r>
    </w:p>
    <w:p w:rsidR="006F312A" w:rsidRDefault="00FB18C4" w:rsidP="00FB18C4">
      <w:pPr>
        <w:pStyle w:val="ListParagraph"/>
        <w:numPr>
          <w:ilvl w:val="0"/>
          <w:numId w:val="5"/>
        </w:numPr>
        <w:rPr>
          <w:sz w:val="22"/>
          <w:szCs w:val="22"/>
        </w:rPr>
      </w:pPr>
      <w:r w:rsidRPr="006F312A">
        <w:rPr>
          <w:sz w:val="22"/>
          <w:szCs w:val="22"/>
        </w:rPr>
        <w:t>Realpolitik of the transition: that’s the hardest part</w:t>
      </w:r>
    </w:p>
    <w:p w:rsidR="006F312A" w:rsidRDefault="00FB18C4" w:rsidP="00FB18C4">
      <w:pPr>
        <w:pStyle w:val="ListParagraph"/>
        <w:numPr>
          <w:ilvl w:val="0"/>
          <w:numId w:val="5"/>
        </w:numPr>
        <w:rPr>
          <w:sz w:val="22"/>
          <w:szCs w:val="22"/>
        </w:rPr>
      </w:pPr>
      <w:r w:rsidRPr="006F312A">
        <w:rPr>
          <w:sz w:val="22"/>
          <w:szCs w:val="22"/>
        </w:rPr>
        <w:t>Could not really change anything but just update the P5 to reflect current powerful states</w:t>
      </w:r>
    </w:p>
    <w:p w:rsidR="006F312A" w:rsidRDefault="00FB18C4" w:rsidP="00FB18C4">
      <w:pPr>
        <w:pStyle w:val="ListParagraph"/>
        <w:numPr>
          <w:ilvl w:val="1"/>
          <w:numId w:val="5"/>
        </w:numPr>
        <w:rPr>
          <w:sz w:val="22"/>
          <w:szCs w:val="22"/>
        </w:rPr>
      </w:pPr>
      <w:r w:rsidRPr="006F312A">
        <w:rPr>
          <w:sz w:val="22"/>
          <w:szCs w:val="22"/>
        </w:rPr>
        <w:t>Would that be good enough for the foreseeable future?</w:t>
      </w:r>
    </w:p>
    <w:p w:rsidR="00263E51" w:rsidRPr="006F312A" w:rsidRDefault="006F312A" w:rsidP="006F312A">
      <w:pPr>
        <w:pStyle w:val="ListParagraph"/>
        <w:numPr>
          <w:ilvl w:val="0"/>
          <w:numId w:val="5"/>
        </w:numPr>
        <w:rPr>
          <w:sz w:val="22"/>
          <w:szCs w:val="22"/>
        </w:rPr>
      </w:pPr>
      <w:r>
        <w:rPr>
          <w:sz w:val="22"/>
          <w:szCs w:val="22"/>
        </w:rPr>
        <w:t>H</w:t>
      </w:r>
      <w:r w:rsidR="00263E51" w:rsidRPr="006F312A">
        <w:rPr>
          <w:sz w:val="22"/>
          <w:szCs w:val="22"/>
        </w:rPr>
        <w:t xml:space="preserve">ow </w:t>
      </w:r>
      <w:r>
        <w:rPr>
          <w:sz w:val="22"/>
          <w:szCs w:val="22"/>
        </w:rPr>
        <w:t xml:space="preserve">UNSC </w:t>
      </w:r>
      <w:r w:rsidR="00263E51" w:rsidRPr="006F312A">
        <w:rPr>
          <w:sz w:val="22"/>
          <w:szCs w:val="22"/>
        </w:rPr>
        <w:t>membership could affect other UN organs like UNGA or ICJ (because powerful states would want an unreviewable UNSC)</w:t>
      </w:r>
    </w:p>
    <w:p w:rsidR="00263E51" w:rsidRPr="00317D08" w:rsidRDefault="00263E51" w:rsidP="00FB18C4">
      <w:pPr>
        <w:rPr>
          <w:sz w:val="22"/>
          <w:szCs w:val="22"/>
          <w:u w:val="single"/>
        </w:rPr>
      </w:pPr>
    </w:p>
    <w:p w:rsidR="00317D08" w:rsidRDefault="00317D08" w:rsidP="00FB18C4">
      <w:pPr>
        <w:rPr>
          <w:sz w:val="22"/>
          <w:szCs w:val="22"/>
          <w:u w:val="single"/>
        </w:rPr>
      </w:pPr>
      <w:r w:rsidRPr="00317D08">
        <w:rPr>
          <w:sz w:val="22"/>
          <w:szCs w:val="22"/>
          <w:u w:val="single"/>
        </w:rPr>
        <w:t>Actual positions of various blocs regarding UNSC reforms:</w:t>
      </w:r>
    </w:p>
    <w:p w:rsidR="00317D08" w:rsidRDefault="00317D08" w:rsidP="00FB18C4">
      <w:pPr>
        <w:rPr>
          <w:sz w:val="22"/>
          <w:szCs w:val="22"/>
          <w:u w:val="single"/>
        </w:rPr>
      </w:pPr>
    </w:p>
    <w:p w:rsidR="00317D08" w:rsidRDefault="00194D18" w:rsidP="00317D08">
      <w:pPr>
        <w:pStyle w:val="ListParagraph"/>
        <w:numPr>
          <w:ilvl w:val="0"/>
          <w:numId w:val="5"/>
        </w:numPr>
        <w:rPr>
          <w:sz w:val="22"/>
          <w:szCs w:val="22"/>
          <w:u w:val="single"/>
        </w:rPr>
      </w:pPr>
      <w:r>
        <w:rPr>
          <w:sz w:val="22"/>
          <w:szCs w:val="22"/>
          <w:u w:val="single"/>
        </w:rPr>
        <w:t>Indonesia</w:t>
      </w:r>
    </w:p>
    <w:p w:rsidR="0068300C" w:rsidRPr="0068300C" w:rsidRDefault="0068300C" w:rsidP="0068300C">
      <w:pPr>
        <w:pStyle w:val="ListParagraph"/>
        <w:numPr>
          <w:ilvl w:val="1"/>
          <w:numId w:val="5"/>
        </w:numPr>
        <w:rPr>
          <w:sz w:val="22"/>
          <w:szCs w:val="22"/>
          <w:u w:val="single"/>
        </w:rPr>
      </w:pPr>
      <w:r>
        <w:rPr>
          <w:sz w:val="22"/>
          <w:szCs w:val="22"/>
        </w:rPr>
        <w:t>Developing countries should no longer be disenfranchised; membership of UNSC is unrepresentative</w:t>
      </w:r>
      <w:r w:rsidR="006D71F0">
        <w:rPr>
          <w:sz w:val="22"/>
          <w:szCs w:val="22"/>
        </w:rPr>
        <w:t xml:space="preserve"> of states and </w:t>
      </w:r>
      <w:proofErr w:type="spellStart"/>
      <w:r w:rsidR="006D71F0">
        <w:rPr>
          <w:sz w:val="22"/>
          <w:szCs w:val="22"/>
        </w:rPr>
        <w:t>intl</w:t>
      </w:r>
      <w:proofErr w:type="spellEnd"/>
      <w:r w:rsidR="006D71F0">
        <w:rPr>
          <w:sz w:val="22"/>
          <w:szCs w:val="22"/>
        </w:rPr>
        <w:t xml:space="preserve"> interests</w:t>
      </w:r>
    </w:p>
    <w:p w:rsidR="0068300C" w:rsidRPr="0068300C" w:rsidRDefault="0068300C" w:rsidP="0068300C">
      <w:pPr>
        <w:pStyle w:val="ListParagraph"/>
        <w:numPr>
          <w:ilvl w:val="1"/>
          <w:numId w:val="5"/>
        </w:numPr>
        <w:rPr>
          <w:sz w:val="22"/>
          <w:szCs w:val="22"/>
          <w:u w:val="single"/>
        </w:rPr>
      </w:pPr>
      <w:r>
        <w:rPr>
          <w:sz w:val="22"/>
          <w:szCs w:val="22"/>
        </w:rPr>
        <w:t>Even though UN has gained a tremendous amount of new members, there has not been corresponding increase in UNSC members</w:t>
      </w:r>
    </w:p>
    <w:p w:rsidR="0068300C" w:rsidRDefault="00E2256A" w:rsidP="0068300C">
      <w:pPr>
        <w:pStyle w:val="ListParagraph"/>
        <w:numPr>
          <w:ilvl w:val="1"/>
          <w:numId w:val="5"/>
        </w:numPr>
        <w:rPr>
          <w:sz w:val="22"/>
          <w:szCs w:val="22"/>
          <w:u w:val="single"/>
        </w:rPr>
      </w:pPr>
      <w:r>
        <w:rPr>
          <w:sz w:val="22"/>
          <w:szCs w:val="22"/>
        </w:rPr>
        <w:t xml:space="preserve">UNSC is seen as an institution for the imposition of the will of the strong (small group of powerful nations) over the weak </w:t>
      </w:r>
    </w:p>
    <w:p w:rsidR="00ED5817" w:rsidRPr="007E3D15" w:rsidRDefault="007E3D15" w:rsidP="007E3D15">
      <w:pPr>
        <w:pStyle w:val="ListParagraph"/>
        <w:numPr>
          <w:ilvl w:val="0"/>
          <w:numId w:val="5"/>
        </w:numPr>
        <w:rPr>
          <w:sz w:val="22"/>
          <w:szCs w:val="22"/>
          <w:u w:val="single"/>
        </w:rPr>
      </w:pPr>
      <w:r>
        <w:rPr>
          <w:sz w:val="22"/>
          <w:szCs w:val="22"/>
          <w:u w:val="single"/>
        </w:rPr>
        <w:t xml:space="preserve">Japan and Germany: </w:t>
      </w:r>
      <w:r w:rsidR="00ED5817" w:rsidRPr="007E3D15">
        <w:rPr>
          <w:sz w:val="22"/>
          <w:szCs w:val="22"/>
        </w:rPr>
        <w:t>Feel that their UN contributions and geopolitical clout entitle them to UNSC permanent membership</w:t>
      </w:r>
    </w:p>
    <w:p w:rsidR="00194D18" w:rsidRDefault="00194D18" w:rsidP="00317D08">
      <w:pPr>
        <w:pStyle w:val="ListParagraph"/>
        <w:numPr>
          <w:ilvl w:val="0"/>
          <w:numId w:val="5"/>
        </w:numPr>
        <w:rPr>
          <w:sz w:val="22"/>
          <w:szCs w:val="22"/>
          <w:u w:val="single"/>
        </w:rPr>
      </w:pPr>
      <w:r>
        <w:rPr>
          <w:sz w:val="22"/>
          <w:szCs w:val="22"/>
          <w:u w:val="single"/>
        </w:rPr>
        <w:t>UN Sec-Gen high-level panel on threats, challenges and change: report</w:t>
      </w:r>
    </w:p>
    <w:p w:rsidR="00590764" w:rsidRPr="00902FDB" w:rsidRDefault="00902FDB" w:rsidP="002521EA">
      <w:pPr>
        <w:pStyle w:val="ListParagraph"/>
        <w:numPr>
          <w:ilvl w:val="1"/>
          <w:numId w:val="5"/>
        </w:numPr>
        <w:rPr>
          <w:sz w:val="22"/>
          <w:szCs w:val="22"/>
          <w:u w:val="single"/>
        </w:rPr>
      </w:pPr>
      <w:r w:rsidRPr="00902FDB">
        <w:rPr>
          <w:sz w:val="22"/>
          <w:szCs w:val="22"/>
          <w:u w:val="single"/>
        </w:rPr>
        <w:lastRenderedPageBreak/>
        <w:t xml:space="preserve">Critiques: </w:t>
      </w:r>
      <w:r w:rsidR="00590764" w:rsidRPr="00902FDB">
        <w:rPr>
          <w:sz w:val="22"/>
          <w:szCs w:val="22"/>
        </w:rPr>
        <w:t>UNSC has not always been equitable in its actions, or acted consistently or effectively in the face of atrocities</w:t>
      </w:r>
      <w:r w:rsidRPr="00902FDB">
        <w:rPr>
          <w:sz w:val="22"/>
          <w:szCs w:val="22"/>
        </w:rPr>
        <w:t xml:space="preserve">; </w:t>
      </w:r>
      <w:r w:rsidR="00590764" w:rsidRPr="00902FDB">
        <w:rPr>
          <w:sz w:val="22"/>
          <w:szCs w:val="22"/>
        </w:rPr>
        <w:t>UNSC credibility has been damaged</w:t>
      </w:r>
      <w:r w:rsidR="00E7433E" w:rsidRPr="00902FDB">
        <w:rPr>
          <w:sz w:val="22"/>
          <w:szCs w:val="22"/>
        </w:rPr>
        <w:t>; Even outside the use of the formal veto, the ability of P5 to keep critical peace/security issues off the agenda has undermined confidence</w:t>
      </w:r>
      <w:r w:rsidRPr="00902FDB">
        <w:rPr>
          <w:sz w:val="22"/>
          <w:szCs w:val="22"/>
        </w:rPr>
        <w:t>;</w:t>
      </w:r>
      <w:r>
        <w:rPr>
          <w:sz w:val="22"/>
          <w:szCs w:val="22"/>
        </w:rPr>
        <w:t xml:space="preserve"> Fin/</w:t>
      </w:r>
      <w:r w:rsidR="00590764" w:rsidRPr="00902FDB">
        <w:rPr>
          <w:sz w:val="22"/>
          <w:szCs w:val="22"/>
        </w:rPr>
        <w:t>mil contributions to UN of some of P5 are modest compared to their special status</w:t>
      </w:r>
    </w:p>
    <w:p w:rsidR="00524AB7" w:rsidRPr="00AD6807" w:rsidRDefault="00AD6807" w:rsidP="002521EA">
      <w:pPr>
        <w:pStyle w:val="ListParagraph"/>
        <w:numPr>
          <w:ilvl w:val="1"/>
          <w:numId w:val="5"/>
        </w:numPr>
        <w:rPr>
          <w:sz w:val="22"/>
          <w:szCs w:val="22"/>
          <w:u w:val="single"/>
        </w:rPr>
      </w:pPr>
      <w:r w:rsidRPr="00902FDB">
        <w:rPr>
          <w:sz w:val="22"/>
          <w:szCs w:val="22"/>
          <w:u w:val="single"/>
        </w:rPr>
        <w:t>Goal</w:t>
      </w:r>
      <w:r>
        <w:rPr>
          <w:sz w:val="22"/>
          <w:szCs w:val="22"/>
        </w:rPr>
        <w:t>: increase effectiveness and credibility of UNSC, and enhance its capacity and willingness to act in the face of threats</w:t>
      </w:r>
    </w:p>
    <w:p w:rsidR="00AD6807" w:rsidRPr="00590764" w:rsidRDefault="00321D31" w:rsidP="002521EA">
      <w:pPr>
        <w:pStyle w:val="ListParagraph"/>
        <w:numPr>
          <w:ilvl w:val="1"/>
          <w:numId w:val="5"/>
        </w:numPr>
        <w:rPr>
          <w:sz w:val="22"/>
          <w:szCs w:val="22"/>
          <w:u w:val="single"/>
        </w:rPr>
      </w:pPr>
      <w:r w:rsidRPr="00902FDB">
        <w:rPr>
          <w:sz w:val="22"/>
          <w:szCs w:val="22"/>
          <w:u w:val="single"/>
        </w:rPr>
        <w:t>Recommendations</w:t>
      </w:r>
      <w:r>
        <w:rPr>
          <w:sz w:val="22"/>
          <w:szCs w:val="22"/>
        </w:rPr>
        <w:t>: increase involvement in decision-making of those who contribute most to UN financially, militarily and diplomatically</w:t>
      </w:r>
      <w:r w:rsidR="00E36EAF">
        <w:rPr>
          <w:sz w:val="22"/>
          <w:szCs w:val="22"/>
        </w:rPr>
        <w:t>; among developed countries, at least substantial progress toward internationally agreed level of 0.7% of GDP for ODA should be an important criterion of contribution; bring in states more representative of broader membership, especially the developing world; avoid impairing the effectiveness of UNSC; increase the democratic and accountable nature of UNSC</w:t>
      </w:r>
    </w:p>
    <w:p w:rsidR="008D0E50" w:rsidRDefault="008D0E50" w:rsidP="00317D08">
      <w:pPr>
        <w:pStyle w:val="ListParagraph"/>
        <w:numPr>
          <w:ilvl w:val="0"/>
          <w:numId w:val="5"/>
        </w:numPr>
        <w:rPr>
          <w:sz w:val="22"/>
          <w:szCs w:val="22"/>
          <w:u w:val="single"/>
        </w:rPr>
      </w:pPr>
      <w:r>
        <w:rPr>
          <w:sz w:val="22"/>
          <w:szCs w:val="22"/>
          <w:u w:val="single"/>
        </w:rPr>
        <w:t>2005 rival proposals:</w:t>
      </w:r>
    </w:p>
    <w:p w:rsidR="00194D18" w:rsidRDefault="004812B5" w:rsidP="008D0E50">
      <w:pPr>
        <w:pStyle w:val="ListParagraph"/>
        <w:numPr>
          <w:ilvl w:val="1"/>
          <w:numId w:val="5"/>
        </w:numPr>
        <w:rPr>
          <w:sz w:val="22"/>
          <w:szCs w:val="22"/>
          <w:u w:val="single"/>
        </w:rPr>
      </w:pPr>
      <w:r>
        <w:rPr>
          <w:sz w:val="22"/>
          <w:szCs w:val="22"/>
          <w:u w:val="single"/>
        </w:rPr>
        <w:t>27 states led by G4 (Brazil, Germany, India, Japan)</w:t>
      </w:r>
      <w:r w:rsidR="005A5129">
        <w:rPr>
          <w:sz w:val="22"/>
          <w:szCs w:val="22"/>
        </w:rPr>
        <w:t>: add 10 states (6 permanent but without veto power, 4 non-permanent)</w:t>
      </w:r>
    </w:p>
    <w:p w:rsidR="004812B5" w:rsidRDefault="004812B5" w:rsidP="008D0E50">
      <w:pPr>
        <w:pStyle w:val="ListParagraph"/>
        <w:numPr>
          <w:ilvl w:val="1"/>
          <w:numId w:val="5"/>
        </w:numPr>
        <w:rPr>
          <w:sz w:val="22"/>
          <w:szCs w:val="22"/>
          <w:u w:val="single"/>
        </w:rPr>
      </w:pPr>
      <w:r>
        <w:rPr>
          <w:sz w:val="22"/>
          <w:szCs w:val="22"/>
          <w:u w:val="single"/>
        </w:rPr>
        <w:t>African Union</w:t>
      </w:r>
      <w:r w:rsidR="005A5129">
        <w:rPr>
          <w:sz w:val="22"/>
          <w:szCs w:val="22"/>
        </w:rPr>
        <w:t xml:space="preserve">: </w:t>
      </w:r>
      <w:r w:rsidR="00BD4DAD">
        <w:rPr>
          <w:sz w:val="22"/>
          <w:szCs w:val="22"/>
        </w:rPr>
        <w:t>11 new members</w:t>
      </w:r>
      <w:r w:rsidR="00217FED">
        <w:rPr>
          <w:sz w:val="22"/>
          <w:szCs w:val="22"/>
        </w:rPr>
        <w:t xml:space="preserve"> (and new permanent members would have veto power)</w:t>
      </w:r>
      <w:r w:rsidR="00BD4DAD">
        <w:rPr>
          <w:sz w:val="22"/>
          <w:szCs w:val="22"/>
        </w:rPr>
        <w:t xml:space="preserve">: </w:t>
      </w:r>
      <w:r w:rsidR="00C667F8">
        <w:rPr>
          <w:sz w:val="22"/>
          <w:szCs w:val="22"/>
        </w:rPr>
        <w:t>Asia and Africa get 2 perm and 2 non-perm; Latin America and Caribbean get 1 perm and 1 non-perm; 1 perm for Western Europe; 1 non-perm for Eastern Europe</w:t>
      </w:r>
    </w:p>
    <w:p w:rsidR="004812B5" w:rsidRDefault="004812B5" w:rsidP="008D0E50">
      <w:pPr>
        <w:pStyle w:val="ListParagraph"/>
        <w:numPr>
          <w:ilvl w:val="1"/>
          <w:numId w:val="5"/>
        </w:numPr>
        <w:rPr>
          <w:sz w:val="22"/>
          <w:szCs w:val="22"/>
          <w:u w:val="single"/>
        </w:rPr>
      </w:pPr>
      <w:r>
        <w:rPr>
          <w:sz w:val="22"/>
          <w:szCs w:val="22"/>
          <w:u w:val="single"/>
        </w:rPr>
        <w:t>Uniting for Consensus (</w:t>
      </w:r>
      <w:proofErr w:type="spellStart"/>
      <w:r>
        <w:rPr>
          <w:sz w:val="22"/>
          <w:szCs w:val="22"/>
          <w:u w:val="single"/>
        </w:rPr>
        <w:t>UfC</w:t>
      </w:r>
      <w:proofErr w:type="spellEnd"/>
      <w:r>
        <w:rPr>
          <w:sz w:val="22"/>
          <w:szCs w:val="22"/>
          <w:u w:val="single"/>
        </w:rPr>
        <w:t>) group (of middle-sized states)</w:t>
      </w:r>
      <w:r w:rsidR="00E03923">
        <w:rPr>
          <w:sz w:val="22"/>
          <w:szCs w:val="22"/>
          <w:u w:val="single"/>
        </w:rPr>
        <w:t xml:space="preserve"> led in part by Italy and Pakistan</w:t>
      </w:r>
      <w:r w:rsidR="002A37E2">
        <w:rPr>
          <w:sz w:val="22"/>
          <w:szCs w:val="22"/>
        </w:rPr>
        <w:t>: no new permanent seats (due to fear that such permanent seats would reduce their chances to obtain a non-permanent seat on a rotating basis)</w:t>
      </w:r>
      <w:r w:rsidR="00D90C2A">
        <w:rPr>
          <w:sz w:val="22"/>
          <w:szCs w:val="22"/>
        </w:rPr>
        <w:t>; 10 new non-permanent</w:t>
      </w:r>
      <w:r w:rsidR="00857216">
        <w:rPr>
          <w:sz w:val="22"/>
          <w:szCs w:val="22"/>
        </w:rPr>
        <w:t xml:space="preserve"> seats (with particular regard for contributions to UN for peace/security, and equitable geographical distribution)</w:t>
      </w:r>
    </w:p>
    <w:p w:rsidR="001B5544" w:rsidRDefault="001B5544" w:rsidP="00317D08">
      <w:pPr>
        <w:pStyle w:val="ListParagraph"/>
        <w:numPr>
          <w:ilvl w:val="0"/>
          <w:numId w:val="5"/>
        </w:numPr>
        <w:rPr>
          <w:sz w:val="22"/>
          <w:szCs w:val="22"/>
          <w:u w:val="single"/>
        </w:rPr>
      </w:pPr>
      <w:r>
        <w:rPr>
          <w:sz w:val="22"/>
          <w:szCs w:val="22"/>
          <w:u w:val="single"/>
        </w:rPr>
        <w:t>Pakistani ambassador</w:t>
      </w:r>
      <w:r w:rsidR="0023496F">
        <w:rPr>
          <w:sz w:val="22"/>
          <w:szCs w:val="22"/>
          <w:u w:val="single"/>
        </w:rPr>
        <w:t xml:space="preserve"> (critiquing G4 proposal)</w:t>
      </w:r>
    </w:p>
    <w:p w:rsidR="007F2575" w:rsidRDefault="0023496F" w:rsidP="007F2575">
      <w:pPr>
        <w:pStyle w:val="ListParagraph"/>
        <w:numPr>
          <w:ilvl w:val="1"/>
          <w:numId w:val="5"/>
        </w:numPr>
        <w:rPr>
          <w:sz w:val="22"/>
          <w:szCs w:val="22"/>
          <w:u w:val="single"/>
        </w:rPr>
      </w:pPr>
      <w:r>
        <w:rPr>
          <w:sz w:val="22"/>
          <w:szCs w:val="22"/>
        </w:rPr>
        <w:t xml:space="preserve">Sovereign equality of states; </w:t>
      </w:r>
      <w:r w:rsidR="00F864E8">
        <w:rPr>
          <w:sz w:val="22"/>
          <w:szCs w:val="22"/>
        </w:rPr>
        <w:t>ratio of permanent to non-permanent members would be high and therefore reduce democracy and accountability; would enlarge “club of the privileged” who have a vested interest in addressing most issues in UNSC, further draining oxygen out of the UNGA and enhancing the domination of UNSC</w:t>
      </w:r>
      <w:r w:rsidR="00F01369">
        <w:rPr>
          <w:sz w:val="22"/>
          <w:szCs w:val="22"/>
        </w:rPr>
        <w:t xml:space="preserve">; adding too many permanent members would reduce effectiveness and efficiency of UNSC because it would require constant reconciliation of </w:t>
      </w:r>
      <w:r w:rsidR="003B1975">
        <w:rPr>
          <w:sz w:val="22"/>
          <w:szCs w:val="22"/>
        </w:rPr>
        <w:t>interests of too many</w:t>
      </w:r>
      <w:r w:rsidR="00E067A9">
        <w:rPr>
          <w:sz w:val="22"/>
          <w:szCs w:val="22"/>
        </w:rPr>
        <w:t xml:space="preserve"> states</w:t>
      </w:r>
      <w:r w:rsidR="003B1975">
        <w:rPr>
          <w:sz w:val="22"/>
          <w:szCs w:val="22"/>
        </w:rPr>
        <w:t xml:space="preserve"> (gridlock)</w:t>
      </w:r>
    </w:p>
    <w:p w:rsidR="00151E84" w:rsidRDefault="00151E84" w:rsidP="00151E84">
      <w:pPr>
        <w:pStyle w:val="ListParagraph"/>
        <w:numPr>
          <w:ilvl w:val="0"/>
          <w:numId w:val="5"/>
        </w:numPr>
        <w:rPr>
          <w:sz w:val="22"/>
          <w:szCs w:val="22"/>
          <w:u w:val="single"/>
        </w:rPr>
      </w:pPr>
      <w:r>
        <w:rPr>
          <w:sz w:val="22"/>
          <w:szCs w:val="22"/>
          <w:u w:val="single"/>
        </w:rPr>
        <w:t>Canadian ambassador</w:t>
      </w:r>
      <w:r w:rsidR="002306A0">
        <w:rPr>
          <w:sz w:val="22"/>
          <w:szCs w:val="22"/>
          <w:u w:val="single"/>
        </w:rPr>
        <w:t xml:space="preserve"> (supporting </w:t>
      </w:r>
      <w:proofErr w:type="spellStart"/>
      <w:r w:rsidR="002306A0">
        <w:rPr>
          <w:sz w:val="22"/>
          <w:szCs w:val="22"/>
          <w:u w:val="single"/>
        </w:rPr>
        <w:t>UfC</w:t>
      </w:r>
      <w:proofErr w:type="spellEnd"/>
      <w:r w:rsidR="002306A0">
        <w:rPr>
          <w:sz w:val="22"/>
          <w:szCs w:val="22"/>
          <w:u w:val="single"/>
        </w:rPr>
        <w:t xml:space="preserve"> proposal)</w:t>
      </w:r>
    </w:p>
    <w:p w:rsidR="00AA71BE" w:rsidRPr="00151E84" w:rsidRDefault="004A14AE" w:rsidP="00AA71BE">
      <w:pPr>
        <w:pStyle w:val="ListParagraph"/>
        <w:numPr>
          <w:ilvl w:val="1"/>
          <w:numId w:val="5"/>
        </w:numPr>
        <w:rPr>
          <w:sz w:val="22"/>
          <w:szCs w:val="22"/>
          <w:u w:val="single"/>
        </w:rPr>
      </w:pPr>
      <w:r>
        <w:rPr>
          <w:sz w:val="22"/>
          <w:szCs w:val="22"/>
        </w:rPr>
        <w:t>Would add seats permanently allocated to regions, whose members decide who is best suited to serve and for how long; flexible</w:t>
      </w:r>
      <w:r w:rsidR="00FF3ECE">
        <w:rPr>
          <w:sz w:val="22"/>
          <w:szCs w:val="22"/>
        </w:rPr>
        <w:t>; democratic and accountable (periodic elections at intervals that regions would determine); adjusts to changing circumstances</w:t>
      </w:r>
    </w:p>
    <w:p w:rsidR="00B62CFC" w:rsidRDefault="00B62CFC" w:rsidP="00317D08">
      <w:pPr>
        <w:pStyle w:val="ListParagraph"/>
        <w:numPr>
          <w:ilvl w:val="0"/>
          <w:numId w:val="5"/>
        </w:numPr>
        <w:rPr>
          <w:sz w:val="22"/>
          <w:szCs w:val="22"/>
          <w:u w:val="single"/>
        </w:rPr>
      </w:pPr>
      <w:r>
        <w:rPr>
          <w:sz w:val="22"/>
          <w:szCs w:val="22"/>
          <w:u w:val="single"/>
        </w:rPr>
        <w:t>United States</w:t>
      </w:r>
    </w:p>
    <w:p w:rsidR="003F3734" w:rsidRPr="00062E18" w:rsidRDefault="008F45E0" w:rsidP="003F3734">
      <w:pPr>
        <w:pStyle w:val="ListParagraph"/>
        <w:numPr>
          <w:ilvl w:val="1"/>
          <w:numId w:val="5"/>
        </w:numPr>
        <w:rPr>
          <w:sz w:val="22"/>
          <w:szCs w:val="22"/>
          <w:u w:val="single"/>
        </w:rPr>
      </w:pPr>
      <w:r>
        <w:rPr>
          <w:sz w:val="22"/>
          <w:szCs w:val="22"/>
        </w:rPr>
        <w:t>UNSC enlargement should look at criteria for which states are now eligible, and which states are supremely well-qualified to become members of UNSC – shouldn’t just be a debate about how geographic regions should be represented</w:t>
      </w:r>
    </w:p>
    <w:p w:rsidR="00062E18" w:rsidRPr="00C4169D" w:rsidRDefault="00062E18" w:rsidP="00062E18">
      <w:pPr>
        <w:pStyle w:val="ListParagraph"/>
        <w:numPr>
          <w:ilvl w:val="2"/>
          <w:numId w:val="5"/>
        </w:numPr>
        <w:rPr>
          <w:sz w:val="22"/>
          <w:szCs w:val="22"/>
          <w:u w:val="single"/>
        </w:rPr>
      </w:pPr>
      <w:r>
        <w:rPr>
          <w:sz w:val="22"/>
          <w:szCs w:val="22"/>
        </w:rPr>
        <w:t>Factors could be: size of economy, population, military capacity, potential to contribute militarily to UN peacekeeping missions, contributions to peacekeeping, commitment to democracy and HR, financial contributions to UN, record and commitment on counterterrorism, record and commitment on nonproliferation, geographic balance</w:t>
      </w:r>
    </w:p>
    <w:p w:rsidR="00C4169D" w:rsidRPr="00487375" w:rsidRDefault="00C4169D" w:rsidP="00C4169D">
      <w:pPr>
        <w:pStyle w:val="ListParagraph"/>
        <w:numPr>
          <w:ilvl w:val="1"/>
          <w:numId w:val="5"/>
        </w:numPr>
        <w:rPr>
          <w:sz w:val="22"/>
          <w:szCs w:val="22"/>
          <w:u w:val="single"/>
        </w:rPr>
      </w:pPr>
      <w:r>
        <w:rPr>
          <w:sz w:val="22"/>
          <w:szCs w:val="22"/>
        </w:rPr>
        <w:t>Would support adding 2 or so permanent members – and longstanding support for Japan</w:t>
      </w:r>
    </w:p>
    <w:p w:rsidR="00487375" w:rsidRPr="004E79F0" w:rsidRDefault="00487375" w:rsidP="00C4169D">
      <w:pPr>
        <w:pStyle w:val="ListParagraph"/>
        <w:numPr>
          <w:ilvl w:val="1"/>
          <w:numId w:val="5"/>
        </w:numPr>
        <w:rPr>
          <w:sz w:val="22"/>
          <w:szCs w:val="22"/>
          <w:u w:val="single"/>
        </w:rPr>
      </w:pPr>
      <w:r>
        <w:rPr>
          <w:sz w:val="22"/>
          <w:szCs w:val="22"/>
        </w:rPr>
        <w:t>Also would support 2 or 3 additional non-permanent seats (so UNSC would go from 15 current members to 19 or 20)</w:t>
      </w:r>
    </w:p>
    <w:p w:rsidR="004E79F0" w:rsidRDefault="00544AA5" w:rsidP="00C4169D">
      <w:pPr>
        <w:pStyle w:val="ListParagraph"/>
        <w:numPr>
          <w:ilvl w:val="1"/>
          <w:numId w:val="5"/>
        </w:numPr>
        <w:rPr>
          <w:sz w:val="22"/>
          <w:szCs w:val="22"/>
          <w:u w:val="single"/>
        </w:rPr>
      </w:pPr>
      <w:r>
        <w:rPr>
          <w:sz w:val="22"/>
          <w:szCs w:val="22"/>
        </w:rPr>
        <w:t>As a custodian of UNSC, and P5</w:t>
      </w:r>
      <w:r w:rsidR="004E79F0">
        <w:rPr>
          <w:sz w:val="22"/>
          <w:szCs w:val="22"/>
        </w:rPr>
        <w:t xml:space="preserve"> member: If UNSC added 9 or 10 states, it would not be possible to assure UNSC’s effectiveness</w:t>
      </w:r>
    </w:p>
    <w:p w:rsidR="00A77A2E" w:rsidRDefault="00A77A2E" w:rsidP="00317D08">
      <w:pPr>
        <w:pStyle w:val="ListParagraph"/>
        <w:numPr>
          <w:ilvl w:val="0"/>
          <w:numId w:val="5"/>
        </w:numPr>
        <w:rPr>
          <w:sz w:val="22"/>
          <w:szCs w:val="22"/>
          <w:u w:val="single"/>
        </w:rPr>
      </w:pPr>
      <w:r>
        <w:rPr>
          <w:sz w:val="22"/>
          <w:szCs w:val="22"/>
          <w:u w:val="single"/>
        </w:rPr>
        <w:t>UNGA president named 5 facilitators to consult with member states: report</w:t>
      </w:r>
      <w:r w:rsidR="00304213">
        <w:rPr>
          <w:sz w:val="22"/>
          <w:szCs w:val="22"/>
          <w:u w:val="single"/>
        </w:rPr>
        <w:t xml:space="preserve"> in 2007</w:t>
      </w:r>
    </w:p>
    <w:p w:rsidR="000A66C0" w:rsidRPr="000A66C0" w:rsidRDefault="000A66C0" w:rsidP="000A66C0">
      <w:pPr>
        <w:pStyle w:val="ListParagraph"/>
        <w:numPr>
          <w:ilvl w:val="1"/>
          <w:numId w:val="5"/>
        </w:numPr>
        <w:rPr>
          <w:sz w:val="22"/>
          <w:szCs w:val="22"/>
          <w:u w:val="single"/>
        </w:rPr>
      </w:pPr>
      <w:r>
        <w:rPr>
          <w:sz w:val="22"/>
          <w:szCs w:val="22"/>
        </w:rPr>
        <w:t>On: membership, veto power, regional representation, size of an enlarged UNSC, working methods, relationship to UNGA</w:t>
      </w:r>
    </w:p>
    <w:p w:rsidR="000A66C0" w:rsidRDefault="00304213" w:rsidP="000A66C0">
      <w:pPr>
        <w:pStyle w:val="ListParagraph"/>
        <w:numPr>
          <w:ilvl w:val="1"/>
          <w:numId w:val="5"/>
        </w:numPr>
        <w:rPr>
          <w:sz w:val="22"/>
          <w:szCs w:val="22"/>
          <w:u w:val="single"/>
        </w:rPr>
      </w:pPr>
      <w:r>
        <w:rPr>
          <w:sz w:val="22"/>
          <w:szCs w:val="22"/>
        </w:rPr>
        <w:t>Noted the different positions of various states; suggested interim arrangements</w:t>
      </w:r>
      <w:r w:rsidR="00094B5E">
        <w:rPr>
          <w:sz w:val="22"/>
          <w:szCs w:val="22"/>
        </w:rPr>
        <w:t xml:space="preserve"> </w:t>
      </w:r>
      <w:r w:rsidR="00094B5E" w:rsidRPr="00094B5E">
        <w:rPr>
          <w:sz w:val="22"/>
          <w:szCs w:val="22"/>
        </w:rPr>
        <w:sym w:font="Wingdings" w:char="F0E0"/>
      </w:r>
      <w:r w:rsidR="00094B5E">
        <w:rPr>
          <w:sz w:val="22"/>
          <w:szCs w:val="22"/>
        </w:rPr>
        <w:t xml:space="preserve"> UNGA interstate negotiations</w:t>
      </w:r>
      <w:r w:rsidR="003F3734">
        <w:rPr>
          <w:sz w:val="22"/>
          <w:szCs w:val="22"/>
        </w:rPr>
        <w:t xml:space="preserve"> ongoing</w:t>
      </w:r>
    </w:p>
    <w:p w:rsidR="00577312" w:rsidRPr="000B5638" w:rsidRDefault="002E22F7" w:rsidP="000B5638">
      <w:pPr>
        <w:pStyle w:val="ListParagraph"/>
        <w:numPr>
          <w:ilvl w:val="0"/>
          <w:numId w:val="5"/>
        </w:numPr>
        <w:rPr>
          <w:sz w:val="22"/>
          <w:szCs w:val="22"/>
          <w:u w:val="single"/>
        </w:rPr>
      </w:pPr>
      <w:r>
        <w:rPr>
          <w:sz w:val="22"/>
          <w:szCs w:val="22"/>
          <w:u w:val="single"/>
        </w:rPr>
        <w:t>David Malone</w:t>
      </w:r>
      <w:r w:rsidR="000B5638">
        <w:rPr>
          <w:sz w:val="22"/>
          <w:szCs w:val="22"/>
          <w:u w:val="single"/>
        </w:rPr>
        <w:t xml:space="preserve">: </w:t>
      </w:r>
      <w:r w:rsidR="000A66C0" w:rsidRPr="000B5638">
        <w:rPr>
          <w:sz w:val="22"/>
          <w:szCs w:val="22"/>
        </w:rPr>
        <w:t>Every state looks to its own advantage when considering UNSC reform; all want to be on UNSC as often as possible</w:t>
      </w:r>
      <w:r w:rsidR="00577312" w:rsidRPr="000B5638">
        <w:rPr>
          <w:b/>
          <w:color w:val="00B050"/>
          <w:u w:val="single"/>
        </w:rPr>
        <w:br w:type="page"/>
      </w:r>
    </w:p>
    <w:p w:rsidR="007D6A63" w:rsidRDefault="007D6A63" w:rsidP="007D6A63">
      <w:pPr>
        <w:rPr>
          <w:b/>
          <w:color w:val="00B050"/>
          <w:u w:val="single"/>
        </w:rPr>
      </w:pPr>
      <w:r w:rsidRPr="007D6A63">
        <w:rPr>
          <w:b/>
          <w:color w:val="00B050"/>
          <w:u w:val="single"/>
        </w:rPr>
        <w:lastRenderedPageBreak/>
        <w:t>Academic positions (</w:t>
      </w:r>
      <w:r w:rsidR="007C0AED">
        <w:rPr>
          <w:b/>
          <w:color w:val="00B050"/>
          <w:u w:val="single"/>
        </w:rPr>
        <w:t>frameworks</w:t>
      </w:r>
      <w:r w:rsidRPr="007D6A63">
        <w:rPr>
          <w:b/>
          <w:color w:val="00B050"/>
          <w:u w:val="single"/>
        </w:rPr>
        <w:t>)</w:t>
      </w:r>
    </w:p>
    <w:p w:rsidR="007D6A63" w:rsidRDefault="007D6A63" w:rsidP="007D6A63">
      <w:pPr>
        <w:rPr>
          <w:b/>
          <w:color w:val="00B050"/>
          <w:u w:val="single"/>
        </w:rPr>
      </w:pPr>
    </w:p>
    <w:p w:rsidR="0037360D" w:rsidRDefault="0037360D" w:rsidP="0037360D">
      <w:pPr>
        <w:pStyle w:val="ListParagraph"/>
        <w:numPr>
          <w:ilvl w:val="0"/>
          <w:numId w:val="3"/>
        </w:numPr>
        <w:rPr>
          <w:sz w:val="22"/>
          <w:szCs w:val="22"/>
          <w:u w:val="single"/>
        </w:rPr>
      </w:pPr>
      <w:r>
        <w:rPr>
          <w:sz w:val="22"/>
          <w:szCs w:val="22"/>
          <w:u w:val="single"/>
        </w:rPr>
        <w:t>AIDS: (in)equality and (in)justice</w:t>
      </w:r>
    </w:p>
    <w:p w:rsidR="0037360D" w:rsidRPr="00A749A1" w:rsidRDefault="0037360D" w:rsidP="0037360D">
      <w:pPr>
        <w:pStyle w:val="ListParagraph"/>
        <w:numPr>
          <w:ilvl w:val="1"/>
          <w:numId w:val="3"/>
        </w:numPr>
        <w:rPr>
          <w:sz w:val="22"/>
          <w:szCs w:val="22"/>
          <w:u w:val="single"/>
        </w:rPr>
      </w:pPr>
      <w:r w:rsidRPr="00C62462">
        <w:rPr>
          <w:sz w:val="22"/>
          <w:szCs w:val="22"/>
          <w:u w:val="single"/>
        </w:rPr>
        <w:t>Kingsbury</w:t>
      </w:r>
      <w:r>
        <w:rPr>
          <w:sz w:val="22"/>
          <w:szCs w:val="22"/>
        </w:rPr>
        <w:t>: sovereign equality seems to at least notionally counter the vast inequalities of legal system, but also excludes other forms of inequality from real consideration – not clear if globalization aggravates or mitigates inequalities (among states)</w:t>
      </w:r>
    </w:p>
    <w:p w:rsidR="0037360D" w:rsidRPr="004634D0" w:rsidRDefault="0037360D" w:rsidP="0037360D">
      <w:pPr>
        <w:pStyle w:val="ListParagraph"/>
        <w:numPr>
          <w:ilvl w:val="1"/>
          <w:numId w:val="3"/>
        </w:numPr>
        <w:rPr>
          <w:sz w:val="22"/>
          <w:szCs w:val="22"/>
          <w:u w:val="single"/>
        </w:rPr>
      </w:pPr>
      <w:r w:rsidRPr="00C62462">
        <w:rPr>
          <w:sz w:val="22"/>
          <w:szCs w:val="22"/>
          <w:u w:val="single"/>
        </w:rPr>
        <w:t>Wright</w:t>
      </w:r>
      <w:r>
        <w:rPr>
          <w:sz w:val="22"/>
          <w:szCs w:val="22"/>
        </w:rPr>
        <w:t>: economic rights should be linked to imbalanced gender division of labor</w:t>
      </w:r>
    </w:p>
    <w:p w:rsidR="0037360D" w:rsidRPr="00357A0E" w:rsidRDefault="0037360D" w:rsidP="0037360D">
      <w:pPr>
        <w:pStyle w:val="ListParagraph"/>
        <w:numPr>
          <w:ilvl w:val="1"/>
          <w:numId w:val="3"/>
        </w:numPr>
        <w:rPr>
          <w:sz w:val="22"/>
          <w:szCs w:val="22"/>
          <w:u w:val="single"/>
        </w:rPr>
      </w:pPr>
      <w:r>
        <w:rPr>
          <w:sz w:val="22"/>
          <w:szCs w:val="22"/>
          <w:u w:val="single"/>
        </w:rPr>
        <w:t>Nagel</w:t>
      </w:r>
      <w:r>
        <w:rPr>
          <w:sz w:val="22"/>
          <w:szCs w:val="22"/>
        </w:rPr>
        <w:t>: justice can only be achieved with sovereign force (for compliance of citizens)</w:t>
      </w:r>
    </w:p>
    <w:p w:rsidR="0037360D" w:rsidRPr="004F38A0" w:rsidRDefault="0037360D" w:rsidP="0037360D">
      <w:pPr>
        <w:pStyle w:val="ListParagraph"/>
        <w:numPr>
          <w:ilvl w:val="1"/>
          <w:numId w:val="3"/>
        </w:numPr>
        <w:rPr>
          <w:sz w:val="22"/>
          <w:szCs w:val="22"/>
          <w:u w:val="single"/>
        </w:rPr>
      </w:pPr>
      <w:proofErr w:type="spellStart"/>
      <w:r>
        <w:rPr>
          <w:sz w:val="22"/>
          <w:szCs w:val="22"/>
          <w:u w:val="single"/>
        </w:rPr>
        <w:t>Hurrell</w:t>
      </w:r>
      <w:proofErr w:type="spellEnd"/>
      <w:r>
        <w:rPr>
          <w:sz w:val="22"/>
          <w:szCs w:val="22"/>
        </w:rPr>
        <w:t>: IOs move states toward shared understanding of “social good,” so shared understanding of what constitutes justice is no longer just national – but IOs are not neutral arenas; they are sites of power/dominance, so global moral community is fragile</w:t>
      </w:r>
    </w:p>
    <w:p w:rsidR="0037360D" w:rsidRPr="00D200AD" w:rsidRDefault="0037360D" w:rsidP="0037360D">
      <w:pPr>
        <w:pStyle w:val="ListParagraph"/>
        <w:numPr>
          <w:ilvl w:val="1"/>
          <w:numId w:val="3"/>
        </w:numPr>
        <w:rPr>
          <w:sz w:val="22"/>
          <w:szCs w:val="22"/>
          <w:u w:val="single"/>
        </w:rPr>
      </w:pPr>
      <w:r>
        <w:rPr>
          <w:sz w:val="22"/>
          <w:szCs w:val="22"/>
          <w:u w:val="single"/>
        </w:rPr>
        <w:t>Held</w:t>
      </w:r>
      <w:r>
        <w:rPr>
          <w:sz w:val="22"/>
          <w:szCs w:val="22"/>
        </w:rPr>
        <w:t>: cosmopolitanism: moral duty/equality of individuals (not based on citizenship)</w:t>
      </w:r>
    </w:p>
    <w:p w:rsidR="0037360D" w:rsidRPr="003E732E" w:rsidRDefault="0037360D" w:rsidP="0037360D">
      <w:pPr>
        <w:pStyle w:val="ListParagraph"/>
        <w:numPr>
          <w:ilvl w:val="1"/>
          <w:numId w:val="3"/>
        </w:numPr>
        <w:rPr>
          <w:sz w:val="22"/>
          <w:szCs w:val="22"/>
          <w:u w:val="single"/>
        </w:rPr>
      </w:pPr>
      <w:proofErr w:type="spellStart"/>
      <w:r>
        <w:rPr>
          <w:sz w:val="22"/>
          <w:szCs w:val="22"/>
          <w:u w:val="single"/>
        </w:rPr>
        <w:t>Pogge</w:t>
      </w:r>
      <w:proofErr w:type="spellEnd"/>
      <w:r>
        <w:rPr>
          <w:sz w:val="22"/>
          <w:szCs w:val="22"/>
        </w:rPr>
        <w:t>: IOs shape global inequalities of wealth (and poverty) – developed states and citizens who benefit from IOs have a duty to help those who are harmed</w:t>
      </w:r>
    </w:p>
    <w:p w:rsidR="0037360D" w:rsidRPr="003E732E" w:rsidRDefault="0037360D" w:rsidP="0037360D">
      <w:pPr>
        <w:pStyle w:val="ListParagraph"/>
        <w:numPr>
          <w:ilvl w:val="1"/>
          <w:numId w:val="3"/>
        </w:numPr>
        <w:rPr>
          <w:sz w:val="22"/>
          <w:szCs w:val="22"/>
          <w:u w:val="single"/>
        </w:rPr>
      </w:pPr>
      <w:proofErr w:type="spellStart"/>
      <w:r>
        <w:rPr>
          <w:sz w:val="22"/>
          <w:szCs w:val="22"/>
          <w:u w:val="single"/>
        </w:rPr>
        <w:t>Mutua</w:t>
      </w:r>
      <w:proofErr w:type="spellEnd"/>
      <w:r>
        <w:rPr>
          <w:sz w:val="22"/>
          <w:szCs w:val="22"/>
        </w:rPr>
        <w:t>: IL’s colonist legacy continues to define the field; WTO = Western hegemony; Third World is recipient of IL rule-making (not participants)</w:t>
      </w:r>
    </w:p>
    <w:p w:rsidR="0037360D" w:rsidRPr="00C33E47" w:rsidRDefault="0037360D" w:rsidP="0037360D">
      <w:pPr>
        <w:pStyle w:val="ListParagraph"/>
        <w:numPr>
          <w:ilvl w:val="1"/>
          <w:numId w:val="3"/>
        </w:numPr>
        <w:rPr>
          <w:sz w:val="22"/>
          <w:szCs w:val="22"/>
          <w:u w:val="single"/>
        </w:rPr>
      </w:pPr>
      <w:proofErr w:type="spellStart"/>
      <w:r>
        <w:rPr>
          <w:sz w:val="22"/>
          <w:szCs w:val="22"/>
          <w:u w:val="single"/>
        </w:rPr>
        <w:t>Abi</w:t>
      </w:r>
      <w:proofErr w:type="spellEnd"/>
      <w:r>
        <w:rPr>
          <w:sz w:val="22"/>
          <w:szCs w:val="22"/>
          <w:u w:val="single"/>
        </w:rPr>
        <w:t>-Saab</w:t>
      </w:r>
      <w:r>
        <w:rPr>
          <w:sz w:val="22"/>
          <w:szCs w:val="22"/>
        </w:rPr>
        <w:t>: scope and direction of change in IL is historically contingent – development cooperation in later part of 20</w:t>
      </w:r>
      <w:r w:rsidRPr="00C33E47">
        <w:rPr>
          <w:sz w:val="22"/>
          <w:szCs w:val="22"/>
          <w:vertAlign w:val="superscript"/>
        </w:rPr>
        <w:t>th</w:t>
      </w:r>
      <w:r>
        <w:rPr>
          <w:sz w:val="22"/>
          <w:szCs w:val="22"/>
        </w:rPr>
        <w:t xml:space="preserve"> century, now given way to triumphant neo-liberalism</w:t>
      </w:r>
    </w:p>
    <w:p w:rsidR="0037360D" w:rsidRPr="00295A8E" w:rsidRDefault="0037360D" w:rsidP="007D6A63">
      <w:pPr>
        <w:pStyle w:val="ListParagraph"/>
        <w:numPr>
          <w:ilvl w:val="1"/>
          <w:numId w:val="3"/>
        </w:numPr>
        <w:rPr>
          <w:sz w:val="22"/>
          <w:szCs w:val="22"/>
          <w:u w:val="single"/>
        </w:rPr>
      </w:pPr>
      <w:r>
        <w:rPr>
          <w:sz w:val="22"/>
          <w:szCs w:val="22"/>
          <w:u w:val="single"/>
        </w:rPr>
        <w:t>Kennedy</w:t>
      </w:r>
      <w:r>
        <w:rPr>
          <w:sz w:val="22"/>
          <w:szCs w:val="22"/>
        </w:rPr>
        <w:t xml:space="preserve">: IL is a disciplinary consciousness or vocabulary that </w:t>
      </w:r>
      <w:proofErr w:type="spellStart"/>
      <w:r>
        <w:rPr>
          <w:sz w:val="22"/>
          <w:szCs w:val="22"/>
        </w:rPr>
        <w:t>intl</w:t>
      </w:r>
      <w:proofErr w:type="spellEnd"/>
      <w:r>
        <w:rPr>
          <w:sz w:val="22"/>
          <w:szCs w:val="22"/>
        </w:rPr>
        <w:t xml:space="preserve"> lawyers share, and use to evaluate doctrinal and institutional arguments from a systemic perspective, rather than by how they impact particular states or groups</w:t>
      </w:r>
    </w:p>
    <w:p w:rsidR="00295A8E" w:rsidRDefault="00295A8E" w:rsidP="00295A8E">
      <w:pPr>
        <w:pStyle w:val="ListParagraph"/>
        <w:numPr>
          <w:ilvl w:val="0"/>
          <w:numId w:val="3"/>
        </w:numPr>
        <w:rPr>
          <w:sz w:val="22"/>
          <w:szCs w:val="22"/>
          <w:u w:val="single"/>
        </w:rPr>
      </w:pPr>
      <w:r>
        <w:rPr>
          <w:sz w:val="22"/>
          <w:szCs w:val="22"/>
          <w:u w:val="single"/>
        </w:rPr>
        <w:t>Post-9/11 challenges:</w:t>
      </w:r>
      <w:r w:rsidR="00771C78">
        <w:rPr>
          <w:sz w:val="22"/>
          <w:szCs w:val="22"/>
          <w:u w:val="single"/>
        </w:rPr>
        <w:t xml:space="preserve"> legitimacy and authority of IL</w:t>
      </w:r>
    </w:p>
    <w:p w:rsidR="00295A8E" w:rsidRPr="00504024" w:rsidRDefault="00295A8E" w:rsidP="00295A8E">
      <w:pPr>
        <w:pStyle w:val="ListParagraph"/>
        <w:numPr>
          <w:ilvl w:val="1"/>
          <w:numId w:val="3"/>
        </w:numPr>
        <w:rPr>
          <w:sz w:val="22"/>
          <w:szCs w:val="22"/>
          <w:u w:val="single"/>
        </w:rPr>
      </w:pPr>
      <w:r w:rsidRPr="00771C78">
        <w:rPr>
          <w:sz w:val="22"/>
          <w:szCs w:val="22"/>
          <w:u w:val="single"/>
        </w:rPr>
        <w:t>Krauthammer</w:t>
      </w:r>
      <w:r>
        <w:rPr>
          <w:sz w:val="22"/>
          <w:szCs w:val="22"/>
        </w:rPr>
        <w:t>: IL has no enforcement mechanism, so states are free to ignore it (power)</w:t>
      </w:r>
    </w:p>
    <w:p w:rsidR="00295A8E" w:rsidRPr="0001548A" w:rsidRDefault="00295A8E" w:rsidP="00295A8E">
      <w:pPr>
        <w:pStyle w:val="ListParagraph"/>
        <w:numPr>
          <w:ilvl w:val="1"/>
          <w:numId w:val="3"/>
        </w:numPr>
        <w:rPr>
          <w:sz w:val="22"/>
          <w:szCs w:val="22"/>
          <w:u w:val="single"/>
        </w:rPr>
      </w:pPr>
      <w:r w:rsidRPr="00771C78">
        <w:rPr>
          <w:sz w:val="22"/>
          <w:szCs w:val="22"/>
          <w:u w:val="single"/>
        </w:rPr>
        <w:t>Hart</w:t>
      </w:r>
      <w:r w:rsidRPr="0001548A">
        <w:rPr>
          <w:sz w:val="22"/>
          <w:szCs w:val="22"/>
        </w:rPr>
        <w:t>: States comply with IL for a variety of reasons, not just coercion</w:t>
      </w:r>
    </w:p>
    <w:p w:rsidR="00295A8E" w:rsidRPr="0001548A" w:rsidRDefault="00771C78" w:rsidP="00295A8E">
      <w:pPr>
        <w:pStyle w:val="ListParagraph"/>
        <w:numPr>
          <w:ilvl w:val="1"/>
          <w:numId w:val="3"/>
        </w:numPr>
        <w:rPr>
          <w:sz w:val="22"/>
          <w:szCs w:val="22"/>
          <w:u w:val="single"/>
        </w:rPr>
      </w:pPr>
      <w:r>
        <w:rPr>
          <w:sz w:val="22"/>
          <w:szCs w:val="22"/>
          <w:u w:val="single"/>
        </w:rPr>
        <w:t>Boutros-</w:t>
      </w:r>
      <w:r w:rsidR="00295A8E" w:rsidRPr="00771C78">
        <w:rPr>
          <w:sz w:val="22"/>
          <w:szCs w:val="22"/>
          <w:u w:val="single"/>
        </w:rPr>
        <w:t>Ghali</w:t>
      </w:r>
      <w:r w:rsidR="00295A8E" w:rsidRPr="0001548A">
        <w:rPr>
          <w:sz w:val="22"/>
          <w:szCs w:val="22"/>
        </w:rPr>
        <w:t>: even those who don’t respect IL adopt its language and terms of reference</w:t>
      </w:r>
    </w:p>
    <w:p w:rsidR="00295A8E" w:rsidRPr="0001548A" w:rsidRDefault="00295A8E" w:rsidP="00295A8E">
      <w:pPr>
        <w:pStyle w:val="ListParagraph"/>
        <w:numPr>
          <w:ilvl w:val="1"/>
          <w:numId w:val="3"/>
        </w:numPr>
        <w:rPr>
          <w:sz w:val="22"/>
          <w:szCs w:val="22"/>
          <w:u w:val="single"/>
        </w:rPr>
      </w:pPr>
      <w:proofErr w:type="spellStart"/>
      <w:r w:rsidRPr="00771C78">
        <w:rPr>
          <w:sz w:val="22"/>
          <w:szCs w:val="22"/>
          <w:u w:val="single"/>
        </w:rPr>
        <w:t>Henkin</w:t>
      </w:r>
      <w:proofErr w:type="spellEnd"/>
      <w:r w:rsidRPr="0001548A">
        <w:rPr>
          <w:sz w:val="22"/>
          <w:szCs w:val="22"/>
        </w:rPr>
        <w:t>: violations get attention but states follow IL regularly to maintain order</w:t>
      </w:r>
    </w:p>
    <w:p w:rsidR="00295A8E" w:rsidRPr="0001548A" w:rsidRDefault="00295A8E" w:rsidP="00295A8E">
      <w:pPr>
        <w:pStyle w:val="ListParagraph"/>
        <w:numPr>
          <w:ilvl w:val="1"/>
          <w:numId w:val="3"/>
        </w:numPr>
        <w:rPr>
          <w:sz w:val="22"/>
          <w:szCs w:val="22"/>
          <w:u w:val="single"/>
        </w:rPr>
      </w:pPr>
      <w:proofErr w:type="spellStart"/>
      <w:r w:rsidRPr="00771C78">
        <w:rPr>
          <w:sz w:val="22"/>
          <w:szCs w:val="22"/>
          <w:u w:val="single"/>
        </w:rPr>
        <w:t>Reisman</w:t>
      </w:r>
      <w:proofErr w:type="spellEnd"/>
      <w:r w:rsidRPr="0001548A">
        <w:rPr>
          <w:sz w:val="22"/>
          <w:szCs w:val="22"/>
        </w:rPr>
        <w:t>: politics, power and law are inextricably linked</w:t>
      </w:r>
    </w:p>
    <w:p w:rsidR="00295A8E" w:rsidRPr="0001548A" w:rsidRDefault="00295A8E" w:rsidP="00295A8E">
      <w:pPr>
        <w:pStyle w:val="ListParagraph"/>
        <w:numPr>
          <w:ilvl w:val="1"/>
          <w:numId w:val="3"/>
        </w:numPr>
        <w:rPr>
          <w:sz w:val="22"/>
          <w:szCs w:val="22"/>
          <w:u w:val="single"/>
        </w:rPr>
      </w:pPr>
      <w:proofErr w:type="spellStart"/>
      <w:r w:rsidRPr="00771C78">
        <w:rPr>
          <w:sz w:val="22"/>
          <w:szCs w:val="22"/>
          <w:u w:val="single"/>
        </w:rPr>
        <w:t>Koskenniemi</w:t>
      </w:r>
      <w:proofErr w:type="spellEnd"/>
      <w:r w:rsidRPr="0001548A">
        <w:rPr>
          <w:sz w:val="22"/>
          <w:szCs w:val="22"/>
        </w:rPr>
        <w:t>: law must balance communal life with individual autonomy</w:t>
      </w:r>
    </w:p>
    <w:p w:rsidR="00295A8E" w:rsidRPr="0001548A" w:rsidRDefault="00295A8E" w:rsidP="00295A8E">
      <w:pPr>
        <w:pStyle w:val="ListParagraph"/>
        <w:numPr>
          <w:ilvl w:val="1"/>
          <w:numId w:val="3"/>
        </w:numPr>
        <w:rPr>
          <w:sz w:val="22"/>
          <w:szCs w:val="22"/>
          <w:u w:val="single"/>
        </w:rPr>
      </w:pPr>
      <w:r w:rsidRPr="00771C78">
        <w:rPr>
          <w:sz w:val="22"/>
          <w:szCs w:val="22"/>
          <w:u w:val="single"/>
        </w:rPr>
        <w:t>Realist perspective</w:t>
      </w:r>
      <w:r>
        <w:rPr>
          <w:sz w:val="22"/>
          <w:szCs w:val="22"/>
        </w:rPr>
        <w:t>: IL may exist, but only state interests</w:t>
      </w:r>
      <w:r w:rsidRPr="0001548A">
        <w:rPr>
          <w:sz w:val="22"/>
          <w:szCs w:val="22"/>
        </w:rPr>
        <w:t xml:space="preserve"> influence state behavior</w:t>
      </w:r>
    </w:p>
    <w:p w:rsidR="00295A8E" w:rsidRPr="0001548A" w:rsidRDefault="00295A8E" w:rsidP="00295A8E">
      <w:pPr>
        <w:pStyle w:val="ListParagraph"/>
        <w:numPr>
          <w:ilvl w:val="1"/>
          <w:numId w:val="3"/>
        </w:numPr>
        <w:rPr>
          <w:sz w:val="22"/>
          <w:szCs w:val="22"/>
          <w:u w:val="single"/>
        </w:rPr>
      </w:pPr>
      <w:proofErr w:type="spellStart"/>
      <w:r w:rsidRPr="00771C78">
        <w:rPr>
          <w:sz w:val="22"/>
          <w:szCs w:val="22"/>
          <w:u w:val="single"/>
        </w:rPr>
        <w:t>Institutionalist</w:t>
      </w:r>
      <w:proofErr w:type="spellEnd"/>
      <w:r w:rsidRPr="00771C78">
        <w:rPr>
          <w:sz w:val="22"/>
          <w:szCs w:val="22"/>
          <w:u w:val="single"/>
        </w:rPr>
        <w:t xml:space="preserve"> perspective</w:t>
      </w:r>
      <w:r w:rsidRPr="0001548A">
        <w:rPr>
          <w:sz w:val="22"/>
          <w:szCs w:val="22"/>
        </w:rPr>
        <w:t>: states can create institutions that make rules that then affect states’ behavior</w:t>
      </w:r>
      <w:r>
        <w:rPr>
          <w:sz w:val="22"/>
          <w:szCs w:val="22"/>
        </w:rPr>
        <w:t>,</w:t>
      </w:r>
      <w:r w:rsidRPr="0001548A">
        <w:rPr>
          <w:sz w:val="22"/>
          <w:szCs w:val="22"/>
        </w:rPr>
        <w:t xml:space="preserve"> by creating </w:t>
      </w:r>
      <w:r>
        <w:rPr>
          <w:sz w:val="22"/>
          <w:szCs w:val="22"/>
        </w:rPr>
        <w:t xml:space="preserve">convergent expectations and </w:t>
      </w:r>
      <w:r w:rsidRPr="0001548A">
        <w:rPr>
          <w:sz w:val="22"/>
          <w:szCs w:val="22"/>
        </w:rPr>
        <w:t>incentives for compliance</w:t>
      </w:r>
    </w:p>
    <w:p w:rsidR="00295A8E" w:rsidRPr="00367F93" w:rsidRDefault="00295A8E" w:rsidP="00295A8E">
      <w:pPr>
        <w:pStyle w:val="ListParagraph"/>
        <w:numPr>
          <w:ilvl w:val="1"/>
          <w:numId w:val="3"/>
        </w:numPr>
        <w:rPr>
          <w:sz w:val="22"/>
          <w:szCs w:val="22"/>
          <w:u w:val="single"/>
        </w:rPr>
      </w:pPr>
      <w:r w:rsidRPr="00771C78">
        <w:rPr>
          <w:sz w:val="22"/>
          <w:szCs w:val="22"/>
          <w:u w:val="single"/>
        </w:rPr>
        <w:t>Constructivist perspective</w:t>
      </w:r>
      <w:r w:rsidRPr="0001548A">
        <w:rPr>
          <w:sz w:val="22"/>
          <w:szCs w:val="22"/>
        </w:rPr>
        <w:t xml:space="preserve">: legal rules help define identity, interests, and structure of the </w:t>
      </w:r>
      <w:proofErr w:type="spellStart"/>
      <w:r w:rsidRPr="0001548A">
        <w:rPr>
          <w:sz w:val="22"/>
          <w:szCs w:val="22"/>
        </w:rPr>
        <w:t>intl</w:t>
      </w:r>
      <w:proofErr w:type="spellEnd"/>
      <w:r w:rsidRPr="0001548A">
        <w:rPr>
          <w:sz w:val="22"/>
          <w:szCs w:val="22"/>
        </w:rPr>
        <w:t xml:space="preserve"> system, e.g. human rights activism has shaped the </w:t>
      </w:r>
      <w:proofErr w:type="spellStart"/>
      <w:r w:rsidRPr="0001548A">
        <w:rPr>
          <w:sz w:val="22"/>
          <w:szCs w:val="22"/>
        </w:rPr>
        <w:t>intl</w:t>
      </w:r>
      <w:proofErr w:type="spellEnd"/>
      <w:r w:rsidRPr="0001548A">
        <w:rPr>
          <w:sz w:val="22"/>
          <w:szCs w:val="22"/>
        </w:rPr>
        <w:t xml:space="preserve"> discourse</w:t>
      </w:r>
    </w:p>
    <w:p w:rsidR="00295A8E" w:rsidRPr="00D65080" w:rsidRDefault="00295A8E" w:rsidP="00295A8E">
      <w:pPr>
        <w:pStyle w:val="ListParagraph"/>
        <w:numPr>
          <w:ilvl w:val="1"/>
          <w:numId w:val="3"/>
        </w:numPr>
        <w:rPr>
          <w:sz w:val="22"/>
          <w:szCs w:val="22"/>
          <w:u w:val="single"/>
        </w:rPr>
      </w:pPr>
      <w:r w:rsidRPr="00771C78">
        <w:rPr>
          <w:sz w:val="22"/>
          <w:szCs w:val="22"/>
          <w:u w:val="single"/>
        </w:rPr>
        <w:t xml:space="preserve">Keck and </w:t>
      </w:r>
      <w:proofErr w:type="spellStart"/>
      <w:r w:rsidRPr="00771C78">
        <w:rPr>
          <w:sz w:val="22"/>
          <w:szCs w:val="22"/>
          <w:u w:val="single"/>
        </w:rPr>
        <w:t>Sikkink</w:t>
      </w:r>
      <w:proofErr w:type="spellEnd"/>
      <w:r>
        <w:rPr>
          <w:sz w:val="22"/>
          <w:szCs w:val="22"/>
        </w:rPr>
        <w:t>: boomerang pattern; transnational justice network enables individuals to go outside their state (where access to justice is blocked) and seek justice abroad</w:t>
      </w:r>
    </w:p>
    <w:p w:rsidR="00295A8E" w:rsidRPr="00295A8E" w:rsidRDefault="00295A8E" w:rsidP="00295A8E">
      <w:pPr>
        <w:pStyle w:val="ListParagraph"/>
        <w:numPr>
          <w:ilvl w:val="1"/>
          <w:numId w:val="3"/>
        </w:numPr>
        <w:rPr>
          <w:sz w:val="22"/>
          <w:szCs w:val="22"/>
          <w:u w:val="single"/>
        </w:rPr>
      </w:pPr>
      <w:r w:rsidRPr="00771C78">
        <w:rPr>
          <w:sz w:val="22"/>
          <w:szCs w:val="22"/>
          <w:u w:val="single"/>
        </w:rPr>
        <w:t xml:space="preserve">Lutz and </w:t>
      </w:r>
      <w:proofErr w:type="spellStart"/>
      <w:r w:rsidRPr="00771C78">
        <w:rPr>
          <w:sz w:val="22"/>
          <w:szCs w:val="22"/>
          <w:u w:val="single"/>
        </w:rPr>
        <w:t>Sikkink</w:t>
      </w:r>
      <w:proofErr w:type="spellEnd"/>
      <w:r>
        <w:rPr>
          <w:sz w:val="22"/>
          <w:szCs w:val="22"/>
        </w:rPr>
        <w:t xml:space="preserve">: HR practices have become constitutive of the identity of democratic states – this ideational perspective assumes that the institutionalization of HR norms influences state actors to comply with them (pressures </w:t>
      </w:r>
      <w:r w:rsidRPr="00F715D3">
        <w:rPr>
          <w:sz w:val="22"/>
          <w:szCs w:val="22"/>
        </w:rPr>
        <w:sym w:font="Wingdings" w:char="F0E0"/>
      </w:r>
      <w:r>
        <w:rPr>
          <w:sz w:val="22"/>
          <w:szCs w:val="22"/>
        </w:rPr>
        <w:t xml:space="preserve"> socialization and emulation)</w:t>
      </w:r>
    </w:p>
    <w:p w:rsidR="007D6A63" w:rsidRDefault="007D6A63" w:rsidP="007D6A63">
      <w:pPr>
        <w:rPr>
          <w:b/>
          <w:color w:val="00B050"/>
          <w:u w:val="single"/>
        </w:rPr>
      </w:pPr>
    </w:p>
    <w:p w:rsidR="00577312" w:rsidRDefault="00577312">
      <w:pPr>
        <w:rPr>
          <w:b/>
          <w:color w:val="00B050"/>
          <w:u w:val="single"/>
        </w:rPr>
      </w:pPr>
      <w:r>
        <w:rPr>
          <w:b/>
          <w:color w:val="00B050"/>
          <w:u w:val="single"/>
        </w:rPr>
        <w:br w:type="page"/>
      </w:r>
    </w:p>
    <w:p w:rsidR="00C2244E" w:rsidRPr="00627DFB" w:rsidRDefault="000D468C" w:rsidP="007D6A63">
      <w:pPr>
        <w:rPr>
          <w:b/>
          <w:color w:val="00B050"/>
          <w:sz w:val="22"/>
          <w:szCs w:val="22"/>
          <w:u w:val="single"/>
        </w:rPr>
      </w:pPr>
      <w:r w:rsidRPr="00627DFB">
        <w:rPr>
          <w:b/>
          <w:color w:val="00B050"/>
          <w:sz w:val="22"/>
          <w:szCs w:val="22"/>
          <w:u w:val="single"/>
        </w:rPr>
        <w:lastRenderedPageBreak/>
        <w:t>Lists of examples</w:t>
      </w:r>
    </w:p>
    <w:p w:rsidR="00476103" w:rsidRPr="00627DFB" w:rsidRDefault="00476103" w:rsidP="00C350BE">
      <w:pPr>
        <w:rPr>
          <w:sz w:val="22"/>
          <w:szCs w:val="22"/>
        </w:rPr>
      </w:pPr>
    </w:p>
    <w:tbl>
      <w:tblPr>
        <w:tblStyle w:val="TableGrid"/>
        <w:tblW w:w="0" w:type="auto"/>
        <w:tblLook w:val="04A0" w:firstRow="1" w:lastRow="0" w:firstColumn="1" w:lastColumn="0" w:noHBand="0" w:noVBand="1"/>
      </w:tblPr>
      <w:tblGrid>
        <w:gridCol w:w="4338"/>
        <w:gridCol w:w="8640"/>
      </w:tblGrid>
      <w:tr w:rsidR="00C2244E" w:rsidRPr="00627DFB" w:rsidTr="00627DFB">
        <w:tc>
          <w:tcPr>
            <w:tcW w:w="4338" w:type="dxa"/>
          </w:tcPr>
          <w:p w:rsidR="00C2244E" w:rsidRPr="00627DFB" w:rsidRDefault="00C2244E" w:rsidP="00C350BE">
            <w:pPr>
              <w:rPr>
                <w:b/>
                <w:sz w:val="22"/>
                <w:szCs w:val="22"/>
              </w:rPr>
            </w:pPr>
            <w:r w:rsidRPr="00627DFB">
              <w:rPr>
                <w:b/>
                <w:sz w:val="22"/>
                <w:szCs w:val="22"/>
              </w:rPr>
              <w:t>Treaties</w:t>
            </w:r>
            <w:r w:rsidR="00DA155A">
              <w:rPr>
                <w:b/>
                <w:sz w:val="22"/>
                <w:szCs w:val="22"/>
              </w:rPr>
              <w:t xml:space="preserve"> (excluding major treaties)</w:t>
            </w:r>
          </w:p>
        </w:tc>
        <w:tc>
          <w:tcPr>
            <w:tcW w:w="8640" w:type="dxa"/>
          </w:tcPr>
          <w:p w:rsidR="00C2244E" w:rsidRDefault="00C01D3E" w:rsidP="00C01D3E">
            <w:pPr>
              <w:pStyle w:val="ListParagraph"/>
              <w:numPr>
                <w:ilvl w:val="0"/>
                <w:numId w:val="3"/>
              </w:numPr>
              <w:rPr>
                <w:sz w:val="22"/>
                <w:szCs w:val="22"/>
              </w:rPr>
            </w:pPr>
            <w:r>
              <w:rPr>
                <w:sz w:val="22"/>
                <w:szCs w:val="22"/>
              </w:rPr>
              <w:t>Libya/France 1955 treaty in Chad/Libya dispute</w:t>
            </w:r>
          </w:p>
          <w:p w:rsidR="006F6A70" w:rsidRDefault="006F6A70" w:rsidP="00C01D3E">
            <w:pPr>
              <w:pStyle w:val="ListParagraph"/>
              <w:numPr>
                <w:ilvl w:val="0"/>
                <w:numId w:val="3"/>
              </w:numPr>
              <w:rPr>
                <w:sz w:val="22"/>
                <w:szCs w:val="22"/>
              </w:rPr>
            </w:pPr>
            <w:r>
              <w:rPr>
                <w:sz w:val="22"/>
                <w:szCs w:val="22"/>
              </w:rPr>
              <w:t>Cyprus: 3 treaties in 1960</w:t>
            </w:r>
          </w:p>
          <w:p w:rsidR="000027BF" w:rsidRDefault="000027BF" w:rsidP="00C01D3E">
            <w:pPr>
              <w:pStyle w:val="ListParagraph"/>
              <w:numPr>
                <w:ilvl w:val="0"/>
                <w:numId w:val="3"/>
              </w:numPr>
              <w:rPr>
                <w:sz w:val="22"/>
                <w:szCs w:val="22"/>
              </w:rPr>
            </w:pPr>
            <w:r>
              <w:rPr>
                <w:sz w:val="22"/>
                <w:szCs w:val="22"/>
              </w:rPr>
              <w:t>Ozone regime (treaties/soft law)</w:t>
            </w:r>
          </w:p>
          <w:p w:rsidR="000027BF" w:rsidRDefault="000027BF" w:rsidP="00C01D3E">
            <w:pPr>
              <w:pStyle w:val="ListParagraph"/>
              <w:numPr>
                <w:ilvl w:val="0"/>
                <w:numId w:val="3"/>
              </w:numPr>
              <w:rPr>
                <w:sz w:val="22"/>
                <w:szCs w:val="22"/>
              </w:rPr>
            </w:pPr>
            <w:r>
              <w:rPr>
                <w:sz w:val="22"/>
                <w:szCs w:val="22"/>
              </w:rPr>
              <w:t>Climate regime (treaties/soft law)</w:t>
            </w:r>
          </w:p>
          <w:p w:rsidR="006848EA" w:rsidRDefault="006848EA" w:rsidP="00C01D3E">
            <w:pPr>
              <w:pStyle w:val="ListParagraph"/>
              <w:numPr>
                <w:ilvl w:val="0"/>
                <w:numId w:val="3"/>
              </w:numPr>
              <w:rPr>
                <w:sz w:val="22"/>
                <w:szCs w:val="22"/>
              </w:rPr>
            </w:pPr>
            <w:r>
              <w:rPr>
                <w:sz w:val="22"/>
                <w:szCs w:val="22"/>
              </w:rPr>
              <w:t>TRIPs and modifications regarding affordable medicines</w:t>
            </w:r>
          </w:p>
          <w:p w:rsidR="00A80B60" w:rsidRPr="00C01D3E" w:rsidRDefault="00A80B60" w:rsidP="00C01D3E">
            <w:pPr>
              <w:pStyle w:val="ListParagraph"/>
              <w:numPr>
                <w:ilvl w:val="0"/>
                <w:numId w:val="3"/>
              </w:numPr>
              <w:rPr>
                <w:sz w:val="22"/>
                <w:szCs w:val="22"/>
              </w:rPr>
            </w:pPr>
            <w:r>
              <w:rPr>
                <w:sz w:val="22"/>
                <w:szCs w:val="22"/>
              </w:rPr>
              <w:t>Nuclear weapons regime</w:t>
            </w:r>
          </w:p>
        </w:tc>
      </w:tr>
      <w:tr w:rsidR="00C2244E" w:rsidRPr="00627DFB" w:rsidTr="00627DFB">
        <w:tc>
          <w:tcPr>
            <w:tcW w:w="4338" w:type="dxa"/>
          </w:tcPr>
          <w:p w:rsidR="00C2244E" w:rsidRPr="00627DFB" w:rsidRDefault="00C2244E" w:rsidP="00C350BE">
            <w:pPr>
              <w:rPr>
                <w:b/>
                <w:sz w:val="22"/>
                <w:szCs w:val="22"/>
              </w:rPr>
            </w:pPr>
            <w:r w:rsidRPr="00627DFB">
              <w:rPr>
                <w:b/>
                <w:sz w:val="22"/>
                <w:szCs w:val="22"/>
              </w:rPr>
              <w:t>CIL</w:t>
            </w:r>
          </w:p>
        </w:tc>
        <w:tc>
          <w:tcPr>
            <w:tcW w:w="8640" w:type="dxa"/>
          </w:tcPr>
          <w:p w:rsidR="00C2244E" w:rsidRDefault="00F8249F" w:rsidP="00F8249F">
            <w:pPr>
              <w:pStyle w:val="ListParagraph"/>
              <w:numPr>
                <w:ilvl w:val="0"/>
                <w:numId w:val="3"/>
              </w:numPr>
              <w:rPr>
                <w:sz w:val="22"/>
                <w:szCs w:val="22"/>
              </w:rPr>
            </w:pPr>
            <w:r>
              <w:rPr>
                <w:sz w:val="22"/>
                <w:szCs w:val="22"/>
              </w:rPr>
              <w:t>Hull doctrine (on compensation for expropriation)</w:t>
            </w:r>
          </w:p>
          <w:p w:rsidR="00FB7950" w:rsidRDefault="00FB7950" w:rsidP="00F8249F">
            <w:pPr>
              <w:pStyle w:val="ListParagraph"/>
              <w:numPr>
                <w:ilvl w:val="0"/>
                <w:numId w:val="3"/>
              </w:numPr>
              <w:rPr>
                <w:sz w:val="22"/>
                <w:szCs w:val="22"/>
              </w:rPr>
            </w:pPr>
            <w:r>
              <w:rPr>
                <w:sz w:val="22"/>
                <w:szCs w:val="22"/>
              </w:rPr>
              <w:t>Montevideo Convention</w:t>
            </w:r>
          </w:p>
          <w:p w:rsidR="0068448B" w:rsidRDefault="0068448B" w:rsidP="00F8249F">
            <w:pPr>
              <w:pStyle w:val="ListParagraph"/>
              <w:numPr>
                <w:ilvl w:val="0"/>
                <w:numId w:val="3"/>
              </w:numPr>
              <w:rPr>
                <w:sz w:val="22"/>
                <w:szCs w:val="22"/>
              </w:rPr>
            </w:pPr>
            <w:proofErr w:type="spellStart"/>
            <w:r>
              <w:rPr>
                <w:sz w:val="22"/>
                <w:szCs w:val="22"/>
              </w:rPr>
              <w:t>Tobar</w:t>
            </w:r>
            <w:proofErr w:type="spellEnd"/>
            <w:r>
              <w:rPr>
                <w:sz w:val="22"/>
                <w:szCs w:val="22"/>
              </w:rPr>
              <w:t xml:space="preserve"> Doctrine vs. Estrada Doctrine</w:t>
            </w:r>
          </w:p>
          <w:p w:rsidR="008B7159" w:rsidRPr="00F8249F" w:rsidRDefault="008B7159" w:rsidP="00F8249F">
            <w:pPr>
              <w:pStyle w:val="ListParagraph"/>
              <w:numPr>
                <w:ilvl w:val="0"/>
                <w:numId w:val="3"/>
              </w:numPr>
              <w:rPr>
                <w:sz w:val="22"/>
                <w:szCs w:val="22"/>
              </w:rPr>
            </w:pPr>
            <w:r>
              <w:rPr>
                <w:sz w:val="22"/>
                <w:szCs w:val="22"/>
              </w:rPr>
              <w:t>ILC draft articles on state responsibility for internationally wrongful acts</w:t>
            </w:r>
          </w:p>
        </w:tc>
      </w:tr>
      <w:tr w:rsidR="00C2244E" w:rsidRPr="00627DFB" w:rsidTr="00627DFB">
        <w:tc>
          <w:tcPr>
            <w:tcW w:w="4338" w:type="dxa"/>
          </w:tcPr>
          <w:p w:rsidR="00C2244E" w:rsidRPr="00627DFB" w:rsidRDefault="00C2244E" w:rsidP="00C350BE">
            <w:pPr>
              <w:rPr>
                <w:b/>
                <w:sz w:val="22"/>
                <w:szCs w:val="22"/>
              </w:rPr>
            </w:pPr>
            <w:r w:rsidRPr="00627DFB">
              <w:rPr>
                <w:b/>
                <w:sz w:val="22"/>
                <w:szCs w:val="22"/>
              </w:rPr>
              <w:t>Soft Law</w:t>
            </w:r>
          </w:p>
        </w:tc>
        <w:tc>
          <w:tcPr>
            <w:tcW w:w="8640" w:type="dxa"/>
          </w:tcPr>
          <w:p w:rsidR="00C2244E" w:rsidRDefault="00BD5824" w:rsidP="00BD5824">
            <w:pPr>
              <w:pStyle w:val="ListParagraph"/>
              <w:numPr>
                <w:ilvl w:val="0"/>
                <w:numId w:val="3"/>
              </w:numPr>
              <w:rPr>
                <w:sz w:val="22"/>
                <w:szCs w:val="22"/>
              </w:rPr>
            </w:pPr>
            <w:r>
              <w:rPr>
                <w:sz w:val="22"/>
                <w:szCs w:val="22"/>
              </w:rPr>
              <w:t>UNGA resolutions on compensation for expropriation</w:t>
            </w:r>
          </w:p>
          <w:p w:rsidR="00AB14FD" w:rsidRDefault="00AB14FD" w:rsidP="00BD5824">
            <w:pPr>
              <w:pStyle w:val="ListParagraph"/>
              <w:numPr>
                <w:ilvl w:val="0"/>
                <w:numId w:val="3"/>
              </w:numPr>
              <w:rPr>
                <w:sz w:val="22"/>
                <w:szCs w:val="22"/>
              </w:rPr>
            </w:pPr>
            <w:r>
              <w:rPr>
                <w:sz w:val="22"/>
                <w:szCs w:val="22"/>
              </w:rPr>
              <w:t>World Bank guidelines on compensation for expropriation</w:t>
            </w:r>
          </w:p>
          <w:p w:rsidR="00ED7CA7" w:rsidRDefault="00ED7CA7" w:rsidP="00BD5824">
            <w:pPr>
              <w:pStyle w:val="ListParagraph"/>
              <w:numPr>
                <w:ilvl w:val="0"/>
                <w:numId w:val="3"/>
              </w:numPr>
              <w:rPr>
                <w:sz w:val="22"/>
                <w:szCs w:val="22"/>
              </w:rPr>
            </w:pPr>
            <w:r>
              <w:rPr>
                <w:sz w:val="22"/>
                <w:szCs w:val="22"/>
              </w:rPr>
              <w:t>UNGA Declaration on Friendly Relations</w:t>
            </w:r>
          </w:p>
          <w:p w:rsidR="00A20AE3" w:rsidRDefault="00A20AE3" w:rsidP="00BD5824">
            <w:pPr>
              <w:pStyle w:val="ListParagraph"/>
              <w:numPr>
                <w:ilvl w:val="0"/>
                <w:numId w:val="3"/>
              </w:numPr>
              <w:rPr>
                <w:sz w:val="22"/>
                <w:szCs w:val="22"/>
              </w:rPr>
            </w:pPr>
            <w:r>
              <w:rPr>
                <w:sz w:val="22"/>
                <w:szCs w:val="22"/>
              </w:rPr>
              <w:t>OAS and UNGA condemnation of Haiti military coup</w:t>
            </w:r>
          </w:p>
          <w:p w:rsidR="00D05BC4" w:rsidRDefault="00D05BC4" w:rsidP="00BD5824">
            <w:pPr>
              <w:pStyle w:val="ListParagraph"/>
              <w:numPr>
                <w:ilvl w:val="0"/>
                <w:numId w:val="3"/>
              </w:numPr>
              <w:rPr>
                <w:sz w:val="22"/>
                <w:szCs w:val="22"/>
              </w:rPr>
            </w:pPr>
            <w:r>
              <w:rPr>
                <w:sz w:val="22"/>
                <w:szCs w:val="22"/>
              </w:rPr>
              <w:t>UNGA resolutions condemning apartheid</w:t>
            </w:r>
          </w:p>
          <w:p w:rsidR="00CB2AA6" w:rsidRDefault="00CB2AA6" w:rsidP="00BD5824">
            <w:pPr>
              <w:pStyle w:val="ListParagraph"/>
              <w:numPr>
                <w:ilvl w:val="0"/>
                <w:numId w:val="3"/>
              </w:numPr>
              <w:rPr>
                <w:sz w:val="22"/>
                <w:szCs w:val="22"/>
              </w:rPr>
            </w:pPr>
            <w:r>
              <w:rPr>
                <w:sz w:val="22"/>
                <w:szCs w:val="22"/>
              </w:rPr>
              <w:t>Cairo Population Conference</w:t>
            </w:r>
          </w:p>
          <w:p w:rsidR="00CB2AA6" w:rsidRDefault="00CB2AA6" w:rsidP="00BD5824">
            <w:pPr>
              <w:pStyle w:val="ListParagraph"/>
              <w:numPr>
                <w:ilvl w:val="0"/>
                <w:numId w:val="3"/>
              </w:numPr>
              <w:rPr>
                <w:sz w:val="22"/>
                <w:szCs w:val="22"/>
              </w:rPr>
            </w:pPr>
            <w:r>
              <w:rPr>
                <w:sz w:val="22"/>
                <w:szCs w:val="22"/>
              </w:rPr>
              <w:t>IO efforts to draft guidelines and codes of conduct for MNCs re apparel factors</w:t>
            </w:r>
          </w:p>
          <w:p w:rsidR="00DA3A21" w:rsidRDefault="00DA3A21" w:rsidP="00BD5824">
            <w:pPr>
              <w:pStyle w:val="ListParagraph"/>
              <w:numPr>
                <w:ilvl w:val="0"/>
                <w:numId w:val="3"/>
              </w:numPr>
              <w:rPr>
                <w:sz w:val="22"/>
                <w:szCs w:val="22"/>
              </w:rPr>
            </w:pPr>
            <w:proofErr w:type="spellStart"/>
            <w:r>
              <w:rPr>
                <w:sz w:val="22"/>
                <w:szCs w:val="22"/>
              </w:rPr>
              <w:t>Ruggie</w:t>
            </w:r>
            <w:proofErr w:type="spellEnd"/>
            <w:r>
              <w:rPr>
                <w:sz w:val="22"/>
                <w:szCs w:val="22"/>
              </w:rPr>
              <w:t xml:space="preserve"> principles (framework for corporate responsibility)</w:t>
            </w:r>
          </w:p>
          <w:p w:rsidR="00847616" w:rsidRDefault="00847616" w:rsidP="00BD5824">
            <w:pPr>
              <w:pStyle w:val="ListParagraph"/>
              <w:numPr>
                <w:ilvl w:val="0"/>
                <w:numId w:val="3"/>
              </w:numPr>
              <w:rPr>
                <w:sz w:val="22"/>
                <w:szCs w:val="22"/>
              </w:rPr>
            </w:pPr>
            <w:r>
              <w:rPr>
                <w:sz w:val="22"/>
                <w:szCs w:val="22"/>
              </w:rPr>
              <w:t>UNSC discussion and resolution on AIDS pandemic</w:t>
            </w:r>
          </w:p>
          <w:p w:rsidR="00847616" w:rsidRDefault="00847616" w:rsidP="00BD5824">
            <w:pPr>
              <w:pStyle w:val="ListParagraph"/>
              <w:numPr>
                <w:ilvl w:val="0"/>
                <w:numId w:val="3"/>
              </w:numPr>
              <w:rPr>
                <w:sz w:val="22"/>
                <w:szCs w:val="22"/>
              </w:rPr>
            </w:pPr>
            <w:r>
              <w:rPr>
                <w:sz w:val="22"/>
                <w:szCs w:val="22"/>
              </w:rPr>
              <w:t>UNGA Declaration of Commitment on AIDS pandemic</w:t>
            </w:r>
          </w:p>
          <w:p w:rsidR="00330F26" w:rsidRDefault="00330F26" w:rsidP="00BD5824">
            <w:pPr>
              <w:pStyle w:val="ListParagraph"/>
              <w:numPr>
                <w:ilvl w:val="0"/>
                <w:numId w:val="3"/>
              </w:numPr>
              <w:rPr>
                <w:sz w:val="22"/>
                <w:szCs w:val="22"/>
              </w:rPr>
            </w:pPr>
            <w:r>
              <w:rPr>
                <w:sz w:val="22"/>
                <w:szCs w:val="22"/>
              </w:rPr>
              <w:t xml:space="preserve">UNHRC General Comment on </w:t>
            </w:r>
            <w:r w:rsidR="009D19EE">
              <w:rPr>
                <w:sz w:val="22"/>
                <w:szCs w:val="22"/>
              </w:rPr>
              <w:t>extraterritoriality of ICCPR</w:t>
            </w:r>
          </w:p>
          <w:p w:rsidR="00D97D70" w:rsidRDefault="00D97D70" w:rsidP="00BD5824">
            <w:pPr>
              <w:pStyle w:val="ListParagraph"/>
              <w:numPr>
                <w:ilvl w:val="0"/>
                <w:numId w:val="3"/>
              </w:numPr>
              <w:rPr>
                <w:sz w:val="22"/>
                <w:szCs w:val="22"/>
              </w:rPr>
            </w:pPr>
            <w:r>
              <w:rPr>
                <w:sz w:val="22"/>
                <w:szCs w:val="22"/>
              </w:rPr>
              <w:t>UNHRC General Comment on reservations to treaties</w:t>
            </w:r>
          </w:p>
          <w:p w:rsidR="004764E8" w:rsidRDefault="004764E8" w:rsidP="00BD5824">
            <w:pPr>
              <w:pStyle w:val="ListParagraph"/>
              <w:numPr>
                <w:ilvl w:val="0"/>
                <w:numId w:val="3"/>
              </w:numPr>
              <w:rPr>
                <w:sz w:val="22"/>
                <w:szCs w:val="22"/>
              </w:rPr>
            </w:pPr>
            <w:r>
              <w:rPr>
                <w:sz w:val="22"/>
                <w:szCs w:val="22"/>
              </w:rPr>
              <w:t>ILC draft articles on treaty reservations</w:t>
            </w:r>
          </w:p>
          <w:p w:rsidR="00CB2083" w:rsidRDefault="00CB2083" w:rsidP="00BD5824">
            <w:pPr>
              <w:pStyle w:val="ListParagraph"/>
              <w:numPr>
                <w:ilvl w:val="0"/>
                <w:numId w:val="3"/>
              </w:numPr>
              <w:rPr>
                <w:sz w:val="22"/>
                <w:szCs w:val="22"/>
              </w:rPr>
            </w:pPr>
            <w:r>
              <w:rPr>
                <w:sz w:val="22"/>
                <w:szCs w:val="22"/>
              </w:rPr>
              <w:t>CESR general comment on the right to food</w:t>
            </w:r>
          </w:p>
          <w:p w:rsidR="00CB2083" w:rsidRDefault="00CB2083" w:rsidP="00BD5824">
            <w:pPr>
              <w:pStyle w:val="ListParagraph"/>
              <w:numPr>
                <w:ilvl w:val="0"/>
                <w:numId w:val="3"/>
              </w:numPr>
              <w:rPr>
                <w:sz w:val="22"/>
                <w:szCs w:val="22"/>
              </w:rPr>
            </w:pPr>
            <w:r>
              <w:rPr>
                <w:sz w:val="22"/>
                <w:szCs w:val="22"/>
              </w:rPr>
              <w:t>UNHRC resolution on the right to food</w:t>
            </w:r>
          </w:p>
          <w:p w:rsidR="006F583B" w:rsidRDefault="006F583B" w:rsidP="00BD5824">
            <w:pPr>
              <w:pStyle w:val="ListParagraph"/>
              <w:numPr>
                <w:ilvl w:val="0"/>
                <w:numId w:val="3"/>
              </w:numPr>
              <w:rPr>
                <w:sz w:val="22"/>
                <w:szCs w:val="22"/>
              </w:rPr>
            </w:pPr>
            <w:r>
              <w:rPr>
                <w:sz w:val="22"/>
                <w:szCs w:val="22"/>
              </w:rPr>
              <w:t>R2P principles endorsed by UN Sec Gen</w:t>
            </w:r>
          </w:p>
          <w:p w:rsidR="000573F2" w:rsidRDefault="000573F2" w:rsidP="00BD5824">
            <w:pPr>
              <w:pStyle w:val="ListParagraph"/>
              <w:numPr>
                <w:ilvl w:val="0"/>
                <w:numId w:val="3"/>
              </w:numPr>
              <w:rPr>
                <w:sz w:val="22"/>
                <w:szCs w:val="22"/>
              </w:rPr>
            </w:pPr>
            <w:r>
              <w:rPr>
                <w:sz w:val="22"/>
                <w:szCs w:val="22"/>
              </w:rPr>
              <w:t>UNSC anti-terrorism sanctions list?</w:t>
            </w:r>
          </w:p>
          <w:p w:rsidR="00BA7872" w:rsidRDefault="00BA7872" w:rsidP="00BD5824">
            <w:pPr>
              <w:pStyle w:val="ListParagraph"/>
              <w:numPr>
                <w:ilvl w:val="0"/>
                <w:numId w:val="3"/>
              </w:numPr>
              <w:rPr>
                <w:sz w:val="22"/>
                <w:szCs w:val="22"/>
              </w:rPr>
            </w:pPr>
            <w:r>
              <w:rPr>
                <w:sz w:val="22"/>
                <w:szCs w:val="22"/>
              </w:rPr>
              <w:t>UNGA resolution after 9/11</w:t>
            </w:r>
          </w:p>
          <w:p w:rsidR="006C21E9" w:rsidRDefault="006C21E9" w:rsidP="00BD5824">
            <w:pPr>
              <w:pStyle w:val="ListParagraph"/>
              <w:numPr>
                <w:ilvl w:val="0"/>
                <w:numId w:val="3"/>
              </w:numPr>
              <w:rPr>
                <w:sz w:val="22"/>
                <w:szCs w:val="22"/>
              </w:rPr>
            </w:pPr>
            <w:r>
              <w:rPr>
                <w:sz w:val="22"/>
                <w:szCs w:val="22"/>
              </w:rPr>
              <w:t>ICRC study on citizens’ direct participation in hostilities</w:t>
            </w:r>
          </w:p>
          <w:p w:rsidR="00E969D2" w:rsidRPr="00BD5824" w:rsidRDefault="00E969D2" w:rsidP="00BD5824">
            <w:pPr>
              <w:pStyle w:val="ListParagraph"/>
              <w:numPr>
                <w:ilvl w:val="0"/>
                <w:numId w:val="3"/>
              </w:numPr>
              <w:rPr>
                <w:sz w:val="22"/>
                <w:szCs w:val="22"/>
              </w:rPr>
            </w:pPr>
            <w:r>
              <w:rPr>
                <w:sz w:val="22"/>
                <w:szCs w:val="22"/>
              </w:rPr>
              <w:t>UN Special Rapporteur (Philip Alston) report on targeted killings</w:t>
            </w:r>
          </w:p>
        </w:tc>
      </w:tr>
      <w:tr w:rsidR="00C2244E" w:rsidRPr="00627DFB" w:rsidTr="00627DFB">
        <w:tc>
          <w:tcPr>
            <w:tcW w:w="4338" w:type="dxa"/>
          </w:tcPr>
          <w:p w:rsidR="00C2244E" w:rsidRPr="00627DFB" w:rsidRDefault="0031431C" w:rsidP="0031431C">
            <w:pPr>
              <w:rPr>
                <w:b/>
                <w:sz w:val="22"/>
                <w:szCs w:val="22"/>
              </w:rPr>
            </w:pPr>
            <w:r w:rsidRPr="00627DFB">
              <w:rPr>
                <w:b/>
                <w:sz w:val="22"/>
                <w:szCs w:val="22"/>
              </w:rPr>
              <w:t>ICJ decisions</w:t>
            </w:r>
          </w:p>
        </w:tc>
        <w:tc>
          <w:tcPr>
            <w:tcW w:w="8640" w:type="dxa"/>
          </w:tcPr>
          <w:p w:rsidR="00C2244E" w:rsidRPr="00627DFB" w:rsidRDefault="0031431C" w:rsidP="00C350BE">
            <w:pPr>
              <w:rPr>
                <w:sz w:val="22"/>
                <w:szCs w:val="22"/>
              </w:rPr>
            </w:pPr>
            <w:r w:rsidRPr="00627DFB">
              <w:rPr>
                <w:sz w:val="22"/>
                <w:szCs w:val="22"/>
              </w:rPr>
              <w:t>Contentious cases:</w:t>
            </w:r>
          </w:p>
          <w:p w:rsidR="0031431C" w:rsidRPr="00627DFB" w:rsidRDefault="00844CCF" w:rsidP="0031431C">
            <w:pPr>
              <w:pStyle w:val="ListParagraph"/>
              <w:numPr>
                <w:ilvl w:val="0"/>
                <w:numId w:val="3"/>
              </w:numPr>
              <w:rPr>
                <w:sz w:val="22"/>
                <w:szCs w:val="22"/>
              </w:rPr>
            </w:pPr>
            <w:r w:rsidRPr="00627DFB">
              <w:rPr>
                <w:sz w:val="22"/>
                <w:szCs w:val="22"/>
              </w:rPr>
              <w:t>Chad/Libya</w:t>
            </w:r>
          </w:p>
          <w:p w:rsidR="0071184A" w:rsidRPr="00627DFB" w:rsidRDefault="00B65706" w:rsidP="0031431C">
            <w:pPr>
              <w:pStyle w:val="ListParagraph"/>
              <w:numPr>
                <w:ilvl w:val="0"/>
                <w:numId w:val="3"/>
              </w:numPr>
              <w:rPr>
                <w:sz w:val="22"/>
                <w:szCs w:val="22"/>
              </w:rPr>
            </w:pPr>
            <w:r w:rsidRPr="00627DFB">
              <w:rPr>
                <w:sz w:val="22"/>
                <w:szCs w:val="22"/>
              </w:rPr>
              <w:t>DRC/Rwanda</w:t>
            </w:r>
          </w:p>
          <w:p w:rsidR="00B0647E" w:rsidRPr="00627DFB" w:rsidRDefault="00B0647E" w:rsidP="0031431C">
            <w:pPr>
              <w:pStyle w:val="ListParagraph"/>
              <w:numPr>
                <w:ilvl w:val="0"/>
                <w:numId w:val="3"/>
              </w:numPr>
              <w:rPr>
                <w:sz w:val="22"/>
                <w:szCs w:val="22"/>
              </w:rPr>
            </w:pPr>
            <w:r w:rsidRPr="00627DFB">
              <w:rPr>
                <w:sz w:val="22"/>
                <w:szCs w:val="22"/>
              </w:rPr>
              <w:t>Colombia/Nicaragua</w:t>
            </w:r>
          </w:p>
          <w:p w:rsidR="00146CD9" w:rsidRPr="00627DFB" w:rsidRDefault="00146CD9" w:rsidP="0031431C">
            <w:pPr>
              <w:pStyle w:val="ListParagraph"/>
              <w:numPr>
                <w:ilvl w:val="0"/>
                <w:numId w:val="3"/>
              </w:numPr>
              <w:rPr>
                <w:sz w:val="22"/>
                <w:szCs w:val="22"/>
              </w:rPr>
            </w:pPr>
            <w:r w:rsidRPr="00627DFB">
              <w:rPr>
                <w:i/>
                <w:sz w:val="22"/>
                <w:szCs w:val="22"/>
              </w:rPr>
              <w:lastRenderedPageBreak/>
              <w:t xml:space="preserve">Angel </w:t>
            </w:r>
            <w:proofErr w:type="spellStart"/>
            <w:r w:rsidRPr="00627DFB">
              <w:rPr>
                <w:i/>
                <w:sz w:val="22"/>
                <w:szCs w:val="22"/>
              </w:rPr>
              <w:t>Breard</w:t>
            </w:r>
            <w:proofErr w:type="spellEnd"/>
            <w:r w:rsidR="00644768" w:rsidRPr="00627DFB">
              <w:rPr>
                <w:sz w:val="22"/>
                <w:szCs w:val="22"/>
              </w:rPr>
              <w:t xml:space="preserve"> (Paraguay/US)</w:t>
            </w:r>
          </w:p>
          <w:p w:rsidR="00146CD9" w:rsidRPr="00627DFB" w:rsidRDefault="00146CD9" w:rsidP="0031431C">
            <w:pPr>
              <w:pStyle w:val="ListParagraph"/>
              <w:numPr>
                <w:ilvl w:val="0"/>
                <w:numId w:val="3"/>
              </w:numPr>
              <w:rPr>
                <w:sz w:val="22"/>
                <w:szCs w:val="22"/>
              </w:rPr>
            </w:pPr>
            <w:proofErr w:type="spellStart"/>
            <w:r w:rsidRPr="00627DFB">
              <w:rPr>
                <w:i/>
                <w:sz w:val="22"/>
                <w:szCs w:val="22"/>
              </w:rPr>
              <w:t>LeGrand</w:t>
            </w:r>
            <w:proofErr w:type="spellEnd"/>
            <w:r w:rsidR="00644768" w:rsidRPr="00627DFB">
              <w:rPr>
                <w:sz w:val="22"/>
                <w:szCs w:val="22"/>
              </w:rPr>
              <w:t xml:space="preserve"> (Germany/US)</w:t>
            </w:r>
          </w:p>
          <w:p w:rsidR="00146CD9" w:rsidRPr="00627DFB" w:rsidRDefault="00146CD9" w:rsidP="0031431C">
            <w:pPr>
              <w:pStyle w:val="ListParagraph"/>
              <w:numPr>
                <w:ilvl w:val="0"/>
                <w:numId w:val="3"/>
              </w:numPr>
              <w:rPr>
                <w:sz w:val="22"/>
                <w:szCs w:val="22"/>
              </w:rPr>
            </w:pPr>
            <w:proofErr w:type="spellStart"/>
            <w:r w:rsidRPr="00627DFB">
              <w:rPr>
                <w:i/>
                <w:sz w:val="22"/>
                <w:szCs w:val="22"/>
              </w:rPr>
              <w:t>Avena</w:t>
            </w:r>
            <w:proofErr w:type="spellEnd"/>
            <w:r w:rsidR="00644768" w:rsidRPr="00627DFB">
              <w:rPr>
                <w:sz w:val="22"/>
                <w:szCs w:val="22"/>
              </w:rPr>
              <w:t xml:space="preserve"> (Mexico/US)</w:t>
            </w:r>
          </w:p>
          <w:p w:rsidR="005429DD" w:rsidRPr="00627DFB" w:rsidRDefault="005429DD" w:rsidP="0031431C">
            <w:pPr>
              <w:pStyle w:val="ListParagraph"/>
              <w:numPr>
                <w:ilvl w:val="0"/>
                <w:numId w:val="3"/>
              </w:numPr>
              <w:rPr>
                <w:sz w:val="22"/>
                <w:szCs w:val="22"/>
              </w:rPr>
            </w:pPr>
            <w:r w:rsidRPr="00627DFB">
              <w:rPr>
                <w:i/>
                <w:sz w:val="22"/>
                <w:szCs w:val="22"/>
              </w:rPr>
              <w:t>Lotus</w:t>
            </w:r>
            <w:r w:rsidRPr="00627DFB">
              <w:rPr>
                <w:sz w:val="22"/>
                <w:szCs w:val="22"/>
              </w:rPr>
              <w:t xml:space="preserve"> (France/Turkey) (*PCIJ)</w:t>
            </w:r>
          </w:p>
          <w:p w:rsidR="00761305" w:rsidRPr="00627DFB" w:rsidRDefault="00761305" w:rsidP="0031431C">
            <w:pPr>
              <w:pStyle w:val="ListParagraph"/>
              <w:numPr>
                <w:ilvl w:val="0"/>
                <w:numId w:val="3"/>
              </w:numPr>
              <w:rPr>
                <w:sz w:val="22"/>
                <w:szCs w:val="22"/>
              </w:rPr>
            </w:pPr>
            <w:r w:rsidRPr="00627DFB">
              <w:rPr>
                <w:sz w:val="22"/>
                <w:szCs w:val="22"/>
              </w:rPr>
              <w:t>Nicaragua/US</w:t>
            </w:r>
          </w:p>
          <w:p w:rsidR="00857D9C" w:rsidRPr="00627DFB" w:rsidRDefault="00857D9C" w:rsidP="0031431C">
            <w:pPr>
              <w:pStyle w:val="ListParagraph"/>
              <w:numPr>
                <w:ilvl w:val="0"/>
                <w:numId w:val="3"/>
              </w:numPr>
              <w:rPr>
                <w:sz w:val="22"/>
                <w:szCs w:val="22"/>
              </w:rPr>
            </w:pPr>
            <w:r w:rsidRPr="00627DFB">
              <w:rPr>
                <w:sz w:val="22"/>
                <w:szCs w:val="22"/>
              </w:rPr>
              <w:t>DRC/Uganda</w:t>
            </w:r>
          </w:p>
          <w:p w:rsidR="005B1D1C" w:rsidRPr="00627DFB" w:rsidRDefault="005B1D1C" w:rsidP="0031431C">
            <w:pPr>
              <w:pStyle w:val="ListParagraph"/>
              <w:numPr>
                <w:ilvl w:val="0"/>
                <w:numId w:val="3"/>
              </w:numPr>
              <w:rPr>
                <w:sz w:val="22"/>
                <w:szCs w:val="22"/>
              </w:rPr>
            </w:pPr>
            <w:r w:rsidRPr="00627DFB">
              <w:rPr>
                <w:sz w:val="22"/>
                <w:szCs w:val="22"/>
              </w:rPr>
              <w:t>Yugoslavia/Belgium (and other NATO members)</w:t>
            </w:r>
          </w:p>
          <w:p w:rsidR="00106286" w:rsidRPr="00627DFB" w:rsidRDefault="00106286" w:rsidP="0031431C">
            <w:pPr>
              <w:pStyle w:val="ListParagraph"/>
              <w:numPr>
                <w:ilvl w:val="0"/>
                <w:numId w:val="3"/>
              </w:numPr>
              <w:rPr>
                <w:sz w:val="22"/>
                <w:szCs w:val="22"/>
              </w:rPr>
            </w:pPr>
            <w:r w:rsidRPr="00627DFB">
              <w:rPr>
                <w:sz w:val="22"/>
                <w:szCs w:val="22"/>
              </w:rPr>
              <w:t>Libya/US</w:t>
            </w:r>
            <w:r w:rsidR="00F67572" w:rsidRPr="00627DFB">
              <w:rPr>
                <w:sz w:val="22"/>
                <w:szCs w:val="22"/>
              </w:rPr>
              <w:t xml:space="preserve"> </w:t>
            </w:r>
            <w:r w:rsidR="004E38CB" w:rsidRPr="00627DFB">
              <w:rPr>
                <w:sz w:val="22"/>
                <w:szCs w:val="22"/>
              </w:rPr>
              <w:t>and</w:t>
            </w:r>
            <w:r w:rsidR="00F67572" w:rsidRPr="00627DFB">
              <w:rPr>
                <w:sz w:val="22"/>
                <w:szCs w:val="22"/>
              </w:rPr>
              <w:t xml:space="preserve"> </w:t>
            </w:r>
            <w:r w:rsidRPr="00627DFB">
              <w:rPr>
                <w:sz w:val="22"/>
                <w:szCs w:val="22"/>
              </w:rPr>
              <w:t>UK</w:t>
            </w:r>
          </w:p>
          <w:p w:rsidR="007A456D" w:rsidRPr="00627DFB" w:rsidRDefault="007A456D" w:rsidP="0031431C">
            <w:pPr>
              <w:pStyle w:val="ListParagraph"/>
              <w:numPr>
                <w:ilvl w:val="0"/>
                <w:numId w:val="3"/>
              </w:numPr>
              <w:rPr>
                <w:sz w:val="22"/>
                <w:szCs w:val="22"/>
              </w:rPr>
            </w:pPr>
            <w:r w:rsidRPr="00627DFB">
              <w:rPr>
                <w:sz w:val="22"/>
                <w:szCs w:val="22"/>
              </w:rPr>
              <w:t>Bosnia genocide case (Bosnia/Serbia)</w:t>
            </w:r>
          </w:p>
          <w:p w:rsidR="0031431C" w:rsidRPr="00627DFB" w:rsidRDefault="0031431C" w:rsidP="00C350BE">
            <w:pPr>
              <w:rPr>
                <w:sz w:val="22"/>
                <w:szCs w:val="22"/>
              </w:rPr>
            </w:pPr>
            <w:r w:rsidRPr="00627DFB">
              <w:rPr>
                <w:sz w:val="22"/>
                <w:szCs w:val="22"/>
              </w:rPr>
              <w:t>Advisory opinions:</w:t>
            </w:r>
          </w:p>
          <w:p w:rsidR="0031431C" w:rsidRPr="00627DFB" w:rsidRDefault="00FE78D2" w:rsidP="0031431C">
            <w:pPr>
              <w:pStyle w:val="ListParagraph"/>
              <w:numPr>
                <w:ilvl w:val="0"/>
                <w:numId w:val="3"/>
              </w:numPr>
              <w:rPr>
                <w:sz w:val="22"/>
                <w:szCs w:val="22"/>
              </w:rPr>
            </w:pPr>
            <w:r w:rsidRPr="00627DFB">
              <w:rPr>
                <w:sz w:val="22"/>
                <w:szCs w:val="22"/>
              </w:rPr>
              <w:t>Kosovo Declaration of Independence</w:t>
            </w:r>
          </w:p>
          <w:p w:rsidR="00902A14" w:rsidRPr="00627DFB" w:rsidRDefault="00902A14" w:rsidP="0031431C">
            <w:pPr>
              <w:pStyle w:val="ListParagraph"/>
              <w:numPr>
                <w:ilvl w:val="0"/>
                <w:numId w:val="3"/>
              </w:numPr>
              <w:rPr>
                <w:sz w:val="22"/>
                <w:szCs w:val="22"/>
              </w:rPr>
            </w:pPr>
            <w:r w:rsidRPr="00627DFB">
              <w:rPr>
                <w:sz w:val="22"/>
                <w:szCs w:val="22"/>
              </w:rPr>
              <w:t>UN reparations for mediator bombing</w:t>
            </w:r>
          </w:p>
          <w:p w:rsidR="00B65706" w:rsidRPr="00627DFB" w:rsidRDefault="00B65706" w:rsidP="0031431C">
            <w:pPr>
              <w:pStyle w:val="ListParagraph"/>
              <w:numPr>
                <w:ilvl w:val="0"/>
                <w:numId w:val="3"/>
              </w:numPr>
              <w:rPr>
                <w:sz w:val="22"/>
                <w:szCs w:val="22"/>
              </w:rPr>
            </w:pPr>
            <w:r w:rsidRPr="00627DFB">
              <w:rPr>
                <w:sz w:val="22"/>
                <w:szCs w:val="22"/>
              </w:rPr>
              <w:t>SA/Namibia</w:t>
            </w:r>
          </w:p>
          <w:p w:rsidR="004F0244" w:rsidRPr="00627DFB" w:rsidRDefault="004F0244" w:rsidP="0031431C">
            <w:pPr>
              <w:pStyle w:val="ListParagraph"/>
              <w:numPr>
                <w:ilvl w:val="0"/>
                <w:numId w:val="3"/>
              </w:numPr>
              <w:rPr>
                <w:sz w:val="22"/>
                <w:szCs w:val="22"/>
              </w:rPr>
            </w:pPr>
            <w:r w:rsidRPr="00627DFB">
              <w:rPr>
                <w:sz w:val="22"/>
                <w:szCs w:val="22"/>
              </w:rPr>
              <w:t>Genocide Convention</w:t>
            </w:r>
          </w:p>
          <w:p w:rsidR="00906457" w:rsidRDefault="00035D39" w:rsidP="007A456D">
            <w:pPr>
              <w:pStyle w:val="ListParagraph"/>
              <w:numPr>
                <w:ilvl w:val="0"/>
                <w:numId w:val="3"/>
              </w:numPr>
              <w:rPr>
                <w:sz w:val="22"/>
                <w:szCs w:val="22"/>
              </w:rPr>
            </w:pPr>
            <w:r w:rsidRPr="00627DFB">
              <w:rPr>
                <w:sz w:val="22"/>
                <w:szCs w:val="22"/>
              </w:rPr>
              <w:t>Legality of threat or use of nuclear weapons</w:t>
            </w:r>
          </w:p>
          <w:p w:rsidR="008D641B" w:rsidRPr="00627DFB" w:rsidRDefault="008D641B" w:rsidP="007A456D">
            <w:pPr>
              <w:pStyle w:val="ListParagraph"/>
              <w:numPr>
                <w:ilvl w:val="0"/>
                <w:numId w:val="3"/>
              </w:numPr>
              <w:rPr>
                <w:sz w:val="22"/>
                <w:szCs w:val="22"/>
              </w:rPr>
            </w:pPr>
            <w:r>
              <w:rPr>
                <w:sz w:val="22"/>
                <w:szCs w:val="22"/>
              </w:rPr>
              <w:t>Wall (Israel-Palestine)</w:t>
            </w:r>
          </w:p>
        </w:tc>
      </w:tr>
      <w:tr w:rsidR="00463664" w:rsidRPr="00627DFB" w:rsidTr="00627DFB">
        <w:tc>
          <w:tcPr>
            <w:tcW w:w="4338" w:type="dxa"/>
          </w:tcPr>
          <w:p w:rsidR="00463664" w:rsidRPr="00627DFB" w:rsidRDefault="00F91125" w:rsidP="00616B2C">
            <w:pPr>
              <w:rPr>
                <w:b/>
                <w:sz w:val="22"/>
                <w:szCs w:val="22"/>
              </w:rPr>
            </w:pPr>
            <w:r w:rsidRPr="00627DFB">
              <w:rPr>
                <w:b/>
                <w:sz w:val="22"/>
                <w:szCs w:val="22"/>
              </w:rPr>
              <w:lastRenderedPageBreak/>
              <w:t xml:space="preserve">Intl </w:t>
            </w:r>
            <w:r w:rsidR="00616B2C">
              <w:rPr>
                <w:b/>
                <w:sz w:val="22"/>
                <w:szCs w:val="22"/>
              </w:rPr>
              <w:t xml:space="preserve">ad hoc </w:t>
            </w:r>
            <w:r w:rsidRPr="00627DFB">
              <w:rPr>
                <w:b/>
                <w:sz w:val="22"/>
                <w:szCs w:val="22"/>
              </w:rPr>
              <w:t>t</w:t>
            </w:r>
            <w:r w:rsidR="00616B2C">
              <w:rPr>
                <w:b/>
                <w:sz w:val="22"/>
                <w:szCs w:val="22"/>
              </w:rPr>
              <w:t>ribunals</w:t>
            </w:r>
          </w:p>
        </w:tc>
        <w:tc>
          <w:tcPr>
            <w:tcW w:w="8640" w:type="dxa"/>
          </w:tcPr>
          <w:p w:rsidR="00A66678" w:rsidRDefault="00616B2C" w:rsidP="00C350BE">
            <w:pPr>
              <w:rPr>
                <w:sz w:val="22"/>
                <w:szCs w:val="22"/>
              </w:rPr>
            </w:pPr>
            <w:r>
              <w:rPr>
                <w:sz w:val="22"/>
                <w:szCs w:val="22"/>
              </w:rPr>
              <w:t xml:space="preserve">Nuremburg: </w:t>
            </w:r>
          </w:p>
          <w:p w:rsidR="00463664" w:rsidRDefault="00616B2C" w:rsidP="00A66678">
            <w:pPr>
              <w:pStyle w:val="ListParagraph"/>
              <w:numPr>
                <w:ilvl w:val="0"/>
                <w:numId w:val="3"/>
              </w:numPr>
              <w:rPr>
                <w:i/>
                <w:sz w:val="22"/>
                <w:szCs w:val="22"/>
              </w:rPr>
            </w:pPr>
            <w:r w:rsidRPr="00A66678">
              <w:rPr>
                <w:i/>
                <w:sz w:val="22"/>
                <w:szCs w:val="22"/>
              </w:rPr>
              <w:t>Eichmann</w:t>
            </w:r>
          </w:p>
          <w:p w:rsidR="00A66678" w:rsidRPr="00A66678" w:rsidRDefault="00A66678" w:rsidP="00A66678">
            <w:pPr>
              <w:pStyle w:val="ListParagraph"/>
              <w:numPr>
                <w:ilvl w:val="0"/>
                <w:numId w:val="3"/>
              </w:numPr>
              <w:rPr>
                <w:i/>
                <w:sz w:val="22"/>
                <w:szCs w:val="22"/>
              </w:rPr>
            </w:pPr>
            <w:r>
              <w:rPr>
                <w:i/>
                <w:sz w:val="22"/>
                <w:szCs w:val="22"/>
              </w:rPr>
              <w:t xml:space="preserve">US v. Joseph </w:t>
            </w:r>
            <w:proofErr w:type="spellStart"/>
            <w:r>
              <w:rPr>
                <w:i/>
                <w:sz w:val="22"/>
                <w:szCs w:val="22"/>
              </w:rPr>
              <w:t>Alstoetter</w:t>
            </w:r>
            <w:proofErr w:type="spellEnd"/>
            <w:r>
              <w:rPr>
                <w:i/>
                <w:sz w:val="22"/>
                <w:szCs w:val="22"/>
              </w:rPr>
              <w:t xml:space="preserve"> et al</w:t>
            </w:r>
          </w:p>
          <w:p w:rsidR="00616B2C" w:rsidRDefault="00616B2C" w:rsidP="00C350BE">
            <w:pPr>
              <w:rPr>
                <w:sz w:val="22"/>
                <w:szCs w:val="22"/>
              </w:rPr>
            </w:pPr>
            <w:r>
              <w:rPr>
                <w:sz w:val="22"/>
                <w:szCs w:val="22"/>
              </w:rPr>
              <w:t>ICTY:</w:t>
            </w:r>
          </w:p>
          <w:p w:rsidR="00616B2C" w:rsidRDefault="00AB05FA" w:rsidP="00616B2C">
            <w:pPr>
              <w:pStyle w:val="ListParagraph"/>
              <w:numPr>
                <w:ilvl w:val="0"/>
                <w:numId w:val="3"/>
              </w:numPr>
              <w:rPr>
                <w:sz w:val="22"/>
                <w:szCs w:val="22"/>
              </w:rPr>
            </w:pPr>
            <w:proofErr w:type="spellStart"/>
            <w:r w:rsidRPr="004E3C2D">
              <w:rPr>
                <w:i/>
                <w:sz w:val="22"/>
                <w:szCs w:val="22"/>
              </w:rPr>
              <w:t>Dokmanovic</w:t>
            </w:r>
            <w:proofErr w:type="spellEnd"/>
            <w:r w:rsidR="00714A65">
              <w:rPr>
                <w:sz w:val="22"/>
                <w:szCs w:val="22"/>
              </w:rPr>
              <w:t xml:space="preserve"> (on abductions/luring and </w:t>
            </w:r>
            <w:proofErr w:type="spellStart"/>
            <w:r w:rsidR="00714A65">
              <w:rPr>
                <w:sz w:val="22"/>
                <w:szCs w:val="22"/>
              </w:rPr>
              <w:t>jx</w:t>
            </w:r>
            <w:proofErr w:type="spellEnd"/>
            <w:r w:rsidR="00714A65">
              <w:rPr>
                <w:sz w:val="22"/>
                <w:szCs w:val="22"/>
              </w:rPr>
              <w:t>)</w:t>
            </w:r>
          </w:p>
          <w:p w:rsidR="003C639B" w:rsidRDefault="003C639B" w:rsidP="00616B2C">
            <w:pPr>
              <w:pStyle w:val="ListParagraph"/>
              <w:numPr>
                <w:ilvl w:val="0"/>
                <w:numId w:val="3"/>
              </w:numPr>
              <w:rPr>
                <w:sz w:val="22"/>
                <w:szCs w:val="22"/>
              </w:rPr>
            </w:pPr>
            <w:proofErr w:type="spellStart"/>
            <w:r w:rsidRPr="004E3C2D">
              <w:rPr>
                <w:i/>
                <w:sz w:val="22"/>
                <w:szCs w:val="22"/>
              </w:rPr>
              <w:t>Nikolic</w:t>
            </w:r>
            <w:proofErr w:type="spellEnd"/>
            <w:r w:rsidR="00714A65">
              <w:rPr>
                <w:sz w:val="22"/>
                <w:szCs w:val="22"/>
              </w:rPr>
              <w:t xml:space="preserve"> (on abductions/luring and </w:t>
            </w:r>
            <w:proofErr w:type="spellStart"/>
            <w:r w:rsidR="00714A65">
              <w:rPr>
                <w:sz w:val="22"/>
                <w:szCs w:val="22"/>
              </w:rPr>
              <w:t>jx</w:t>
            </w:r>
            <w:proofErr w:type="spellEnd"/>
            <w:r w:rsidR="00714A65">
              <w:rPr>
                <w:sz w:val="22"/>
                <w:szCs w:val="22"/>
              </w:rPr>
              <w:t>)</w:t>
            </w:r>
          </w:p>
          <w:p w:rsidR="00F62DDA" w:rsidRDefault="00F62DDA" w:rsidP="00616B2C">
            <w:pPr>
              <w:pStyle w:val="ListParagraph"/>
              <w:numPr>
                <w:ilvl w:val="0"/>
                <w:numId w:val="3"/>
              </w:numPr>
              <w:rPr>
                <w:sz w:val="22"/>
                <w:szCs w:val="22"/>
              </w:rPr>
            </w:pPr>
            <w:r>
              <w:rPr>
                <w:sz w:val="22"/>
                <w:szCs w:val="22"/>
              </w:rPr>
              <w:t>Report on NATO bombing of Kosovo</w:t>
            </w:r>
          </w:p>
          <w:p w:rsidR="002F6FAA" w:rsidRPr="00616B2C" w:rsidRDefault="002F6FAA" w:rsidP="00616B2C">
            <w:pPr>
              <w:pStyle w:val="ListParagraph"/>
              <w:numPr>
                <w:ilvl w:val="0"/>
                <w:numId w:val="3"/>
              </w:numPr>
              <w:rPr>
                <w:sz w:val="22"/>
                <w:szCs w:val="22"/>
              </w:rPr>
            </w:pPr>
            <w:proofErr w:type="spellStart"/>
            <w:r w:rsidRPr="004E3C2D">
              <w:rPr>
                <w:i/>
                <w:sz w:val="22"/>
                <w:szCs w:val="22"/>
              </w:rPr>
              <w:t>Tadic</w:t>
            </w:r>
            <w:proofErr w:type="spellEnd"/>
          </w:p>
        </w:tc>
      </w:tr>
      <w:tr w:rsidR="00F91125" w:rsidRPr="00627DFB" w:rsidTr="00627DFB">
        <w:tc>
          <w:tcPr>
            <w:tcW w:w="4338" w:type="dxa"/>
          </w:tcPr>
          <w:p w:rsidR="00F91125" w:rsidRPr="00627DFB" w:rsidRDefault="00616B2C" w:rsidP="00616B2C">
            <w:pPr>
              <w:rPr>
                <w:b/>
                <w:sz w:val="22"/>
                <w:szCs w:val="22"/>
              </w:rPr>
            </w:pPr>
            <w:r>
              <w:rPr>
                <w:b/>
                <w:sz w:val="22"/>
                <w:szCs w:val="22"/>
              </w:rPr>
              <w:t xml:space="preserve">Regional </w:t>
            </w:r>
            <w:r w:rsidR="0043585B">
              <w:rPr>
                <w:b/>
                <w:sz w:val="22"/>
                <w:szCs w:val="22"/>
              </w:rPr>
              <w:t xml:space="preserve">human rights </w:t>
            </w:r>
            <w:r>
              <w:rPr>
                <w:b/>
                <w:sz w:val="22"/>
                <w:szCs w:val="22"/>
              </w:rPr>
              <w:t>tribunals</w:t>
            </w:r>
          </w:p>
        </w:tc>
        <w:tc>
          <w:tcPr>
            <w:tcW w:w="8640" w:type="dxa"/>
          </w:tcPr>
          <w:p w:rsidR="00F91125" w:rsidRDefault="00616B2C" w:rsidP="00C350BE">
            <w:pPr>
              <w:rPr>
                <w:sz w:val="22"/>
                <w:szCs w:val="22"/>
              </w:rPr>
            </w:pPr>
            <w:r>
              <w:rPr>
                <w:sz w:val="22"/>
                <w:szCs w:val="22"/>
              </w:rPr>
              <w:t>ECHR:</w:t>
            </w:r>
          </w:p>
          <w:p w:rsidR="00985C08" w:rsidRPr="00985C08" w:rsidRDefault="00985C08" w:rsidP="00616B2C">
            <w:pPr>
              <w:pStyle w:val="ListParagraph"/>
              <w:numPr>
                <w:ilvl w:val="0"/>
                <w:numId w:val="3"/>
              </w:numPr>
              <w:rPr>
                <w:sz w:val="22"/>
                <w:szCs w:val="22"/>
              </w:rPr>
            </w:pPr>
            <w:proofErr w:type="spellStart"/>
            <w:r>
              <w:rPr>
                <w:i/>
                <w:sz w:val="22"/>
                <w:szCs w:val="22"/>
              </w:rPr>
              <w:t>Ocalan</w:t>
            </w:r>
            <w:proofErr w:type="spellEnd"/>
            <w:r>
              <w:rPr>
                <w:i/>
                <w:sz w:val="22"/>
                <w:szCs w:val="22"/>
              </w:rPr>
              <w:t xml:space="preserve"> v. Turkey</w:t>
            </w:r>
            <w:r>
              <w:rPr>
                <w:sz w:val="22"/>
                <w:szCs w:val="22"/>
              </w:rPr>
              <w:t xml:space="preserve"> (on </w:t>
            </w:r>
            <w:proofErr w:type="spellStart"/>
            <w:r>
              <w:rPr>
                <w:sz w:val="22"/>
                <w:szCs w:val="22"/>
              </w:rPr>
              <w:t>jx</w:t>
            </w:r>
            <w:proofErr w:type="spellEnd"/>
            <w:r>
              <w:rPr>
                <w:sz w:val="22"/>
                <w:szCs w:val="22"/>
              </w:rPr>
              <w:t xml:space="preserve"> regarding arrest/abduction for purpose of trial)</w:t>
            </w:r>
          </w:p>
          <w:p w:rsidR="00616B2C" w:rsidRDefault="008819C1" w:rsidP="00616B2C">
            <w:pPr>
              <w:pStyle w:val="ListParagraph"/>
              <w:numPr>
                <w:ilvl w:val="0"/>
                <w:numId w:val="3"/>
              </w:numPr>
              <w:rPr>
                <w:sz w:val="22"/>
                <w:szCs w:val="22"/>
              </w:rPr>
            </w:pPr>
            <w:r>
              <w:rPr>
                <w:i/>
                <w:sz w:val="22"/>
                <w:szCs w:val="22"/>
              </w:rPr>
              <w:t>Republic of Ireland v. UK</w:t>
            </w:r>
            <w:r w:rsidR="00271CDE">
              <w:rPr>
                <w:sz w:val="22"/>
                <w:szCs w:val="22"/>
              </w:rPr>
              <w:t xml:space="preserve"> (on torture and CIDT)</w:t>
            </w:r>
          </w:p>
          <w:p w:rsidR="00C677E8" w:rsidRDefault="00C677E8" w:rsidP="00616B2C">
            <w:pPr>
              <w:pStyle w:val="ListParagraph"/>
              <w:numPr>
                <w:ilvl w:val="0"/>
                <w:numId w:val="3"/>
              </w:numPr>
              <w:rPr>
                <w:sz w:val="22"/>
                <w:szCs w:val="22"/>
              </w:rPr>
            </w:pPr>
            <w:proofErr w:type="spellStart"/>
            <w:r>
              <w:rPr>
                <w:i/>
                <w:sz w:val="22"/>
                <w:szCs w:val="22"/>
              </w:rPr>
              <w:t>Belilos</w:t>
            </w:r>
            <w:proofErr w:type="spellEnd"/>
            <w:r>
              <w:rPr>
                <w:i/>
                <w:sz w:val="22"/>
                <w:szCs w:val="22"/>
              </w:rPr>
              <w:t xml:space="preserve"> v. Switzerland</w:t>
            </w:r>
            <w:r>
              <w:rPr>
                <w:sz w:val="22"/>
                <w:szCs w:val="22"/>
              </w:rPr>
              <w:t xml:space="preserve"> (on reservations contrary to object/purpose)</w:t>
            </w:r>
          </w:p>
          <w:p w:rsidR="000B5DE2" w:rsidRDefault="000B5DE2" w:rsidP="00616B2C">
            <w:pPr>
              <w:pStyle w:val="ListParagraph"/>
              <w:numPr>
                <w:ilvl w:val="0"/>
                <w:numId w:val="3"/>
              </w:numPr>
              <w:rPr>
                <w:sz w:val="22"/>
                <w:szCs w:val="22"/>
              </w:rPr>
            </w:pPr>
            <w:proofErr w:type="spellStart"/>
            <w:r>
              <w:rPr>
                <w:i/>
                <w:sz w:val="22"/>
                <w:szCs w:val="22"/>
              </w:rPr>
              <w:t>Leyla</w:t>
            </w:r>
            <w:proofErr w:type="spellEnd"/>
            <w:r>
              <w:rPr>
                <w:i/>
                <w:sz w:val="22"/>
                <w:szCs w:val="22"/>
              </w:rPr>
              <w:t xml:space="preserve"> </w:t>
            </w:r>
            <w:proofErr w:type="spellStart"/>
            <w:r>
              <w:rPr>
                <w:i/>
                <w:sz w:val="22"/>
                <w:szCs w:val="22"/>
              </w:rPr>
              <w:t>Sahin</w:t>
            </w:r>
            <w:proofErr w:type="spellEnd"/>
            <w:r>
              <w:rPr>
                <w:i/>
                <w:sz w:val="22"/>
                <w:szCs w:val="22"/>
              </w:rPr>
              <w:t xml:space="preserve"> v. Turkey</w:t>
            </w:r>
            <w:r>
              <w:rPr>
                <w:sz w:val="22"/>
                <w:szCs w:val="22"/>
              </w:rPr>
              <w:t xml:space="preserve"> (on headscarves)</w:t>
            </w:r>
          </w:p>
          <w:p w:rsidR="003E35FF" w:rsidRDefault="003E35FF" w:rsidP="00616B2C">
            <w:pPr>
              <w:pStyle w:val="ListParagraph"/>
              <w:numPr>
                <w:ilvl w:val="0"/>
                <w:numId w:val="3"/>
              </w:numPr>
              <w:rPr>
                <w:sz w:val="22"/>
                <w:szCs w:val="22"/>
              </w:rPr>
            </w:pPr>
            <w:proofErr w:type="spellStart"/>
            <w:r>
              <w:rPr>
                <w:i/>
                <w:sz w:val="22"/>
                <w:szCs w:val="22"/>
              </w:rPr>
              <w:t>Lautsi</w:t>
            </w:r>
            <w:proofErr w:type="spellEnd"/>
            <w:r>
              <w:rPr>
                <w:i/>
                <w:sz w:val="22"/>
                <w:szCs w:val="22"/>
              </w:rPr>
              <w:t xml:space="preserve"> v. Italy</w:t>
            </w:r>
            <w:r>
              <w:rPr>
                <w:sz w:val="22"/>
                <w:szCs w:val="22"/>
              </w:rPr>
              <w:t xml:space="preserve"> (on crucifix in public school)</w:t>
            </w:r>
          </w:p>
          <w:p w:rsidR="003E35FF" w:rsidRDefault="003E35FF" w:rsidP="00616B2C">
            <w:pPr>
              <w:pStyle w:val="ListParagraph"/>
              <w:numPr>
                <w:ilvl w:val="0"/>
                <w:numId w:val="3"/>
              </w:numPr>
              <w:rPr>
                <w:sz w:val="22"/>
                <w:szCs w:val="22"/>
              </w:rPr>
            </w:pPr>
            <w:proofErr w:type="spellStart"/>
            <w:r>
              <w:rPr>
                <w:i/>
                <w:sz w:val="22"/>
                <w:szCs w:val="22"/>
              </w:rPr>
              <w:t>Eweida</w:t>
            </w:r>
            <w:proofErr w:type="spellEnd"/>
            <w:r>
              <w:rPr>
                <w:i/>
                <w:sz w:val="22"/>
                <w:szCs w:val="22"/>
              </w:rPr>
              <w:t xml:space="preserve"> v. UK</w:t>
            </w:r>
            <w:r>
              <w:rPr>
                <w:sz w:val="22"/>
                <w:szCs w:val="22"/>
              </w:rPr>
              <w:t xml:space="preserve"> (on wearing a cross at work)</w:t>
            </w:r>
          </w:p>
          <w:p w:rsidR="00B3146F" w:rsidRDefault="00B3146F" w:rsidP="00616B2C">
            <w:pPr>
              <w:pStyle w:val="ListParagraph"/>
              <w:numPr>
                <w:ilvl w:val="0"/>
                <w:numId w:val="3"/>
              </w:numPr>
              <w:rPr>
                <w:sz w:val="22"/>
                <w:szCs w:val="22"/>
              </w:rPr>
            </w:pPr>
            <w:proofErr w:type="spellStart"/>
            <w:r>
              <w:rPr>
                <w:i/>
                <w:sz w:val="22"/>
                <w:szCs w:val="22"/>
              </w:rPr>
              <w:t>Behrami</w:t>
            </w:r>
            <w:proofErr w:type="spellEnd"/>
            <w:r>
              <w:rPr>
                <w:sz w:val="22"/>
                <w:szCs w:val="22"/>
              </w:rPr>
              <w:t xml:space="preserve"> (on </w:t>
            </w:r>
            <w:proofErr w:type="spellStart"/>
            <w:r w:rsidR="00BC524D">
              <w:rPr>
                <w:sz w:val="22"/>
                <w:szCs w:val="22"/>
              </w:rPr>
              <w:t>attributability</w:t>
            </w:r>
            <w:proofErr w:type="spellEnd"/>
            <w:r w:rsidR="00BC524D">
              <w:rPr>
                <w:sz w:val="22"/>
                <w:szCs w:val="22"/>
              </w:rPr>
              <w:t xml:space="preserve"> to UNSC of actions by EU states in Kosovo</w:t>
            </w:r>
            <w:r>
              <w:rPr>
                <w:sz w:val="22"/>
                <w:szCs w:val="22"/>
              </w:rPr>
              <w:t>)</w:t>
            </w:r>
          </w:p>
          <w:p w:rsidR="00B34C07" w:rsidRDefault="00B34C07" w:rsidP="00616B2C">
            <w:pPr>
              <w:pStyle w:val="ListParagraph"/>
              <w:numPr>
                <w:ilvl w:val="0"/>
                <w:numId w:val="3"/>
              </w:numPr>
              <w:rPr>
                <w:sz w:val="22"/>
                <w:szCs w:val="22"/>
              </w:rPr>
            </w:pPr>
            <w:r>
              <w:rPr>
                <w:i/>
                <w:sz w:val="22"/>
                <w:szCs w:val="22"/>
              </w:rPr>
              <w:t xml:space="preserve">Al </w:t>
            </w:r>
            <w:proofErr w:type="spellStart"/>
            <w:r>
              <w:rPr>
                <w:i/>
                <w:sz w:val="22"/>
                <w:szCs w:val="22"/>
              </w:rPr>
              <w:t>Jedda</w:t>
            </w:r>
            <w:proofErr w:type="spellEnd"/>
            <w:r>
              <w:rPr>
                <w:i/>
                <w:sz w:val="22"/>
                <w:szCs w:val="22"/>
              </w:rPr>
              <w:t xml:space="preserve"> v. UK</w:t>
            </w:r>
            <w:r>
              <w:rPr>
                <w:sz w:val="22"/>
                <w:szCs w:val="22"/>
              </w:rPr>
              <w:t xml:space="preserve"> (on effective control by UK soldiers in Iraq under UNSC)</w:t>
            </w:r>
          </w:p>
          <w:p w:rsidR="0001569E" w:rsidRPr="00616B2C" w:rsidRDefault="0001569E" w:rsidP="00616B2C">
            <w:pPr>
              <w:pStyle w:val="ListParagraph"/>
              <w:numPr>
                <w:ilvl w:val="0"/>
                <w:numId w:val="3"/>
              </w:numPr>
              <w:rPr>
                <w:sz w:val="22"/>
                <w:szCs w:val="22"/>
              </w:rPr>
            </w:pPr>
            <w:proofErr w:type="spellStart"/>
            <w:r>
              <w:rPr>
                <w:i/>
                <w:sz w:val="22"/>
                <w:szCs w:val="22"/>
              </w:rPr>
              <w:t>Incal</w:t>
            </w:r>
            <w:proofErr w:type="spellEnd"/>
            <w:r>
              <w:rPr>
                <w:i/>
                <w:sz w:val="22"/>
                <w:szCs w:val="22"/>
              </w:rPr>
              <w:t xml:space="preserve"> v. Turkey</w:t>
            </w:r>
            <w:r>
              <w:rPr>
                <w:sz w:val="22"/>
                <w:szCs w:val="22"/>
              </w:rPr>
              <w:t xml:space="preserve"> (on prohibition of military officers on special national security courts)</w:t>
            </w:r>
          </w:p>
          <w:p w:rsidR="00616B2C" w:rsidRDefault="00616B2C" w:rsidP="00C350BE">
            <w:pPr>
              <w:rPr>
                <w:sz w:val="22"/>
                <w:szCs w:val="22"/>
              </w:rPr>
            </w:pPr>
            <w:r>
              <w:rPr>
                <w:sz w:val="22"/>
                <w:szCs w:val="22"/>
              </w:rPr>
              <w:t>IACHR:</w:t>
            </w:r>
          </w:p>
          <w:p w:rsidR="00616B2C" w:rsidRDefault="00BB69E0" w:rsidP="00616B2C">
            <w:pPr>
              <w:pStyle w:val="ListParagraph"/>
              <w:numPr>
                <w:ilvl w:val="0"/>
                <w:numId w:val="3"/>
              </w:numPr>
              <w:rPr>
                <w:sz w:val="22"/>
                <w:szCs w:val="22"/>
              </w:rPr>
            </w:pPr>
            <w:proofErr w:type="spellStart"/>
            <w:r>
              <w:rPr>
                <w:i/>
                <w:sz w:val="22"/>
                <w:szCs w:val="22"/>
              </w:rPr>
              <w:t>Domingues</w:t>
            </w:r>
            <w:proofErr w:type="spellEnd"/>
            <w:r>
              <w:rPr>
                <w:sz w:val="22"/>
                <w:szCs w:val="22"/>
              </w:rPr>
              <w:t xml:space="preserve"> (on US reservation to ICCPR re juvenile execution)</w:t>
            </w:r>
          </w:p>
          <w:p w:rsidR="00D94CB9" w:rsidRDefault="00D94CB9" w:rsidP="00616B2C">
            <w:pPr>
              <w:pStyle w:val="ListParagraph"/>
              <w:numPr>
                <w:ilvl w:val="0"/>
                <w:numId w:val="3"/>
              </w:numPr>
              <w:rPr>
                <w:sz w:val="22"/>
                <w:szCs w:val="22"/>
              </w:rPr>
            </w:pPr>
            <w:r>
              <w:rPr>
                <w:sz w:val="22"/>
                <w:szCs w:val="22"/>
              </w:rPr>
              <w:lastRenderedPageBreak/>
              <w:t>Inuit petition</w:t>
            </w:r>
            <w:r w:rsidR="00A644BD">
              <w:rPr>
                <w:sz w:val="22"/>
                <w:szCs w:val="22"/>
              </w:rPr>
              <w:t xml:space="preserve"> linking climate change and HR (rejected)</w:t>
            </w:r>
          </w:p>
          <w:p w:rsidR="00D94CB9" w:rsidRPr="00BD34E7" w:rsidRDefault="00D94CB9" w:rsidP="00616B2C">
            <w:pPr>
              <w:pStyle w:val="ListParagraph"/>
              <w:numPr>
                <w:ilvl w:val="0"/>
                <w:numId w:val="3"/>
              </w:numPr>
              <w:rPr>
                <w:sz w:val="22"/>
                <w:szCs w:val="22"/>
              </w:rPr>
            </w:pPr>
            <w:r w:rsidRPr="00D94CB9">
              <w:rPr>
                <w:i/>
                <w:sz w:val="22"/>
                <w:szCs w:val="22"/>
              </w:rPr>
              <w:t>Medellin</w:t>
            </w:r>
          </w:p>
          <w:p w:rsidR="00BD34E7" w:rsidRPr="00616B2C" w:rsidRDefault="00BD34E7" w:rsidP="00616B2C">
            <w:pPr>
              <w:pStyle w:val="ListParagraph"/>
              <w:numPr>
                <w:ilvl w:val="0"/>
                <w:numId w:val="3"/>
              </w:numPr>
              <w:rPr>
                <w:sz w:val="22"/>
                <w:szCs w:val="22"/>
              </w:rPr>
            </w:pPr>
            <w:r>
              <w:rPr>
                <w:sz w:val="22"/>
                <w:szCs w:val="22"/>
              </w:rPr>
              <w:t>Precautionary measures to US on Guantanamo status determinations</w:t>
            </w:r>
          </w:p>
        </w:tc>
      </w:tr>
      <w:tr w:rsidR="0071184A" w:rsidRPr="00627DFB" w:rsidTr="00627DFB">
        <w:tc>
          <w:tcPr>
            <w:tcW w:w="4338" w:type="dxa"/>
          </w:tcPr>
          <w:p w:rsidR="0071184A" w:rsidRPr="00627DFB" w:rsidRDefault="0071184A" w:rsidP="00C350BE">
            <w:pPr>
              <w:rPr>
                <w:b/>
                <w:sz w:val="22"/>
                <w:szCs w:val="22"/>
              </w:rPr>
            </w:pPr>
            <w:r w:rsidRPr="00627DFB">
              <w:rPr>
                <w:b/>
                <w:sz w:val="22"/>
                <w:szCs w:val="22"/>
              </w:rPr>
              <w:lastRenderedPageBreak/>
              <w:t>Other forums for dispute resolution</w:t>
            </w:r>
          </w:p>
        </w:tc>
        <w:tc>
          <w:tcPr>
            <w:tcW w:w="8640" w:type="dxa"/>
          </w:tcPr>
          <w:p w:rsidR="0071184A" w:rsidRDefault="00494E1E" w:rsidP="00494E1E">
            <w:pPr>
              <w:pStyle w:val="ListParagraph"/>
              <w:numPr>
                <w:ilvl w:val="0"/>
                <w:numId w:val="3"/>
              </w:numPr>
              <w:rPr>
                <w:sz w:val="22"/>
                <w:szCs w:val="22"/>
              </w:rPr>
            </w:pPr>
            <w:r>
              <w:rPr>
                <w:i/>
                <w:sz w:val="22"/>
                <w:szCs w:val="22"/>
              </w:rPr>
              <w:t>Rainbow Warrior</w:t>
            </w:r>
            <w:r>
              <w:rPr>
                <w:sz w:val="22"/>
                <w:szCs w:val="22"/>
              </w:rPr>
              <w:t>: UN Sec Gen</w:t>
            </w:r>
          </w:p>
          <w:p w:rsidR="003805E8" w:rsidRDefault="003805E8" w:rsidP="00494E1E">
            <w:pPr>
              <w:pStyle w:val="ListParagraph"/>
              <w:numPr>
                <w:ilvl w:val="0"/>
                <w:numId w:val="3"/>
              </w:numPr>
              <w:rPr>
                <w:sz w:val="22"/>
                <w:szCs w:val="22"/>
              </w:rPr>
            </w:pPr>
            <w:r>
              <w:rPr>
                <w:sz w:val="22"/>
                <w:szCs w:val="22"/>
              </w:rPr>
              <w:t>Cyprus: UNSC</w:t>
            </w:r>
          </w:p>
          <w:p w:rsidR="00C74E48" w:rsidRDefault="00C74E48" w:rsidP="00494E1E">
            <w:pPr>
              <w:pStyle w:val="ListParagraph"/>
              <w:numPr>
                <w:ilvl w:val="0"/>
                <w:numId w:val="3"/>
              </w:numPr>
              <w:rPr>
                <w:sz w:val="22"/>
                <w:szCs w:val="22"/>
              </w:rPr>
            </w:pPr>
            <w:r>
              <w:rPr>
                <w:sz w:val="22"/>
                <w:szCs w:val="22"/>
              </w:rPr>
              <w:t>Iran FDI/expropriations:</w:t>
            </w:r>
            <w:r w:rsidR="004B71F6">
              <w:rPr>
                <w:sz w:val="22"/>
                <w:szCs w:val="22"/>
              </w:rPr>
              <w:t xml:space="preserve"> special arbitral tribunal</w:t>
            </w:r>
          </w:p>
          <w:p w:rsidR="00C74E48" w:rsidRDefault="00C74E48" w:rsidP="00494E1E">
            <w:pPr>
              <w:pStyle w:val="ListParagraph"/>
              <w:numPr>
                <w:ilvl w:val="0"/>
                <w:numId w:val="3"/>
              </w:numPr>
              <w:rPr>
                <w:sz w:val="22"/>
                <w:szCs w:val="22"/>
              </w:rPr>
            </w:pPr>
            <w:r>
              <w:rPr>
                <w:sz w:val="22"/>
                <w:szCs w:val="22"/>
              </w:rPr>
              <w:t>Libya FDI/expropriations:</w:t>
            </w:r>
            <w:r w:rsidR="004B71F6">
              <w:rPr>
                <w:sz w:val="22"/>
                <w:szCs w:val="22"/>
              </w:rPr>
              <w:t xml:space="preserve"> sole arbitrator (appointed by ICJ president)</w:t>
            </w:r>
          </w:p>
          <w:p w:rsidR="00610D36" w:rsidRDefault="00610D36" w:rsidP="00494E1E">
            <w:pPr>
              <w:pStyle w:val="ListParagraph"/>
              <w:numPr>
                <w:ilvl w:val="0"/>
                <w:numId w:val="3"/>
              </w:numPr>
              <w:rPr>
                <w:sz w:val="22"/>
                <w:szCs w:val="22"/>
              </w:rPr>
            </w:pPr>
            <w:r>
              <w:rPr>
                <w:sz w:val="22"/>
                <w:szCs w:val="22"/>
              </w:rPr>
              <w:t xml:space="preserve">Aland Islanders: </w:t>
            </w:r>
            <w:proofErr w:type="spellStart"/>
            <w:r>
              <w:rPr>
                <w:sz w:val="22"/>
                <w:szCs w:val="22"/>
              </w:rPr>
              <w:t>LoN</w:t>
            </w:r>
            <w:proofErr w:type="spellEnd"/>
            <w:r>
              <w:rPr>
                <w:sz w:val="22"/>
                <w:szCs w:val="22"/>
              </w:rPr>
              <w:t xml:space="preserve"> commission</w:t>
            </w:r>
          </w:p>
          <w:p w:rsidR="00610D36" w:rsidRDefault="00610D36" w:rsidP="00494E1E">
            <w:pPr>
              <w:pStyle w:val="ListParagraph"/>
              <w:numPr>
                <w:ilvl w:val="0"/>
                <w:numId w:val="3"/>
              </w:numPr>
              <w:rPr>
                <w:sz w:val="22"/>
                <w:szCs w:val="22"/>
              </w:rPr>
            </w:pPr>
            <w:r>
              <w:rPr>
                <w:sz w:val="22"/>
                <w:szCs w:val="22"/>
              </w:rPr>
              <w:t xml:space="preserve">Yugoslavia dissolving: </w:t>
            </w:r>
            <w:proofErr w:type="spellStart"/>
            <w:r>
              <w:rPr>
                <w:sz w:val="22"/>
                <w:szCs w:val="22"/>
              </w:rPr>
              <w:t>Badinter</w:t>
            </w:r>
            <w:proofErr w:type="spellEnd"/>
            <w:r>
              <w:rPr>
                <w:sz w:val="22"/>
                <w:szCs w:val="22"/>
              </w:rPr>
              <w:t xml:space="preserve"> Commission</w:t>
            </w:r>
          </w:p>
          <w:p w:rsidR="00FD3C44" w:rsidRDefault="00FD3C44" w:rsidP="00494E1E">
            <w:pPr>
              <w:pStyle w:val="ListParagraph"/>
              <w:numPr>
                <w:ilvl w:val="0"/>
                <w:numId w:val="3"/>
              </w:numPr>
              <w:rPr>
                <w:sz w:val="22"/>
                <w:szCs w:val="22"/>
              </w:rPr>
            </w:pPr>
            <w:r>
              <w:rPr>
                <w:sz w:val="22"/>
                <w:szCs w:val="22"/>
              </w:rPr>
              <w:t>Quebec</w:t>
            </w:r>
            <w:r w:rsidR="003018D6">
              <w:rPr>
                <w:sz w:val="22"/>
                <w:szCs w:val="22"/>
              </w:rPr>
              <w:t xml:space="preserve"> secession</w:t>
            </w:r>
            <w:r>
              <w:rPr>
                <w:sz w:val="22"/>
                <w:szCs w:val="22"/>
              </w:rPr>
              <w:t>: Canada Supreme Court</w:t>
            </w:r>
          </w:p>
          <w:p w:rsidR="00BB605D" w:rsidRDefault="00BB605D" w:rsidP="00494E1E">
            <w:pPr>
              <w:pStyle w:val="ListParagraph"/>
              <w:numPr>
                <w:ilvl w:val="0"/>
                <w:numId w:val="3"/>
              </w:numPr>
              <w:rPr>
                <w:sz w:val="22"/>
                <w:szCs w:val="22"/>
              </w:rPr>
            </w:pPr>
            <w:r>
              <w:rPr>
                <w:i/>
                <w:sz w:val="22"/>
                <w:szCs w:val="22"/>
              </w:rPr>
              <w:t>Re Wood Pulp Cartel</w:t>
            </w:r>
            <w:r>
              <w:rPr>
                <w:sz w:val="22"/>
                <w:szCs w:val="22"/>
              </w:rPr>
              <w:t xml:space="preserve"> (extraterritoriality of EC competition law): Euro Ct of Justice</w:t>
            </w:r>
          </w:p>
          <w:p w:rsidR="00466167" w:rsidRDefault="00466167" w:rsidP="00494E1E">
            <w:pPr>
              <w:pStyle w:val="ListParagraph"/>
              <w:numPr>
                <w:ilvl w:val="0"/>
                <w:numId w:val="3"/>
              </w:numPr>
              <w:rPr>
                <w:sz w:val="22"/>
                <w:szCs w:val="22"/>
              </w:rPr>
            </w:pPr>
            <w:r>
              <w:rPr>
                <w:i/>
                <w:sz w:val="22"/>
                <w:szCs w:val="22"/>
              </w:rPr>
              <w:t>Trail Smelter</w:t>
            </w:r>
            <w:r>
              <w:rPr>
                <w:sz w:val="22"/>
                <w:szCs w:val="22"/>
              </w:rPr>
              <w:t xml:space="preserve"> (US v. Canada)</w:t>
            </w:r>
            <w:r w:rsidR="009A303C">
              <w:rPr>
                <w:sz w:val="22"/>
                <w:szCs w:val="22"/>
              </w:rPr>
              <w:t>: arbitration tribunal</w:t>
            </w:r>
          </w:p>
          <w:p w:rsidR="007A5BCE" w:rsidRPr="003F5285" w:rsidRDefault="007A5BCE" w:rsidP="00494E1E">
            <w:pPr>
              <w:pStyle w:val="ListParagraph"/>
              <w:numPr>
                <w:ilvl w:val="0"/>
                <w:numId w:val="3"/>
              </w:numPr>
              <w:rPr>
                <w:sz w:val="22"/>
                <w:szCs w:val="22"/>
              </w:rPr>
            </w:pPr>
            <w:r>
              <w:rPr>
                <w:sz w:val="22"/>
                <w:szCs w:val="22"/>
              </w:rPr>
              <w:t xml:space="preserve">GATT panels: </w:t>
            </w:r>
            <w:r>
              <w:rPr>
                <w:i/>
                <w:sz w:val="22"/>
                <w:szCs w:val="22"/>
              </w:rPr>
              <w:t>Bananas I, II, II</w:t>
            </w:r>
            <w:r>
              <w:rPr>
                <w:sz w:val="22"/>
                <w:szCs w:val="22"/>
              </w:rPr>
              <w:t xml:space="preserve"> / </w:t>
            </w:r>
            <w:r>
              <w:rPr>
                <w:i/>
                <w:sz w:val="22"/>
                <w:szCs w:val="22"/>
              </w:rPr>
              <w:t>Tuna-Dolphin</w:t>
            </w:r>
            <w:r>
              <w:rPr>
                <w:sz w:val="22"/>
                <w:szCs w:val="22"/>
              </w:rPr>
              <w:t xml:space="preserve"> / </w:t>
            </w:r>
            <w:r>
              <w:rPr>
                <w:i/>
                <w:sz w:val="22"/>
                <w:szCs w:val="22"/>
              </w:rPr>
              <w:t>Shrimp-Turtle</w:t>
            </w:r>
          </w:p>
          <w:p w:rsidR="003F5285" w:rsidRDefault="003F5285" w:rsidP="00494E1E">
            <w:pPr>
              <w:pStyle w:val="ListParagraph"/>
              <w:numPr>
                <w:ilvl w:val="0"/>
                <w:numId w:val="3"/>
              </w:numPr>
              <w:rPr>
                <w:sz w:val="22"/>
                <w:szCs w:val="22"/>
              </w:rPr>
            </w:pPr>
            <w:r>
              <w:rPr>
                <w:i/>
                <w:sz w:val="22"/>
                <w:szCs w:val="22"/>
              </w:rPr>
              <w:t>Public Committee against Torture in Israel v. State of Israel</w:t>
            </w:r>
            <w:r>
              <w:rPr>
                <w:sz w:val="22"/>
                <w:szCs w:val="22"/>
              </w:rPr>
              <w:t>: Israeli Supreme Court</w:t>
            </w:r>
          </w:p>
          <w:p w:rsidR="0089759E" w:rsidRDefault="0089759E" w:rsidP="00494E1E">
            <w:pPr>
              <w:pStyle w:val="ListParagraph"/>
              <w:numPr>
                <w:ilvl w:val="0"/>
                <w:numId w:val="3"/>
              </w:numPr>
              <w:rPr>
                <w:sz w:val="22"/>
                <w:szCs w:val="22"/>
              </w:rPr>
            </w:pPr>
            <w:r>
              <w:rPr>
                <w:i/>
                <w:sz w:val="22"/>
                <w:szCs w:val="22"/>
              </w:rPr>
              <w:t xml:space="preserve">Al </w:t>
            </w:r>
            <w:proofErr w:type="spellStart"/>
            <w:r>
              <w:rPr>
                <w:i/>
                <w:sz w:val="22"/>
                <w:szCs w:val="22"/>
              </w:rPr>
              <w:t>Skeini</w:t>
            </w:r>
            <w:proofErr w:type="spellEnd"/>
            <w:r>
              <w:rPr>
                <w:sz w:val="22"/>
                <w:szCs w:val="22"/>
              </w:rPr>
              <w:t xml:space="preserve"> (on </w:t>
            </w:r>
            <w:proofErr w:type="spellStart"/>
            <w:r>
              <w:rPr>
                <w:sz w:val="22"/>
                <w:szCs w:val="22"/>
              </w:rPr>
              <w:t>jx</w:t>
            </w:r>
            <w:proofErr w:type="spellEnd"/>
            <w:r>
              <w:rPr>
                <w:sz w:val="22"/>
                <w:szCs w:val="22"/>
              </w:rPr>
              <w:t xml:space="preserve"> regarding “effective control of persons”): UK court</w:t>
            </w:r>
          </w:p>
          <w:p w:rsidR="00E901F4" w:rsidRDefault="00E901F4" w:rsidP="00494E1E">
            <w:pPr>
              <w:pStyle w:val="ListParagraph"/>
              <w:numPr>
                <w:ilvl w:val="0"/>
                <w:numId w:val="3"/>
              </w:numPr>
              <w:rPr>
                <w:sz w:val="22"/>
                <w:szCs w:val="22"/>
              </w:rPr>
            </w:pPr>
            <w:r>
              <w:rPr>
                <w:i/>
                <w:sz w:val="22"/>
                <w:szCs w:val="22"/>
              </w:rPr>
              <w:t>Kennedy v. Trinidad &amp; Tobago</w:t>
            </w:r>
            <w:r w:rsidR="00B751E8">
              <w:rPr>
                <w:sz w:val="22"/>
                <w:szCs w:val="22"/>
              </w:rPr>
              <w:t>: UNHRC</w:t>
            </w:r>
          </w:p>
          <w:p w:rsidR="007B43AB" w:rsidRDefault="007B43AB" w:rsidP="00494E1E">
            <w:pPr>
              <w:pStyle w:val="ListParagraph"/>
              <w:numPr>
                <w:ilvl w:val="0"/>
                <w:numId w:val="3"/>
              </w:numPr>
              <w:rPr>
                <w:sz w:val="22"/>
                <w:szCs w:val="22"/>
              </w:rPr>
            </w:pPr>
            <w:r>
              <w:rPr>
                <w:i/>
                <w:sz w:val="22"/>
                <w:szCs w:val="22"/>
              </w:rPr>
              <w:t>Begum v</w:t>
            </w:r>
            <w:r w:rsidRPr="007B43AB">
              <w:rPr>
                <w:sz w:val="22"/>
                <w:szCs w:val="22"/>
              </w:rPr>
              <w:t>.</w:t>
            </w:r>
            <w:r>
              <w:rPr>
                <w:sz w:val="22"/>
                <w:szCs w:val="22"/>
              </w:rPr>
              <w:t xml:space="preserve"> </w:t>
            </w:r>
            <w:r>
              <w:rPr>
                <w:i/>
                <w:sz w:val="22"/>
                <w:szCs w:val="22"/>
              </w:rPr>
              <w:t>Denbigh</w:t>
            </w:r>
            <w:r>
              <w:rPr>
                <w:sz w:val="22"/>
                <w:szCs w:val="22"/>
              </w:rPr>
              <w:t xml:space="preserve"> (girl wearing </w:t>
            </w:r>
            <w:proofErr w:type="spellStart"/>
            <w:r>
              <w:rPr>
                <w:sz w:val="22"/>
                <w:szCs w:val="22"/>
              </w:rPr>
              <w:t>jilbab</w:t>
            </w:r>
            <w:proofErr w:type="spellEnd"/>
            <w:r>
              <w:rPr>
                <w:sz w:val="22"/>
                <w:szCs w:val="22"/>
              </w:rPr>
              <w:t xml:space="preserve"> in school): UK court</w:t>
            </w:r>
          </w:p>
          <w:p w:rsidR="00D97118" w:rsidRDefault="00D97118" w:rsidP="00494E1E">
            <w:pPr>
              <w:pStyle w:val="ListParagraph"/>
              <w:numPr>
                <w:ilvl w:val="0"/>
                <w:numId w:val="3"/>
              </w:numPr>
              <w:rPr>
                <w:sz w:val="22"/>
                <w:szCs w:val="22"/>
              </w:rPr>
            </w:pPr>
            <w:proofErr w:type="spellStart"/>
            <w:r>
              <w:rPr>
                <w:sz w:val="22"/>
                <w:szCs w:val="22"/>
              </w:rPr>
              <w:t>Qana</w:t>
            </w:r>
            <w:proofErr w:type="spellEnd"/>
            <w:r>
              <w:rPr>
                <w:sz w:val="22"/>
                <w:szCs w:val="22"/>
              </w:rPr>
              <w:t xml:space="preserve"> incident (Israel/Hezbollah): UN report</w:t>
            </w:r>
          </w:p>
          <w:p w:rsidR="00684709" w:rsidRDefault="00684709" w:rsidP="00494E1E">
            <w:pPr>
              <w:pStyle w:val="ListParagraph"/>
              <w:numPr>
                <w:ilvl w:val="0"/>
                <w:numId w:val="3"/>
              </w:numPr>
              <w:rPr>
                <w:sz w:val="22"/>
                <w:szCs w:val="22"/>
              </w:rPr>
            </w:pPr>
            <w:r>
              <w:rPr>
                <w:sz w:val="22"/>
                <w:szCs w:val="22"/>
              </w:rPr>
              <w:t>War in Gaza 2008-2009: UNHRC fact-finding mission, Goldstone report</w:t>
            </w:r>
          </w:p>
          <w:p w:rsidR="00F32B1A" w:rsidRDefault="00F32B1A" w:rsidP="00494E1E">
            <w:pPr>
              <w:pStyle w:val="ListParagraph"/>
              <w:numPr>
                <w:ilvl w:val="0"/>
                <w:numId w:val="3"/>
              </w:numPr>
              <w:rPr>
                <w:sz w:val="22"/>
                <w:szCs w:val="22"/>
              </w:rPr>
            </w:pPr>
            <w:r>
              <w:rPr>
                <w:sz w:val="22"/>
                <w:szCs w:val="22"/>
              </w:rPr>
              <w:t>Gaza flotilla: UN investigation (and separate investigations by Turkey and Israel)</w:t>
            </w:r>
          </w:p>
          <w:p w:rsidR="00F34C9E" w:rsidRDefault="00F34C9E" w:rsidP="00494E1E">
            <w:pPr>
              <w:pStyle w:val="ListParagraph"/>
              <w:numPr>
                <w:ilvl w:val="0"/>
                <w:numId w:val="3"/>
              </w:numPr>
              <w:rPr>
                <w:sz w:val="22"/>
                <w:szCs w:val="22"/>
              </w:rPr>
            </w:pPr>
            <w:r>
              <w:rPr>
                <w:sz w:val="22"/>
                <w:szCs w:val="22"/>
              </w:rPr>
              <w:t>Khmer Rouge atrocities: Cambodia tribunal (</w:t>
            </w:r>
            <w:r w:rsidR="00BA779F">
              <w:rPr>
                <w:sz w:val="22"/>
                <w:szCs w:val="22"/>
              </w:rPr>
              <w:t xml:space="preserve">Ds </w:t>
            </w:r>
            <w:r>
              <w:rPr>
                <w:sz w:val="22"/>
                <w:szCs w:val="22"/>
              </w:rPr>
              <w:t>charged w/ genocide in 2009)</w:t>
            </w:r>
          </w:p>
          <w:p w:rsidR="00A35415" w:rsidRPr="00494E1E" w:rsidRDefault="00A35415" w:rsidP="00494E1E">
            <w:pPr>
              <w:pStyle w:val="ListParagraph"/>
              <w:numPr>
                <w:ilvl w:val="0"/>
                <w:numId w:val="3"/>
              </w:numPr>
              <w:rPr>
                <w:sz w:val="22"/>
                <w:szCs w:val="22"/>
              </w:rPr>
            </w:pPr>
            <w:proofErr w:type="spellStart"/>
            <w:r>
              <w:rPr>
                <w:i/>
                <w:sz w:val="22"/>
                <w:szCs w:val="22"/>
              </w:rPr>
              <w:t>Kadi</w:t>
            </w:r>
            <w:proofErr w:type="spellEnd"/>
            <w:r>
              <w:rPr>
                <w:sz w:val="22"/>
                <w:szCs w:val="22"/>
              </w:rPr>
              <w:t>: Euro Ct of First Instance; Euro Ct of Justice</w:t>
            </w:r>
          </w:p>
        </w:tc>
      </w:tr>
      <w:tr w:rsidR="00791C24" w:rsidRPr="00627DFB" w:rsidTr="00627DFB">
        <w:tc>
          <w:tcPr>
            <w:tcW w:w="4338" w:type="dxa"/>
          </w:tcPr>
          <w:p w:rsidR="00791C24" w:rsidRPr="00627DFB" w:rsidRDefault="00D82510" w:rsidP="00C350BE">
            <w:pPr>
              <w:rPr>
                <w:b/>
                <w:sz w:val="22"/>
                <w:szCs w:val="22"/>
              </w:rPr>
            </w:pPr>
            <w:r>
              <w:rPr>
                <w:b/>
                <w:sz w:val="22"/>
                <w:szCs w:val="22"/>
              </w:rPr>
              <w:t>US domestic judicial decisions</w:t>
            </w:r>
          </w:p>
        </w:tc>
        <w:tc>
          <w:tcPr>
            <w:tcW w:w="8640" w:type="dxa"/>
          </w:tcPr>
          <w:p w:rsidR="00791C24" w:rsidRDefault="00D82510" w:rsidP="00C350BE">
            <w:pPr>
              <w:rPr>
                <w:sz w:val="22"/>
                <w:szCs w:val="22"/>
              </w:rPr>
            </w:pPr>
            <w:r>
              <w:rPr>
                <w:sz w:val="22"/>
                <w:szCs w:val="22"/>
              </w:rPr>
              <w:t>SCOTUS</w:t>
            </w:r>
          </w:p>
          <w:p w:rsidR="001E4D13" w:rsidRPr="001E4D13" w:rsidRDefault="001E4D13" w:rsidP="009D3498">
            <w:pPr>
              <w:pStyle w:val="ListParagraph"/>
              <w:numPr>
                <w:ilvl w:val="0"/>
                <w:numId w:val="3"/>
              </w:numPr>
              <w:rPr>
                <w:sz w:val="22"/>
                <w:szCs w:val="22"/>
              </w:rPr>
            </w:pPr>
            <w:r>
              <w:rPr>
                <w:sz w:val="22"/>
                <w:szCs w:val="22"/>
              </w:rPr>
              <w:t>On treaties and US law:</w:t>
            </w:r>
          </w:p>
          <w:p w:rsidR="00083B32" w:rsidRPr="00083B32" w:rsidRDefault="00083B32" w:rsidP="001E4D13">
            <w:pPr>
              <w:pStyle w:val="ListParagraph"/>
              <w:numPr>
                <w:ilvl w:val="0"/>
                <w:numId w:val="3"/>
              </w:numPr>
              <w:ind w:left="1782"/>
              <w:rPr>
                <w:sz w:val="22"/>
                <w:szCs w:val="22"/>
              </w:rPr>
            </w:pPr>
            <w:r>
              <w:rPr>
                <w:i/>
                <w:sz w:val="22"/>
                <w:szCs w:val="22"/>
              </w:rPr>
              <w:t>Missouri v. Holland</w:t>
            </w:r>
          </w:p>
          <w:p w:rsidR="00083B32" w:rsidRPr="00DB42CB" w:rsidRDefault="00083B32" w:rsidP="001E4D13">
            <w:pPr>
              <w:pStyle w:val="ListParagraph"/>
              <w:numPr>
                <w:ilvl w:val="0"/>
                <w:numId w:val="3"/>
              </w:numPr>
              <w:ind w:left="1782"/>
              <w:rPr>
                <w:sz w:val="22"/>
                <w:szCs w:val="22"/>
              </w:rPr>
            </w:pPr>
            <w:r>
              <w:rPr>
                <w:i/>
                <w:sz w:val="22"/>
                <w:szCs w:val="22"/>
              </w:rPr>
              <w:t>Reid v. Covert</w:t>
            </w:r>
          </w:p>
          <w:p w:rsidR="00DB42CB" w:rsidRPr="001E4D13" w:rsidRDefault="00DB42CB" w:rsidP="001E4D13">
            <w:pPr>
              <w:pStyle w:val="ListParagraph"/>
              <w:numPr>
                <w:ilvl w:val="0"/>
                <w:numId w:val="3"/>
              </w:numPr>
              <w:ind w:left="1782"/>
              <w:rPr>
                <w:sz w:val="22"/>
                <w:szCs w:val="22"/>
              </w:rPr>
            </w:pPr>
            <w:r>
              <w:rPr>
                <w:i/>
                <w:sz w:val="22"/>
                <w:szCs w:val="22"/>
              </w:rPr>
              <w:t>Made in the USA Foundation v. US</w:t>
            </w:r>
          </w:p>
          <w:p w:rsidR="001E4D13" w:rsidRPr="001E4D13" w:rsidRDefault="001E4D13" w:rsidP="001E4D13">
            <w:pPr>
              <w:pStyle w:val="ListParagraph"/>
              <w:numPr>
                <w:ilvl w:val="0"/>
                <w:numId w:val="3"/>
              </w:numPr>
              <w:ind w:left="1782"/>
              <w:rPr>
                <w:sz w:val="22"/>
                <w:szCs w:val="22"/>
              </w:rPr>
            </w:pPr>
            <w:r>
              <w:rPr>
                <w:i/>
                <w:sz w:val="22"/>
                <w:szCs w:val="22"/>
              </w:rPr>
              <w:t>Dames &amp; Moore v. Regan</w:t>
            </w:r>
          </w:p>
          <w:p w:rsidR="001E4D13" w:rsidRPr="001E4D13" w:rsidRDefault="001E4D13" w:rsidP="001E4D13">
            <w:pPr>
              <w:pStyle w:val="ListParagraph"/>
              <w:numPr>
                <w:ilvl w:val="0"/>
                <w:numId w:val="3"/>
              </w:numPr>
              <w:ind w:left="1782"/>
              <w:rPr>
                <w:sz w:val="22"/>
                <w:szCs w:val="22"/>
              </w:rPr>
            </w:pPr>
            <w:r>
              <w:rPr>
                <w:i/>
                <w:sz w:val="22"/>
                <w:szCs w:val="22"/>
              </w:rPr>
              <w:t>Youngstown Sheet</w:t>
            </w:r>
          </w:p>
          <w:p w:rsidR="001E4D13" w:rsidRDefault="009D5D40" w:rsidP="009D3498">
            <w:pPr>
              <w:pStyle w:val="ListParagraph"/>
              <w:numPr>
                <w:ilvl w:val="0"/>
                <w:numId w:val="3"/>
              </w:numPr>
              <w:rPr>
                <w:sz w:val="22"/>
                <w:szCs w:val="22"/>
              </w:rPr>
            </w:pPr>
            <w:r>
              <w:rPr>
                <w:sz w:val="22"/>
                <w:szCs w:val="22"/>
              </w:rPr>
              <w:t>On conflicts between IL and domestic obligations:</w:t>
            </w:r>
          </w:p>
          <w:p w:rsidR="00E758F5" w:rsidRPr="00E758F5" w:rsidRDefault="00E758F5" w:rsidP="009D5D40">
            <w:pPr>
              <w:pStyle w:val="ListParagraph"/>
              <w:numPr>
                <w:ilvl w:val="0"/>
                <w:numId w:val="3"/>
              </w:numPr>
              <w:ind w:left="1782"/>
              <w:rPr>
                <w:sz w:val="22"/>
                <w:szCs w:val="22"/>
              </w:rPr>
            </w:pPr>
            <w:r>
              <w:rPr>
                <w:i/>
                <w:sz w:val="22"/>
                <w:szCs w:val="22"/>
              </w:rPr>
              <w:t>Marbury v. Madison</w:t>
            </w:r>
          </w:p>
          <w:p w:rsidR="0085631A" w:rsidRPr="005477E6" w:rsidRDefault="0085631A" w:rsidP="009D5D40">
            <w:pPr>
              <w:pStyle w:val="ListParagraph"/>
              <w:numPr>
                <w:ilvl w:val="0"/>
                <w:numId w:val="3"/>
              </w:numPr>
              <w:ind w:left="1782"/>
              <w:rPr>
                <w:sz w:val="22"/>
                <w:szCs w:val="22"/>
              </w:rPr>
            </w:pPr>
            <w:r>
              <w:rPr>
                <w:i/>
                <w:sz w:val="22"/>
                <w:szCs w:val="22"/>
              </w:rPr>
              <w:t xml:space="preserve">Angel </w:t>
            </w:r>
            <w:proofErr w:type="spellStart"/>
            <w:r>
              <w:rPr>
                <w:i/>
                <w:sz w:val="22"/>
                <w:szCs w:val="22"/>
              </w:rPr>
              <w:t>Breard</w:t>
            </w:r>
            <w:proofErr w:type="spellEnd"/>
          </w:p>
          <w:p w:rsidR="005477E6" w:rsidRPr="0085631A" w:rsidRDefault="005477E6" w:rsidP="009D5D40">
            <w:pPr>
              <w:pStyle w:val="ListParagraph"/>
              <w:numPr>
                <w:ilvl w:val="0"/>
                <w:numId w:val="3"/>
              </w:numPr>
              <w:ind w:left="1782"/>
              <w:rPr>
                <w:sz w:val="22"/>
                <w:szCs w:val="22"/>
              </w:rPr>
            </w:pPr>
            <w:proofErr w:type="spellStart"/>
            <w:r>
              <w:rPr>
                <w:i/>
                <w:sz w:val="22"/>
                <w:szCs w:val="22"/>
              </w:rPr>
              <w:t>LeGrand</w:t>
            </w:r>
            <w:proofErr w:type="spellEnd"/>
          </w:p>
          <w:p w:rsidR="009D5D40" w:rsidRPr="009D5D40" w:rsidRDefault="009D5D40" w:rsidP="009D5D40">
            <w:pPr>
              <w:pStyle w:val="ListParagraph"/>
              <w:numPr>
                <w:ilvl w:val="0"/>
                <w:numId w:val="3"/>
              </w:numPr>
              <w:ind w:left="1782"/>
              <w:rPr>
                <w:sz w:val="22"/>
                <w:szCs w:val="22"/>
              </w:rPr>
            </w:pPr>
            <w:r>
              <w:rPr>
                <w:i/>
                <w:sz w:val="22"/>
                <w:szCs w:val="22"/>
              </w:rPr>
              <w:t>Sanchez-Llamas</w:t>
            </w:r>
          </w:p>
          <w:p w:rsidR="009D5D40" w:rsidRDefault="009D5D40" w:rsidP="009D5D40">
            <w:pPr>
              <w:pStyle w:val="ListParagraph"/>
              <w:numPr>
                <w:ilvl w:val="0"/>
                <w:numId w:val="3"/>
              </w:numPr>
              <w:ind w:left="1782"/>
              <w:rPr>
                <w:sz w:val="22"/>
                <w:szCs w:val="22"/>
              </w:rPr>
            </w:pPr>
            <w:r>
              <w:rPr>
                <w:i/>
                <w:sz w:val="22"/>
                <w:szCs w:val="22"/>
              </w:rPr>
              <w:t>Medellin</w:t>
            </w:r>
          </w:p>
          <w:p w:rsidR="009D5D40" w:rsidRDefault="00F20BD7" w:rsidP="009D3498">
            <w:pPr>
              <w:pStyle w:val="ListParagraph"/>
              <w:numPr>
                <w:ilvl w:val="0"/>
                <w:numId w:val="3"/>
              </w:numPr>
              <w:rPr>
                <w:sz w:val="22"/>
                <w:szCs w:val="22"/>
              </w:rPr>
            </w:pPr>
            <w:r>
              <w:rPr>
                <w:sz w:val="22"/>
                <w:szCs w:val="22"/>
              </w:rPr>
              <w:t>On relationship between CIL and domestic law</w:t>
            </w:r>
          </w:p>
          <w:p w:rsidR="00F20BD7" w:rsidRDefault="00F20BD7" w:rsidP="00F20BD7">
            <w:pPr>
              <w:pStyle w:val="ListParagraph"/>
              <w:numPr>
                <w:ilvl w:val="0"/>
                <w:numId w:val="3"/>
              </w:numPr>
              <w:ind w:left="1782"/>
              <w:rPr>
                <w:sz w:val="22"/>
                <w:szCs w:val="22"/>
              </w:rPr>
            </w:pPr>
            <w:proofErr w:type="spellStart"/>
            <w:r>
              <w:rPr>
                <w:i/>
                <w:sz w:val="22"/>
                <w:szCs w:val="22"/>
              </w:rPr>
              <w:lastRenderedPageBreak/>
              <w:t>Paquet</w:t>
            </w:r>
            <w:proofErr w:type="spellEnd"/>
            <w:r>
              <w:rPr>
                <w:i/>
                <w:sz w:val="22"/>
                <w:szCs w:val="22"/>
              </w:rPr>
              <w:t xml:space="preserve"> Havana</w:t>
            </w:r>
          </w:p>
          <w:p w:rsidR="00F20BD7" w:rsidRPr="00F20BD7" w:rsidRDefault="00F20BD7" w:rsidP="00F20BD7">
            <w:pPr>
              <w:pStyle w:val="ListParagraph"/>
              <w:numPr>
                <w:ilvl w:val="0"/>
                <w:numId w:val="3"/>
              </w:numPr>
              <w:ind w:left="1782"/>
              <w:rPr>
                <w:sz w:val="22"/>
                <w:szCs w:val="22"/>
              </w:rPr>
            </w:pPr>
            <w:r>
              <w:rPr>
                <w:i/>
                <w:sz w:val="22"/>
                <w:szCs w:val="22"/>
              </w:rPr>
              <w:t>Lawrence v. Texas</w:t>
            </w:r>
          </w:p>
          <w:p w:rsidR="00F20BD7" w:rsidRPr="00BE7E04" w:rsidRDefault="00F20BD7" w:rsidP="00F20BD7">
            <w:pPr>
              <w:pStyle w:val="ListParagraph"/>
              <w:numPr>
                <w:ilvl w:val="0"/>
                <w:numId w:val="3"/>
              </w:numPr>
              <w:ind w:left="1782"/>
              <w:rPr>
                <w:sz w:val="22"/>
                <w:szCs w:val="22"/>
              </w:rPr>
            </w:pPr>
            <w:r>
              <w:rPr>
                <w:i/>
                <w:sz w:val="22"/>
                <w:szCs w:val="22"/>
              </w:rPr>
              <w:t>Roper v. Simmons</w:t>
            </w:r>
          </w:p>
          <w:p w:rsidR="00BE7E04" w:rsidRPr="00A36655" w:rsidRDefault="00BE7E04" w:rsidP="00F20BD7">
            <w:pPr>
              <w:pStyle w:val="ListParagraph"/>
              <w:numPr>
                <w:ilvl w:val="0"/>
                <w:numId w:val="3"/>
              </w:numPr>
              <w:ind w:left="1782"/>
              <w:rPr>
                <w:sz w:val="22"/>
                <w:szCs w:val="22"/>
              </w:rPr>
            </w:pPr>
            <w:r>
              <w:rPr>
                <w:i/>
                <w:sz w:val="22"/>
                <w:szCs w:val="22"/>
              </w:rPr>
              <w:t>Sosa</w:t>
            </w:r>
          </w:p>
          <w:p w:rsidR="00A36655" w:rsidRPr="001A5624" w:rsidRDefault="00A36655" w:rsidP="00F20BD7">
            <w:pPr>
              <w:pStyle w:val="ListParagraph"/>
              <w:numPr>
                <w:ilvl w:val="0"/>
                <w:numId w:val="3"/>
              </w:numPr>
              <w:ind w:left="1782"/>
              <w:rPr>
                <w:sz w:val="22"/>
                <w:szCs w:val="22"/>
              </w:rPr>
            </w:pPr>
            <w:proofErr w:type="spellStart"/>
            <w:r>
              <w:rPr>
                <w:i/>
                <w:sz w:val="22"/>
                <w:szCs w:val="22"/>
              </w:rPr>
              <w:t>Sabbatino</w:t>
            </w:r>
            <w:proofErr w:type="spellEnd"/>
          </w:p>
          <w:p w:rsidR="001A5624" w:rsidRPr="00083CB9" w:rsidRDefault="001A5624" w:rsidP="00F20BD7">
            <w:pPr>
              <w:pStyle w:val="ListParagraph"/>
              <w:numPr>
                <w:ilvl w:val="0"/>
                <w:numId w:val="3"/>
              </w:numPr>
              <w:ind w:left="1782"/>
              <w:rPr>
                <w:sz w:val="22"/>
                <w:szCs w:val="22"/>
              </w:rPr>
            </w:pPr>
            <w:r>
              <w:rPr>
                <w:i/>
                <w:sz w:val="22"/>
                <w:szCs w:val="22"/>
              </w:rPr>
              <w:t>Kirkpatrick</w:t>
            </w:r>
          </w:p>
          <w:p w:rsidR="00083CB9" w:rsidRPr="001A5624" w:rsidRDefault="00083CB9" w:rsidP="00F20BD7">
            <w:pPr>
              <w:pStyle w:val="ListParagraph"/>
              <w:numPr>
                <w:ilvl w:val="0"/>
                <w:numId w:val="3"/>
              </w:numPr>
              <w:ind w:left="1782"/>
              <w:rPr>
                <w:sz w:val="22"/>
                <w:szCs w:val="22"/>
              </w:rPr>
            </w:pPr>
            <w:r>
              <w:rPr>
                <w:i/>
                <w:sz w:val="22"/>
                <w:szCs w:val="22"/>
              </w:rPr>
              <w:t>Mohamed</w:t>
            </w:r>
          </w:p>
          <w:p w:rsidR="001A5624" w:rsidRPr="00083B32" w:rsidRDefault="001A5624" w:rsidP="00F20BD7">
            <w:pPr>
              <w:pStyle w:val="ListParagraph"/>
              <w:numPr>
                <w:ilvl w:val="0"/>
                <w:numId w:val="3"/>
              </w:numPr>
              <w:ind w:left="1782"/>
              <w:rPr>
                <w:sz w:val="22"/>
                <w:szCs w:val="22"/>
              </w:rPr>
            </w:pPr>
            <w:proofErr w:type="spellStart"/>
            <w:r>
              <w:rPr>
                <w:i/>
                <w:sz w:val="22"/>
                <w:szCs w:val="22"/>
              </w:rPr>
              <w:t>Kiobel</w:t>
            </w:r>
            <w:proofErr w:type="spellEnd"/>
          </w:p>
          <w:p w:rsidR="00F20BD7" w:rsidRDefault="00BD1A94" w:rsidP="009D3498">
            <w:pPr>
              <w:pStyle w:val="ListParagraph"/>
              <w:numPr>
                <w:ilvl w:val="0"/>
                <w:numId w:val="3"/>
              </w:numPr>
              <w:rPr>
                <w:sz w:val="22"/>
                <w:szCs w:val="22"/>
              </w:rPr>
            </w:pPr>
            <w:r>
              <w:rPr>
                <w:sz w:val="22"/>
                <w:szCs w:val="22"/>
              </w:rPr>
              <w:t>On extraterritori</w:t>
            </w:r>
            <w:r w:rsidR="00F370CF">
              <w:rPr>
                <w:sz w:val="22"/>
                <w:szCs w:val="22"/>
              </w:rPr>
              <w:t xml:space="preserve">al application of domestic law and other </w:t>
            </w:r>
            <w:proofErr w:type="spellStart"/>
            <w:r w:rsidR="00F370CF">
              <w:rPr>
                <w:sz w:val="22"/>
                <w:szCs w:val="22"/>
              </w:rPr>
              <w:t>jx</w:t>
            </w:r>
            <w:proofErr w:type="spellEnd"/>
            <w:r w:rsidR="00F370CF">
              <w:rPr>
                <w:sz w:val="22"/>
                <w:szCs w:val="22"/>
              </w:rPr>
              <w:t xml:space="preserve"> to prescribe</w:t>
            </w:r>
          </w:p>
          <w:p w:rsidR="00BD1A94" w:rsidRPr="00840406" w:rsidRDefault="00BD1A94" w:rsidP="00BD1A94">
            <w:pPr>
              <w:pStyle w:val="ListParagraph"/>
              <w:numPr>
                <w:ilvl w:val="0"/>
                <w:numId w:val="3"/>
              </w:numPr>
              <w:ind w:left="1782"/>
              <w:rPr>
                <w:sz w:val="22"/>
                <w:szCs w:val="22"/>
              </w:rPr>
            </w:pPr>
            <w:r>
              <w:rPr>
                <w:i/>
                <w:sz w:val="22"/>
                <w:szCs w:val="22"/>
              </w:rPr>
              <w:t>American Banana v. United Fruit</w:t>
            </w:r>
          </w:p>
          <w:p w:rsidR="00840406" w:rsidRPr="00C74272" w:rsidRDefault="00840406" w:rsidP="00BD1A94">
            <w:pPr>
              <w:pStyle w:val="ListParagraph"/>
              <w:numPr>
                <w:ilvl w:val="0"/>
                <w:numId w:val="3"/>
              </w:numPr>
              <w:ind w:left="1782"/>
              <w:rPr>
                <w:sz w:val="22"/>
                <w:szCs w:val="22"/>
              </w:rPr>
            </w:pPr>
            <w:r>
              <w:rPr>
                <w:i/>
                <w:sz w:val="22"/>
                <w:szCs w:val="22"/>
              </w:rPr>
              <w:t>Hartford Fire Insurance</w:t>
            </w:r>
          </w:p>
          <w:p w:rsidR="00C74272" w:rsidRDefault="00C74272" w:rsidP="00BD1A94">
            <w:pPr>
              <w:pStyle w:val="ListParagraph"/>
              <w:numPr>
                <w:ilvl w:val="0"/>
                <w:numId w:val="3"/>
              </w:numPr>
              <w:ind w:left="1782"/>
              <w:rPr>
                <w:sz w:val="22"/>
                <w:szCs w:val="22"/>
              </w:rPr>
            </w:pPr>
            <w:r>
              <w:rPr>
                <w:i/>
                <w:sz w:val="22"/>
                <w:szCs w:val="22"/>
              </w:rPr>
              <w:t>Morrison v. National Australia Bank</w:t>
            </w:r>
          </w:p>
          <w:p w:rsidR="00BD1A94" w:rsidRDefault="00833710" w:rsidP="009D3498">
            <w:pPr>
              <w:pStyle w:val="ListParagraph"/>
              <w:numPr>
                <w:ilvl w:val="0"/>
                <w:numId w:val="3"/>
              </w:numPr>
              <w:rPr>
                <w:sz w:val="22"/>
                <w:szCs w:val="22"/>
              </w:rPr>
            </w:pPr>
            <w:r>
              <w:rPr>
                <w:sz w:val="22"/>
                <w:szCs w:val="22"/>
              </w:rPr>
              <w:t xml:space="preserve">On </w:t>
            </w:r>
            <w:proofErr w:type="spellStart"/>
            <w:r>
              <w:rPr>
                <w:sz w:val="22"/>
                <w:szCs w:val="22"/>
              </w:rPr>
              <w:t>jx</w:t>
            </w:r>
            <w:proofErr w:type="spellEnd"/>
            <w:r>
              <w:rPr>
                <w:sz w:val="22"/>
                <w:szCs w:val="22"/>
              </w:rPr>
              <w:t xml:space="preserve"> to adjudicate/enforce</w:t>
            </w:r>
          </w:p>
          <w:p w:rsidR="00833710" w:rsidRDefault="00833710" w:rsidP="00833710">
            <w:pPr>
              <w:pStyle w:val="ListParagraph"/>
              <w:numPr>
                <w:ilvl w:val="0"/>
                <w:numId w:val="3"/>
              </w:numPr>
              <w:ind w:left="1782"/>
              <w:rPr>
                <w:sz w:val="22"/>
                <w:szCs w:val="22"/>
              </w:rPr>
            </w:pPr>
            <w:r>
              <w:rPr>
                <w:i/>
                <w:sz w:val="22"/>
                <w:szCs w:val="22"/>
              </w:rPr>
              <w:t>Alvarez-</w:t>
            </w:r>
            <w:proofErr w:type="spellStart"/>
            <w:r>
              <w:rPr>
                <w:i/>
                <w:sz w:val="22"/>
                <w:szCs w:val="22"/>
              </w:rPr>
              <w:t>Machain</w:t>
            </w:r>
            <w:proofErr w:type="spellEnd"/>
          </w:p>
          <w:p w:rsidR="00833710" w:rsidRDefault="00E95124" w:rsidP="009D3498">
            <w:pPr>
              <w:pStyle w:val="ListParagraph"/>
              <w:numPr>
                <w:ilvl w:val="0"/>
                <w:numId w:val="3"/>
              </w:numPr>
              <w:rPr>
                <w:sz w:val="22"/>
                <w:szCs w:val="22"/>
              </w:rPr>
            </w:pPr>
            <w:r>
              <w:rPr>
                <w:sz w:val="22"/>
                <w:szCs w:val="22"/>
              </w:rPr>
              <w:t>On climate change</w:t>
            </w:r>
          </w:p>
          <w:p w:rsidR="00E95124" w:rsidRDefault="00E95124" w:rsidP="00E95124">
            <w:pPr>
              <w:pStyle w:val="ListParagraph"/>
              <w:numPr>
                <w:ilvl w:val="0"/>
                <w:numId w:val="3"/>
              </w:numPr>
              <w:ind w:left="1782"/>
              <w:rPr>
                <w:sz w:val="22"/>
                <w:szCs w:val="22"/>
              </w:rPr>
            </w:pPr>
            <w:r>
              <w:rPr>
                <w:i/>
                <w:sz w:val="22"/>
                <w:szCs w:val="22"/>
              </w:rPr>
              <w:t>MA v. EPA</w:t>
            </w:r>
          </w:p>
          <w:p w:rsidR="00E95124" w:rsidRDefault="0056227C" w:rsidP="009D3498">
            <w:pPr>
              <w:pStyle w:val="ListParagraph"/>
              <w:numPr>
                <w:ilvl w:val="0"/>
                <w:numId w:val="3"/>
              </w:numPr>
              <w:rPr>
                <w:sz w:val="22"/>
                <w:szCs w:val="22"/>
              </w:rPr>
            </w:pPr>
            <w:r>
              <w:rPr>
                <w:sz w:val="22"/>
                <w:szCs w:val="22"/>
              </w:rPr>
              <w:t>On US procedures for detaining and prosecuting suspected terrorists</w:t>
            </w:r>
          </w:p>
          <w:p w:rsidR="0056227C" w:rsidRPr="00C6283E" w:rsidRDefault="00C6283E" w:rsidP="0056227C">
            <w:pPr>
              <w:pStyle w:val="ListParagraph"/>
              <w:numPr>
                <w:ilvl w:val="0"/>
                <w:numId w:val="3"/>
              </w:numPr>
              <w:ind w:left="1782"/>
              <w:rPr>
                <w:sz w:val="22"/>
                <w:szCs w:val="22"/>
              </w:rPr>
            </w:pPr>
            <w:proofErr w:type="spellStart"/>
            <w:r>
              <w:rPr>
                <w:i/>
                <w:sz w:val="22"/>
                <w:szCs w:val="22"/>
              </w:rPr>
              <w:t>Rasul</w:t>
            </w:r>
            <w:proofErr w:type="spellEnd"/>
            <w:r>
              <w:rPr>
                <w:i/>
                <w:sz w:val="22"/>
                <w:szCs w:val="22"/>
              </w:rPr>
              <w:t xml:space="preserve"> v. Bush</w:t>
            </w:r>
          </w:p>
          <w:p w:rsidR="00C6283E" w:rsidRPr="00C6283E" w:rsidRDefault="00C6283E" w:rsidP="0056227C">
            <w:pPr>
              <w:pStyle w:val="ListParagraph"/>
              <w:numPr>
                <w:ilvl w:val="0"/>
                <w:numId w:val="3"/>
              </w:numPr>
              <w:ind w:left="1782"/>
              <w:rPr>
                <w:sz w:val="22"/>
                <w:szCs w:val="22"/>
              </w:rPr>
            </w:pPr>
            <w:proofErr w:type="spellStart"/>
            <w:r>
              <w:rPr>
                <w:i/>
                <w:sz w:val="22"/>
                <w:szCs w:val="22"/>
              </w:rPr>
              <w:t>Hamdi</w:t>
            </w:r>
            <w:proofErr w:type="spellEnd"/>
            <w:r>
              <w:rPr>
                <w:i/>
                <w:sz w:val="22"/>
                <w:szCs w:val="22"/>
              </w:rPr>
              <w:t xml:space="preserve"> v. Rumsfeld</w:t>
            </w:r>
          </w:p>
          <w:p w:rsidR="00C6283E" w:rsidRPr="00116574" w:rsidRDefault="00C6283E" w:rsidP="0056227C">
            <w:pPr>
              <w:pStyle w:val="ListParagraph"/>
              <w:numPr>
                <w:ilvl w:val="0"/>
                <w:numId w:val="3"/>
              </w:numPr>
              <w:ind w:left="1782"/>
              <w:rPr>
                <w:sz w:val="22"/>
                <w:szCs w:val="22"/>
              </w:rPr>
            </w:pPr>
            <w:proofErr w:type="spellStart"/>
            <w:r>
              <w:rPr>
                <w:i/>
                <w:sz w:val="22"/>
                <w:szCs w:val="22"/>
              </w:rPr>
              <w:t>Hamdan</w:t>
            </w:r>
            <w:proofErr w:type="spellEnd"/>
            <w:r>
              <w:rPr>
                <w:i/>
                <w:sz w:val="22"/>
                <w:szCs w:val="22"/>
              </w:rPr>
              <w:t xml:space="preserve"> v. Rumsfeld</w:t>
            </w:r>
          </w:p>
          <w:p w:rsidR="00116574" w:rsidRPr="009D3498" w:rsidRDefault="00116574" w:rsidP="0056227C">
            <w:pPr>
              <w:pStyle w:val="ListParagraph"/>
              <w:numPr>
                <w:ilvl w:val="0"/>
                <w:numId w:val="3"/>
              </w:numPr>
              <w:ind w:left="1782"/>
              <w:rPr>
                <w:sz w:val="22"/>
                <w:szCs w:val="22"/>
              </w:rPr>
            </w:pPr>
            <w:proofErr w:type="spellStart"/>
            <w:r>
              <w:rPr>
                <w:i/>
                <w:sz w:val="22"/>
                <w:szCs w:val="22"/>
              </w:rPr>
              <w:t>Boumedienne</w:t>
            </w:r>
            <w:proofErr w:type="spellEnd"/>
            <w:r>
              <w:rPr>
                <w:i/>
                <w:sz w:val="22"/>
                <w:szCs w:val="22"/>
              </w:rPr>
              <w:t xml:space="preserve"> v. Bush</w:t>
            </w:r>
          </w:p>
          <w:p w:rsidR="00D82510" w:rsidRDefault="00D82510" w:rsidP="00C350BE">
            <w:pPr>
              <w:rPr>
                <w:sz w:val="22"/>
                <w:szCs w:val="22"/>
              </w:rPr>
            </w:pPr>
            <w:r>
              <w:rPr>
                <w:sz w:val="22"/>
                <w:szCs w:val="22"/>
              </w:rPr>
              <w:t>Lower courts</w:t>
            </w:r>
          </w:p>
          <w:p w:rsidR="00BE7E04" w:rsidRDefault="00BE7E04" w:rsidP="00BE7E04">
            <w:pPr>
              <w:pStyle w:val="ListParagraph"/>
              <w:numPr>
                <w:ilvl w:val="0"/>
                <w:numId w:val="3"/>
              </w:numPr>
              <w:rPr>
                <w:sz w:val="22"/>
                <w:szCs w:val="22"/>
              </w:rPr>
            </w:pPr>
            <w:r>
              <w:rPr>
                <w:sz w:val="22"/>
                <w:szCs w:val="22"/>
              </w:rPr>
              <w:t>On relationship between CIL and domestic law</w:t>
            </w:r>
          </w:p>
          <w:p w:rsidR="00BE7E04" w:rsidRPr="00BE3F1A" w:rsidRDefault="00BE7E04" w:rsidP="00BE7E04">
            <w:pPr>
              <w:pStyle w:val="ListParagraph"/>
              <w:numPr>
                <w:ilvl w:val="0"/>
                <w:numId w:val="3"/>
              </w:numPr>
              <w:ind w:left="1782"/>
              <w:rPr>
                <w:sz w:val="22"/>
                <w:szCs w:val="22"/>
              </w:rPr>
            </w:pPr>
            <w:proofErr w:type="spellStart"/>
            <w:r>
              <w:rPr>
                <w:i/>
                <w:sz w:val="22"/>
                <w:szCs w:val="22"/>
              </w:rPr>
              <w:t>Filartiga</w:t>
            </w:r>
            <w:proofErr w:type="spellEnd"/>
          </w:p>
          <w:p w:rsidR="00BE3F1A" w:rsidRPr="00BE3F1A" w:rsidRDefault="00BE3F1A" w:rsidP="00BE7E04">
            <w:pPr>
              <w:pStyle w:val="ListParagraph"/>
              <w:numPr>
                <w:ilvl w:val="0"/>
                <w:numId w:val="3"/>
              </w:numPr>
              <w:ind w:left="1782"/>
              <w:rPr>
                <w:sz w:val="22"/>
                <w:szCs w:val="22"/>
              </w:rPr>
            </w:pPr>
            <w:r>
              <w:rPr>
                <w:i/>
                <w:sz w:val="22"/>
                <w:szCs w:val="22"/>
              </w:rPr>
              <w:t>In Re South African Apartheid Litigation</w:t>
            </w:r>
          </w:p>
          <w:p w:rsidR="00BE3F1A" w:rsidRPr="00F20BD7" w:rsidRDefault="00BE3F1A" w:rsidP="00BE7E04">
            <w:pPr>
              <w:pStyle w:val="ListParagraph"/>
              <w:numPr>
                <w:ilvl w:val="0"/>
                <w:numId w:val="3"/>
              </w:numPr>
              <w:ind w:left="1782"/>
              <w:rPr>
                <w:sz w:val="22"/>
                <w:szCs w:val="22"/>
              </w:rPr>
            </w:pPr>
            <w:proofErr w:type="spellStart"/>
            <w:r>
              <w:rPr>
                <w:i/>
                <w:sz w:val="22"/>
                <w:szCs w:val="22"/>
              </w:rPr>
              <w:t>Khulumani</w:t>
            </w:r>
            <w:proofErr w:type="spellEnd"/>
          </w:p>
          <w:p w:rsidR="00BD1A94" w:rsidRDefault="00BD1A94" w:rsidP="00BD1A94">
            <w:pPr>
              <w:pStyle w:val="ListParagraph"/>
              <w:numPr>
                <w:ilvl w:val="0"/>
                <w:numId w:val="3"/>
              </w:numPr>
              <w:rPr>
                <w:sz w:val="22"/>
                <w:szCs w:val="22"/>
              </w:rPr>
            </w:pPr>
            <w:r>
              <w:rPr>
                <w:sz w:val="22"/>
                <w:szCs w:val="22"/>
              </w:rPr>
              <w:t>On extraterritori</w:t>
            </w:r>
            <w:r w:rsidR="008F4122">
              <w:rPr>
                <w:sz w:val="22"/>
                <w:szCs w:val="22"/>
              </w:rPr>
              <w:t xml:space="preserve">al application of domestic law and other </w:t>
            </w:r>
            <w:proofErr w:type="spellStart"/>
            <w:r w:rsidR="008F4122">
              <w:rPr>
                <w:sz w:val="22"/>
                <w:szCs w:val="22"/>
              </w:rPr>
              <w:t>jx</w:t>
            </w:r>
            <w:proofErr w:type="spellEnd"/>
            <w:r w:rsidR="008F4122">
              <w:rPr>
                <w:sz w:val="22"/>
                <w:szCs w:val="22"/>
              </w:rPr>
              <w:t xml:space="preserve"> to prescribe</w:t>
            </w:r>
          </w:p>
          <w:p w:rsidR="00BD1A94" w:rsidRPr="00320293" w:rsidRDefault="00BD1A94" w:rsidP="00BD1A94">
            <w:pPr>
              <w:pStyle w:val="ListParagraph"/>
              <w:numPr>
                <w:ilvl w:val="0"/>
                <w:numId w:val="3"/>
              </w:numPr>
              <w:ind w:left="1782"/>
              <w:rPr>
                <w:sz w:val="22"/>
                <w:szCs w:val="22"/>
              </w:rPr>
            </w:pPr>
            <w:r>
              <w:rPr>
                <w:i/>
                <w:sz w:val="22"/>
                <w:szCs w:val="22"/>
              </w:rPr>
              <w:t>US v. ALCOA</w:t>
            </w:r>
          </w:p>
          <w:p w:rsidR="00320293" w:rsidRPr="00E54C60" w:rsidRDefault="00320293" w:rsidP="00BD1A94">
            <w:pPr>
              <w:pStyle w:val="ListParagraph"/>
              <w:numPr>
                <w:ilvl w:val="0"/>
                <w:numId w:val="3"/>
              </w:numPr>
              <w:ind w:left="1782"/>
              <w:rPr>
                <w:sz w:val="22"/>
                <w:szCs w:val="22"/>
              </w:rPr>
            </w:pPr>
            <w:proofErr w:type="spellStart"/>
            <w:r>
              <w:rPr>
                <w:i/>
                <w:sz w:val="22"/>
                <w:szCs w:val="22"/>
              </w:rPr>
              <w:t>Timberlane</w:t>
            </w:r>
            <w:proofErr w:type="spellEnd"/>
            <w:r>
              <w:rPr>
                <w:i/>
                <w:sz w:val="22"/>
                <w:szCs w:val="22"/>
              </w:rPr>
              <w:t xml:space="preserve"> Lumber</w:t>
            </w:r>
          </w:p>
          <w:p w:rsidR="00E54C60" w:rsidRPr="008E3168" w:rsidRDefault="00E54C60" w:rsidP="00BD1A94">
            <w:pPr>
              <w:pStyle w:val="ListParagraph"/>
              <w:numPr>
                <w:ilvl w:val="0"/>
                <w:numId w:val="3"/>
              </w:numPr>
              <w:ind w:left="1782"/>
              <w:rPr>
                <w:sz w:val="22"/>
                <w:szCs w:val="22"/>
              </w:rPr>
            </w:pPr>
            <w:r>
              <w:rPr>
                <w:i/>
                <w:sz w:val="22"/>
                <w:szCs w:val="22"/>
              </w:rPr>
              <w:t xml:space="preserve">US v. </w:t>
            </w:r>
            <w:proofErr w:type="spellStart"/>
            <w:r>
              <w:rPr>
                <w:i/>
                <w:sz w:val="22"/>
                <w:szCs w:val="22"/>
              </w:rPr>
              <w:t>Yousef</w:t>
            </w:r>
            <w:proofErr w:type="spellEnd"/>
          </w:p>
          <w:p w:rsidR="008E3168" w:rsidRPr="00E53F34" w:rsidRDefault="008E3168" w:rsidP="00BD1A94">
            <w:pPr>
              <w:pStyle w:val="ListParagraph"/>
              <w:numPr>
                <w:ilvl w:val="0"/>
                <w:numId w:val="3"/>
              </w:numPr>
              <w:ind w:left="1782"/>
              <w:rPr>
                <w:sz w:val="22"/>
                <w:szCs w:val="22"/>
              </w:rPr>
            </w:pPr>
            <w:proofErr w:type="spellStart"/>
            <w:r>
              <w:rPr>
                <w:i/>
                <w:sz w:val="22"/>
                <w:szCs w:val="22"/>
              </w:rPr>
              <w:t>Minn-Chem</w:t>
            </w:r>
            <w:proofErr w:type="spellEnd"/>
            <w:r>
              <w:rPr>
                <w:i/>
                <w:sz w:val="22"/>
                <w:szCs w:val="22"/>
              </w:rPr>
              <w:t xml:space="preserve"> v. Agrium</w:t>
            </w:r>
          </w:p>
          <w:p w:rsidR="00E53F34" w:rsidRPr="00E53F34" w:rsidRDefault="00E53F34" w:rsidP="00BD1A94">
            <w:pPr>
              <w:pStyle w:val="ListParagraph"/>
              <w:numPr>
                <w:ilvl w:val="0"/>
                <w:numId w:val="3"/>
              </w:numPr>
              <w:ind w:left="1782"/>
              <w:rPr>
                <w:sz w:val="22"/>
                <w:szCs w:val="22"/>
              </w:rPr>
            </w:pPr>
            <w:proofErr w:type="spellStart"/>
            <w:r>
              <w:rPr>
                <w:i/>
                <w:sz w:val="22"/>
                <w:szCs w:val="22"/>
              </w:rPr>
              <w:t>Pizzarusso</w:t>
            </w:r>
            <w:proofErr w:type="spellEnd"/>
          </w:p>
          <w:p w:rsidR="00E53F34" w:rsidRDefault="00E53F34" w:rsidP="00BD1A94">
            <w:pPr>
              <w:pStyle w:val="ListParagraph"/>
              <w:numPr>
                <w:ilvl w:val="0"/>
                <w:numId w:val="3"/>
              </w:numPr>
              <w:ind w:left="1782"/>
              <w:rPr>
                <w:sz w:val="22"/>
                <w:szCs w:val="22"/>
              </w:rPr>
            </w:pPr>
            <w:r>
              <w:rPr>
                <w:i/>
                <w:sz w:val="22"/>
                <w:szCs w:val="22"/>
              </w:rPr>
              <w:t>Romero-</w:t>
            </w:r>
            <w:proofErr w:type="spellStart"/>
            <w:r>
              <w:rPr>
                <w:i/>
                <w:sz w:val="22"/>
                <w:szCs w:val="22"/>
              </w:rPr>
              <w:t>Galue</w:t>
            </w:r>
            <w:proofErr w:type="spellEnd"/>
          </w:p>
          <w:p w:rsidR="00EB3352" w:rsidRDefault="00EB3352" w:rsidP="00EB3352">
            <w:pPr>
              <w:pStyle w:val="ListParagraph"/>
              <w:numPr>
                <w:ilvl w:val="0"/>
                <w:numId w:val="3"/>
              </w:numPr>
              <w:rPr>
                <w:sz w:val="22"/>
                <w:szCs w:val="22"/>
              </w:rPr>
            </w:pPr>
            <w:r>
              <w:rPr>
                <w:sz w:val="22"/>
                <w:szCs w:val="22"/>
              </w:rPr>
              <w:t>On US procedures for detaining and prosecuting suspected terrorists</w:t>
            </w:r>
          </w:p>
          <w:p w:rsidR="009D3498" w:rsidRPr="001F4341" w:rsidRDefault="00EB3352" w:rsidP="00EB3352">
            <w:pPr>
              <w:pStyle w:val="ListParagraph"/>
              <w:numPr>
                <w:ilvl w:val="0"/>
                <w:numId w:val="3"/>
              </w:numPr>
              <w:ind w:left="1782"/>
              <w:rPr>
                <w:sz w:val="22"/>
                <w:szCs w:val="22"/>
              </w:rPr>
            </w:pPr>
            <w:r>
              <w:rPr>
                <w:i/>
                <w:sz w:val="22"/>
                <w:szCs w:val="22"/>
              </w:rPr>
              <w:t>Al-</w:t>
            </w:r>
            <w:proofErr w:type="spellStart"/>
            <w:r>
              <w:rPr>
                <w:i/>
                <w:sz w:val="22"/>
                <w:szCs w:val="22"/>
              </w:rPr>
              <w:t>Bihani</w:t>
            </w:r>
            <w:proofErr w:type="spellEnd"/>
            <w:r>
              <w:rPr>
                <w:i/>
                <w:sz w:val="22"/>
                <w:szCs w:val="22"/>
              </w:rPr>
              <w:t xml:space="preserve"> v. Obama</w:t>
            </w:r>
          </w:p>
          <w:p w:rsidR="001F4341" w:rsidRPr="00EB3352" w:rsidRDefault="001F4341" w:rsidP="001F4341">
            <w:pPr>
              <w:pStyle w:val="ListParagraph"/>
              <w:ind w:left="1782"/>
              <w:rPr>
                <w:sz w:val="22"/>
                <w:szCs w:val="22"/>
              </w:rPr>
            </w:pPr>
          </w:p>
        </w:tc>
      </w:tr>
      <w:tr w:rsidR="00C2244E" w:rsidRPr="00627DFB" w:rsidTr="00627DFB">
        <w:tc>
          <w:tcPr>
            <w:tcW w:w="4338" w:type="dxa"/>
          </w:tcPr>
          <w:p w:rsidR="00C2244E" w:rsidRPr="00627DFB" w:rsidRDefault="00C2244E" w:rsidP="00C350BE">
            <w:pPr>
              <w:rPr>
                <w:b/>
                <w:sz w:val="22"/>
                <w:szCs w:val="22"/>
              </w:rPr>
            </w:pPr>
            <w:r w:rsidRPr="00627DFB">
              <w:rPr>
                <w:b/>
                <w:sz w:val="22"/>
                <w:szCs w:val="22"/>
              </w:rPr>
              <w:lastRenderedPageBreak/>
              <w:t>US Unilateralism</w:t>
            </w:r>
          </w:p>
        </w:tc>
        <w:tc>
          <w:tcPr>
            <w:tcW w:w="8640" w:type="dxa"/>
          </w:tcPr>
          <w:p w:rsidR="00C2244E" w:rsidRDefault="00D55BAD" w:rsidP="00D55BAD">
            <w:pPr>
              <w:pStyle w:val="ListParagraph"/>
              <w:numPr>
                <w:ilvl w:val="0"/>
                <w:numId w:val="3"/>
              </w:numPr>
              <w:rPr>
                <w:sz w:val="22"/>
                <w:szCs w:val="22"/>
              </w:rPr>
            </w:pPr>
            <w:r>
              <w:rPr>
                <w:i/>
                <w:sz w:val="22"/>
                <w:szCs w:val="22"/>
              </w:rPr>
              <w:t xml:space="preserve">Missouri v. Holland </w:t>
            </w:r>
            <w:r>
              <w:rPr>
                <w:sz w:val="22"/>
                <w:szCs w:val="22"/>
              </w:rPr>
              <w:t xml:space="preserve">vs. </w:t>
            </w:r>
            <w:r>
              <w:rPr>
                <w:i/>
                <w:sz w:val="22"/>
                <w:szCs w:val="22"/>
              </w:rPr>
              <w:t>Reid v. Covert</w:t>
            </w:r>
            <w:r w:rsidR="00047BC4">
              <w:rPr>
                <w:sz w:val="22"/>
                <w:szCs w:val="22"/>
              </w:rPr>
              <w:t xml:space="preserve"> (cuts both ways – unsettled)</w:t>
            </w:r>
          </w:p>
          <w:p w:rsidR="00191158" w:rsidRPr="00D55BAD" w:rsidRDefault="00191158" w:rsidP="00D55BAD">
            <w:pPr>
              <w:pStyle w:val="ListParagraph"/>
              <w:numPr>
                <w:ilvl w:val="0"/>
                <w:numId w:val="3"/>
              </w:numPr>
              <w:rPr>
                <w:sz w:val="22"/>
                <w:szCs w:val="22"/>
              </w:rPr>
            </w:pPr>
            <w:r>
              <w:rPr>
                <w:sz w:val="22"/>
                <w:szCs w:val="22"/>
              </w:rPr>
              <w:t xml:space="preserve">“later in time” </w:t>
            </w:r>
            <w:r w:rsidR="00E87AAD">
              <w:rPr>
                <w:sz w:val="22"/>
                <w:szCs w:val="22"/>
              </w:rPr>
              <w:t>rule</w:t>
            </w:r>
            <w:r>
              <w:rPr>
                <w:sz w:val="22"/>
                <w:szCs w:val="22"/>
              </w:rPr>
              <w:t xml:space="preserve"> (between statutes and treaties)</w:t>
            </w:r>
          </w:p>
          <w:p w:rsidR="00D55BAD" w:rsidRDefault="00D55BAD" w:rsidP="00D55BAD">
            <w:pPr>
              <w:pStyle w:val="ListParagraph"/>
              <w:numPr>
                <w:ilvl w:val="0"/>
                <w:numId w:val="3"/>
              </w:numPr>
              <w:rPr>
                <w:sz w:val="22"/>
                <w:szCs w:val="22"/>
              </w:rPr>
            </w:pPr>
            <w:r>
              <w:rPr>
                <w:sz w:val="22"/>
                <w:szCs w:val="22"/>
              </w:rPr>
              <w:t>Bricker Amendment</w:t>
            </w:r>
          </w:p>
          <w:p w:rsidR="00047BC4" w:rsidRDefault="00047BC4" w:rsidP="00D55BAD">
            <w:pPr>
              <w:pStyle w:val="ListParagraph"/>
              <w:numPr>
                <w:ilvl w:val="0"/>
                <w:numId w:val="3"/>
              </w:numPr>
              <w:rPr>
                <w:sz w:val="22"/>
                <w:szCs w:val="22"/>
              </w:rPr>
            </w:pPr>
            <w:r>
              <w:rPr>
                <w:i/>
                <w:sz w:val="22"/>
                <w:szCs w:val="22"/>
              </w:rPr>
              <w:t>Medellin</w:t>
            </w:r>
            <w:r>
              <w:rPr>
                <w:sz w:val="22"/>
                <w:szCs w:val="22"/>
              </w:rPr>
              <w:t xml:space="preserve"> line of cases (but arguably influenced by IL)</w:t>
            </w:r>
          </w:p>
          <w:p w:rsidR="00996754" w:rsidRDefault="00996754" w:rsidP="00D55BAD">
            <w:pPr>
              <w:pStyle w:val="ListParagraph"/>
              <w:numPr>
                <w:ilvl w:val="0"/>
                <w:numId w:val="3"/>
              </w:numPr>
              <w:rPr>
                <w:sz w:val="22"/>
                <w:szCs w:val="22"/>
              </w:rPr>
            </w:pPr>
            <w:r>
              <w:rPr>
                <w:sz w:val="22"/>
                <w:szCs w:val="22"/>
              </w:rPr>
              <w:t>US states’ anti-Sharia law</w:t>
            </w:r>
            <w:r w:rsidR="00820FB4">
              <w:rPr>
                <w:sz w:val="22"/>
                <w:szCs w:val="22"/>
              </w:rPr>
              <w:t>s</w:t>
            </w:r>
          </w:p>
          <w:p w:rsidR="004029CA" w:rsidRDefault="004029CA" w:rsidP="00D55BAD">
            <w:pPr>
              <w:pStyle w:val="ListParagraph"/>
              <w:numPr>
                <w:ilvl w:val="0"/>
                <w:numId w:val="3"/>
              </w:numPr>
              <w:rPr>
                <w:sz w:val="22"/>
                <w:szCs w:val="22"/>
              </w:rPr>
            </w:pPr>
            <w:r>
              <w:rPr>
                <w:sz w:val="22"/>
                <w:szCs w:val="22"/>
              </w:rPr>
              <w:t>US extraterritoriality of Sherman Act line of cases?</w:t>
            </w:r>
          </w:p>
          <w:p w:rsidR="009719E8" w:rsidRDefault="009719E8" w:rsidP="00D55BAD">
            <w:pPr>
              <w:pStyle w:val="ListParagraph"/>
              <w:numPr>
                <w:ilvl w:val="0"/>
                <w:numId w:val="3"/>
              </w:numPr>
              <w:rPr>
                <w:sz w:val="22"/>
                <w:szCs w:val="22"/>
              </w:rPr>
            </w:pPr>
            <w:r>
              <w:rPr>
                <w:i/>
                <w:sz w:val="22"/>
                <w:szCs w:val="22"/>
              </w:rPr>
              <w:t>Alvarez-</w:t>
            </w:r>
            <w:proofErr w:type="spellStart"/>
            <w:r>
              <w:rPr>
                <w:i/>
                <w:sz w:val="22"/>
                <w:szCs w:val="22"/>
              </w:rPr>
              <w:t>Machain</w:t>
            </w:r>
            <w:proofErr w:type="spellEnd"/>
            <w:r>
              <w:rPr>
                <w:sz w:val="22"/>
                <w:szCs w:val="22"/>
              </w:rPr>
              <w:t xml:space="preserve"> (abduction; not expressly prohibited by US-Mexico treaty)</w:t>
            </w:r>
          </w:p>
          <w:p w:rsidR="00D82AA1" w:rsidRDefault="00D82AA1" w:rsidP="00D55BAD">
            <w:pPr>
              <w:pStyle w:val="ListParagraph"/>
              <w:numPr>
                <w:ilvl w:val="0"/>
                <w:numId w:val="3"/>
              </w:numPr>
              <w:rPr>
                <w:sz w:val="22"/>
                <w:szCs w:val="22"/>
              </w:rPr>
            </w:pPr>
            <w:r>
              <w:rPr>
                <w:sz w:val="22"/>
                <w:szCs w:val="22"/>
              </w:rPr>
              <w:t>US practice of extraordinary rendition</w:t>
            </w:r>
            <w:r w:rsidR="00B1111E">
              <w:rPr>
                <w:sz w:val="22"/>
                <w:szCs w:val="22"/>
              </w:rPr>
              <w:t xml:space="preserve"> (violating </w:t>
            </w:r>
            <w:r w:rsidR="00B1111E">
              <w:rPr>
                <w:i/>
                <w:sz w:val="22"/>
                <w:szCs w:val="22"/>
              </w:rPr>
              <w:t>non-</w:t>
            </w:r>
            <w:proofErr w:type="spellStart"/>
            <w:r w:rsidR="00B1111E">
              <w:rPr>
                <w:i/>
                <w:sz w:val="22"/>
                <w:szCs w:val="22"/>
              </w:rPr>
              <w:t>refoulement</w:t>
            </w:r>
            <w:proofErr w:type="spellEnd"/>
            <w:r w:rsidR="00B1111E">
              <w:rPr>
                <w:sz w:val="22"/>
                <w:szCs w:val="22"/>
              </w:rPr>
              <w:t>)</w:t>
            </w:r>
          </w:p>
          <w:p w:rsidR="00420533" w:rsidRDefault="00420533" w:rsidP="00D55BAD">
            <w:pPr>
              <w:pStyle w:val="ListParagraph"/>
              <w:numPr>
                <w:ilvl w:val="0"/>
                <w:numId w:val="3"/>
              </w:numPr>
              <w:rPr>
                <w:sz w:val="22"/>
                <w:szCs w:val="22"/>
              </w:rPr>
            </w:pPr>
            <w:r>
              <w:rPr>
                <w:sz w:val="22"/>
                <w:szCs w:val="22"/>
              </w:rPr>
              <w:t>US use of state secrets privilege to block lawsuits on extraordinary rendition</w:t>
            </w:r>
          </w:p>
          <w:p w:rsidR="00BF04AF" w:rsidRDefault="00BF04AF" w:rsidP="00D55BAD">
            <w:pPr>
              <w:pStyle w:val="ListParagraph"/>
              <w:numPr>
                <w:ilvl w:val="0"/>
                <w:numId w:val="3"/>
              </w:numPr>
              <w:rPr>
                <w:sz w:val="22"/>
                <w:szCs w:val="22"/>
              </w:rPr>
            </w:pPr>
            <w:r>
              <w:rPr>
                <w:sz w:val="22"/>
                <w:szCs w:val="22"/>
              </w:rPr>
              <w:t>Resistance to climate regime</w:t>
            </w:r>
            <w:r w:rsidR="00F5394C">
              <w:rPr>
                <w:sz w:val="22"/>
                <w:szCs w:val="22"/>
              </w:rPr>
              <w:t xml:space="preserve"> (but could be seen as some IL influence)</w:t>
            </w:r>
          </w:p>
          <w:p w:rsidR="00C35900" w:rsidRDefault="00C35900" w:rsidP="00D55BAD">
            <w:pPr>
              <w:pStyle w:val="ListParagraph"/>
              <w:numPr>
                <w:ilvl w:val="0"/>
                <w:numId w:val="3"/>
              </w:numPr>
              <w:rPr>
                <w:sz w:val="22"/>
                <w:szCs w:val="22"/>
              </w:rPr>
            </w:pPr>
            <w:r>
              <w:rPr>
                <w:i/>
                <w:sz w:val="22"/>
                <w:szCs w:val="22"/>
              </w:rPr>
              <w:t>Banana</w:t>
            </w:r>
            <w:r>
              <w:rPr>
                <w:sz w:val="22"/>
                <w:szCs w:val="22"/>
              </w:rPr>
              <w:t xml:space="preserve"> wars: judging EC noncompliance unilaterally and</w:t>
            </w:r>
            <w:r w:rsidR="00D00E00">
              <w:rPr>
                <w:sz w:val="22"/>
                <w:szCs w:val="22"/>
              </w:rPr>
              <w:t xml:space="preserve"> trying to</w:t>
            </w:r>
            <w:r>
              <w:rPr>
                <w:sz w:val="22"/>
                <w:szCs w:val="22"/>
              </w:rPr>
              <w:t xml:space="preserve"> </w:t>
            </w:r>
            <w:r w:rsidR="00D00E00">
              <w:rPr>
                <w:sz w:val="22"/>
                <w:szCs w:val="22"/>
              </w:rPr>
              <w:t>retaliate</w:t>
            </w:r>
          </w:p>
          <w:p w:rsidR="003B7DC6" w:rsidRDefault="003B7DC6" w:rsidP="00D55BAD">
            <w:pPr>
              <w:pStyle w:val="ListParagraph"/>
              <w:numPr>
                <w:ilvl w:val="0"/>
                <w:numId w:val="3"/>
              </w:numPr>
              <w:rPr>
                <w:sz w:val="22"/>
                <w:szCs w:val="22"/>
              </w:rPr>
            </w:pPr>
            <w:r>
              <w:rPr>
                <w:sz w:val="22"/>
                <w:szCs w:val="22"/>
              </w:rPr>
              <w:t>US practice of “enhanced interrogation techniques” (torture)</w:t>
            </w:r>
          </w:p>
          <w:p w:rsidR="00490EA0" w:rsidRDefault="00003EF3" w:rsidP="00490EA0">
            <w:pPr>
              <w:pStyle w:val="ListParagraph"/>
              <w:numPr>
                <w:ilvl w:val="0"/>
                <w:numId w:val="3"/>
              </w:numPr>
              <w:rPr>
                <w:sz w:val="22"/>
                <w:szCs w:val="22"/>
              </w:rPr>
            </w:pPr>
            <w:r>
              <w:rPr>
                <w:sz w:val="22"/>
                <w:szCs w:val="22"/>
              </w:rPr>
              <w:t>RUDs to ICCPR (seen as conflicting with object/purpose</w:t>
            </w:r>
            <w:r w:rsidR="00490EA0">
              <w:rPr>
                <w:sz w:val="22"/>
                <w:szCs w:val="22"/>
              </w:rPr>
              <w:t xml:space="preserve">, and </w:t>
            </w:r>
            <w:proofErr w:type="spellStart"/>
            <w:r w:rsidR="00490EA0">
              <w:rPr>
                <w:i/>
                <w:sz w:val="22"/>
                <w:szCs w:val="22"/>
              </w:rPr>
              <w:t>Domingues</w:t>
            </w:r>
            <w:proofErr w:type="spellEnd"/>
            <w:r w:rsidR="00490EA0">
              <w:rPr>
                <w:sz w:val="22"/>
                <w:szCs w:val="22"/>
              </w:rPr>
              <w:t xml:space="preserve"> lawsuit</w:t>
            </w:r>
            <w:r>
              <w:rPr>
                <w:sz w:val="22"/>
                <w:szCs w:val="22"/>
              </w:rPr>
              <w:t>)</w:t>
            </w:r>
          </w:p>
          <w:p w:rsidR="00F15CFD" w:rsidRDefault="00F15CFD" w:rsidP="00490EA0">
            <w:pPr>
              <w:pStyle w:val="ListParagraph"/>
              <w:numPr>
                <w:ilvl w:val="0"/>
                <w:numId w:val="3"/>
              </w:numPr>
              <w:rPr>
                <w:sz w:val="22"/>
                <w:szCs w:val="22"/>
              </w:rPr>
            </w:pPr>
            <w:r>
              <w:rPr>
                <w:sz w:val="22"/>
                <w:szCs w:val="22"/>
              </w:rPr>
              <w:t>US response to UNHRC General Comment about treaty reservations?</w:t>
            </w:r>
          </w:p>
          <w:p w:rsidR="00FB2F30" w:rsidRDefault="00FB2F30" w:rsidP="00490EA0">
            <w:pPr>
              <w:pStyle w:val="ListParagraph"/>
              <w:numPr>
                <w:ilvl w:val="0"/>
                <w:numId w:val="3"/>
              </w:numPr>
              <w:rPr>
                <w:sz w:val="22"/>
                <w:szCs w:val="22"/>
              </w:rPr>
            </w:pPr>
            <w:r>
              <w:rPr>
                <w:sz w:val="22"/>
                <w:szCs w:val="22"/>
              </w:rPr>
              <w:t>Resistance to ICESCR rights (like right to food)</w:t>
            </w:r>
          </w:p>
          <w:p w:rsidR="008B62CF" w:rsidRDefault="008B62CF" w:rsidP="00490EA0">
            <w:pPr>
              <w:pStyle w:val="ListParagraph"/>
              <w:numPr>
                <w:ilvl w:val="0"/>
                <w:numId w:val="3"/>
              </w:numPr>
              <w:rPr>
                <w:sz w:val="22"/>
                <w:szCs w:val="22"/>
              </w:rPr>
            </w:pPr>
            <w:r>
              <w:rPr>
                <w:sz w:val="22"/>
                <w:szCs w:val="22"/>
              </w:rPr>
              <w:t xml:space="preserve">Resistance to ICJ </w:t>
            </w:r>
            <w:r w:rsidR="008A6749">
              <w:rPr>
                <w:sz w:val="22"/>
                <w:szCs w:val="22"/>
              </w:rPr>
              <w:t xml:space="preserve">(limiting </w:t>
            </w:r>
            <w:proofErr w:type="spellStart"/>
            <w:r w:rsidR="008A6749">
              <w:rPr>
                <w:sz w:val="22"/>
                <w:szCs w:val="22"/>
              </w:rPr>
              <w:t>jx</w:t>
            </w:r>
            <w:proofErr w:type="spellEnd"/>
            <w:r w:rsidR="008A6749">
              <w:rPr>
                <w:sz w:val="22"/>
                <w:szCs w:val="22"/>
              </w:rPr>
              <w:t xml:space="preserve"> after </w:t>
            </w:r>
            <w:r w:rsidR="008A6749">
              <w:rPr>
                <w:i/>
                <w:sz w:val="22"/>
                <w:szCs w:val="22"/>
              </w:rPr>
              <w:t>Nicaragua</w:t>
            </w:r>
            <w:r w:rsidR="008A6749">
              <w:rPr>
                <w:sz w:val="22"/>
                <w:szCs w:val="22"/>
              </w:rPr>
              <w:t xml:space="preserve">) </w:t>
            </w:r>
            <w:r>
              <w:rPr>
                <w:sz w:val="22"/>
                <w:szCs w:val="22"/>
              </w:rPr>
              <w:t>and ICC</w:t>
            </w:r>
            <w:r w:rsidR="008A6749">
              <w:rPr>
                <w:sz w:val="22"/>
                <w:szCs w:val="22"/>
              </w:rPr>
              <w:t xml:space="preserve"> (refusing to ratify)</w:t>
            </w:r>
            <w:r>
              <w:rPr>
                <w:sz w:val="22"/>
                <w:szCs w:val="22"/>
              </w:rPr>
              <w:t xml:space="preserve"> </w:t>
            </w:r>
          </w:p>
          <w:p w:rsidR="00CB37E5" w:rsidRDefault="006741A7" w:rsidP="00CB37E5">
            <w:pPr>
              <w:pStyle w:val="ListParagraph"/>
              <w:numPr>
                <w:ilvl w:val="0"/>
                <w:numId w:val="3"/>
              </w:numPr>
              <w:rPr>
                <w:sz w:val="22"/>
                <w:szCs w:val="22"/>
              </w:rPr>
            </w:pPr>
            <w:r>
              <w:rPr>
                <w:sz w:val="22"/>
                <w:szCs w:val="22"/>
              </w:rPr>
              <w:t>Limited prosecutions (not high-level officials) regarding abuses at Abu Ghraib</w:t>
            </w:r>
          </w:p>
          <w:p w:rsidR="00C57E67" w:rsidRDefault="00C57E67" w:rsidP="00CB37E5">
            <w:pPr>
              <w:pStyle w:val="ListParagraph"/>
              <w:numPr>
                <w:ilvl w:val="0"/>
                <w:numId w:val="3"/>
              </w:numPr>
              <w:rPr>
                <w:sz w:val="22"/>
                <w:szCs w:val="22"/>
              </w:rPr>
            </w:pPr>
            <w:r>
              <w:rPr>
                <w:sz w:val="22"/>
                <w:szCs w:val="22"/>
              </w:rPr>
              <w:t>2003 Gulf War (without UNSC authorization)</w:t>
            </w:r>
          </w:p>
          <w:p w:rsidR="00F608B1" w:rsidRDefault="00F608B1" w:rsidP="00CB37E5">
            <w:pPr>
              <w:pStyle w:val="ListParagraph"/>
              <w:numPr>
                <w:ilvl w:val="0"/>
                <w:numId w:val="3"/>
              </w:numPr>
              <w:rPr>
                <w:sz w:val="22"/>
                <w:szCs w:val="22"/>
              </w:rPr>
            </w:pPr>
            <w:r>
              <w:rPr>
                <w:sz w:val="22"/>
                <w:szCs w:val="22"/>
              </w:rPr>
              <w:t>NATO Kosovo bombing under humanitarian rationale (without UNSC authorization)</w:t>
            </w:r>
          </w:p>
          <w:p w:rsidR="003B7000" w:rsidRDefault="003B7000" w:rsidP="00CB37E5">
            <w:pPr>
              <w:pStyle w:val="ListParagraph"/>
              <w:numPr>
                <w:ilvl w:val="0"/>
                <w:numId w:val="3"/>
              </w:numPr>
              <w:rPr>
                <w:sz w:val="22"/>
                <w:szCs w:val="22"/>
              </w:rPr>
            </w:pPr>
            <w:r>
              <w:rPr>
                <w:sz w:val="22"/>
                <w:szCs w:val="22"/>
              </w:rPr>
              <w:t>Trying to change CIL on use of force in self-defense (“preemptive”)</w:t>
            </w:r>
          </w:p>
          <w:p w:rsidR="003B7000" w:rsidRDefault="003B7000" w:rsidP="00CB37E5">
            <w:pPr>
              <w:pStyle w:val="ListParagraph"/>
              <w:numPr>
                <w:ilvl w:val="0"/>
                <w:numId w:val="3"/>
              </w:numPr>
              <w:rPr>
                <w:sz w:val="22"/>
                <w:szCs w:val="22"/>
              </w:rPr>
            </w:pPr>
            <w:r>
              <w:rPr>
                <w:sz w:val="22"/>
                <w:szCs w:val="22"/>
              </w:rPr>
              <w:t xml:space="preserve">Trying to change CIL on </w:t>
            </w:r>
            <w:proofErr w:type="spellStart"/>
            <w:r>
              <w:rPr>
                <w:sz w:val="22"/>
                <w:szCs w:val="22"/>
              </w:rPr>
              <w:t>attributability</w:t>
            </w:r>
            <w:proofErr w:type="spellEnd"/>
            <w:r>
              <w:rPr>
                <w:sz w:val="22"/>
                <w:szCs w:val="22"/>
              </w:rPr>
              <w:t xml:space="preserve"> (harboring / unable and unwilling) </w:t>
            </w:r>
          </w:p>
          <w:p w:rsidR="00155855" w:rsidRDefault="00155855" w:rsidP="00CB37E5">
            <w:pPr>
              <w:pStyle w:val="ListParagraph"/>
              <w:numPr>
                <w:ilvl w:val="0"/>
                <w:numId w:val="3"/>
              </w:numPr>
              <w:rPr>
                <w:sz w:val="22"/>
                <w:szCs w:val="22"/>
              </w:rPr>
            </w:pPr>
            <w:r>
              <w:rPr>
                <w:sz w:val="22"/>
                <w:szCs w:val="22"/>
              </w:rPr>
              <w:t>Trying to assert GWOT and then a global non-</w:t>
            </w:r>
            <w:proofErr w:type="spellStart"/>
            <w:r>
              <w:rPr>
                <w:sz w:val="22"/>
                <w:szCs w:val="22"/>
              </w:rPr>
              <w:t>intl</w:t>
            </w:r>
            <w:proofErr w:type="spellEnd"/>
            <w:r>
              <w:rPr>
                <w:sz w:val="22"/>
                <w:szCs w:val="22"/>
              </w:rPr>
              <w:t xml:space="preserve"> armed conflict against al Qaeda</w:t>
            </w:r>
          </w:p>
          <w:p w:rsidR="00AA1714" w:rsidRDefault="00AA1714" w:rsidP="00CB37E5">
            <w:pPr>
              <w:pStyle w:val="ListParagraph"/>
              <w:numPr>
                <w:ilvl w:val="0"/>
                <w:numId w:val="3"/>
              </w:numPr>
              <w:rPr>
                <w:sz w:val="22"/>
                <w:szCs w:val="22"/>
              </w:rPr>
            </w:pPr>
            <w:r>
              <w:rPr>
                <w:sz w:val="22"/>
                <w:szCs w:val="22"/>
              </w:rPr>
              <w:t>Persisting with military commissions even though they aren’t in line with IL</w:t>
            </w:r>
          </w:p>
          <w:p w:rsidR="00632ABB" w:rsidRDefault="00632ABB" w:rsidP="00CB37E5">
            <w:pPr>
              <w:pStyle w:val="ListParagraph"/>
              <w:numPr>
                <w:ilvl w:val="0"/>
                <w:numId w:val="3"/>
              </w:numPr>
              <w:rPr>
                <w:sz w:val="22"/>
                <w:szCs w:val="22"/>
              </w:rPr>
            </w:pPr>
            <w:r>
              <w:rPr>
                <w:sz w:val="22"/>
                <w:szCs w:val="22"/>
              </w:rPr>
              <w:t>Keeping Guantanamo open in a way that effectively constitutes indefinite detention</w:t>
            </w:r>
          </w:p>
          <w:p w:rsidR="005A3575" w:rsidRDefault="001B79FC" w:rsidP="005A3575">
            <w:pPr>
              <w:pStyle w:val="ListParagraph"/>
              <w:numPr>
                <w:ilvl w:val="0"/>
                <w:numId w:val="3"/>
              </w:numPr>
              <w:rPr>
                <w:sz w:val="22"/>
                <w:szCs w:val="22"/>
              </w:rPr>
            </w:pPr>
            <w:r>
              <w:rPr>
                <w:sz w:val="22"/>
                <w:szCs w:val="22"/>
              </w:rPr>
              <w:t>Targeted killings, especially away from internationally-recognized theaters of conflict</w:t>
            </w:r>
          </w:p>
          <w:p w:rsidR="00823BE8" w:rsidRDefault="00823BE8" w:rsidP="005A3575">
            <w:pPr>
              <w:pStyle w:val="ListParagraph"/>
              <w:numPr>
                <w:ilvl w:val="0"/>
                <w:numId w:val="3"/>
              </w:numPr>
              <w:rPr>
                <w:sz w:val="22"/>
                <w:szCs w:val="22"/>
              </w:rPr>
            </w:pPr>
            <w:r>
              <w:rPr>
                <w:sz w:val="22"/>
                <w:szCs w:val="22"/>
              </w:rPr>
              <w:t>Bin Laden targeted killing (probably without Pakistani consent)</w:t>
            </w:r>
          </w:p>
          <w:p w:rsidR="00823BE8" w:rsidRDefault="00823BE8" w:rsidP="005A3575">
            <w:pPr>
              <w:pStyle w:val="ListParagraph"/>
              <w:numPr>
                <w:ilvl w:val="0"/>
                <w:numId w:val="3"/>
              </w:numPr>
              <w:rPr>
                <w:sz w:val="22"/>
                <w:szCs w:val="22"/>
              </w:rPr>
            </w:pPr>
            <w:r>
              <w:rPr>
                <w:sz w:val="22"/>
                <w:szCs w:val="22"/>
              </w:rPr>
              <w:t>Al-</w:t>
            </w:r>
            <w:proofErr w:type="spellStart"/>
            <w:r>
              <w:rPr>
                <w:sz w:val="22"/>
                <w:szCs w:val="22"/>
              </w:rPr>
              <w:t>Awlaki</w:t>
            </w:r>
            <w:proofErr w:type="spellEnd"/>
            <w:r>
              <w:rPr>
                <w:sz w:val="22"/>
                <w:szCs w:val="22"/>
              </w:rPr>
              <w:t xml:space="preserve"> targeted killing (US citizen)</w:t>
            </w:r>
          </w:p>
          <w:p w:rsidR="00AC0192" w:rsidRDefault="00AC0192" w:rsidP="00AC0192">
            <w:pPr>
              <w:rPr>
                <w:sz w:val="22"/>
                <w:szCs w:val="22"/>
              </w:rPr>
            </w:pPr>
          </w:p>
          <w:p w:rsidR="00AC0192" w:rsidRDefault="00AC0192" w:rsidP="00AC0192">
            <w:pPr>
              <w:rPr>
                <w:sz w:val="22"/>
                <w:szCs w:val="22"/>
              </w:rPr>
            </w:pPr>
          </w:p>
          <w:p w:rsidR="00AC0192" w:rsidRDefault="00AC0192" w:rsidP="00AC0192">
            <w:pPr>
              <w:rPr>
                <w:sz w:val="22"/>
                <w:szCs w:val="22"/>
              </w:rPr>
            </w:pPr>
          </w:p>
          <w:p w:rsidR="00AC0192" w:rsidRDefault="00AC0192" w:rsidP="00AC0192">
            <w:pPr>
              <w:rPr>
                <w:sz w:val="22"/>
                <w:szCs w:val="22"/>
              </w:rPr>
            </w:pPr>
          </w:p>
          <w:p w:rsidR="00AC0192" w:rsidRDefault="00AC0192" w:rsidP="00AC0192">
            <w:pPr>
              <w:rPr>
                <w:sz w:val="22"/>
                <w:szCs w:val="22"/>
              </w:rPr>
            </w:pPr>
          </w:p>
          <w:p w:rsidR="00AC0192" w:rsidRDefault="00AC0192" w:rsidP="00AC0192">
            <w:pPr>
              <w:rPr>
                <w:sz w:val="22"/>
                <w:szCs w:val="22"/>
              </w:rPr>
            </w:pPr>
          </w:p>
          <w:p w:rsidR="00AC0192" w:rsidRDefault="00AC0192" w:rsidP="00AC0192">
            <w:pPr>
              <w:rPr>
                <w:sz w:val="22"/>
                <w:szCs w:val="22"/>
              </w:rPr>
            </w:pPr>
          </w:p>
          <w:p w:rsidR="00AC0192" w:rsidRDefault="00AC0192" w:rsidP="00AC0192">
            <w:pPr>
              <w:rPr>
                <w:sz w:val="22"/>
                <w:szCs w:val="22"/>
              </w:rPr>
            </w:pPr>
          </w:p>
          <w:p w:rsidR="00AC0192" w:rsidRPr="00AC0192" w:rsidRDefault="00AC0192" w:rsidP="00AC0192">
            <w:pPr>
              <w:rPr>
                <w:sz w:val="22"/>
                <w:szCs w:val="22"/>
              </w:rPr>
            </w:pPr>
          </w:p>
        </w:tc>
      </w:tr>
      <w:tr w:rsidR="00C2244E" w:rsidRPr="00627DFB" w:rsidTr="00627DFB">
        <w:tc>
          <w:tcPr>
            <w:tcW w:w="4338" w:type="dxa"/>
          </w:tcPr>
          <w:p w:rsidR="00C2244E" w:rsidRPr="00627DFB" w:rsidRDefault="00437898" w:rsidP="00C350BE">
            <w:pPr>
              <w:rPr>
                <w:b/>
                <w:sz w:val="22"/>
                <w:szCs w:val="22"/>
              </w:rPr>
            </w:pPr>
            <w:r w:rsidRPr="00627DFB">
              <w:rPr>
                <w:b/>
                <w:sz w:val="22"/>
                <w:szCs w:val="22"/>
              </w:rPr>
              <w:lastRenderedPageBreak/>
              <w:t>US I</w:t>
            </w:r>
            <w:r w:rsidR="007E726C" w:rsidRPr="00627DFB">
              <w:rPr>
                <w:b/>
                <w:sz w:val="22"/>
                <w:szCs w:val="22"/>
              </w:rPr>
              <w:t>nfluenced by IL</w:t>
            </w:r>
          </w:p>
        </w:tc>
        <w:tc>
          <w:tcPr>
            <w:tcW w:w="8640" w:type="dxa"/>
          </w:tcPr>
          <w:p w:rsidR="00C2244E" w:rsidRPr="00191158" w:rsidRDefault="008C0AF2" w:rsidP="008C0AF2">
            <w:pPr>
              <w:pStyle w:val="ListParagraph"/>
              <w:numPr>
                <w:ilvl w:val="0"/>
                <w:numId w:val="3"/>
              </w:numPr>
              <w:rPr>
                <w:sz w:val="22"/>
                <w:szCs w:val="22"/>
              </w:rPr>
            </w:pPr>
            <w:proofErr w:type="spellStart"/>
            <w:r>
              <w:rPr>
                <w:i/>
                <w:sz w:val="22"/>
                <w:szCs w:val="22"/>
              </w:rPr>
              <w:t>Paquet</w:t>
            </w:r>
            <w:proofErr w:type="spellEnd"/>
            <w:r>
              <w:rPr>
                <w:i/>
                <w:sz w:val="22"/>
                <w:szCs w:val="22"/>
              </w:rPr>
              <w:t xml:space="preserve"> Havana</w:t>
            </w:r>
          </w:p>
          <w:p w:rsidR="00191158" w:rsidRDefault="00191158" w:rsidP="008C0AF2">
            <w:pPr>
              <w:pStyle w:val="ListParagraph"/>
              <w:numPr>
                <w:ilvl w:val="0"/>
                <w:numId w:val="3"/>
              </w:numPr>
              <w:rPr>
                <w:sz w:val="22"/>
                <w:szCs w:val="22"/>
              </w:rPr>
            </w:pPr>
            <w:r>
              <w:rPr>
                <w:i/>
                <w:sz w:val="22"/>
                <w:szCs w:val="22"/>
              </w:rPr>
              <w:t xml:space="preserve">Charming Betsy </w:t>
            </w:r>
            <w:r>
              <w:rPr>
                <w:sz w:val="22"/>
                <w:szCs w:val="22"/>
              </w:rPr>
              <w:t>principle</w:t>
            </w:r>
          </w:p>
          <w:p w:rsidR="008E444D" w:rsidRPr="00047BC4" w:rsidRDefault="008E444D" w:rsidP="008C0AF2">
            <w:pPr>
              <w:pStyle w:val="ListParagraph"/>
              <w:numPr>
                <w:ilvl w:val="0"/>
                <w:numId w:val="3"/>
              </w:numPr>
              <w:rPr>
                <w:sz w:val="22"/>
                <w:szCs w:val="22"/>
              </w:rPr>
            </w:pPr>
            <w:r>
              <w:rPr>
                <w:sz w:val="22"/>
                <w:szCs w:val="22"/>
              </w:rPr>
              <w:t>US Constitution Supremacy Clause (treaties are the supreme law of the land)</w:t>
            </w:r>
          </w:p>
          <w:p w:rsidR="00047BC4" w:rsidRDefault="00047BC4" w:rsidP="008C0AF2">
            <w:pPr>
              <w:pStyle w:val="ListParagraph"/>
              <w:numPr>
                <w:ilvl w:val="0"/>
                <w:numId w:val="3"/>
              </w:numPr>
              <w:rPr>
                <w:sz w:val="22"/>
                <w:szCs w:val="22"/>
              </w:rPr>
            </w:pPr>
            <w:r>
              <w:rPr>
                <w:i/>
                <w:sz w:val="22"/>
                <w:szCs w:val="22"/>
              </w:rPr>
              <w:t xml:space="preserve">Medellin </w:t>
            </w:r>
            <w:r>
              <w:rPr>
                <w:sz w:val="22"/>
                <w:szCs w:val="22"/>
              </w:rPr>
              <w:t>line of cases (but arguably unilateralism)</w:t>
            </w:r>
          </w:p>
          <w:p w:rsidR="00B414CF" w:rsidRDefault="00B414CF" w:rsidP="008C0AF2">
            <w:pPr>
              <w:pStyle w:val="ListParagraph"/>
              <w:numPr>
                <w:ilvl w:val="0"/>
                <w:numId w:val="3"/>
              </w:numPr>
              <w:rPr>
                <w:sz w:val="22"/>
                <w:szCs w:val="22"/>
              </w:rPr>
            </w:pPr>
            <w:r>
              <w:rPr>
                <w:i/>
                <w:sz w:val="22"/>
                <w:szCs w:val="22"/>
              </w:rPr>
              <w:t>Lawrence v. Texas</w:t>
            </w:r>
            <w:r>
              <w:rPr>
                <w:sz w:val="22"/>
                <w:szCs w:val="22"/>
              </w:rPr>
              <w:t xml:space="preserve"> (SCOTUS relied on ECHR decision on homosexuality law)</w:t>
            </w:r>
          </w:p>
          <w:p w:rsidR="00B414CF" w:rsidRDefault="00B414CF" w:rsidP="008C0AF2">
            <w:pPr>
              <w:pStyle w:val="ListParagraph"/>
              <w:numPr>
                <w:ilvl w:val="0"/>
                <w:numId w:val="3"/>
              </w:numPr>
              <w:rPr>
                <w:sz w:val="22"/>
                <w:szCs w:val="22"/>
              </w:rPr>
            </w:pPr>
            <w:r>
              <w:rPr>
                <w:i/>
                <w:sz w:val="22"/>
                <w:szCs w:val="22"/>
              </w:rPr>
              <w:t>Roper v. Simmons</w:t>
            </w:r>
            <w:r>
              <w:rPr>
                <w:sz w:val="22"/>
                <w:szCs w:val="22"/>
              </w:rPr>
              <w:t xml:space="preserve"> (SCOTUS relied on UN Convention on Rights of the Child)</w:t>
            </w:r>
          </w:p>
          <w:p w:rsidR="00C424A5" w:rsidRDefault="00C424A5" w:rsidP="008C0AF2">
            <w:pPr>
              <w:pStyle w:val="ListParagraph"/>
              <w:numPr>
                <w:ilvl w:val="0"/>
                <w:numId w:val="3"/>
              </w:numPr>
              <w:rPr>
                <w:sz w:val="22"/>
                <w:szCs w:val="22"/>
              </w:rPr>
            </w:pPr>
            <w:proofErr w:type="spellStart"/>
            <w:r>
              <w:rPr>
                <w:i/>
                <w:sz w:val="22"/>
                <w:szCs w:val="22"/>
              </w:rPr>
              <w:t>Filartiga</w:t>
            </w:r>
            <w:proofErr w:type="spellEnd"/>
            <w:r w:rsidR="00283DC1">
              <w:rPr>
                <w:i/>
                <w:sz w:val="22"/>
                <w:szCs w:val="22"/>
              </w:rPr>
              <w:t xml:space="preserve"> / Sosa</w:t>
            </w:r>
            <w:r>
              <w:rPr>
                <w:sz w:val="22"/>
                <w:szCs w:val="22"/>
              </w:rPr>
              <w:t xml:space="preserve"> </w:t>
            </w:r>
            <w:r w:rsidR="00974E71">
              <w:rPr>
                <w:sz w:val="22"/>
                <w:szCs w:val="22"/>
              </w:rPr>
              <w:t xml:space="preserve">and ATS line generally </w:t>
            </w:r>
            <w:r>
              <w:rPr>
                <w:sz w:val="22"/>
                <w:szCs w:val="22"/>
              </w:rPr>
              <w:t>(US courts use treaties to identify what CIL is)</w:t>
            </w:r>
          </w:p>
          <w:p w:rsidR="00CD004C" w:rsidRDefault="00CD004C" w:rsidP="008C0AF2">
            <w:pPr>
              <w:pStyle w:val="ListParagraph"/>
              <w:numPr>
                <w:ilvl w:val="0"/>
                <w:numId w:val="3"/>
              </w:numPr>
              <w:rPr>
                <w:sz w:val="22"/>
                <w:szCs w:val="22"/>
              </w:rPr>
            </w:pPr>
            <w:r>
              <w:rPr>
                <w:sz w:val="22"/>
                <w:szCs w:val="22"/>
              </w:rPr>
              <w:t>TVPA (cause of action for official acts of torture committed by individuals abroad)</w:t>
            </w:r>
          </w:p>
          <w:p w:rsidR="00135A3D" w:rsidRDefault="00135A3D" w:rsidP="00135A3D">
            <w:pPr>
              <w:pStyle w:val="ListParagraph"/>
              <w:numPr>
                <w:ilvl w:val="0"/>
                <w:numId w:val="3"/>
              </w:numPr>
              <w:rPr>
                <w:sz w:val="22"/>
                <w:szCs w:val="22"/>
              </w:rPr>
            </w:pPr>
            <w:r>
              <w:rPr>
                <w:sz w:val="22"/>
                <w:szCs w:val="22"/>
              </w:rPr>
              <w:t>Participation in and compliance with ozone regime?</w:t>
            </w:r>
          </w:p>
          <w:p w:rsidR="002507F2" w:rsidRPr="00135A3D" w:rsidRDefault="002507F2" w:rsidP="00135A3D">
            <w:pPr>
              <w:pStyle w:val="ListParagraph"/>
              <w:numPr>
                <w:ilvl w:val="0"/>
                <w:numId w:val="3"/>
              </w:numPr>
              <w:rPr>
                <w:sz w:val="22"/>
                <w:szCs w:val="22"/>
              </w:rPr>
            </w:pPr>
            <w:r>
              <w:rPr>
                <w:sz w:val="22"/>
                <w:szCs w:val="22"/>
              </w:rPr>
              <w:t>Resistance to climate regime?</w:t>
            </w:r>
            <w:r w:rsidR="00F5394C">
              <w:rPr>
                <w:sz w:val="22"/>
                <w:szCs w:val="22"/>
              </w:rPr>
              <w:t xml:space="preserve"> (but pretty much unilateralism)</w:t>
            </w:r>
          </w:p>
          <w:p w:rsidR="00135A3D" w:rsidRDefault="00135A3D" w:rsidP="00135A3D">
            <w:pPr>
              <w:pStyle w:val="ListParagraph"/>
              <w:numPr>
                <w:ilvl w:val="0"/>
                <w:numId w:val="3"/>
              </w:numPr>
              <w:rPr>
                <w:sz w:val="22"/>
                <w:szCs w:val="22"/>
              </w:rPr>
            </w:pPr>
            <w:proofErr w:type="spellStart"/>
            <w:r>
              <w:rPr>
                <w:i/>
                <w:sz w:val="22"/>
                <w:szCs w:val="22"/>
              </w:rPr>
              <w:t>Hamdan</w:t>
            </w:r>
            <w:proofErr w:type="spellEnd"/>
            <w:r>
              <w:rPr>
                <w:sz w:val="22"/>
                <w:szCs w:val="22"/>
              </w:rPr>
              <w:t xml:space="preserve"> (US courts use IL as a source of interpretation)</w:t>
            </w:r>
          </w:p>
          <w:p w:rsidR="0023549C" w:rsidRDefault="0023549C" w:rsidP="00135A3D">
            <w:pPr>
              <w:pStyle w:val="ListParagraph"/>
              <w:numPr>
                <w:ilvl w:val="0"/>
                <w:numId w:val="3"/>
              </w:numPr>
              <w:rPr>
                <w:sz w:val="22"/>
                <w:szCs w:val="22"/>
              </w:rPr>
            </w:pPr>
            <w:r>
              <w:rPr>
                <w:sz w:val="22"/>
                <w:szCs w:val="22"/>
              </w:rPr>
              <w:t>Disputes with SA and Brazil re TRIPs</w:t>
            </w:r>
            <w:r w:rsidR="002E0856">
              <w:rPr>
                <w:sz w:val="22"/>
                <w:szCs w:val="22"/>
              </w:rPr>
              <w:t>?</w:t>
            </w:r>
          </w:p>
          <w:p w:rsidR="00402624" w:rsidRDefault="007022F6" w:rsidP="00402624">
            <w:pPr>
              <w:pStyle w:val="ListParagraph"/>
              <w:numPr>
                <w:ilvl w:val="0"/>
                <w:numId w:val="3"/>
              </w:numPr>
              <w:rPr>
                <w:sz w:val="22"/>
                <w:szCs w:val="22"/>
              </w:rPr>
            </w:pPr>
            <w:r>
              <w:rPr>
                <w:sz w:val="22"/>
                <w:szCs w:val="22"/>
              </w:rPr>
              <w:t>US legal justification for “enhanced interrogation techniques”</w:t>
            </w:r>
            <w:r w:rsidR="0050428E">
              <w:rPr>
                <w:sz w:val="22"/>
                <w:szCs w:val="22"/>
              </w:rPr>
              <w:t xml:space="preserve"> (torture)</w:t>
            </w:r>
          </w:p>
          <w:p w:rsidR="00CB37E5" w:rsidRDefault="00CB37E5" w:rsidP="00402624">
            <w:pPr>
              <w:pStyle w:val="ListParagraph"/>
              <w:numPr>
                <w:ilvl w:val="0"/>
                <w:numId w:val="3"/>
              </w:numPr>
              <w:rPr>
                <w:sz w:val="22"/>
                <w:szCs w:val="22"/>
              </w:rPr>
            </w:pPr>
            <w:r>
              <w:rPr>
                <w:sz w:val="22"/>
                <w:szCs w:val="22"/>
              </w:rPr>
              <w:t>1991 Gulf War (pushing until US got UNSC authorization)</w:t>
            </w:r>
          </w:p>
          <w:p w:rsidR="00A60825" w:rsidRDefault="00A60825" w:rsidP="00A60825">
            <w:pPr>
              <w:pStyle w:val="ListParagraph"/>
              <w:numPr>
                <w:ilvl w:val="0"/>
                <w:numId w:val="3"/>
              </w:numPr>
              <w:rPr>
                <w:sz w:val="22"/>
                <w:szCs w:val="22"/>
              </w:rPr>
            </w:pPr>
            <w:r>
              <w:rPr>
                <w:sz w:val="22"/>
                <w:szCs w:val="22"/>
              </w:rPr>
              <w:t>Trying to change CIL on use of force in self-defense (“preemptive”)</w:t>
            </w:r>
          </w:p>
          <w:p w:rsidR="00A60825" w:rsidRDefault="00A60825" w:rsidP="00A60825">
            <w:pPr>
              <w:pStyle w:val="ListParagraph"/>
              <w:numPr>
                <w:ilvl w:val="0"/>
                <w:numId w:val="3"/>
              </w:numPr>
              <w:rPr>
                <w:sz w:val="22"/>
                <w:szCs w:val="22"/>
              </w:rPr>
            </w:pPr>
            <w:r>
              <w:rPr>
                <w:sz w:val="22"/>
                <w:szCs w:val="22"/>
              </w:rPr>
              <w:t xml:space="preserve">Trying to change CIL on </w:t>
            </w:r>
            <w:proofErr w:type="spellStart"/>
            <w:r>
              <w:rPr>
                <w:sz w:val="22"/>
                <w:szCs w:val="22"/>
              </w:rPr>
              <w:t>attributability</w:t>
            </w:r>
            <w:proofErr w:type="spellEnd"/>
            <w:r>
              <w:rPr>
                <w:sz w:val="22"/>
                <w:szCs w:val="22"/>
              </w:rPr>
              <w:t xml:space="preserve"> (harboring / unable and unwilling)</w:t>
            </w:r>
          </w:p>
          <w:p w:rsidR="00155855" w:rsidRDefault="00155855" w:rsidP="00A60825">
            <w:pPr>
              <w:pStyle w:val="ListParagraph"/>
              <w:numPr>
                <w:ilvl w:val="0"/>
                <w:numId w:val="3"/>
              </w:numPr>
              <w:rPr>
                <w:sz w:val="22"/>
                <w:szCs w:val="22"/>
              </w:rPr>
            </w:pPr>
            <w:r>
              <w:rPr>
                <w:sz w:val="22"/>
                <w:szCs w:val="22"/>
              </w:rPr>
              <w:t>Trying to assert GWOT and then a global non-</w:t>
            </w:r>
            <w:proofErr w:type="spellStart"/>
            <w:r>
              <w:rPr>
                <w:sz w:val="22"/>
                <w:szCs w:val="22"/>
              </w:rPr>
              <w:t>intl</w:t>
            </w:r>
            <w:proofErr w:type="spellEnd"/>
            <w:r>
              <w:rPr>
                <w:sz w:val="22"/>
                <w:szCs w:val="22"/>
              </w:rPr>
              <w:t xml:space="preserve"> armed conflict against al Qaeda</w:t>
            </w:r>
          </w:p>
          <w:p w:rsidR="00D778D4" w:rsidRDefault="00D778D4" w:rsidP="00A60825">
            <w:pPr>
              <w:pStyle w:val="ListParagraph"/>
              <w:numPr>
                <w:ilvl w:val="0"/>
                <w:numId w:val="3"/>
              </w:numPr>
              <w:rPr>
                <w:sz w:val="22"/>
                <w:szCs w:val="22"/>
              </w:rPr>
            </w:pPr>
            <w:r>
              <w:rPr>
                <w:sz w:val="22"/>
                <w:szCs w:val="22"/>
              </w:rPr>
              <w:t>Modifying military commissions in response to SCOTUS cases derived from IL in part</w:t>
            </w:r>
          </w:p>
          <w:p w:rsidR="003333A9" w:rsidRPr="003333A9" w:rsidRDefault="009501AC" w:rsidP="003333A9">
            <w:pPr>
              <w:pStyle w:val="ListParagraph"/>
              <w:numPr>
                <w:ilvl w:val="0"/>
                <w:numId w:val="3"/>
              </w:numPr>
              <w:rPr>
                <w:sz w:val="22"/>
                <w:szCs w:val="22"/>
              </w:rPr>
            </w:pPr>
            <w:r>
              <w:rPr>
                <w:sz w:val="22"/>
                <w:szCs w:val="22"/>
              </w:rPr>
              <w:t>US legal justifications for targeted killings</w:t>
            </w:r>
            <w:r w:rsidR="000248B3">
              <w:rPr>
                <w:sz w:val="22"/>
                <w:szCs w:val="22"/>
              </w:rPr>
              <w:t xml:space="preserve"> (don’t want to be seen as an outlaw)</w:t>
            </w:r>
          </w:p>
        </w:tc>
      </w:tr>
    </w:tbl>
    <w:p w:rsidR="00C2244E" w:rsidRPr="00627DFB" w:rsidRDefault="00C2244E" w:rsidP="00C350BE">
      <w:pPr>
        <w:rPr>
          <w:sz w:val="22"/>
          <w:szCs w:val="22"/>
        </w:rPr>
      </w:pPr>
    </w:p>
    <w:p w:rsidR="00476103" w:rsidRPr="00C350BE" w:rsidRDefault="00476103" w:rsidP="00C350BE"/>
    <w:sectPr w:rsidR="00476103" w:rsidRPr="00C350BE" w:rsidSect="00D611F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410"/>
    <w:multiLevelType w:val="hybridMultilevel"/>
    <w:tmpl w:val="D7265E9A"/>
    <w:lvl w:ilvl="0" w:tplc="85FEEA44">
      <w:start w:val="200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D3A9E"/>
    <w:multiLevelType w:val="hybridMultilevel"/>
    <w:tmpl w:val="29F27498"/>
    <w:lvl w:ilvl="0" w:tplc="A2B21ED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B6540"/>
    <w:multiLevelType w:val="hybridMultilevel"/>
    <w:tmpl w:val="3C54D94E"/>
    <w:lvl w:ilvl="0" w:tplc="78CEF44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C4F35"/>
    <w:multiLevelType w:val="hybridMultilevel"/>
    <w:tmpl w:val="79EE08E4"/>
    <w:lvl w:ilvl="0" w:tplc="CD84B65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6156BE"/>
    <w:multiLevelType w:val="hybridMultilevel"/>
    <w:tmpl w:val="A67435B8"/>
    <w:lvl w:ilvl="0" w:tplc="A44A478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D0"/>
    <w:rsid w:val="00000C6B"/>
    <w:rsid w:val="00001F69"/>
    <w:rsid w:val="000020B8"/>
    <w:rsid w:val="000027BF"/>
    <w:rsid w:val="00003EF3"/>
    <w:rsid w:val="00005605"/>
    <w:rsid w:val="000115D7"/>
    <w:rsid w:val="00012C93"/>
    <w:rsid w:val="00012CB7"/>
    <w:rsid w:val="000137E6"/>
    <w:rsid w:val="0001569E"/>
    <w:rsid w:val="000156CA"/>
    <w:rsid w:val="000161AE"/>
    <w:rsid w:val="000248B3"/>
    <w:rsid w:val="00025F8B"/>
    <w:rsid w:val="00026513"/>
    <w:rsid w:val="000356AE"/>
    <w:rsid w:val="00035D39"/>
    <w:rsid w:val="00043C5D"/>
    <w:rsid w:val="00046DF8"/>
    <w:rsid w:val="00047BC4"/>
    <w:rsid w:val="00053388"/>
    <w:rsid w:val="000573F2"/>
    <w:rsid w:val="00062E18"/>
    <w:rsid w:val="00063991"/>
    <w:rsid w:val="0007398D"/>
    <w:rsid w:val="000755D1"/>
    <w:rsid w:val="00077DE3"/>
    <w:rsid w:val="00080BC7"/>
    <w:rsid w:val="00083B32"/>
    <w:rsid w:val="00083CB9"/>
    <w:rsid w:val="000911F6"/>
    <w:rsid w:val="0009142D"/>
    <w:rsid w:val="00091721"/>
    <w:rsid w:val="00091B4B"/>
    <w:rsid w:val="00091B50"/>
    <w:rsid w:val="00092DE0"/>
    <w:rsid w:val="00094B5E"/>
    <w:rsid w:val="000956C6"/>
    <w:rsid w:val="00096A19"/>
    <w:rsid w:val="00096EA3"/>
    <w:rsid w:val="000A005D"/>
    <w:rsid w:val="000A2CDE"/>
    <w:rsid w:val="000A30F5"/>
    <w:rsid w:val="000A5021"/>
    <w:rsid w:val="000A66C0"/>
    <w:rsid w:val="000B06C2"/>
    <w:rsid w:val="000B4457"/>
    <w:rsid w:val="000B4A7E"/>
    <w:rsid w:val="000B5638"/>
    <w:rsid w:val="000B5DE2"/>
    <w:rsid w:val="000B6412"/>
    <w:rsid w:val="000B6642"/>
    <w:rsid w:val="000B7BEA"/>
    <w:rsid w:val="000C0AE5"/>
    <w:rsid w:val="000C4255"/>
    <w:rsid w:val="000D04D2"/>
    <w:rsid w:val="000D2911"/>
    <w:rsid w:val="000D468C"/>
    <w:rsid w:val="000D615C"/>
    <w:rsid w:val="000D6910"/>
    <w:rsid w:val="000E4D7C"/>
    <w:rsid w:val="000E6B7C"/>
    <w:rsid w:val="000F00E9"/>
    <w:rsid w:val="000F2171"/>
    <w:rsid w:val="000F37D6"/>
    <w:rsid w:val="000F39CC"/>
    <w:rsid w:val="000F3BD9"/>
    <w:rsid w:val="000F515D"/>
    <w:rsid w:val="000F5CA3"/>
    <w:rsid w:val="000F7001"/>
    <w:rsid w:val="00104C10"/>
    <w:rsid w:val="00106286"/>
    <w:rsid w:val="00107E0A"/>
    <w:rsid w:val="00107FBC"/>
    <w:rsid w:val="001102D5"/>
    <w:rsid w:val="00116574"/>
    <w:rsid w:val="001169D2"/>
    <w:rsid w:val="00121C49"/>
    <w:rsid w:val="00121C9D"/>
    <w:rsid w:val="00130BEA"/>
    <w:rsid w:val="001313BD"/>
    <w:rsid w:val="00135A3D"/>
    <w:rsid w:val="00135D7A"/>
    <w:rsid w:val="00143E6A"/>
    <w:rsid w:val="00144DE6"/>
    <w:rsid w:val="00146007"/>
    <w:rsid w:val="00146CD9"/>
    <w:rsid w:val="00147B9B"/>
    <w:rsid w:val="00150485"/>
    <w:rsid w:val="00151E84"/>
    <w:rsid w:val="00152542"/>
    <w:rsid w:val="001533A8"/>
    <w:rsid w:val="001542C8"/>
    <w:rsid w:val="00155855"/>
    <w:rsid w:val="00164F78"/>
    <w:rsid w:val="00165734"/>
    <w:rsid w:val="00167648"/>
    <w:rsid w:val="0017109D"/>
    <w:rsid w:val="00171BE4"/>
    <w:rsid w:val="00173707"/>
    <w:rsid w:val="00174669"/>
    <w:rsid w:val="00182745"/>
    <w:rsid w:val="001827B5"/>
    <w:rsid w:val="001828E8"/>
    <w:rsid w:val="0018529B"/>
    <w:rsid w:val="00191158"/>
    <w:rsid w:val="00191629"/>
    <w:rsid w:val="0019185F"/>
    <w:rsid w:val="0019195D"/>
    <w:rsid w:val="00194D18"/>
    <w:rsid w:val="00195135"/>
    <w:rsid w:val="00195D1A"/>
    <w:rsid w:val="00197389"/>
    <w:rsid w:val="001975B5"/>
    <w:rsid w:val="001A3733"/>
    <w:rsid w:val="001A5624"/>
    <w:rsid w:val="001B237F"/>
    <w:rsid w:val="001B2ED6"/>
    <w:rsid w:val="001B31BF"/>
    <w:rsid w:val="001B5544"/>
    <w:rsid w:val="001B79FC"/>
    <w:rsid w:val="001C19C2"/>
    <w:rsid w:val="001D1EE7"/>
    <w:rsid w:val="001D4986"/>
    <w:rsid w:val="001E1412"/>
    <w:rsid w:val="001E1EA9"/>
    <w:rsid w:val="001E4D13"/>
    <w:rsid w:val="001F2188"/>
    <w:rsid w:val="001F2AD7"/>
    <w:rsid w:val="001F3318"/>
    <w:rsid w:val="001F4341"/>
    <w:rsid w:val="0020569D"/>
    <w:rsid w:val="002067D1"/>
    <w:rsid w:val="002078DE"/>
    <w:rsid w:val="002103B7"/>
    <w:rsid w:val="00217FED"/>
    <w:rsid w:val="002212FF"/>
    <w:rsid w:val="002220E6"/>
    <w:rsid w:val="00224415"/>
    <w:rsid w:val="002257E1"/>
    <w:rsid w:val="00225E18"/>
    <w:rsid w:val="0022787F"/>
    <w:rsid w:val="002306A0"/>
    <w:rsid w:val="00231C46"/>
    <w:rsid w:val="0023496F"/>
    <w:rsid w:val="0023549C"/>
    <w:rsid w:val="00235E3C"/>
    <w:rsid w:val="00243077"/>
    <w:rsid w:val="002443DE"/>
    <w:rsid w:val="00245699"/>
    <w:rsid w:val="00246621"/>
    <w:rsid w:val="00246D3A"/>
    <w:rsid w:val="002507F2"/>
    <w:rsid w:val="002521EA"/>
    <w:rsid w:val="00252993"/>
    <w:rsid w:val="00253A27"/>
    <w:rsid w:val="00254903"/>
    <w:rsid w:val="0025698D"/>
    <w:rsid w:val="0026078A"/>
    <w:rsid w:val="00263E51"/>
    <w:rsid w:val="002661F1"/>
    <w:rsid w:val="00267300"/>
    <w:rsid w:val="00267A2B"/>
    <w:rsid w:val="00270AFD"/>
    <w:rsid w:val="00271CDE"/>
    <w:rsid w:val="002725BD"/>
    <w:rsid w:val="00273E5A"/>
    <w:rsid w:val="00275A88"/>
    <w:rsid w:val="00275C0B"/>
    <w:rsid w:val="002760C9"/>
    <w:rsid w:val="00282C3A"/>
    <w:rsid w:val="00283396"/>
    <w:rsid w:val="00283DC1"/>
    <w:rsid w:val="00286C1A"/>
    <w:rsid w:val="00287953"/>
    <w:rsid w:val="00295A8E"/>
    <w:rsid w:val="002A091C"/>
    <w:rsid w:val="002A0C4E"/>
    <w:rsid w:val="002A24E1"/>
    <w:rsid w:val="002A37E2"/>
    <w:rsid w:val="002A3A32"/>
    <w:rsid w:val="002A4ED1"/>
    <w:rsid w:val="002A55ED"/>
    <w:rsid w:val="002A5766"/>
    <w:rsid w:val="002A690C"/>
    <w:rsid w:val="002A6BDC"/>
    <w:rsid w:val="002B396A"/>
    <w:rsid w:val="002B58C0"/>
    <w:rsid w:val="002C3459"/>
    <w:rsid w:val="002C638C"/>
    <w:rsid w:val="002D5EA4"/>
    <w:rsid w:val="002D619C"/>
    <w:rsid w:val="002E0856"/>
    <w:rsid w:val="002E0EE6"/>
    <w:rsid w:val="002E146F"/>
    <w:rsid w:val="002E22F7"/>
    <w:rsid w:val="002E28CA"/>
    <w:rsid w:val="002E4230"/>
    <w:rsid w:val="002F0D65"/>
    <w:rsid w:val="002F2C2C"/>
    <w:rsid w:val="002F435E"/>
    <w:rsid w:val="002F5D17"/>
    <w:rsid w:val="002F6FAA"/>
    <w:rsid w:val="002F7528"/>
    <w:rsid w:val="00301093"/>
    <w:rsid w:val="003014D4"/>
    <w:rsid w:val="003018D6"/>
    <w:rsid w:val="003029A1"/>
    <w:rsid w:val="00304213"/>
    <w:rsid w:val="00305A0F"/>
    <w:rsid w:val="003071C9"/>
    <w:rsid w:val="00307CC3"/>
    <w:rsid w:val="00312173"/>
    <w:rsid w:val="0031431C"/>
    <w:rsid w:val="00315260"/>
    <w:rsid w:val="00316730"/>
    <w:rsid w:val="00317948"/>
    <w:rsid w:val="00317D08"/>
    <w:rsid w:val="00320293"/>
    <w:rsid w:val="00321D31"/>
    <w:rsid w:val="00322136"/>
    <w:rsid w:val="003226C4"/>
    <w:rsid w:val="00323680"/>
    <w:rsid w:val="00324019"/>
    <w:rsid w:val="00325ECF"/>
    <w:rsid w:val="003275DD"/>
    <w:rsid w:val="00330618"/>
    <w:rsid w:val="00330F26"/>
    <w:rsid w:val="003312E2"/>
    <w:rsid w:val="003323C2"/>
    <w:rsid w:val="003333A9"/>
    <w:rsid w:val="00337282"/>
    <w:rsid w:val="0034204F"/>
    <w:rsid w:val="00342316"/>
    <w:rsid w:val="00345F62"/>
    <w:rsid w:val="0035329D"/>
    <w:rsid w:val="00356340"/>
    <w:rsid w:val="0035699B"/>
    <w:rsid w:val="00361B21"/>
    <w:rsid w:val="00362EEF"/>
    <w:rsid w:val="00363485"/>
    <w:rsid w:val="00364C77"/>
    <w:rsid w:val="00370F08"/>
    <w:rsid w:val="0037140E"/>
    <w:rsid w:val="0037320C"/>
    <w:rsid w:val="0037360D"/>
    <w:rsid w:val="00377716"/>
    <w:rsid w:val="00377FF9"/>
    <w:rsid w:val="003805B4"/>
    <w:rsid w:val="003805E8"/>
    <w:rsid w:val="003808D5"/>
    <w:rsid w:val="00381832"/>
    <w:rsid w:val="0038262D"/>
    <w:rsid w:val="00382C85"/>
    <w:rsid w:val="003850D4"/>
    <w:rsid w:val="003862E2"/>
    <w:rsid w:val="00390706"/>
    <w:rsid w:val="0039194D"/>
    <w:rsid w:val="003B1975"/>
    <w:rsid w:val="003B1E9B"/>
    <w:rsid w:val="003B27EB"/>
    <w:rsid w:val="003B314A"/>
    <w:rsid w:val="003B7000"/>
    <w:rsid w:val="003B7B7D"/>
    <w:rsid w:val="003B7DC6"/>
    <w:rsid w:val="003C008D"/>
    <w:rsid w:val="003C023C"/>
    <w:rsid w:val="003C4332"/>
    <w:rsid w:val="003C50E9"/>
    <w:rsid w:val="003C516D"/>
    <w:rsid w:val="003C5262"/>
    <w:rsid w:val="003C639B"/>
    <w:rsid w:val="003D034E"/>
    <w:rsid w:val="003D0691"/>
    <w:rsid w:val="003D0F46"/>
    <w:rsid w:val="003D3AE3"/>
    <w:rsid w:val="003D3AEE"/>
    <w:rsid w:val="003E2081"/>
    <w:rsid w:val="003E35FF"/>
    <w:rsid w:val="003E3EF2"/>
    <w:rsid w:val="003E4355"/>
    <w:rsid w:val="003E56D2"/>
    <w:rsid w:val="003E7D3E"/>
    <w:rsid w:val="003F16CD"/>
    <w:rsid w:val="003F274D"/>
    <w:rsid w:val="003F3734"/>
    <w:rsid w:val="003F5285"/>
    <w:rsid w:val="003F5926"/>
    <w:rsid w:val="00401502"/>
    <w:rsid w:val="00402624"/>
    <w:rsid w:val="004029CA"/>
    <w:rsid w:val="00405CBA"/>
    <w:rsid w:val="00406A38"/>
    <w:rsid w:val="00407060"/>
    <w:rsid w:val="004076B3"/>
    <w:rsid w:val="00410525"/>
    <w:rsid w:val="004124C5"/>
    <w:rsid w:val="00412B40"/>
    <w:rsid w:val="00413BC7"/>
    <w:rsid w:val="004152E5"/>
    <w:rsid w:val="004159DF"/>
    <w:rsid w:val="004162E5"/>
    <w:rsid w:val="00420270"/>
    <w:rsid w:val="00420533"/>
    <w:rsid w:val="00421F41"/>
    <w:rsid w:val="004238A7"/>
    <w:rsid w:val="00426911"/>
    <w:rsid w:val="00426967"/>
    <w:rsid w:val="004323C5"/>
    <w:rsid w:val="00432C13"/>
    <w:rsid w:val="00434012"/>
    <w:rsid w:val="00434E1A"/>
    <w:rsid w:val="0043585B"/>
    <w:rsid w:val="00436897"/>
    <w:rsid w:val="00437898"/>
    <w:rsid w:val="0044642F"/>
    <w:rsid w:val="00446540"/>
    <w:rsid w:val="004465CD"/>
    <w:rsid w:val="004472F3"/>
    <w:rsid w:val="0045013B"/>
    <w:rsid w:val="00452F5F"/>
    <w:rsid w:val="00462AF0"/>
    <w:rsid w:val="004634A2"/>
    <w:rsid w:val="00463664"/>
    <w:rsid w:val="00466167"/>
    <w:rsid w:val="00466795"/>
    <w:rsid w:val="00467891"/>
    <w:rsid w:val="00470469"/>
    <w:rsid w:val="004725CA"/>
    <w:rsid w:val="00475D4E"/>
    <w:rsid w:val="00476103"/>
    <w:rsid w:val="004764E8"/>
    <w:rsid w:val="00476D5F"/>
    <w:rsid w:val="00476D98"/>
    <w:rsid w:val="004812B5"/>
    <w:rsid w:val="00487375"/>
    <w:rsid w:val="00487FE3"/>
    <w:rsid w:val="00490EA0"/>
    <w:rsid w:val="00491D0D"/>
    <w:rsid w:val="00491D97"/>
    <w:rsid w:val="00492262"/>
    <w:rsid w:val="00494248"/>
    <w:rsid w:val="00494E1E"/>
    <w:rsid w:val="00495725"/>
    <w:rsid w:val="00496899"/>
    <w:rsid w:val="004978C6"/>
    <w:rsid w:val="004A0DD5"/>
    <w:rsid w:val="004A14AE"/>
    <w:rsid w:val="004A3877"/>
    <w:rsid w:val="004A3A27"/>
    <w:rsid w:val="004A51C3"/>
    <w:rsid w:val="004A5700"/>
    <w:rsid w:val="004B383D"/>
    <w:rsid w:val="004B71F6"/>
    <w:rsid w:val="004B7CC3"/>
    <w:rsid w:val="004C2D4F"/>
    <w:rsid w:val="004C4B02"/>
    <w:rsid w:val="004C6B9C"/>
    <w:rsid w:val="004C7EBF"/>
    <w:rsid w:val="004D0474"/>
    <w:rsid w:val="004D1C49"/>
    <w:rsid w:val="004D57AC"/>
    <w:rsid w:val="004D599F"/>
    <w:rsid w:val="004E0198"/>
    <w:rsid w:val="004E2087"/>
    <w:rsid w:val="004E38CB"/>
    <w:rsid w:val="004E3AF7"/>
    <w:rsid w:val="004E3C2D"/>
    <w:rsid w:val="004E4E36"/>
    <w:rsid w:val="004E4F51"/>
    <w:rsid w:val="004E56B4"/>
    <w:rsid w:val="004E56EE"/>
    <w:rsid w:val="004E71EA"/>
    <w:rsid w:val="004E79F0"/>
    <w:rsid w:val="004E7B6E"/>
    <w:rsid w:val="004E7EBD"/>
    <w:rsid w:val="004F0244"/>
    <w:rsid w:val="004F6D2D"/>
    <w:rsid w:val="005008A0"/>
    <w:rsid w:val="00500F9E"/>
    <w:rsid w:val="00501348"/>
    <w:rsid w:val="00501798"/>
    <w:rsid w:val="00504279"/>
    <w:rsid w:val="0050428E"/>
    <w:rsid w:val="00504512"/>
    <w:rsid w:val="00505A25"/>
    <w:rsid w:val="005152D6"/>
    <w:rsid w:val="00516710"/>
    <w:rsid w:val="00516D36"/>
    <w:rsid w:val="00517956"/>
    <w:rsid w:val="00517970"/>
    <w:rsid w:val="00517AD0"/>
    <w:rsid w:val="00520EE1"/>
    <w:rsid w:val="00523019"/>
    <w:rsid w:val="00523A86"/>
    <w:rsid w:val="005244B0"/>
    <w:rsid w:val="00524AB7"/>
    <w:rsid w:val="00530A16"/>
    <w:rsid w:val="00531A34"/>
    <w:rsid w:val="00533596"/>
    <w:rsid w:val="00534053"/>
    <w:rsid w:val="005372B6"/>
    <w:rsid w:val="00537981"/>
    <w:rsid w:val="005408DA"/>
    <w:rsid w:val="00541ED8"/>
    <w:rsid w:val="005429DD"/>
    <w:rsid w:val="00543E60"/>
    <w:rsid w:val="00544AA5"/>
    <w:rsid w:val="00546992"/>
    <w:rsid w:val="00546F23"/>
    <w:rsid w:val="005477E6"/>
    <w:rsid w:val="00552798"/>
    <w:rsid w:val="00554BE3"/>
    <w:rsid w:val="005557E8"/>
    <w:rsid w:val="00556BC0"/>
    <w:rsid w:val="0056227C"/>
    <w:rsid w:val="00563C1B"/>
    <w:rsid w:val="00567CD9"/>
    <w:rsid w:val="0057343B"/>
    <w:rsid w:val="005746D8"/>
    <w:rsid w:val="0057556F"/>
    <w:rsid w:val="00575836"/>
    <w:rsid w:val="00577312"/>
    <w:rsid w:val="005835B5"/>
    <w:rsid w:val="00583F03"/>
    <w:rsid w:val="005904D4"/>
    <w:rsid w:val="00590764"/>
    <w:rsid w:val="0059159B"/>
    <w:rsid w:val="0059756D"/>
    <w:rsid w:val="005A0E10"/>
    <w:rsid w:val="005A2567"/>
    <w:rsid w:val="005A3355"/>
    <w:rsid w:val="005A3575"/>
    <w:rsid w:val="005A5129"/>
    <w:rsid w:val="005A5A7D"/>
    <w:rsid w:val="005A6177"/>
    <w:rsid w:val="005A738F"/>
    <w:rsid w:val="005B1D1C"/>
    <w:rsid w:val="005B342C"/>
    <w:rsid w:val="005B73C6"/>
    <w:rsid w:val="005B78A7"/>
    <w:rsid w:val="005B7DF1"/>
    <w:rsid w:val="005C1E0C"/>
    <w:rsid w:val="005C22CC"/>
    <w:rsid w:val="005C4782"/>
    <w:rsid w:val="005C608B"/>
    <w:rsid w:val="005C71C1"/>
    <w:rsid w:val="005C7360"/>
    <w:rsid w:val="005D1B05"/>
    <w:rsid w:val="005D46B3"/>
    <w:rsid w:val="005D6F33"/>
    <w:rsid w:val="005E091E"/>
    <w:rsid w:val="005E6CAA"/>
    <w:rsid w:val="005F1349"/>
    <w:rsid w:val="005F25F2"/>
    <w:rsid w:val="005F60F2"/>
    <w:rsid w:val="005F6A63"/>
    <w:rsid w:val="00601825"/>
    <w:rsid w:val="00605271"/>
    <w:rsid w:val="0060592E"/>
    <w:rsid w:val="0060624D"/>
    <w:rsid w:val="00607E85"/>
    <w:rsid w:val="00610D36"/>
    <w:rsid w:val="006132A8"/>
    <w:rsid w:val="006133D0"/>
    <w:rsid w:val="00614184"/>
    <w:rsid w:val="00616B2C"/>
    <w:rsid w:val="00627DFB"/>
    <w:rsid w:val="00630363"/>
    <w:rsid w:val="00632ABB"/>
    <w:rsid w:val="00633E33"/>
    <w:rsid w:val="00637A2D"/>
    <w:rsid w:val="0064099F"/>
    <w:rsid w:val="00642257"/>
    <w:rsid w:val="00644768"/>
    <w:rsid w:val="00644BC4"/>
    <w:rsid w:val="00645C49"/>
    <w:rsid w:val="00647B8D"/>
    <w:rsid w:val="006516DA"/>
    <w:rsid w:val="00652DC7"/>
    <w:rsid w:val="00653413"/>
    <w:rsid w:val="00653F2F"/>
    <w:rsid w:val="006542EF"/>
    <w:rsid w:val="00654B03"/>
    <w:rsid w:val="006550CE"/>
    <w:rsid w:val="00660517"/>
    <w:rsid w:val="00664C42"/>
    <w:rsid w:val="0066795D"/>
    <w:rsid w:val="0067054B"/>
    <w:rsid w:val="006707A9"/>
    <w:rsid w:val="00671E69"/>
    <w:rsid w:val="00672227"/>
    <w:rsid w:val="006728D9"/>
    <w:rsid w:val="00673359"/>
    <w:rsid w:val="006736F4"/>
    <w:rsid w:val="006741A7"/>
    <w:rsid w:val="006760E0"/>
    <w:rsid w:val="00677D7E"/>
    <w:rsid w:val="0068300C"/>
    <w:rsid w:val="0068448B"/>
    <w:rsid w:val="00684695"/>
    <w:rsid w:val="00684709"/>
    <w:rsid w:val="006848EA"/>
    <w:rsid w:val="00692471"/>
    <w:rsid w:val="00694590"/>
    <w:rsid w:val="00695962"/>
    <w:rsid w:val="006A05A7"/>
    <w:rsid w:val="006A0732"/>
    <w:rsid w:val="006A1031"/>
    <w:rsid w:val="006A4108"/>
    <w:rsid w:val="006A5E5C"/>
    <w:rsid w:val="006A7BC8"/>
    <w:rsid w:val="006B0CDA"/>
    <w:rsid w:val="006B499C"/>
    <w:rsid w:val="006B5DA1"/>
    <w:rsid w:val="006B6FB9"/>
    <w:rsid w:val="006C023F"/>
    <w:rsid w:val="006C21E9"/>
    <w:rsid w:val="006C32D0"/>
    <w:rsid w:val="006C3DBB"/>
    <w:rsid w:val="006C44F0"/>
    <w:rsid w:val="006C7840"/>
    <w:rsid w:val="006D5224"/>
    <w:rsid w:val="006D6CD4"/>
    <w:rsid w:val="006D71F0"/>
    <w:rsid w:val="006F1B47"/>
    <w:rsid w:val="006F312A"/>
    <w:rsid w:val="006F37D9"/>
    <w:rsid w:val="006F583B"/>
    <w:rsid w:val="006F6A70"/>
    <w:rsid w:val="006F77E0"/>
    <w:rsid w:val="006F7C1F"/>
    <w:rsid w:val="0070083D"/>
    <w:rsid w:val="007022F6"/>
    <w:rsid w:val="0070258B"/>
    <w:rsid w:val="00705164"/>
    <w:rsid w:val="0070797E"/>
    <w:rsid w:val="00711807"/>
    <w:rsid w:val="0071184A"/>
    <w:rsid w:val="00712A27"/>
    <w:rsid w:val="00712BF1"/>
    <w:rsid w:val="00713BD2"/>
    <w:rsid w:val="00714087"/>
    <w:rsid w:val="00714A65"/>
    <w:rsid w:val="007152CA"/>
    <w:rsid w:val="00723848"/>
    <w:rsid w:val="0072790A"/>
    <w:rsid w:val="007320D9"/>
    <w:rsid w:val="00732B12"/>
    <w:rsid w:val="00744690"/>
    <w:rsid w:val="00753A79"/>
    <w:rsid w:val="00755D3F"/>
    <w:rsid w:val="00756D1E"/>
    <w:rsid w:val="00756E73"/>
    <w:rsid w:val="00761305"/>
    <w:rsid w:val="00761BA4"/>
    <w:rsid w:val="00762026"/>
    <w:rsid w:val="00762F2E"/>
    <w:rsid w:val="00763605"/>
    <w:rsid w:val="007638F4"/>
    <w:rsid w:val="00766278"/>
    <w:rsid w:val="0076672F"/>
    <w:rsid w:val="007679FD"/>
    <w:rsid w:val="0077086A"/>
    <w:rsid w:val="00771C78"/>
    <w:rsid w:val="00783271"/>
    <w:rsid w:val="00783D88"/>
    <w:rsid w:val="00791C24"/>
    <w:rsid w:val="007956D2"/>
    <w:rsid w:val="00797025"/>
    <w:rsid w:val="007A00BC"/>
    <w:rsid w:val="007A00CC"/>
    <w:rsid w:val="007A2454"/>
    <w:rsid w:val="007A456D"/>
    <w:rsid w:val="007A5BCE"/>
    <w:rsid w:val="007A6382"/>
    <w:rsid w:val="007A6CBB"/>
    <w:rsid w:val="007B028A"/>
    <w:rsid w:val="007B1F4E"/>
    <w:rsid w:val="007B2A9A"/>
    <w:rsid w:val="007B43AB"/>
    <w:rsid w:val="007B7142"/>
    <w:rsid w:val="007C08D4"/>
    <w:rsid w:val="007C0AED"/>
    <w:rsid w:val="007C1409"/>
    <w:rsid w:val="007C329E"/>
    <w:rsid w:val="007C35C9"/>
    <w:rsid w:val="007C44ED"/>
    <w:rsid w:val="007D2D9E"/>
    <w:rsid w:val="007D6A63"/>
    <w:rsid w:val="007D6DD3"/>
    <w:rsid w:val="007E0C9E"/>
    <w:rsid w:val="007E34A8"/>
    <w:rsid w:val="007E3D15"/>
    <w:rsid w:val="007E4B82"/>
    <w:rsid w:val="007E726C"/>
    <w:rsid w:val="007F2575"/>
    <w:rsid w:val="007F26DF"/>
    <w:rsid w:val="007F6C05"/>
    <w:rsid w:val="007F778A"/>
    <w:rsid w:val="007F7ACF"/>
    <w:rsid w:val="00806A4C"/>
    <w:rsid w:val="00812096"/>
    <w:rsid w:val="00812C98"/>
    <w:rsid w:val="00820FB4"/>
    <w:rsid w:val="00823BE8"/>
    <w:rsid w:val="00825E2E"/>
    <w:rsid w:val="00833710"/>
    <w:rsid w:val="00840116"/>
    <w:rsid w:val="00840406"/>
    <w:rsid w:val="00841E22"/>
    <w:rsid w:val="008434D8"/>
    <w:rsid w:val="008447AE"/>
    <w:rsid w:val="00844CCF"/>
    <w:rsid w:val="008451B7"/>
    <w:rsid w:val="008470F5"/>
    <w:rsid w:val="00847616"/>
    <w:rsid w:val="008504A3"/>
    <w:rsid w:val="008522D3"/>
    <w:rsid w:val="008527E9"/>
    <w:rsid w:val="00855083"/>
    <w:rsid w:val="0085631A"/>
    <w:rsid w:val="00856D6A"/>
    <w:rsid w:val="00857216"/>
    <w:rsid w:val="00857853"/>
    <w:rsid w:val="00857D9C"/>
    <w:rsid w:val="00860C51"/>
    <w:rsid w:val="00861ACD"/>
    <w:rsid w:val="00862F60"/>
    <w:rsid w:val="008654A8"/>
    <w:rsid w:val="00865F36"/>
    <w:rsid w:val="00865FE5"/>
    <w:rsid w:val="00866C0C"/>
    <w:rsid w:val="0086725A"/>
    <w:rsid w:val="00867822"/>
    <w:rsid w:val="008721A7"/>
    <w:rsid w:val="00872490"/>
    <w:rsid w:val="008730E5"/>
    <w:rsid w:val="00873608"/>
    <w:rsid w:val="008762C9"/>
    <w:rsid w:val="008819C1"/>
    <w:rsid w:val="00886189"/>
    <w:rsid w:val="008867B8"/>
    <w:rsid w:val="008869DC"/>
    <w:rsid w:val="0088794B"/>
    <w:rsid w:val="00890BB1"/>
    <w:rsid w:val="00891AC9"/>
    <w:rsid w:val="00892B63"/>
    <w:rsid w:val="008943A0"/>
    <w:rsid w:val="0089759E"/>
    <w:rsid w:val="008A1A03"/>
    <w:rsid w:val="008A2847"/>
    <w:rsid w:val="008A503B"/>
    <w:rsid w:val="008A56F6"/>
    <w:rsid w:val="008A6466"/>
    <w:rsid w:val="008A6749"/>
    <w:rsid w:val="008B02B6"/>
    <w:rsid w:val="008B182B"/>
    <w:rsid w:val="008B1874"/>
    <w:rsid w:val="008B1E1B"/>
    <w:rsid w:val="008B29A5"/>
    <w:rsid w:val="008B62CF"/>
    <w:rsid w:val="008B7159"/>
    <w:rsid w:val="008C0AF2"/>
    <w:rsid w:val="008C2039"/>
    <w:rsid w:val="008C2DDA"/>
    <w:rsid w:val="008C3AAD"/>
    <w:rsid w:val="008C587C"/>
    <w:rsid w:val="008C61A5"/>
    <w:rsid w:val="008D0E50"/>
    <w:rsid w:val="008D2355"/>
    <w:rsid w:val="008D2898"/>
    <w:rsid w:val="008D641B"/>
    <w:rsid w:val="008D68BC"/>
    <w:rsid w:val="008D7235"/>
    <w:rsid w:val="008E1418"/>
    <w:rsid w:val="008E14F3"/>
    <w:rsid w:val="008E1FA2"/>
    <w:rsid w:val="008E3168"/>
    <w:rsid w:val="008E444D"/>
    <w:rsid w:val="008E6266"/>
    <w:rsid w:val="008F060D"/>
    <w:rsid w:val="008F1127"/>
    <w:rsid w:val="008F19B3"/>
    <w:rsid w:val="008F3B06"/>
    <w:rsid w:val="008F4122"/>
    <w:rsid w:val="008F45E0"/>
    <w:rsid w:val="008F7FE0"/>
    <w:rsid w:val="00902A14"/>
    <w:rsid w:val="00902FDB"/>
    <w:rsid w:val="0090365A"/>
    <w:rsid w:val="00904148"/>
    <w:rsid w:val="009052BF"/>
    <w:rsid w:val="009059E0"/>
    <w:rsid w:val="00906457"/>
    <w:rsid w:val="0091077F"/>
    <w:rsid w:val="0091081B"/>
    <w:rsid w:val="009112BD"/>
    <w:rsid w:val="0091272A"/>
    <w:rsid w:val="00923BD3"/>
    <w:rsid w:val="00925C8B"/>
    <w:rsid w:val="00927A52"/>
    <w:rsid w:val="00930B34"/>
    <w:rsid w:val="00931ABC"/>
    <w:rsid w:val="00931F41"/>
    <w:rsid w:val="00934ED9"/>
    <w:rsid w:val="00937E14"/>
    <w:rsid w:val="00942945"/>
    <w:rsid w:val="00942AFE"/>
    <w:rsid w:val="00943E26"/>
    <w:rsid w:val="00946A78"/>
    <w:rsid w:val="009501AC"/>
    <w:rsid w:val="009523F9"/>
    <w:rsid w:val="009534C4"/>
    <w:rsid w:val="009573C1"/>
    <w:rsid w:val="00964070"/>
    <w:rsid w:val="00965100"/>
    <w:rsid w:val="0096662B"/>
    <w:rsid w:val="00966AD2"/>
    <w:rsid w:val="00967CD2"/>
    <w:rsid w:val="0097164C"/>
    <w:rsid w:val="009719E8"/>
    <w:rsid w:val="00973A58"/>
    <w:rsid w:val="00974E71"/>
    <w:rsid w:val="00974F33"/>
    <w:rsid w:val="00981C0A"/>
    <w:rsid w:val="00985A8B"/>
    <w:rsid w:val="00985C08"/>
    <w:rsid w:val="009872F3"/>
    <w:rsid w:val="009920AD"/>
    <w:rsid w:val="00996754"/>
    <w:rsid w:val="009970C0"/>
    <w:rsid w:val="00997C0D"/>
    <w:rsid w:val="009A18D6"/>
    <w:rsid w:val="009A303C"/>
    <w:rsid w:val="009A5401"/>
    <w:rsid w:val="009B1F67"/>
    <w:rsid w:val="009B1F75"/>
    <w:rsid w:val="009B463E"/>
    <w:rsid w:val="009B7F82"/>
    <w:rsid w:val="009C0461"/>
    <w:rsid w:val="009C1924"/>
    <w:rsid w:val="009C68EB"/>
    <w:rsid w:val="009D07D5"/>
    <w:rsid w:val="009D0A08"/>
    <w:rsid w:val="009D19EE"/>
    <w:rsid w:val="009D1B19"/>
    <w:rsid w:val="009D3498"/>
    <w:rsid w:val="009D3E50"/>
    <w:rsid w:val="009D5D40"/>
    <w:rsid w:val="009E0EE3"/>
    <w:rsid w:val="009E2526"/>
    <w:rsid w:val="009E300C"/>
    <w:rsid w:val="009E4256"/>
    <w:rsid w:val="009E4385"/>
    <w:rsid w:val="009E597F"/>
    <w:rsid w:val="009E59EE"/>
    <w:rsid w:val="009E5A51"/>
    <w:rsid w:val="009F2F1F"/>
    <w:rsid w:val="009F66BF"/>
    <w:rsid w:val="00A001E2"/>
    <w:rsid w:val="00A024C2"/>
    <w:rsid w:val="00A06655"/>
    <w:rsid w:val="00A07754"/>
    <w:rsid w:val="00A10F03"/>
    <w:rsid w:val="00A12B60"/>
    <w:rsid w:val="00A14C3E"/>
    <w:rsid w:val="00A157EC"/>
    <w:rsid w:val="00A15834"/>
    <w:rsid w:val="00A20045"/>
    <w:rsid w:val="00A20AE3"/>
    <w:rsid w:val="00A20F3B"/>
    <w:rsid w:val="00A307EC"/>
    <w:rsid w:val="00A312EE"/>
    <w:rsid w:val="00A31501"/>
    <w:rsid w:val="00A32048"/>
    <w:rsid w:val="00A328D5"/>
    <w:rsid w:val="00A35415"/>
    <w:rsid w:val="00A36655"/>
    <w:rsid w:val="00A3751D"/>
    <w:rsid w:val="00A40BC1"/>
    <w:rsid w:val="00A43FCB"/>
    <w:rsid w:val="00A46229"/>
    <w:rsid w:val="00A46C8A"/>
    <w:rsid w:val="00A47405"/>
    <w:rsid w:val="00A51BD1"/>
    <w:rsid w:val="00A57701"/>
    <w:rsid w:val="00A57946"/>
    <w:rsid w:val="00A60825"/>
    <w:rsid w:val="00A644BD"/>
    <w:rsid w:val="00A66678"/>
    <w:rsid w:val="00A70938"/>
    <w:rsid w:val="00A70E89"/>
    <w:rsid w:val="00A77316"/>
    <w:rsid w:val="00A77A2E"/>
    <w:rsid w:val="00A80B60"/>
    <w:rsid w:val="00A82E64"/>
    <w:rsid w:val="00A84C3C"/>
    <w:rsid w:val="00A84DB6"/>
    <w:rsid w:val="00A922D7"/>
    <w:rsid w:val="00A933A9"/>
    <w:rsid w:val="00A96803"/>
    <w:rsid w:val="00AA1714"/>
    <w:rsid w:val="00AA6E8B"/>
    <w:rsid w:val="00AA71BE"/>
    <w:rsid w:val="00AB05FA"/>
    <w:rsid w:val="00AB14FD"/>
    <w:rsid w:val="00AB750F"/>
    <w:rsid w:val="00AC0192"/>
    <w:rsid w:val="00AC12F9"/>
    <w:rsid w:val="00AC3EF2"/>
    <w:rsid w:val="00AC62ED"/>
    <w:rsid w:val="00AD2E65"/>
    <w:rsid w:val="00AD6807"/>
    <w:rsid w:val="00AE1949"/>
    <w:rsid w:val="00AE2994"/>
    <w:rsid w:val="00AF069C"/>
    <w:rsid w:val="00AF4DFC"/>
    <w:rsid w:val="00AF587A"/>
    <w:rsid w:val="00AF7599"/>
    <w:rsid w:val="00B00BA8"/>
    <w:rsid w:val="00B03E9A"/>
    <w:rsid w:val="00B04968"/>
    <w:rsid w:val="00B0647E"/>
    <w:rsid w:val="00B07BD5"/>
    <w:rsid w:val="00B07D33"/>
    <w:rsid w:val="00B1111E"/>
    <w:rsid w:val="00B136B7"/>
    <w:rsid w:val="00B2422B"/>
    <w:rsid w:val="00B302E9"/>
    <w:rsid w:val="00B3146F"/>
    <w:rsid w:val="00B32356"/>
    <w:rsid w:val="00B34C07"/>
    <w:rsid w:val="00B35D19"/>
    <w:rsid w:val="00B414CF"/>
    <w:rsid w:val="00B41C45"/>
    <w:rsid w:val="00B4699D"/>
    <w:rsid w:val="00B50716"/>
    <w:rsid w:val="00B507B2"/>
    <w:rsid w:val="00B56DA3"/>
    <w:rsid w:val="00B62CFC"/>
    <w:rsid w:val="00B6354A"/>
    <w:rsid w:val="00B65706"/>
    <w:rsid w:val="00B66BBE"/>
    <w:rsid w:val="00B72A44"/>
    <w:rsid w:val="00B748FB"/>
    <w:rsid w:val="00B751E8"/>
    <w:rsid w:val="00B770BC"/>
    <w:rsid w:val="00B8091A"/>
    <w:rsid w:val="00B85A87"/>
    <w:rsid w:val="00B864FC"/>
    <w:rsid w:val="00B9126D"/>
    <w:rsid w:val="00B95504"/>
    <w:rsid w:val="00B96E28"/>
    <w:rsid w:val="00B97B5A"/>
    <w:rsid w:val="00BA32D6"/>
    <w:rsid w:val="00BA4919"/>
    <w:rsid w:val="00BA59E6"/>
    <w:rsid w:val="00BA6D2E"/>
    <w:rsid w:val="00BA7760"/>
    <w:rsid w:val="00BA779F"/>
    <w:rsid w:val="00BA781C"/>
    <w:rsid w:val="00BA7872"/>
    <w:rsid w:val="00BA7BFA"/>
    <w:rsid w:val="00BB188E"/>
    <w:rsid w:val="00BB605D"/>
    <w:rsid w:val="00BB69E0"/>
    <w:rsid w:val="00BB6E45"/>
    <w:rsid w:val="00BC0DC3"/>
    <w:rsid w:val="00BC2896"/>
    <w:rsid w:val="00BC5048"/>
    <w:rsid w:val="00BC524D"/>
    <w:rsid w:val="00BD04C3"/>
    <w:rsid w:val="00BD1A94"/>
    <w:rsid w:val="00BD1C17"/>
    <w:rsid w:val="00BD34E7"/>
    <w:rsid w:val="00BD3C29"/>
    <w:rsid w:val="00BD4DAD"/>
    <w:rsid w:val="00BD5496"/>
    <w:rsid w:val="00BD55E8"/>
    <w:rsid w:val="00BD5824"/>
    <w:rsid w:val="00BD5901"/>
    <w:rsid w:val="00BD5D3A"/>
    <w:rsid w:val="00BE3F1A"/>
    <w:rsid w:val="00BE3FFC"/>
    <w:rsid w:val="00BE44CB"/>
    <w:rsid w:val="00BE5ED2"/>
    <w:rsid w:val="00BE7C10"/>
    <w:rsid w:val="00BE7E04"/>
    <w:rsid w:val="00BF0346"/>
    <w:rsid w:val="00BF04AF"/>
    <w:rsid w:val="00BF0748"/>
    <w:rsid w:val="00BF0FD9"/>
    <w:rsid w:val="00BF27C9"/>
    <w:rsid w:val="00BF4BB5"/>
    <w:rsid w:val="00C001F9"/>
    <w:rsid w:val="00C01D3E"/>
    <w:rsid w:val="00C023D4"/>
    <w:rsid w:val="00C039A7"/>
    <w:rsid w:val="00C067EE"/>
    <w:rsid w:val="00C10E98"/>
    <w:rsid w:val="00C1498D"/>
    <w:rsid w:val="00C176FC"/>
    <w:rsid w:val="00C2232B"/>
    <w:rsid w:val="00C2244E"/>
    <w:rsid w:val="00C2289C"/>
    <w:rsid w:val="00C229CA"/>
    <w:rsid w:val="00C23681"/>
    <w:rsid w:val="00C25441"/>
    <w:rsid w:val="00C27171"/>
    <w:rsid w:val="00C273CC"/>
    <w:rsid w:val="00C27B8F"/>
    <w:rsid w:val="00C302B9"/>
    <w:rsid w:val="00C350BE"/>
    <w:rsid w:val="00C35900"/>
    <w:rsid w:val="00C37693"/>
    <w:rsid w:val="00C4169D"/>
    <w:rsid w:val="00C424A5"/>
    <w:rsid w:val="00C44900"/>
    <w:rsid w:val="00C45FF2"/>
    <w:rsid w:val="00C47055"/>
    <w:rsid w:val="00C472F1"/>
    <w:rsid w:val="00C522D8"/>
    <w:rsid w:val="00C5232C"/>
    <w:rsid w:val="00C52E77"/>
    <w:rsid w:val="00C531BA"/>
    <w:rsid w:val="00C535F2"/>
    <w:rsid w:val="00C5516C"/>
    <w:rsid w:val="00C566A4"/>
    <w:rsid w:val="00C57E67"/>
    <w:rsid w:val="00C61BB8"/>
    <w:rsid w:val="00C6283E"/>
    <w:rsid w:val="00C630F4"/>
    <w:rsid w:val="00C64B05"/>
    <w:rsid w:val="00C64EC3"/>
    <w:rsid w:val="00C667F8"/>
    <w:rsid w:val="00C66DBD"/>
    <w:rsid w:val="00C677E8"/>
    <w:rsid w:val="00C74272"/>
    <w:rsid w:val="00C74E48"/>
    <w:rsid w:val="00C80C68"/>
    <w:rsid w:val="00C84255"/>
    <w:rsid w:val="00C9129C"/>
    <w:rsid w:val="00C92AA3"/>
    <w:rsid w:val="00C95156"/>
    <w:rsid w:val="00C962A6"/>
    <w:rsid w:val="00CA58C4"/>
    <w:rsid w:val="00CA7692"/>
    <w:rsid w:val="00CB16BA"/>
    <w:rsid w:val="00CB1A4C"/>
    <w:rsid w:val="00CB2083"/>
    <w:rsid w:val="00CB2AA6"/>
    <w:rsid w:val="00CB37E5"/>
    <w:rsid w:val="00CB758C"/>
    <w:rsid w:val="00CC2ED9"/>
    <w:rsid w:val="00CC39F8"/>
    <w:rsid w:val="00CC3DA4"/>
    <w:rsid w:val="00CC5957"/>
    <w:rsid w:val="00CD004C"/>
    <w:rsid w:val="00CD0A35"/>
    <w:rsid w:val="00CD3C4E"/>
    <w:rsid w:val="00CD40D4"/>
    <w:rsid w:val="00CE26B7"/>
    <w:rsid w:val="00CE5B65"/>
    <w:rsid w:val="00CE6018"/>
    <w:rsid w:val="00CE7984"/>
    <w:rsid w:val="00CF4209"/>
    <w:rsid w:val="00CF433D"/>
    <w:rsid w:val="00CF605D"/>
    <w:rsid w:val="00CF72D1"/>
    <w:rsid w:val="00D00E00"/>
    <w:rsid w:val="00D01105"/>
    <w:rsid w:val="00D021D8"/>
    <w:rsid w:val="00D023AE"/>
    <w:rsid w:val="00D03C14"/>
    <w:rsid w:val="00D0531D"/>
    <w:rsid w:val="00D05BC4"/>
    <w:rsid w:val="00D07743"/>
    <w:rsid w:val="00D12925"/>
    <w:rsid w:val="00D13F96"/>
    <w:rsid w:val="00D1723A"/>
    <w:rsid w:val="00D17CB4"/>
    <w:rsid w:val="00D26228"/>
    <w:rsid w:val="00D26FE3"/>
    <w:rsid w:val="00D27DF1"/>
    <w:rsid w:val="00D30D78"/>
    <w:rsid w:val="00D33DE7"/>
    <w:rsid w:val="00D352D5"/>
    <w:rsid w:val="00D37EEE"/>
    <w:rsid w:val="00D42D3F"/>
    <w:rsid w:val="00D4624A"/>
    <w:rsid w:val="00D52B4E"/>
    <w:rsid w:val="00D55BAD"/>
    <w:rsid w:val="00D611FF"/>
    <w:rsid w:val="00D62125"/>
    <w:rsid w:val="00D6503F"/>
    <w:rsid w:val="00D6571F"/>
    <w:rsid w:val="00D6648B"/>
    <w:rsid w:val="00D6688D"/>
    <w:rsid w:val="00D75FA1"/>
    <w:rsid w:val="00D778D4"/>
    <w:rsid w:val="00D82510"/>
    <w:rsid w:val="00D82AA1"/>
    <w:rsid w:val="00D838C5"/>
    <w:rsid w:val="00D86DC0"/>
    <w:rsid w:val="00D87BEB"/>
    <w:rsid w:val="00D90C2A"/>
    <w:rsid w:val="00D94CB9"/>
    <w:rsid w:val="00D95592"/>
    <w:rsid w:val="00D9593F"/>
    <w:rsid w:val="00D97118"/>
    <w:rsid w:val="00D974CF"/>
    <w:rsid w:val="00D97D70"/>
    <w:rsid w:val="00DA155A"/>
    <w:rsid w:val="00DA3A21"/>
    <w:rsid w:val="00DA6490"/>
    <w:rsid w:val="00DB1672"/>
    <w:rsid w:val="00DB42CB"/>
    <w:rsid w:val="00DB5250"/>
    <w:rsid w:val="00DB7B59"/>
    <w:rsid w:val="00DD2F21"/>
    <w:rsid w:val="00DD482D"/>
    <w:rsid w:val="00DD55A4"/>
    <w:rsid w:val="00DE27FC"/>
    <w:rsid w:val="00DE50A3"/>
    <w:rsid w:val="00DE6D79"/>
    <w:rsid w:val="00DE7A53"/>
    <w:rsid w:val="00DF0328"/>
    <w:rsid w:val="00DF2F15"/>
    <w:rsid w:val="00DF5D0D"/>
    <w:rsid w:val="00DF6FF1"/>
    <w:rsid w:val="00E0120A"/>
    <w:rsid w:val="00E03923"/>
    <w:rsid w:val="00E067A9"/>
    <w:rsid w:val="00E074A7"/>
    <w:rsid w:val="00E116A4"/>
    <w:rsid w:val="00E11B89"/>
    <w:rsid w:val="00E16957"/>
    <w:rsid w:val="00E17174"/>
    <w:rsid w:val="00E21CDC"/>
    <w:rsid w:val="00E2256A"/>
    <w:rsid w:val="00E22FD1"/>
    <w:rsid w:val="00E26244"/>
    <w:rsid w:val="00E26F62"/>
    <w:rsid w:val="00E27419"/>
    <w:rsid w:val="00E32F50"/>
    <w:rsid w:val="00E35769"/>
    <w:rsid w:val="00E35BD4"/>
    <w:rsid w:val="00E36DEE"/>
    <w:rsid w:val="00E36EAF"/>
    <w:rsid w:val="00E42F2A"/>
    <w:rsid w:val="00E516CB"/>
    <w:rsid w:val="00E524CA"/>
    <w:rsid w:val="00E52A9A"/>
    <w:rsid w:val="00E53F34"/>
    <w:rsid w:val="00E54839"/>
    <w:rsid w:val="00E54C60"/>
    <w:rsid w:val="00E56036"/>
    <w:rsid w:val="00E6025F"/>
    <w:rsid w:val="00E61A6B"/>
    <w:rsid w:val="00E62B29"/>
    <w:rsid w:val="00E64D47"/>
    <w:rsid w:val="00E662D7"/>
    <w:rsid w:val="00E66F2E"/>
    <w:rsid w:val="00E67413"/>
    <w:rsid w:val="00E73916"/>
    <w:rsid w:val="00E7433E"/>
    <w:rsid w:val="00E74ACE"/>
    <w:rsid w:val="00E758F5"/>
    <w:rsid w:val="00E7621A"/>
    <w:rsid w:val="00E819D5"/>
    <w:rsid w:val="00E8604B"/>
    <w:rsid w:val="00E87AAD"/>
    <w:rsid w:val="00E901F4"/>
    <w:rsid w:val="00E94E89"/>
    <w:rsid w:val="00E95124"/>
    <w:rsid w:val="00E96716"/>
    <w:rsid w:val="00E96839"/>
    <w:rsid w:val="00E969D2"/>
    <w:rsid w:val="00EA4997"/>
    <w:rsid w:val="00EB3352"/>
    <w:rsid w:val="00EB375A"/>
    <w:rsid w:val="00EB3EB3"/>
    <w:rsid w:val="00EB5FA9"/>
    <w:rsid w:val="00EC1FF3"/>
    <w:rsid w:val="00EC496F"/>
    <w:rsid w:val="00EC6750"/>
    <w:rsid w:val="00ED10DA"/>
    <w:rsid w:val="00ED3D39"/>
    <w:rsid w:val="00ED5817"/>
    <w:rsid w:val="00ED5B07"/>
    <w:rsid w:val="00ED7486"/>
    <w:rsid w:val="00ED7CA7"/>
    <w:rsid w:val="00EE0C26"/>
    <w:rsid w:val="00EE1E10"/>
    <w:rsid w:val="00EE595E"/>
    <w:rsid w:val="00EE6444"/>
    <w:rsid w:val="00EE681C"/>
    <w:rsid w:val="00EE7AD9"/>
    <w:rsid w:val="00EE7C7E"/>
    <w:rsid w:val="00EF120B"/>
    <w:rsid w:val="00EF145A"/>
    <w:rsid w:val="00EF4E22"/>
    <w:rsid w:val="00EF6DCE"/>
    <w:rsid w:val="00EF6F76"/>
    <w:rsid w:val="00F01369"/>
    <w:rsid w:val="00F01693"/>
    <w:rsid w:val="00F02D43"/>
    <w:rsid w:val="00F111AC"/>
    <w:rsid w:val="00F15139"/>
    <w:rsid w:val="00F15CFD"/>
    <w:rsid w:val="00F202A0"/>
    <w:rsid w:val="00F20BD7"/>
    <w:rsid w:val="00F236E6"/>
    <w:rsid w:val="00F26804"/>
    <w:rsid w:val="00F26D35"/>
    <w:rsid w:val="00F272C1"/>
    <w:rsid w:val="00F275DD"/>
    <w:rsid w:val="00F32B1A"/>
    <w:rsid w:val="00F34C9E"/>
    <w:rsid w:val="00F360A4"/>
    <w:rsid w:val="00F36BA1"/>
    <w:rsid w:val="00F370CF"/>
    <w:rsid w:val="00F444A2"/>
    <w:rsid w:val="00F4562F"/>
    <w:rsid w:val="00F50F6C"/>
    <w:rsid w:val="00F5178F"/>
    <w:rsid w:val="00F5394C"/>
    <w:rsid w:val="00F53FCB"/>
    <w:rsid w:val="00F54C2B"/>
    <w:rsid w:val="00F565B0"/>
    <w:rsid w:val="00F573D3"/>
    <w:rsid w:val="00F608B1"/>
    <w:rsid w:val="00F61B43"/>
    <w:rsid w:val="00F6251C"/>
    <w:rsid w:val="00F62DDA"/>
    <w:rsid w:val="00F67572"/>
    <w:rsid w:val="00F67A07"/>
    <w:rsid w:val="00F70ED5"/>
    <w:rsid w:val="00F7119F"/>
    <w:rsid w:val="00F726AA"/>
    <w:rsid w:val="00F72D85"/>
    <w:rsid w:val="00F7371A"/>
    <w:rsid w:val="00F73F20"/>
    <w:rsid w:val="00F8249F"/>
    <w:rsid w:val="00F864E8"/>
    <w:rsid w:val="00F86912"/>
    <w:rsid w:val="00F91125"/>
    <w:rsid w:val="00F926A6"/>
    <w:rsid w:val="00F928AB"/>
    <w:rsid w:val="00F9445E"/>
    <w:rsid w:val="00F9609B"/>
    <w:rsid w:val="00F96C7B"/>
    <w:rsid w:val="00FA3587"/>
    <w:rsid w:val="00FA749E"/>
    <w:rsid w:val="00FA795D"/>
    <w:rsid w:val="00FB03B4"/>
    <w:rsid w:val="00FB18C4"/>
    <w:rsid w:val="00FB24F7"/>
    <w:rsid w:val="00FB2F30"/>
    <w:rsid w:val="00FB3A4E"/>
    <w:rsid w:val="00FB6CD5"/>
    <w:rsid w:val="00FB77DC"/>
    <w:rsid w:val="00FB7950"/>
    <w:rsid w:val="00FC52BE"/>
    <w:rsid w:val="00FC7170"/>
    <w:rsid w:val="00FD3C44"/>
    <w:rsid w:val="00FD6D86"/>
    <w:rsid w:val="00FD7899"/>
    <w:rsid w:val="00FE0CDB"/>
    <w:rsid w:val="00FE13A5"/>
    <w:rsid w:val="00FE24F0"/>
    <w:rsid w:val="00FE2F30"/>
    <w:rsid w:val="00FE78D2"/>
    <w:rsid w:val="00FF14CF"/>
    <w:rsid w:val="00FF20E8"/>
    <w:rsid w:val="00FF3ECE"/>
    <w:rsid w:val="00FF4D51"/>
    <w:rsid w:val="00FF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64C"/>
    <w:pPr>
      <w:ind w:left="720"/>
      <w:contextualSpacing/>
    </w:pPr>
  </w:style>
  <w:style w:type="table" w:styleId="TableGrid">
    <w:name w:val="Table Grid"/>
    <w:basedOn w:val="TableNormal"/>
    <w:uiPriority w:val="59"/>
    <w:rsid w:val="00C35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64C"/>
    <w:pPr>
      <w:ind w:left="720"/>
      <w:contextualSpacing/>
    </w:pPr>
  </w:style>
  <w:style w:type="table" w:styleId="TableGrid">
    <w:name w:val="Table Grid"/>
    <w:basedOn w:val="TableNormal"/>
    <w:uiPriority w:val="59"/>
    <w:rsid w:val="00C35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018F5-4559-4C73-85B6-1656268D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4538</Words>
  <Characters>25872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dc:creator>
  <cp:lastModifiedBy>Becca</cp:lastModifiedBy>
  <cp:revision>2</cp:revision>
  <dcterms:created xsi:type="dcterms:W3CDTF">2013-09-22T19:46:00Z</dcterms:created>
  <dcterms:modified xsi:type="dcterms:W3CDTF">2013-09-22T19:46:00Z</dcterms:modified>
</cp:coreProperties>
</file>