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hAnsi="Times New Roman" w:cs="Times New Roman"/>
          <w:sz w:val="22"/>
          <w:szCs w:val="22"/>
        </w:rPr>
        <w:id w:val="3989603"/>
        <w:docPartObj>
          <w:docPartGallery w:val="Table of Contents"/>
          <w:docPartUnique/>
        </w:docPartObj>
      </w:sdtPr>
      <w:sdtEndPr>
        <w:rPr>
          <w:rFonts w:eastAsiaTheme="minorHAnsi"/>
          <w:b w:val="0"/>
          <w:bCs w:val="0"/>
          <w:color w:val="auto"/>
        </w:rPr>
      </w:sdtEndPr>
      <w:sdtContent>
        <w:p w:rsidR="00540C3C" w:rsidRPr="00540C3C" w:rsidRDefault="00540C3C">
          <w:pPr>
            <w:pStyle w:val="TOCHeading"/>
            <w:rPr>
              <w:rFonts w:ascii="Times New Roman" w:hAnsi="Times New Roman" w:cs="Times New Roman"/>
              <w:sz w:val="22"/>
              <w:szCs w:val="22"/>
            </w:rPr>
          </w:pPr>
          <w:r w:rsidRPr="00540C3C">
            <w:rPr>
              <w:rFonts w:ascii="Times New Roman" w:hAnsi="Times New Roman" w:cs="Times New Roman"/>
              <w:sz w:val="22"/>
              <w:szCs w:val="22"/>
            </w:rPr>
            <w:t>Contents</w:t>
          </w:r>
        </w:p>
        <w:p w:rsidR="00540C3C" w:rsidRPr="00540C3C" w:rsidRDefault="00540C3C">
          <w:pPr>
            <w:pStyle w:val="TOC1"/>
            <w:tabs>
              <w:tab w:val="right" w:leader="dot" w:pos="9350"/>
            </w:tabs>
            <w:rPr>
              <w:rFonts w:eastAsiaTheme="minorEastAsia" w:cs="Times New Roman"/>
              <w:noProof/>
              <w:sz w:val="22"/>
            </w:rPr>
          </w:pPr>
          <w:r w:rsidRPr="00540C3C">
            <w:rPr>
              <w:rFonts w:cs="Times New Roman"/>
              <w:sz w:val="22"/>
            </w:rPr>
            <w:fldChar w:fldCharType="begin"/>
          </w:r>
          <w:r w:rsidRPr="00540C3C">
            <w:rPr>
              <w:rFonts w:cs="Times New Roman"/>
              <w:sz w:val="22"/>
            </w:rPr>
            <w:instrText xml:space="preserve"> TOC \o "1-3" \h \z \u </w:instrText>
          </w:r>
          <w:r w:rsidRPr="00540C3C">
            <w:rPr>
              <w:rFonts w:cs="Times New Roman"/>
              <w:sz w:val="22"/>
            </w:rPr>
            <w:fldChar w:fldCharType="separate"/>
          </w:r>
          <w:hyperlink w:anchor="_Toc312053701" w:history="1">
            <w:r w:rsidRPr="00540C3C">
              <w:rPr>
                <w:rStyle w:val="Hyperlink"/>
                <w:rFonts w:cs="Times New Roman"/>
                <w:noProof/>
                <w:sz w:val="22"/>
              </w:rPr>
              <w:t>Structure of Counter-terrorism</w:t>
            </w:r>
            <w:r w:rsidRPr="00540C3C">
              <w:rPr>
                <w:rFonts w:cs="Times New Roman"/>
                <w:noProof/>
                <w:webHidden/>
                <w:sz w:val="22"/>
              </w:rPr>
              <w:tab/>
            </w:r>
            <w:r w:rsidRPr="00540C3C">
              <w:rPr>
                <w:rFonts w:cs="Times New Roman"/>
                <w:noProof/>
                <w:webHidden/>
                <w:sz w:val="22"/>
              </w:rPr>
              <w:fldChar w:fldCharType="begin"/>
            </w:r>
            <w:r w:rsidRPr="00540C3C">
              <w:rPr>
                <w:rFonts w:cs="Times New Roman"/>
                <w:noProof/>
                <w:webHidden/>
                <w:sz w:val="22"/>
              </w:rPr>
              <w:instrText xml:space="preserve"> PAGEREF _Toc312053701 \h </w:instrText>
            </w:r>
            <w:r w:rsidRPr="00540C3C">
              <w:rPr>
                <w:rFonts w:cs="Times New Roman"/>
                <w:noProof/>
                <w:webHidden/>
                <w:sz w:val="22"/>
              </w:rPr>
            </w:r>
            <w:r w:rsidRPr="00540C3C">
              <w:rPr>
                <w:rFonts w:cs="Times New Roman"/>
                <w:noProof/>
                <w:webHidden/>
                <w:sz w:val="22"/>
              </w:rPr>
              <w:fldChar w:fldCharType="separate"/>
            </w:r>
            <w:r w:rsidR="009506DC">
              <w:rPr>
                <w:rFonts w:cs="Times New Roman"/>
                <w:noProof/>
                <w:webHidden/>
                <w:sz w:val="22"/>
              </w:rPr>
              <w:t>1</w:t>
            </w:r>
            <w:r w:rsidRPr="00540C3C">
              <w:rPr>
                <w:rFonts w:cs="Times New Roman"/>
                <w:noProof/>
                <w:webHidden/>
                <w:sz w:val="22"/>
              </w:rPr>
              <w:fldChar w:fldCharType="end"/>
            </w:r>
          </w:hyperlink>
        </w:p>
        <w:p w:rsidR="00540C3C" w:rsidRPr="00540C3C" w:rsidRDefault="00540C3C">
          <w:pPr>
            <w:pStyle w:val="TOC1"/>
            <w:tabs>
              <w:tab w:val="right" w:leader="dot" w:pos="9350"/>
            </w:tabs>
            <w:rPr>
              <w:rFonts w:eastAsiaTheme="minorEastAsia" w:cs="Times New Roman"/>
              <w:noProof/>
              <w:sz w:val="22"/>
            </w:rPr>
          </w:pPr>
          <w:hyperlink w:anchor="_Toc312053702" w:history="1">
            <w:r w:rsidRPr="00540C3C">
              <w:rPr>
                <w:rStyle w:val="Hyperlink"/>
                <w:rFonts w:cs="Times New Roman"/>
                <w:noProof/>
                <w:sz w:val="22"/>
              </w:rPr>
              <w:t>Assessing the Thr</w:t>
            </w:r>
            <w:r w:rsidRPr="00540C3C">
              <w:rPr>
                <w:rStyle w:val="Hyperlink"/>
                <w:rFonts w:cs="Times New Roman"/>
                <w:noProof/>
                <w:sz w:val="22"/>
              </w:rPr>
              <w:t>e</w:t>
            </w:r>
            <w:r w:rsidRPr="00540C3C">
              <w:rPr>
                <w:rStyle w:val="Hyperlink"/>
                <w:rFonts w:cs="Times New Roman"/>
                <w:noProof/>
                <w:sz w:val="22"/>
              </w:rPr>
              <w:t>at: Th</w:t>
            </w:r>
            <w:r w:rsidRPr="00540C3C">
              <w:rPr>
                <w:rStyle w:val="Hyperlink"/>
                <w:rFonts w:cs="Times New Roman"/>
                <w:noProof/>
                <w:sz w:val="22"/>
              </w:rPr>
              <w:t>e</w:t>
            </w:r>
            <w:r w:rsidRPr="00540C3C">
              <w:rPr>
                <w:rStyle w:val="Hyperlink"/>
                <w:rFonts w:cs="Times New Roman"/>
                <w:noProof/>
                <w:sz w:val="22"/>
              </w:rPr>
              <w:t xml:space="preserve"> Law of Intelligence</w:t>
            </w:r>
            <w:r w:rsidRPr="00540C3C">
              <w:rPr>
                <w:rFonts w:cs="Times New Roman"/>
                <w:noProof/>
                <w:webHidden/>
                <w:sz w:val="22"/>
              </w:rPr>
              <w:tab/>
            </w:r>
            <w:r w:rsidRPr="00540C3C">
              <w:rPr>
                <w:rFonts w:cs="Times New Roman"/>
                <w:noProof/>
                <w:webHidden/>
                <w:sz w:val="22"/>
              </w:rPr>
              <w:fldChar w:fldCharType="begin"/>
            </w:r>
            <w:r w:rsidRPr="00540C3C">
              <w:rPr>
                <w:rFonts w:cs="Times New Roman"/>
                <w:noProof/>
                <w:webHidden/>
                <w:sz w:val="22"/>
              </w:rPr>
              <w:instrText xml:space="preserve"> PAGEREF _Toc312053702 \h </w:instrText>
            </w:r>
            <w:r w:rsidRPr="00540C3C">
              <w:rPr>
                <w:rFonts w:cs="Times New Roman"/>
                <w:noProof/>
                <w:webHidden/>
                <w:sz w:val="22"/>
              </w:rPr>
            </w:r>
            <w:r w:rsidRPr="00540C3C">
              <w:rPr>
                <w:rFonts w:cs="Times New Roman"/>
                <w:noProof/>
                <w:webHidden/>
                <w:sz w:val="22"/>
              </w:rPr>
              <w:fldChar w:fldCharType="separate"/>
            </w:r>
            <w:r w:rsidR="009506DC">
              <w:rPr>
                <w:rFonts w:cs="Times New Roman"/>
                <w:noProof/>
                <w:webHidden/>
                <w:sz w:val="22"/>
              </w:rPr>
              <w:t>4</w:t>
            </w:r>
            <w:r w:rsidRPr="00540C3C">
              <w:rPr>
                <w:rFonts w:cs="Times New Roman"/>
                <w:noProof/>
                <w:webHidden/>
                <w:sz w:val="22"/>
              </w:rPr>
              <w:fldChar w:fldCharType="end"/>
            </w:r>
          </w:hyperlink>
        </w:p>
        <w:p w:rsidR="00540C3C" w:rsidRPr="00540C3C" w:rsidRDefault="00540C3C">
          <w:pPr>
            <w:pStyle w:val="TOC1"/>
            <w:tabs>
              <w:tab w:val="right" w:leader="dot" w:pos="9350"/>
            </w:tabs>
            <w:rPr>
              <w:rFonts w:eastAsiaTheme="minorEastAsia" w:cs="Times New Roman"/>
              <w:noProof/>
              <w:sz w:val="22"/>
            </w:rPr>
          </w:pPr>
          <w:hyperlink w:anchor="_Toc312053703" w:history="1">
            <w:r w:rsidRPr="00540C3C">
              <w:rPr>
                <w:rStyle w:val="Hyperlink"/>
                <w:rFonts w:cs="Times New Roman"/>
                <w:noProof/>
                <w:sz w:val="22"/>
              </w:rPr>
              <w:t>Detention, Interrogation, and Rendition</w:t>
            </w:r>
            <w:r w:rsidRPr="00540C3C">
              <w:rPr>
                <w:rFonts w:cs="Times New Roman"/>
                <w:noProof/>
                <w:webHidden/>
                <w:sz w:val="22"/>
              </w:rPr>
              <w:tab/>
            </w:r>
            <w:r w:rsidRPr="00540C3C">
              <w:rPr>
                <w:rFonts w:cs="Times New Roman"/>
                <w:noProof/>
                <w:webHidden/>
                <w:sz w:val="22"/>
              </w:rPr>
              <w:fldChar w:fldCharType="begin"/>
            </w:r>
            <w:r w:rsidRPr="00540C3C">
              <w:rPr>
                <w:rFonts w:cs="Times New Roman"/>
                <w:noProof/>
                <w:webHidden/>
                <w:sz w:val="22"/>
              </w:rPr>
              <w:instrText xml:space="preserve"> PAGEREF _Toc312053703 \h </w:instrText>
            </w:r>
            <w:r w:rsidRPr="00540C3C">
              <w:rPr>
                <w:rFonts w:cs="Times New Roman"/>
                <w:noProof/>
                <w:webHidden/>
                <w:sz w:val="22"/>
              </w:rPr>
            </w:r>
            <w:r w:rsidRPr="00540C3C">
              <w:rPr>
                <w:rFonts w:cs="Times New Roman"/>
                <w:noProof/>
                <w:webHidden/>
                <w:sz w:val="22"/>
              </w:rPr>
              <w:fldChar w:fldCharType="separate"/>
            </w:r>
            <w:r w:rsidR="009506DC">
              <w:rPr>
                <w:rFonts w:cs="Times New Roman"/>
                <w:noProof/>
                <w:webHidden/>
                <w:sz w:val="22"/>
              </w:rPr>
              <w:t>22</w:t>
            </w:r>
            <w:r w:rsidRPr="00540C3C">
              <w:rPr>
                <w:rFonts w:cs="Times New Roman"/>
                <w:noProof/>
                <w:webHidden/>
                <w:sz w:val="22"/>
              </w:rPr>
              <w:fldChar w:fldCharType="end"/>
            </w:r>
          </w:hyperlink>
        </w:p>
        <w:p w:rsidR="00540C3C" w:rsidRPr="00540C3C" w:rsidRDefault="00540C3C">
          <w:pPr>
            <w:pStyle w:val="TOC1"/>
            <w:tabs>
              <w:tab w:val="right" w:leader="dot" w:pos="9350"/>
            </w:tabs>
            <w:rPr>
              <w:rFonts w:eastAsiaTheme="minorEastAsia" w:cs="Times New Roman"/>
              <w:noProof/>
              <w:sz w:val="22"/>
            </w:rPr>
          </w:pPr>
          <w:hyperlink w:anchor="_Toc312053704" w:history="1">
            <w:r w:rsidRPr="00540C3C">
              <w:rPr>
                <w:rStyle w:val="Hyperlink"/>
                <w:rFonts w:cs="Times New Roman"/>
                <w:noProof/>
                <w:sz w:val="22"/>
              </w:rPr>
              <w:t>Counter-Terrorism and Criminal Justice</w:t>
            </w:r>
            <w:r w:rsidRPr="00540C3C">
              <w:rPr>
                <w:rFonts w:cs="Times New Roman"/>
                <w:noProof/>
                <w:webHidden/>
                <w:sz w:val="22"/>
              </w:rPr>
              <w:tab/>
            </w:r>
            <w:r w:rsidRPr="00540C3C">
              <w:rPr>
                <w:rFonts w:cs="Times New Roman"/>
                <w:noProof/>
                <w:webHidden/>
                <w:sz w:val="22"/>
              </w:rPr>
              <w:fldChar w:fldCharType="begin"/>
            </w:r>
            <w:r w:rsidRPr="00540C3C">
              <w:rPr>
                <w:rFonts w:cs="Times New Roman"/>
                <w:noProof/>
                <w:webHidden/>
                <w:sz w:val="22"/>
              </w:rPr>
              <w:instrText xml:space="preserve"> PAGEREF _Toc312053704 \h </w:instrText>
            </w:r>
            <w:r w:rsidRPr="00540C3C">
              <w:rPr>
                <w:rFonts w:cs="Times New Roman"/>
                <w:noProof/>
                <w:webHidden/>
                <w:sz w:val="22"/>
              </w:rPr>
            </w:r>
            <w:r w:rsidRPr="00540C3C">
              <w:rPr>
                <w:rFonts w:cs="Times New Roman"/>
                <w:noProof/>
                <w:webHidden/>
                <w:sz w:val="22"/>
              </w:rPr>
              <w:fldChar w:fldCharType="separate"/>
            </w:r>
            <w:r w:rsidR="009506DC">
              <w:rPr>
                <w:rFonts w:cs="Times New Roman"/>
                <w:noProof/>
                <w:webHidden/>
                <w:sz w:val="22"/>
              </w:rPr>
              <w:t>31</w:t>
            </w:r>
            <w:r w:rsidRPr="00540C3C">
              <w:rPr>
                <w:rFonts w:cs="Times New Roman"/>
                <w:noProof/>
                <w:webHidden/>
                <w:sz w:val="22"/>
              </w:rPr>
              <w:fldChar w:fldCharType="end"/>
            </w:r>
          </w:hyperlink>
        </w:p>
        <w:p w:rsidR="00540C3C" w:rsidRPr="00540C3C" w:rsidRDefault="00540C3C">
          <w:pPr>
            <w:pStyle w:val="TOC1"/>
            <w:tabs>
              <w:tab w:val="right" w:leader="dot" w:pos="9350"/>
            </w:tabs>
            <w:rPr>
              <w:rFonts w:eastAsiaTheme="minorEastAsia" w:cs="Times New Roman"/>
              <w:noProof/>
              <w:sz w:val="22"/>
            </w:rPr>
          </w:pPr>
          <w:hyperlink w:anchor="_Toc312053705" w:history="1">
            <w:r w:rsidRPr="00540C3C">
              <w:rPr>
                <w:rStyle w:val="Hyperlink"/>
                <w:rFonts w:cs="Times New Roman"/>
                <w:noProof/>
                <w:sz w:val="22"/>
              </w:rPr>
              <w:t>Jurisprudence</w:t>
            </w:r>
            <w:r w:rsidRPr="00540C3C">
              <w:rPr>
                <w:rFonts w:cs="Times New Roman"/>
                <w:noProof/>
                <w:webHidden/>
                <w:sz w:val="22"/>
              </w:rPr>
              <w:tab/>
            </w:r>
            <w:r w:rsidRPr="00540C3C">
              <w:rPr>
                <w:rFonts w:cs="Times New Roman"/>
                <w:noProof/>
                <w:webHidden/>
                <w:sz w:val="22"/>
              </w:rPr>
              <w:fldChar w:fldCharType="begin"/>
            </w:r>
            <w:r w:rsidRPr="00540C3C">
              <w:rPr>
                <w:rFonts w:cs="Times New Roman"/>
                <w:noProof/>
                <w:webHidden/>
                <w:sz w:val="22"/>
              </w:rPr>
              <w:instrText xml:space="preserve"> PAGEREF _Toc312053705 \h </w:instrText>
            </w:r>
            <w:r w:rsidRPr="00540C3C">
              <w:rPr>
                <w:rFonts w:cs="Times New Roman"/>
                <w:noProof/>
                <w:webHidden/>
                <w:sz w:val="22"/>
              </w:rPr>
            </w:r>
            <w:r w:rsidRPr="00540C3C">
              <w:rPr>
                <w:rFonts w:cs="Times New Roman"/>
                <w:noProof/>
                <w:webHidden/>
                <w:sz w:val="22"/>
              </w:rPr>
              <w:fldChar w:fldCharType="separate"/>
            </w:r>
            <w:r w:rsidR="009506DC">
              <w:rPr>
                <w:rFonts w:cs="Times New Roman"/>
                <w:noProof/>
                <w:webHidden/>
                <w:sz w:val="22"/>
              </w:rPr>
              <w:t>42</w:t>
            </w:r>
            <w:r w:rsidRPr="00540C3C">
              <w:rPr>
                <w:rFonts w:cs="Times New Roman"/>
                <w:noProof/>
                <w:webHidden/>
                <w:sz w:val="22"/>
              </w:rPr>
              <w:fldChar w:fldCharType="end"/>
            </w:r>
          </w:hyperlink>
        </w:p>
        <w:p w:rsidR="00540C3C" w:rsidRPr="00540C3C" w:rsidRDefault="00540C3C">
          <w:pPr>
            <w:rPr>
              <w:rFonts w:cs="Times New Roman"/>
              <w:sz w:val="22"/>
            </w:rPr>
          </w:pPr>
          <w:r w:rsidRPr="00540C3C">
            <w:rPr>
              <w:rFonts w:cs="Times New Roman"/>
              <w:sz w:val="22"/>
            </w:rPr>
            <w:fldChar w:fldCharType="end"/>
          </w:r>
        </w:p>
      </w:sdtContent>
    </w:sdt>
    <w:p w:rsidR="00540C3C" w:rsidRPr="00540C3C" w:rsidRDefault="00540C3C" w:rsidP="00540C3C">
      <w:pPr>
        <w:pStyle w:val="Heading1"/>
      </w:pPr>
    </w:p>
    <w:p w:rsidR="00671AD8" w:rsidRPr="00540C3C" w:rsidRDefault="00671AD8" w:rsidP="00540C3C">
      <w:pPr>
        <w:pStyle w:val="Heading1"/>
      </w:pPr>
      <w:bookmarkStart w:id="0" w:name="_Toc312053701"/>
      <w:r w:rsidRPr="00540C3C">
        <w:t>Structure of Counter-terrorism</w:t>
      </w:r>
      <w:bookmarkEnd w:id="0"/>
    </w:p>
    <w:p w:rsidR="00671AD8" w:rsidRPr="00540C3C" w:rsidRDefault="00671AD8" w:rsidP="000F1AD6">
      <w:pPr>
        <w:rPr>
          <w:rFonts w:cs="Times New Roman"/>
          <w:sz w:val="22"/>
        </w:rPr>
      </w:pPr>
    </w:p>
    <w:p w:rsidR="00D71FB8" w:rsidRPr="00540C3C" w:rsidRDefault="00671AD8" w:rsidP="000F1AD6">
      <w:pPr>
        <w:pStyle w:val="ListParagraph"/>
        <w:numPr>
          <w:ilvl w:val="0"/>
          <w:numId w:val="1"/>
        </w:numPr>
        <w:rPr>
          <w:rFonts w:cs="Times New Roman"/>
          <w:sz w:val="22"/>
        </w:rPr>
      </w:pPr>
      <w:r w:rsidRPr="00540C3C">
        <w:rPr>
          <w:rFonts w:cs="Times New Roman"/>
          <w:sz w:val="22"/>
        </w:rPr>
        <w:t>Targeted Killing, Beyond Crime and War</w:t>
      </w:r>
    </w:p>
    <w:p w:rsidR="00671AD8" w:rsidRPr="00540C3C" w:rsidRDefault="00671AD8" w:rsidP="00671AD8">
      <w:pPr>
        <w:pStyle w:val="ListParagraph"/>
        <w:numPr>
          <w:ilvl w:val="1"/>
          <w:numId w:val="1"/>
        </w:numPr>
        <w:rPr>
          <w:rFonts w:cs="Times New Roman"/>
          <w:sz w:val="22"/>
        </w:rPr>
      </w:pPr>
      <w:r w:rsidRPr="00540C3C">
        <w:rPr>
          <w:rFonts w:cs="Times New Roman"/>
          <w:sz w:val="22"/>
        </w:rPr>
        <w:t>AUMF</w:t>
      </w:r>
    </w:p>
    <w:p w:rsidR="00B2144F" w:rsidRPr="00540C3C" w:rsidRDefault="00B2144F" w:rsidP="00B2144F">
      <w:pPr>
        <w:pStyle w:val="ListParagraph"/>
        <w:numPr>
          <w:ilvl w:val="2"/>
          <w:numId w:val="1"/>
        </w:numPr>
        <w:rPr>
          <w:rFonts w:cs="Times New Roman"/>
          <w:sz w:val="22"/>
        </w:rPr>
      </w:pPr>
      <w:r w:rsidRPr="00540C3C">
        <w:rPr>
          <w:rFonts w:cs="Times New Roman"/>
          <w:sz w:val="22"/>
        </w:rPr>
        <w:t>Authorizes force against those involved in 9/11</w:t>
      </w:r>
    </w:p>
    <w:p w:rsidR="00671AD8" w:rsidRPr="00540C3C" w:rsidRDefault="00671AD8" w:rsidP="00671AD8">
      <w:pPr>
        <w:pStyle w:val="ListParagraph"/>
        <w:numPr>
          <w:ilvl w:val="1"/>
          <w:numId w:val="1"/>
        </w:numPr>
        <w:rPr>
          <w:rFonts w:cs="Times New Roman"/>
          <w:sz w:val="22"/>
        </w:rPr>
      </w:pPr>
      <w:r w:rsidRPr="00540C3C">
        <w:rPr>
          <w:rFonts w:cs="Times New Roman"/>
          <w:sz w:val="22"/>
        </w:rPr>
        <w:t>Youngstown</w:t>
      </w:r>
    </w:p>
    <w:p w:rsidR="00B2144F" w:rsidRPr="00540C3C" w:rsidRDefault="00B2144F" w:rsidP="00B2144F">
      <w:pPr>
        <w:pStyle w:val="ListParagraph"/>
        <w:numPr>
          <w:ilvl w:val="2"/>
          <w:numId w:val="1"/>
        </w:numPr>
        <w:rPr>
          <w:rFonts w:cs="Times New Roman"/>
          <w:sz w:val="22"/>
        </w:rPr>
      </w:pPr>
      <w:r w:rsidRPr="00540C3C">
        <w:rPr>
          <w:rFonts w:cs="Times New Roman"/>
          <w:sz w:val="22"/>
        </w:rPr>
        <w:t xml:space="preserve">Where the president is acting pursuant to an </w:t>
      </w:r>
      <w:r w:rsidRPr="00540C3C">
        <w:rPr>
          <w:rFonts w:cs="Times New Roman"/>
          <w:sz w:val="22"/>
          <w:u w:val="single"/>
        </w:rPr>
        <w:t>express or implied authorization of Congress - broadest powers</w:t>
      </w:r>
      <w:r w:rsidRPr="00540C3C">
        <w:rPr>
          <w:rFonts w:cs="Times New Roman"/>
          <w:sz w:val="22"/>
        </w:rPr>
        <w:t>, limited only by the Constitution (all that he possesses in his own right plus all that Congress can delegate).</w:t>
      </w:r>
    </w:p>
    <w:p w:rsidR="00B2144F" w:rsidRPr="00540C3C" w:rsidRDefault="00B2144F" w:rsidP="00B2144F">
      <w:pPr>
        <w:pStyle w:val="ListParagraph"/>
        <w:numPr>
          <w:ilvl w:val="2"/>
          <w:numId w:val="1"/>
        </w:numPr>
        <w:rPr>
          <w:rFonts w:cs="Times New Roman"/>
          <w:sz w:val="22"/>
        </w:rPr>
      </w:pPr>
      <w:r w:rsidRPr="00540C3C">
        <w:rPr>
          <w:rFonts w:cs="Times New Roman"/>
          <w:sz w:val="22"/>
        </w:rPr>
        <w:t xml:space="preserve">Where the president is acting </w:t>
      </w:r>
      <w:r w:rsidRPr="00540C3C">
        <w:rPr>
          <w:rFonts w:cs="Times New Roman"/>
          <w:sz w:val="22"/>
          <w:u w:val="single"/>
        </w:rPr>
        <w:t>in the absence of Congressional grant or denial of authority, he has to rely on his independent powers, but there is a zone of twilight where they have concurrent authority, or in which the distribution of power is uncertain</w:t>
      </w:r>
      <w:r w:rsidRPr="00540C3C">
        <w:rPr>
          <w:rFonts w:cs="Times New Roman"/>
          <w:sz w:val="22"/>
        </w:rPr>
        <w:t>.</w:t>
      </w:r>
    </w:p>
    <w:p w:rsidR="00B2144F" w:rsidRPr="00540C3C" w:rsidRDefault="00B2144F" w:rsidP="00B2144F">
      <w:pPr>
        <w:pStyle w:val="ListParagraph"/>
        <w:numPr>
          <w:ilvl w:val="2"/>
          <w:numId w:val="1"/>
        </w:numPr>
        <w:rPr>
          <w:rFonts w:cs="Times New Roman"/>
          <w:sz w:val="22"/>
        </w:rPr>
      </w:pPr>
      <w:r w:rsidRPr="00540C3C">
        <w:rPr>
          <w:rFonts w:cs="Times New Roman"/>
          <w:sz w:val="22"/>
        </w:rPr>
        <w:t xml:space="preserve">Where the president is acting </w:t>
      </w:r>
      <w:r w:rsidRPr="00540C3C">
        <w:rPr>
          <w:rFonts w:cs="Times New Roman"/>
          <w:sz w:val="22"/>
          <w:u w:val="single"/>
        </w:rPr>
        <w:t>in opposition to Congress - most narrow powers, supported only by his expressly granted constitutional powers, and then still limited by any overlap Congress may have</w:t>
      </w:r>
      <w:r w:rsidRPr="00540C3C">
        <w:rPr>
          <w:rFonts w:cs="Times New Roman"/>
          <w:sz w:val="22"/>
        </w:rPr>
        <w:t xml:space="preserve"> [Congress’ will is dominant in case of overlap]. </w:t>
      </w:r>
    </w:p>
    <w:p w:rsidR="00671AD8" w:rsidRPr="00540C3C" w:rsidRDefault="00671AD8" w:rsidP="00671AD8">
      <w:pPr>
        <w:pStyle w:val="ListParagraph"/>
        <w:numPr>
          <w:ilvl w:val="1"/>
          <w:numId w:val="1"/>
        </w:numPr>
        <w:rPr>
          <w:rFonts w:cs="Times New Roman"/>
          <w:sz w:val="22"/>
        </w:rPr>
      </w:pPr>
      <w:r w:rsidRPr="00540C3C">
        <w:rPr>
          <w:rFonts w:cs="Times New Roman"/>
          <w:sz w:val="22"/>
        </w:rPr>
        <w:t>Executive Order 12,333</w:t>
      </w:r>
      <w:r w:rsidR="007F110D" w:rsidRPr="00540C3C">
        <w:rPr>
          <w:rFonts w:cs="Times New Roman"/>
          <w:sz w:val="22"/>
        </w:rPr>
        <w:t>: Constitution of the intelligence community</w:t>
      </w:r>
    </w:p>
    <w:p w:rsidR="00AD1E3A" w:rsidRPr="00540C3C" w:rsidRDefault="00AD1E3A" w:rsidP="007F110D">
      <w:pPr>
        <w:numPr>
          <w:ilvl w:val="2"/>
          <w:numId w:val="1"/>
        </w:numPr>
        <w:textAlignment w:val="center"/>
        <w:rPr>
          <w:rFonts w:eastAsia="Times New Roman" w:cs="Times New Roman"/>
          <w:sz w:val="22"/>
        </w:rPr>
      </w:pPr>
      <w:r w:rsidRPr="00540C3C">
        <w:rPr>
          <w:rFonts w:eastAsia="Times New Roman" w:cs="Times New Roman"/>
          <w:sz w:val="22"/>
        </w:rPr>
        <w:t>Not state</w:t>
      </w:r>
    </w:p>
    <w:p w:rsidR="007F110D" w:rsidRPr="00540C3C" w:rsidRDefault="00AD1E3A" w:rsidP="007F110D">
      <w:pPr>
        <w:numPr>
          <w:ilvl w:val="2"/>
          <w:numId w:val="1"/>
        </w:numPr>
        <w:textAlignment w:val="center"/>
        <w:rPr>
          <w:rFonts w:eastAsia="Times New Roman" w:cs="Times New Roman"/>
          <w:sz w:val="22"/>
        </w:rPr>
      </w:pPr>
      <w:r w:rsidRPr="00540C3C">
        <w:rPr>
          <w:rFonts w:eastAsia="Times New Roman" w:cs="Times New Roman"/>
          <w:sz w:val="22"/>
        </w:rPr>
        <w:t>N</w:t>
      </w:r>
      <w:r w:rsidR="007F110D" w:rsidRPr="00540C3C">
        <w:rPr>
          <w:rFonts w:eastAsia="Times New Roman" w:cs="Times New Roman"/>
          <w:sz w:val="22"/>
        </w:rPr>
        <w:t>ot enforceable by courts</w:t>
      </w:r>
    </w:p>
    <w:p w:rsidR="007F110D" w:rsidRPr="00540C3C" w:rsidRDefault="007F110D" w:rsidP="007F110D">
      <w:pPr>
        <w:numPr>
          <w:ilvl w:val="2"/>
          <w:numId w:val="1"/>
        </w:numPr>
        <w:textAlignment w:val="center"/>
        <w:rPr>
          <w:rFonts w:eastAsia="Times New Roman" w:cs="Times New Roman"/>
          <w:sz w:val="22"/>
        </w:rPr>
      </w:pPr>
      <w:r w:rsidRPr="00540C3C">
        <w:rPr>
          <w:rFonts w:eastAsia="Times New Roman" w:cs="Times New Roman"/>
          <w:sz w:val="22"/>
        </w:rPr>
        <w:t>Does roughly three things:</w:t>
      </w:r>
    </w:p>
    <w:p w:rsidR="007F110D" w:rsidRPr="00540C3C" w:rsidRDefault="007F110D" w:rsidP="007F110D">
      <w:pPr>
        <w:numPr>
          <w:ilvl w:val="3"/>
          <w:numId w:val="1"/>
        </w:numPr>
        <w:textAlignment w:val="center"/>
        <w:rPr>
          <w:rFonts w:eastAsia="Times New Roman" w:cs="Times New Roman"/>
          <w:sz w:val="22"/>
        </w:rPr>
      </w:pPr>
      <w:r w:rsidRPr="00540C3C">
        <w:rPr>
          <w:rFonts w:eastAsia="Times New Roman" w:cs="Times New Roman"/>
          <w:sz w:val="22"/>
        </w:rPr>
        <w:t xml:space="preserve">Organizes the </w:t>
      </w:r>
      <w:proofErr w:type="spellStart"/>
      <w:r w:rsidRPr="00540C3C">
        <w:rPr>
          <w:rFonts w:eastAsia="Times New Roman" w:cs="Times New Roman"/>
          <w:sz w:val="22"/>
        </w:rPr>
        <w:t>intel</w:t>
      </w:r>
      <w:proofErr w:type="spellEnd"/>
      <w:r w:rsidRPr="00540C3C">
        <w:rPr>
          <w:rFonts w:eastAsia="Times New Roman" w:cs="Times New Roman"/>
          <w:sz w:val="22"/>
        </w:rPr>
        <w:t xml:space="preserve"> community </w:t>
      </w:r>
    </w:p>
    <w:p w:rsidR="007F110D" w:rsidRPr="00540C3C" w:rsidRDefault="007F110D" w:rsidP="007F110D">
      <w:pPr>
        <w:numPr>
          <w:ilvl w:val="3"/>
          <w:numId w:val="1"/>
        </w:numPr>
        <w:textAlignment w:val="center"/>
        <w:rPr>
          <w:rFonts w:eastAsia="Times New Roman" w:cs="Times New Roman"/>
          <w:sz w:val="22"/>
        </w:rPr>
      </w:pPr>
      <w:r w:rsidRPr="00540C3C">
        <w:rPr>
          <w:rFonts w:eastAsia="Times New Roman" w:cs="Times New Roman"/>
          <w:sz w:val="22"/>
        </w:rPr>
        <w:t xml:space="preserve">Deciphers the law of intelligence as perceived by the </w:t>
      </w:r>
      <w:proofErr w:type="spellStart"/>
      <w:r w:rsidRPr="00540C3C">
        <w:rPr>
          <w:rFonts w:eastAsia="Times New Roman" w:cs="Times New Roman"/>
          <w:sz w:val="22"/>
        </w:rPr>
        <w:t>intel</w:t>
      </w:r>
      <w:proofErr w:type="spellEnd"/>
      <w:r w:rsidRPr="00540C3C">
        <w:rPr>
          <w:rFonts w:eastAsia="Times New Roman" w:cs="Times New Roman"/>
          <w:sz w:val="22"/>
        </w:rPr>
        <w:t xml:space="preserve"> community</w:t>
      </w:r>
    </w:p>
    <w:p w:rsidR="007F110D" w:rsidRPr="00540C3C" w:rsidRDefault="007F110D" w:rsidP="007F110D">
      <w:pPr>
        <w:numPr>
          <w:ilvl w:val="4"/>
          <w:numId w:val="1"/>
        </w:numPr>
        <w:textAlignment w:val="center"/>
        <w:rPr>
          <w:rFonts w:eastAsia="Times New Roman" w:cs="Times New Roman"/>
          <w:sz w:val="22"/>
        </w:rPr>
      </w:pPr>
      <w:r w:rsidRPr="00540C3C">
        <w:rPr>
          <w:rFonts w:eastAsia="Times New Roman" w:cs="Times New Roman"/>
          <w:sz w:val="22"/>
        </w:rPr>
        <w:t>Preoccupied with protected US Persons and what you do inside America (2.3; 2.4)</w:t>
      </w:r>
    </w:p>
    <w:p w:rsidR="007F110D" w:rsidRPr="00540C3C" w:rsidRDefault="007F110D" w:rsidP="007F110D">
      <w:pPr>
        <w:numPr>
          <w:ilvl w:val="5"/>
          <w:numId w:val="1"/>
        </w:numPr>
        <w:textAlignment w:val="center"/>
        <w:rPr>
          <w:rFonts w:eastAsia="Times New Roman" w:cs="Times New Roman"/>
          <w:sz w:val="22"/>
        </w:rPr>
      </w:pPr>
      <w:r w:rsidRPr="00540C3C">
        <w:rPr>
          <w:rFonts w:eastAsia="Times New Roman" w:cs="Times New Roman"/>
          <w:sz w:val="22"/>
        </w:rPr>
        <w:t>Where is the law about protecting overseas foreign citizens?</w:t>
      </w:r>
    </w:p>
    <w:p w:rsidR="007F110D" w:rsidRPr="00540C3C" w:rsidRDefault="007F110D" w:rsidP="007F110D">
      <w:pPr>
        <w:numPr>
          <w:ilvl w:val="6"/>
          <w:numId w:val="1"/>
        </w:numPr>
        <w:textAlignment w:val="center"/>
        <w:rPr>
          <w:rFonts w:eastAsia="Times New Roman" w:cs="Times New Roman"/>
          <w:sz w:val="22"/>
        </w:rPr>
      </w:pPr>
      <w:r w:rsidRPr="00540C3C">
        <w:rPr>
          <w:rFonts w:eastAsia="Times New Roman" w:cs="Times New Roman"/>
          <w:sz w:val="22"/>
        </w:rPr>
        <w:t>It’s illegal so why surface the many ways in which the US violates the law</w:t>
      </w:r>
    </w:p>
    <w:p w:rsidR="007F110D" w:rsidRPr="00540C3C" w:rsidRDefault="007F110D" w:rsidP="007F110D">
      <w:pPr>
        <w:numPr>
          <w:ilvl w:val="6"/>
          <w:numId w:val="1"/>
        </w:numPr>
        <w:textAlignment w:val="center"/>
        <w:rPr>
          <w:rFonts w:eastAsia="Times New Roman" w:cs="Times New Roman"/>
          <w:sz w:val="22"/>
        </w:rPr>
      </w:pPr>
      <w:r w:rsidRPr="00540C3C">
        <w:rPr>
          <w:rFonts w:eastAsia="Times New Roman" w:cs="Times New Roman"/>
          <w:sz w:val="22"/>
        </w:rPr>
        <w:t xml:space="preserve">OR the US does not regard itself to be bound by the law of the foreign countries where it is undertaking the overseas surveillance; so the law of overseas </w:t>
      </w:r>
      <w:proofErr w:type="spellStart"/>
      <w:r w:rsidRPr="00540C3C">
        <w:rPr>
          <w:rFonts w:eastAsia="Times New Roman" w:cs="Times New Roman"/>
          <w:sz w:val="22"/>
        </w:rPr>
        <w:t>intel</w:t>
      </w:r>
      <w:proofErr w:type="spellEnd"/>
      <w:r w:rsidRPr="00540C3C">
        <w:rPr>
          <w:rFonts w:eastAsia="Times New Roman" w:cs="Times New Roman"/>
          <w:sz w:val="22"/>
        </w:rPr>
        <w:t xml:space="preserve"> is largely unregulated</w:t>
      </w:r>
    </w:p>
    <w:p w:rsidR="007F110D" w:rsidRPr="00540C3C" w:rsidRDefault="007F110D" w:rsidP="007F110D">
      <w:pPr>
        <w:numPr>
          <w:ilvl w:val="6"/>
          <w:numId w:val="1"/>
        </w:numPr>
        <w:textAlignment w:val="center"/>
        <w:rPr>
          <w:rFonts w:eastAsia="Times New Roman" w:cs="Times New Roman"/>
          <w:sz w:val="22"/>
        </w:rPr>
      </w:pPr>
      <w:r w:rsidRPr="00540C3C">
        <w:rPr>
          <w:rFonts w:eastAsia="Times New Roman" w:cs="Times New Roman"/>
          <w:sz w:val="22"/>
        </w:rPr>
        <w:t>NOTE also there really isn’t an international norm that regulates foreign intelligence (more focused on interventions)</w:t>
      </w:r>
    </w:p>
    <w:p w:rsidR="007F110D" w:rsidRPr="00540C3C" w:rsidRDefault="007F110D" w:rsidP="007F110D">
      <w:pPr>
        <w:numPr>
          <w:ilvl w:val="5"/>
          <w:numId w:val="1"/>
        </w:numPr>
        <w:textAlignment w:val="center"/>
        <w:rPr>
          <w:rFonts w:eastAsia="Times New Roman" w:cs="Times New Roman"/>
          <w:sz w:val="22"/>
        </w:rPr>
      </w:pPr>
      <w:r w:rsidRPr="00540C3C">
        <w:rPr>
          <w:rFonts w:eastAsia="Times New Roman" w:cs="Times New Roman"/>
          <w:sz w:val="22"/>
        </w:rPr>
        <w:t>US Person (USP) is a term of art that roughly corresponds to US citizen + green card holder</w:t>
      </w:r>
    </w:p>
    <w:p w:rsidR="00B2144F" w:rsidRPr="00540C3C" w:rsidRDefault="00B2144F" w:rsidP="00671AD8">
      <w:pPr>
        <w:pStyle w:val="ListParagraph"/>
        <w:numPr>
          <w:ilvl w:val="1"/>
          <w:numId w:val="1"/>
        </w:numPr>
        <w:rPr>
          <w:rFonts w:cs="Times New Roman"/>
          <w:sz w:val="22"/>
        </w:rPr>
      </w:pPr>
      <w:r w:rsidRPr="00540C3C">
        <w:rPr>
          <w:rFonts w:cs="Times New Roman"/>
          <w:sz w:val="22"/>
        </w:rPr>
        <w:t>Other sources of law</w:t>
      </w:r>
    </w:p>
    <w:p w:rsidR="00B2144F" w:rsidRPr="00540C3C" w:rsidRDefault="00B2144F" w:rsidP="00B2144F">
      <w:pPr>
        <w:pStyle w:val="ListParagraph"/>
        <w:numPr>
          <w:ilvl w:val="2"/>
          <w:numId w:val="1"/>
        </w:numPr>
        <w:rPr>
          <w:rFonts w:cs="Times New Roman"/>
          <w:sz w:val="22"/>
        </w:rPr>
      </w:pPr>
      <w:r w:rsidRPr="00540C3C">
        <w:rPr>
          <w:rFonts w:cs="Times New Roman"/>
          <w:sz w:val="22"/>
        </w:rPr>
        <w:t>Targeted killings illegal under UN human rights law</w:t>
      </w:r>
    </w:p>
    <w:p w:rsidR="00B2144F" w:rsidRPr="00540C3C" w:rsidRDefault="00B2144F" w:rsidP="00B2144F">
      <w:pPr>
        <w:pStyle w:val="ListParagraph"/>
        <w:numPr>
          <w:ilvl w:val="2"/>
          <w:numId w:val="1"/>
        </w:numPr>
        <w:rPr>
          <w:rFonts w:cs="Times New Roman"/>
          <w:sz w:val="22"/>
        </w:rPr>
      </w:pPr>
      <w:r w:rsidRPr="00540C3C">
        <w:rPr>
          <w:rFonts w:cs="Times New Roman"/>
          <w:sz w:val="22"/>
        </w:rPr>
        <w:lastRenderedPageBreak/>
        <w:t>Law of war: can do against an enemy engaged in war against (not civilians)</w:t>
      </w:r>
    </w:p>
    <w:p w:rsidR="00417DF1" w:rsidRPr="00540C3C" w:rsidRDefault="00417DF1" w:rsidP="00B2144F">
      <w:pPr>
        <w:pStyle w:val="ListParagraph"/>
        <w:numPr>
          <w:ilvl w:val="2"/>
          <w:numId w:val="1"/>
        </w:numPr>
        <w:rPr>
          <w:rFonts w:cs="Times New Roman"/>
          <w:sz w:val="22"/>
        </w:rPr>
      </w:pPr>
      <w:r w:rsidRPr="00540C3C">
        <w:rPr>
          <w:rFonts w:cs="Times New Roman"/>
          <w:sz w:val="22"/>
        </w:rPr>
        <w:t>CT is war for domestic and international law purposes</w:t>
      </w:r>
    </w:p>
    <w:p w:rsidR="00B2144F" w:rsidRPr="00540C3C" w:rsidRDefault="00B2144F" w:rsidP="00B2144F">
      <w:pPr>
        <w:pStyle w:val="ListParagraph"/>
        <w:numPr>
          <w:ilvl w:val="1"/>
          <w:numId w:val="1"/>
        </w:numPr>
        <w:rPr>
          <w:rFonts w:cs="Times New Roman"/>
          <w:sz w:val="22"/>
        </w:rPr>
      </w:pPr>
      <w:r w:rsidRPr="00540C3C">
        <w:rPr>
          <w:rFonts w:cs="Times New Roman"/>
          <w:sz w:val="22"/>
        </w:rPr>
        <w:t>Hypo: Al-</w:t>
      </w:r>
      <w:proofErr w:type="spellStart"/>
      <w:r w:rsidRPr="00540C3C">
        <w:rPr>
          <w:rFonts w:cs="Times New Roman"/>
          <w:sz w:val="22"/>
        </w:rPr>
        <w:t>Awlaki</w:t>
      </w:r>
      <w:proofErr w:type="spellEnd"/>
      <w:r w:rsidR="00417DF1" w:rsidRPr="00540C3C">
        <w:rPr>
          <w:rFonts w:cs="Times New Roman"/>
          <w:sz w:val="22"/>
        </w:rPr>
        <w:t xml:space="preserve"> (US citizen in AQ)</w:t>
      </w:r>
    </w:p>
    <w:p w:rsidR="00B2144F" w:rsidRPr="00540C3C" w:rsidRDefault="00B2144F" w:rsidP="00B2144F">
      <w:pPr>
        <w:pStyle w:val="ListParagraph"/>
        <w:numPr>
          <w:ilvl w:val="2"/>
          <w:numId w:val="1"/>
        </w:numPr>
        <w:rPr>
          <w:rFonts w:cs="Times New Roman"/>
          <w:sz w:val="22"/>
        </w:rPr>
      </w:pPr>
      <w:r w:rsidRPr="00540C3C">
        <w:rPr>
          <w:rFonts w:cs="Times New Roman"/>
          <w:sz w:val="22"/>
        </w:rPr>
        <w:t>Trial</w:t>
      </w:r>
      <w:r w:rsidR="00417DF1" w:rsidRPr="00540C3C">
        <w:rPr>
          <w:rFonts w:cs="Times New Roman"/>
          <w:sz w:val="22"/>
        </w:rPr>
        <w:t>?</w:t>
      </w:r>
    </w:p>
    <w:p w:rsidR="00B2144F" w:rsidRPr="00540C3C" w:rsidRDefault="00B2144F" w:rsidP="00B2144F">
      <w:pPr>
        <w:pStyle w:val="ListParagraph"/>
        <w:numPr>
          <w:ilvl w:val="3"/>
          <w:numId w:val="1"/>
        </w:numPr>
        <w:rPr>
          <w:rFonts w:cs="Times New Roman"/>
          <w:sz w:val="22"/>
        </w:rPr>
      </w:pPr>
      <w:r w:rsidRPr="00540C3C">
        <w:rPr>
          <w:rFonts w:cs="Times New Roman"/>
          <w:sz w:val="22"/>
        </w:rPr>
        <w:t>Military commission</w:t>
      </w:r>
    </w:p>
    <w:p w:rsidR="00B2144F" w:rsidRPr="00540C3C" w:rsidRDefault="00B2144F" w:rsidP="00B2144F">
      <w:pPr>
        <w:pStyle w:val="ListParagraph"/>
        <w:numPr>
          <w:ilvl w:val="3"/>
          <w:numId w:val="1"/>
        </w:numPr>
        <w:rPr>
          <w:rFonts w:cs="Times New Roman"/>
          <w:sz w:val="22"/>
        </w:rPr>
      </w:pPr>
      <w:r w:rsidRPr="00540C3C">
        <w:rPr>
          <w:rFonts w:cs="Times New Roman"/>
          <w:sz w:val="22"/>
        </w:rPr>
        <w:t>US Court</w:t>
      </w:r>
    </w:p>
    <w:p w:rsidR="00B2144F" w:rsidRPr="00540C3C" w:rsidRDefault="00B2144F" w:rsidP="00B2144F">
      <w:pPr>
        <w:pStyle w:val="ListParagraph"/>
        <w:numPr>
          <w:ilvl w:val="3"/>
          <w:numId w:val="1"/>
        </w:numPr>
        <w:rPr>
          <w:rFonts w:cs="Times New Roman"/>
          <w:sz w:val="22"/>
        </w:rPr>
      </w:pPr>
      <w:r w:rsidRPr="00540C3C">
        <w:rPr>
          <w:rFonts w:cs="Times New Roman"/>
          <w:sz w:val="22"/>
        </w:rPr>
        <w:t>ICC</w:t>
      </w:r>
    </w:p>
    <w:p w:rsidR="00417DF1" w:rsidRPr="00540C3C" w:rsidRDefault="00417DF1" w:rsidP="00417DF1">
      <w:pPr>
        <w:pStyle w:val="ListParagraph"/>
        <w:numPr>
          <w:ilvl w:val="2"/>
          <w:numId w:val="1"/>
        </w:numPr>
        <w:rPr>
          <w:rFonts w:cs="Times New Roman"/>
          <w:sz w:val="22"/>
        </w:rPr>
      </w:pPr>
      <w:r w:rsidRPr="00540C3C">
        <w:rPr>
          <w:rFonts w:cs="Times New Roman"/>
          <w:sz w:val="22"/>
        </w:rPr>
        <w:t>Capture?</w:t>
      </w:r>
    </w:p>
    <w:p w:rsidR="00417DF1" w:rsidRPr="00540C3C" w:rsidRDefault="00417DF1" w:rsidP="00417DF1">
      <w:pPr>
        <w:pStyle w:val="ListParagraph"/>
        <w:numPr>
          <w:ilvl w:val="3"/>
          <w:numId w:val="1"/>
        </w:numPr>
        <w:rPr>
          <w:rFonts w:cs="Times New Roman"/>
          <w:sz w:val="22"/>
        </w:rPr>
      </w:pPr>
      <w:r w:rsidRPr="00540C3C">
        <w:rPr>
          <w:rFonts w:cs="Times New Roman"/>
          <w:sz w:val="22"/>
        </w:rPr>
        <w:t>Remove from battlefield</w:t>
      </w:r>
    </w:p>
    <w:p w:rsidR="00417DF1" w:rsidRPr="00540C3C" w:rsidRDefault="00417DF1" w:rsidP="00417DF1">
      <w:pPr>
        <w:pStyle w:val="ListParagraph"/>
        <w:numPr>
          <w:ilvl w:val="3"/>
          <w:numId w:val="1"/>
        </w:numPr>
        <w:rPr>
          <w:rFonts w:cs="Times New Roman"/>
          <w:sz w:val="22"/>
        </w:rPr>
      </w:pPr>
      <w:r w:rsidRPr="00540C3C">
        <w:rPr>
          <w:rFonts w:cs="Times New Roman"/>
          <w:sz w:val="22"/>
        </w:rPr>
        <w:t>Prosecute</w:t>
      </w:r>
    </w:p>
    <w:p w:rsidR="00417DF1" w:rsidRPr="00540C3C" w:rsidRDefault="00417DF1" w:rsidP="00417DF1">
      <w:pPr>
        <w:pStyle w:val="ListParagraph"/>
        <w:numPr>
          <w:ilvl w:val="3"/>
          <w:numId w:val="1"/>
        </w:numPr>
        <w:rPr>
          <w:rFonts w:cs="Times New Roman"/>
          <w:sz w:val="22"/>
        </w:rPr>
      </w:pPr>
      <w:r w:rsidRPr="00540C3C">
        <w:rPr>
          <w:rFonts w:cs="Times New Roman"/>
          <w:sz w:val="22"/>
        </w:rPr>
        <w:t>Avoid martyrdom</w:t>
      </w:r>
    </w:p>
    <w:p w:rsidR="00417DF1" w:rsidRPr="00540C3C" w:rsidRDefault="00417DF1" w:rsidP="00417DF1">
      <w:pPr>
        <w:pStyle w:val="ListParagraph"/>
        <w:numPr>
          <w:ilvl w:val="3"/>
          <w:numId w:val="1"/>
        </w:numPr>
        <w:rPr>
          <w:rFonts w:cs="Times New Roman"/>
          <w:sz w:val="22"/>
        </w:rPr>
      </w:pPr>
      <w:r w:rsidRPr="00540C3C">
        <w:rPr>
          <w:rFonts w:cs="Times New Roman"/>
          <w:sz w:val="22"/>
        </w:rPr>
        <w:t>Gain intelligence through interrogation</w:t>
      </w:r>
    </w:p>
    <w:p w:rsidR="00417DF1" w:rsidRPr="00540C3C" w:rsidRDefault="00417DF1" w:rsidP="00417DF1">
      <w:pPr>
        <w:pStyle w:val="ListParagraph"/>
        <w:numPr>
          <w:ilvl w:val="2"/>
          <w:numId w:val="1"/>
        </w:numPr>
        <w:rPr>
          <w:rFonts w:cs="Times New Roman"/>
          <w:sz w:val="22"/>
        </w:rPr>
      </w:pPr>
      <w:r w:rsidRPr="00540C3C">
        <w:rPr>
          <w:rFonts w:cs="Times New Roman"/>
          <w:sz w:val="22"/>
        </w:rPr>
        <w:t>Kill</w:t>
      </w:r>
    </w:p>
    <w:p w:rsidR="00417DF1" w:rsidRPr="00540C3C" w:rsidRDefault="00417DF1" w:rsidP="00417DF1">
      <w:pPr>
        <w:pStyle w:val="ListParagraph"/>
        <w:numPr>
          <w:ilvl w:val="3"/>
          <w:numId w:val="1"/>
        </w:numPr>
        <w:rPr>
          <w:rFonts w:cs="Times New Roman"/>
          <w:sz w:val="22"/>
        </w:rPr>
      </w:pPr>
      <w:r w:rsidRPr="00540C3C">
        <w:rPr>
          <w:rFonts w:cs="Times New Roman"/>
          <w:sz w:val="22"/>
        </w:rPr>
        <w:t>Punishment for participating in terrorist plots/preventing future attacks</w:t>
      </w:r>
    </w:p>
    <w:p w:rsidR="00417DF1" w:rsidRPr="00540C3C" w:rsidRDefault="00417DF1" w:rsidP="00417DF1">
      <w:pPr>
        <w:pStyle w:val="ListParagraph"/>
        <w:numPr>
          <w:ilvl w:val="1"/>
          <w:numId w:val="1"/>
        </w:numPr>
        <w:rPr>
          <w:rFonts w:cs="Times New Roman"/>
          <w:sz w:val="22"/>
        </w:rPr>
      </w:pPr>
      <w:r w:rsidRPr="00540C3C">
        <w:rPr>
          <w:rFonts w:cs="Times New Roman"/>
          <w:sz w:val="22"/>
        </w:rPr>
        <w:t>Legal argument for targeted killing</w:t>
      </w:r>
    </w:p>
    <w:p w:rsidR="00417DF1" w:rsidRPr="00540C3C" w:rsidRDefault="00673EA1" w:rsidP="00417DF1">
      <w:pPr>
        <w:pStyle w:val="ListParagraph"/>
        <w:numPr>
          <w:ilvl w:val="2"/>
          <w:numId w:val="1"/>
        </w:numPr>
        <w:rPr>
          <w:rFonts w:cs="Times New Roman"/>
          <w:sz w:val="22"/>
        </w:rPr>
      </w:pPr>
      <w:r w:rsidRPr="00540C3C">
        <w:rPr>
          <w:rFonts w:cs="Times New Roman"/>
          <w:sz w:val="22"/>
        </w:rPr>
        <w:t>International Legal</w:t>
      </w:r>
    </w:p>
    <w:p w:rsidR="00673EA1" w:rsidRPr="00540C3C" w:rsidRDefault="00673EA1" w:rsidP="00673EA1">
      <w:pPr>
        <w:pStyle w:val="ListParagraph"/>
        <w:numPr>
          <w:ilvl w:val="3"/>
          <w:numId w:val="1"/>
        </w:numPr>
        <w:rPr>
          <w:rFonts w:cs="Times New Roman"/>
          <w:sz w:val="22"/>
        </w:rPr>
      </w:pPr>
      <w:r w:rsidRPr="00540C3C">
        <w:rPr>
          <w:rFonts w:cs="Times New Roman"/>
          <w:sz w:val="22"/>
        </w:rPr>
        <w:t>State of armed conflict</w:t>
      </w:r>
    </w:p>
    <w:p w:rsidR="00673EA1" w:rsidRPr="00540C3C" w:rsidRDefault="00673EA1" w:rsidP="00673EA1">
      <w:pPr>
        <w:pStyle w:val="ListParagraph"/>
        <w:numPr>
          <w:ilvl w:val="3"/>
          <w:numId w:val="1"/>
        </w:numPr>
        <w:rPr>
          <w:rFonts w:cs="Times New Roman"/>
          <w:sz w:val="22"/>
        </w:rPr>
      </w:pPr>
      <w:r w:rsidRPr="00540C3C">
        <w:rPr>
          <w:rFonts w:cs="Times New Roman"/>
          <w:sz w:val="22"/>
        </w:rPr>
        <w:t>Individual as combatant</w:t>
      </w:r>
    </w:p>
    <w:p w:rsidR="00673EA1" w:rsidRPr="00540C3C" w:rsidRDefault="00673EA1" w:rsidP="00673EA1">
      <w:pPr>
        <w:pStyle w:val="ListParagraph"/>
        <w:numPr>
          <w:ilvl w:val="3"/>
          <w:numId w:val="1"/>
        </w:numPr>
        <w:rPr>
          <w:rFonts w:cs="Times New Roman"/>
          <w:sz w:val="22"/>
        </w:rPr>
      </w:pPr>
      <w:r w:rsidRPr="00540C3C">
        <w:rPr>
          <w:rFonts w:cs="Times New Roman"/>
          <w:sz w:val="22"/>
        </w:rPr>
        <w:t>AUMF</w:t>
      </w:r>
    </w:p>
    <w:p w:rsidR="00673EA1" w:rsidRPr="00540C3C" w:rsidRDefault="00673EA1" w:rsidP="00673EA1">
      <w:pPr>
        <w:pStyle w:val="ListParagraph"/>
        <w:numPr>
          <w:ilvl w:val="3"/>
          <w:numId w:val="1"/>
        </w:numPr>
        <w:rPr>
          <w:rFonts w:cs="Times New Roman"/>
          <w:sz w:val="22"/>
        </w:rPr>
      </w:pPr>
      <w:r w:rsidRPr="00540C3C">
        <w:rPr>
          <w:rFonts w:cs="Times New Roman"/>
          <w:sz w:val="22"/>
        </w:rPr>
        <w:t>Sovereignty</w:t>
      </w:r>
    </w:p>
    <w:p w:rsidR="00673EA1" w:rsidRPr="00540C3C" w:rsidRDefault="00673EA1" w:rsidP="00673EA1">
      <w:pPr>
        <w:pStyle w:val="ListParagraph"/>
        <w:numPr>
          <w:ilvl w:val="3"/>
          <w:numId w:val="1"/>
        </w:numPr>
        <w:rPr>
          <w:rFonts w:cs="Times New Roman"/>
          <w:sz w:val="22"/>
        </w:rPr>
      </w:pPr>
      <w:r w:rsidRPr="00540C3C">
        <w:rPr>
          <w:rFonts w:cs="Times New Roman"/>
          <w:sz w:val="22"/>
        </w:rPr>
        <w:t>Proportionality, necessity, discrimination</w:t>
      </w:r>
    </w:p>
    <w:p w:rsidR="00673EA1" w:rsidRPr="00540C3C" w:rsidRDefault="00673EA1" w:rsidP="00673EA1">
      <w:pPr>
        <w:pStyle w:val="ListParagraph"/>
        <w:numPr>
          <w:ilvl w:val="2"/>
          <w:numId w:val="1"/>
        </w:numPr>
        <w:rPr>
          <w:rFonts w:cs="Times New Roman"/>
          <w:sz w:val="22"/>
        </w:rPr>
      </w:pPr>
      <w:r w:rsidRPr="00540C3C">
        <w:rPr>
          <w:rFonts w:cs="Times New Roman"/>
          <w:sz w:val="22"/>
        </w:rPr>
        <w:t>Domestic legal</w:t>
      </w:r>
    </w:p>
    <w:p w:rsidR="00673EA1" w:rsidRPr="00540C3C" w:rsidRDefault="00673EA1" w:rsidP="00673EA1">
      <w:pPr>
        <w:pStyle w:val="ListParagraph"/>
        <w:numPr>
          <w:ilvl w:val="3"/>
          <w:numId w:val="1"/>
        </w:numPr>
        <w:rPr>
          <w:rFonts w:cs="Times New Roman"/>
          <w:sz w:val="22"/>
        </w:rPr>
      </w:pPr>
      <w:r w:rsidRPr="00540C3C">
        <w:rPr>
          <w:rFonts w:cs="Times New Roman"/>
          <w:sz w:val="22"/>
        </w:rPr>
        <w:t>Article II:  Take Care Clause, Vesting Clause, Commander-in-Chief Clause</w:t>
      </w:r>
    </w:p>
    <w:p w:rsidR="00673EA1" w:rsidRPr="00540C3C" w:rsidRDefault="00673EA1" w:rsidP="00673EA1">
      <w:pPr>
        <w:pStyle w:val="ListParagraph"/>
        <w:numPr>
          <w:ilvl w:val="3"/>
          <w:numId w:val="1"/>
        </w:numPr>
        <w:rPr>
          <w:rFonts w:cs="Times New Roman"/>
          <w:sz w:val="22"/>
        </w:rPr>
      </w:pPr>
      <w:r w:rsidRPr="00540C3C">
        <w:rPr>
          <w:rFonts w:cs="Times New Roman"/>
          <w:sz w:val="22"/>
        </w:rPr>
        <w:t>AUMF</w:t>
      </w:r>
    </w:p>
    <w:p w:rsidR="00673EA1" w:rsidRPr="00540C3C" w:rsidRDefault="00673EA1" w:rsidP="00673EA1">
      <w:pPr>
        <w:pStyle w:val="ListParagraph"/>
        <w:numPr>
          <w:ilvl w:val="4"/>
          <w:numId w:val="1"/>
        </w:numPr>
        <w:rPr>
          <w:rFonts w:cs="Times New Roman"/>
          <w:sz w:val="22"/>
        </w:rPr>
      </w:pPr>
      <w:r w:rsidRPr="00540C3C">
        <w:rPr>
          <w:rFonts w:cs="Times New Roman"/>
          <w:sz w:val="22"/>
        </w:rPr>
        <w:t>Youngstown:  Which zone are we in now w/the AUMF and President authorizing targeted killing? Maybe depends on the target:</w:t>
      </w:r>
    </w:p>
    <w:p w:rsidR="00673EA1" w:rsidRPr="00540C3C" w:rsidRDefault="00673EA1" w:rsidP="00673EA1">
      <w:pPr>
        <w:pStyle w:val="ListParagraph"/>
        <w:numPr>
          <w:ilvl w:val="5"/>
          <w:numId w:val="1"/>
        </w:numPr>
        <w:rPr>
          <w:rFonts w:cs="Times New Roman"/>
          <w:sz w:val="22"/>
        </w:rPr>
      </w:pPr>
      <w:r w:rsidRPr="00540C3C">
        <w:rPr>
          <w:rFonts w:cs="Times New Roman"/>
          <w:sz w:val="22"/>
        </w:rPr>
        <w:t xml:space="preserve">Zone </w:t>
      </w:r>
      <w:proofErr w:type="gramStart"/>
      <w:r w:rsidRPr="00540C3C">
        <w:rPr>
          <w:rFonts w:cs="Times New Roman"/>
          <w:sz w:val="22"/>
        </w:rPr>
        <w:t>I</w:t>
      </w:r>
      <w:proofErr w:type="gramEnd"/>
      <w:r w:rsidRPr="00540C3C">
        <w:rPr>
          <w:rFonts w:cs="Times New Roman"/>
          <w:sz w:val="22"/>
        </w:rPr>
        <w:t>: if it’s an individual/organization clearly covered by the statute.</w:t>
      </w:r>
    </w:p>
    <w:p w:rsidR="00673EA1" w:rsidRPr="00540C3C" w:rsidRDefault="00673EA1" w:rsidP="00673EA1">
      <w:pPr>
        <w:pStyle w:val="ListParagraph"/>
        <w:numPr>
          <w:ilvl w:val="5"/>
          <w:numId w:val="1"/>
        </w:numPr>
        <w:rPr>
          <w:rFonts w:cs="Times New Roman"/>
          <w:sz w:val="22"/>
        </w:rPr>
      </w:pPr>
      <w:r w:rsidRPr="00540C3C">
        <w:rPr>
          <w:rFonts w:cs="Times New Roman"/>
          <w:sz w:val="22"/>
        </w:rPr>
        <w:t>Zone II: if you are talking about al-</w:t>
      </w:r>
      <w:proofErr w:type="spellStart"/>
      <w:r w:rsidRPr="00540C3C">
        <w:rPr>
          <w:rFonts w:cs="Times New Roman"/>
          <w:sz w:val="22"/>
        </w:rPr>
        <w:t>Awlaki</w:t>
      </w:r>
      <w:proofErr w:type="spellEnd"/>
      <w:r w:rsidRPr="00540C3C">
        <w:rPr>
          <w:rFonts w:cs="Times New Roman"/>
          <w:sz w:val="22"/>
        </w:rPr>
        <w:t xml:space="preserve">, </w:t>
      </w:r>
      <w:proofErr w:type="gramStart"/>
      <w:r w:rsidRPr="00540C3C">
        <w:rPr>
          <w:rFonts w:cs="Times New Roman"/>
          <w:sz w:val="22"/>
        </w:rPr>
        <w:t>its</w:t>
      </w:r>
      <w:proofErr w:type="gramEnd"/>
      <w:r w:rsidRPr="00540C3C">
        <w:rPr>
          <w:rFonts w:cs="Times New Roman"/>
          <w:sz w:val="22"/>
        </w:rPr>
        <w:t xml:space="preserve"> less clear or because the AUMF has “run its course” after 10 years. </w:t>
      </w:r>
    </w:p>
    <w:p w:rsidR="00673EA1" w:rsidRPr="00540C3C" w:rsidRDefault="00673EA1" w:rsidP="00673EA1">
      <w:pPr>
        <w:pStyle w:val="ListParagraph"/>
        <w:numPr>
          <w:ilvl w:val="5"/>
          <w:numId w:val="1"/>
        </w:numPr>
        <w:rPr>
          <w:rFonts w:cs="Times New Roman"/>
          <w:sz w:val="22"/>
        </w:rPr>
      </w:pPr>
      <w:r w:rsidRPr="00540C3C">
        <w:rPr>
          <w:rFonts w:cs="Times New Roman"/>
          <w:sz w:val="22"/>
        </w:rPr>
        <w:t>But possibly Zone of Twilight or possibly congressional acquiescence could mean this is implied Congressional authorization (Zone I)</w:t>
      </w:r>
    </w:p>
    <w:p w:rsidR="00673EA1" w:rsidRPr="00540C3C" w:rsidRDefault="00673EA1" w:rsidP="00673EA1">
      <w:pPr>
        <w:pStyle w:val="ListParagraph"/>
        <w:numPr>
          <w:ilvl w:val="5"/>
          <w:numId w:val="1"/>
        </w:numPr>
        <w:rPr>
          <w:rFonts w:cs="Times New Roman"/>
          <w:sz w:val="22"/>
        </w:rPr>
      </w:pPr>
      <w:r w:rsidRPr="00540C3C">
        <w:rPr>
          <w:rFonts w:cs="Times New Roman"/>
          <w:sz w:val="22"/>
        </w:rPr>
        <w:t xml:space="preserve">Zone III: </w:t>
      </w:r>
    </w:p>
    <w:p w:rsidR="00673EA1" w:rsidRPr="00540C3C" w:rsidRDefault="00673EA1" w:rsidP="00673EA1">
      <w:pPr>
        <w:pStyle w:val="ListParagraph"/>
        <w:numPr>
          <w:ilvl w:val="6"/>
          <w:numId w:val="1"/>
        </w:numPr>
        <w:rPr>
          <w:rFonts w:cs="Times New Roman"/>
          <w:sz w:val="22"/>
        </w:rPr>
      </w:pPr>
      <w:r w:rsidRPr="00540C3C">
        <w:rPr>
          <w:rFonts w:cs="Times New Roman"/>
          <w:sz w:val="22"/>
        </w:rPr>
        <w:t xml:space="preserve">Congress was specific in who was targeted, which </w:t>
      </w:r>
      <w:proofErr w:type="spellStart"/>
      <w:r w:rsidRPr="00540C3C">
        <w:rPr>
          <w:rFonts w:cs="Times New Roman"/>
          <w:i/>
          <w:iCs/>
          <w:sz w:val="22"/>
        </w:rPr>
        <w:t>expressio</w:t>
      </w:r>
      <w:proofErr w:type="spellEnd"/>
      <w:r w:rsidRPr="00540C3C">
        <w:rPr>
          <w:rFonts w:cs="Times New Roman"/>
          <w:i/>
          <w:iCs/>
          <w:sz w:val="22"/>
        </w:rPr>
        <w:t xml:space="preserve"> </w:t>
      </w:r>
      <w:proofErr w:type="spellStart"/>
      <w:r w:rsidRPr="00540C3C">
        <w:rPr>
          <w:rFonts w:cs="Times New Roman"/>
          <w:i/>
          <w:iCs/>
          <w:sz w:val="22"/>
        </w:rPr>
        <w:t>unis</w:t>
      </w:r>
      <w:proofErr w:type="spellEnd"/>
      <w:r w:rsidRPr="00540C3C">
        <w:rPr>
          <w:rFonts w:cs="Times New Roman"/>
          <w:sz w:val="22"/>
        </w:rPr>
        <w:t xml:space="preserve"> means that all others were not authorized. </w:t>
      </w:r>
    </w:p>
    <w:p w:rsidR="00673EA1" w:rsidRPr="00540C3C" w:rsidRDefault="00673EA1" w:rsidP="00673EA1">
      <w:pPr>
        <w:pStyle w:val="ListParagraph"/>
        <w:numPr>
          <w:ilvl w:val="6"/>
          <w:numId w:val="1"/>
        </w:numPr>
        <w:rPr>
          <w:rFonts w:cs="Times New Roman"/>
          <w:sz w:val="22"/>
        </w:rPr>
      </w:pPr>
      <w:r w:rsidRPr="00540C3C">
        <w:rPr>
          <w:rFonts w:cs="Times New Roman"/>
          <w:sz w:val="22"/>
        </w:rPr>
        <w:t>Robust set of criminal federal statutes on terrorism means that they have spoken on the subject and targeted assassinations are not the way to make it happen.</w:t>
      </w:r>
    </w:p>
    <w:p w:rsidR="00673EA1" w:rsidRPr="00540C3C" w:rsidRDefault="00673EA1" w:rsidP="00673EA1">
      <w:pPr>
        <w:pStyle w:val="ListParagraph"/>
        <w:numPr>
          <w:ilvl w:val="6"/>
          <w:numId w:val="1"/>
        </w:numPr>
        <w:rPr>
          <w:rFonts w:cs="Times New Roman"/>
          <w:sz w:val="22"/>
        </w:rPr>
      </w:pPr>
      <w:proofErr w:type="spellStart"/>
      <w:r w:rsidRPr="00540C3C">
        <w:rPr>
          <w:rFonts w:cs="Times New Roman"/>
          <w:sz w:val="22"/>
        </w:rPr>
        <w:t>Espression</w:t>
      </w:r>
      <w:proofErr w:type="spellEnd"/>
      <w:r w:rsidRPr="00540C3C">
        <w:rPr>
          <w:rFonts w:cs="Times New Roman"/>
          <w:sz w:val="22"/>
        </w:rPr>
        <w:t xml:space="preserve"> </w:t>
      </w:r>
      <w:proofErr w:type="spellStart"/>
      <w:r w:rsidRPr="00540C3C">
        <w:rPr>
          <w:rFonts w:cs="Times New Roman"/>
          <w:sz w:val="22"/>
        </w:rPr>
        <w:t>unio</w:t>
      </w:r>
      <w:proofErr w:type="spellEnd"/>
      <w:r w:rsidRPr="00540C3C">
        <w:rPr>
          <w:rFonts w:cs="Times New Roman"/>
          <w:sz w:val="22"/>
        </w:rPr>
        <w:t>: because the AUMF listed some and not others, they meant to leave out the others</w:t>
      </w:r>
    </w:p>
    <w:p w:rsidR="00673EA1" w:rsidRPr="00540C3C" w:rsidRDefault="00673EA1" w:rsidP="00673EA1">
      <w:pPr>
        <w:pStyle w:val="ListParagraph"/>
        <w:numPr>
          <w:ilvl w:val="3"/>
          <w:numId w:val="1"/>
        </w:numPr>
        <w:textAlignment w:val="center"/>
        <w:rPr>
          <w:rFonts w:eastAsia="Times New Roman" w:cs="Times New Roman"/>
          <w:sz w:val="22"/>
        </w:rPr>
      </w:pPr>
      <w:r w:rsidRPr="00540C3C">
        <w:rPr>
          <w:rFonts w:cs="Times New Roman"/>
          <w:sz w:val="22"/>
        </w:rPr>
        <w:t xml:space="preserve">Due Process: </w:t>
      </w:r>
      <w:r w:rsidRPr="00540C3C">
        <w:rPr>
          <w:rFonts w:eastAsia="Times New Roman" w:cs="Times New Roman"/>
          <w:sz w:val="22"/>
        </w:rPr>
        <w:t>Government can’t deprive a citizen of its liberty (life) without due process</w:t>
      </w:r>
    </w:p>
    <w:p w:rsidR="00673EA1" w:rsidRPr="00540C3C" w:rsidRDefault="00673EA1" w:rsidP="00673EA1">
      <w:pPr>
        <w:numPr>
          <w:ilvl w:val="4"/>
          <w:numId w:val="1"/>
        </w:numPr>
        <w:textAlignment w:val="center"/>
        <w:rPr>
          <w:rFonts w:eastAsia="Times New Roman" w:cs="Times New Roman"/>
          <w:sz w:val="22"/>
        </w:rPr>
      </w:pPr>
      <w:r w:rsidRPr="00540C3C">
        <w:rPr>
          <w:rFonts w:eastAsia="Times New Roman" w:cs="Times New Roman"/>
          <w:sz w:val="22"/>
        </w:rPr>
        <w:t>AND targeted killing doesn’t provide this constitutional due process</w:t>
      </w:r>
    </w:p>
    <w:p w:rsidR="00673EA1" w:rsidRPr="00540C3C" w:rsidRDefault="00673EA1" w:rsidP="00673EA1">
      <w:pPr>
        <w:numPr>
          <w:ilvl w:val="4"/>
          <w:numId w:val="1"/>
        </w:numPr>
        <w:textAlignment w:val="center"/>
        <w:rPr>
          <w:rFonts w:eastAsia="Times New Roman" w:cs="Times New Roman"/>
          <w:sz w:val="22"/>
        </w:rPr>
      </w:pPr>
      <w:r w:rsidRPr="00540C3C">
        <w:rPr>
          <w:rFonts w:eastAsia="Times New Roman" w:cs="Times New Roman"/>
          <w:sz w:val="22"/>
        </w:rPr>
        <w:t>How do courts avoid these due process claims by Al-</w:t>
      </w:r>
      <w:proofErr w:type="spellStart"/>
      <w:r w:rsidRPr="00540C3C">
        <w:rPr>
          <w:rFonts w:eastAsia="Times New Roman" w:cs="Times New Roman"/>
          <w:sz w:val="22"/>
        </w:rPr>
        <w:t>Awlaki's</w:t>
      </w:r>
      <w:proofErr w:type="spellEnd"/>
      <w:r w:rsidRPr="00540C3C">
        <w:rPr>
          <w:rFonts w:eastAsia="Times New Roman" w:cs="Times New Roman"/>
          <w:sz w:val="22"/>
        </w:rPr>
        <w:t xml:space="preserve"> father? Standing doctrine, state secrets</w:t>
      </w:r>
    </w:p>
    <w:p w:rsidR="00673EA1" w:rsidRPr="00540C3C" w:rsidRDefault="00673EA1" w:rsidP="00673EA1">
      <w:pPr>
        <w:numPr>
          <w:ilvl w:val="4"/>
          <w:numId w:val="1"/>
        </w:numPr>
        <w:textAlignment w:val="center"/>
        <w:rPr>
          <w:rFonts w:eastAsia="Times New Roman" w:cs="Times New Roman"/>
          <w:sz w:val="22"/>
        </w:rPr>
      </w:pPr>
      <w:r w:rsidRPr="00540C3C">
        <w:rPr>
          <w:rFonts w:eastAsia="Times New Roman" w:cs="Times New Roman"/>
          <w:sz w:val="22"/>
        </w:rPr>
        <w:t xml:space="preserve">But see Harold </w:t>
      </w:r>
      <w:proofErr w:type="spellStart"/>
      <w:r w:rsidRPr="00540C3C">
        <w:rPr>
          <w:rFonts w:eastAsia="Times New Roman" w:cs="Times New Roman"/>
          <w:sz w:val="22"/>
        </w:rPr>
        <w:t>Koh</w:t>
      </w:r>
      <w:proofErr w:type="spellEnd"/>
      <w:r w:rsidRPr="00540C3C">
        <w:rPr>
          <w:rFonts w:eastAsia="Times New Roman" w:cs="Times New Roman"/>
          <w:sz w:val="22"/>
        </w:rPr>
        <w:t>: the intelligence gathering and analysis process and the targeting decision itself (which involved lawyers extensively) is due process</w:t>
      </w:r>
    </w:p>
    <w:p w:rsidR="00673EA1" w:rsidRPr="00540C3C" w:rsidRDefault="00673EA1" w:rsidP="00673EA1">
      <w:pPr>
        <w:pStyle w:val="ListParagraph"/>
        <w:numPr>
          <w:ilvl w:val="3"/>
          <w:numId w:val="1"/>
        </w:numPr>
        <w:rPr>
          <w:rFonts w:cs="Times New Roman"/>
          <w:sz w:val="22"/>
        </w:rPr>
      </w:pPr>
      <w:r w:rsidRPr="00540C3C">
        <w:rPr>
          <w:rFonts w:cs="Times New Roman"/>
          <w:sz w:val="22"/>
        </w:rPr>
        <w:lastRenderedPageBreak/>
        <w:t>EO 12,333: bans assassination</w:t>
      </w:r>
    </w:p>
    <w:p w:rsidR="00671AD8" w:rsidRPr="00540C3C" w:rsidRDefault="00671AD8" w:rsidP="00671AD8">
      <w:pPr>
        <w:pStyle w:val="ListParagraph"/>
        <w:numPr>
          <w:ilvl w:val="0"/>
          <w:numId w:val="1"/>
        </w:numPr>
        <w:rPr>
          <w:rFonts w:cs="Times New Roman"/>
          <w:sz w:val="22"/>
        </w:rPr>
      </w:pPr>
      <w:r w:rsidRPr="00540C3C">
        <w:rPr>
          <w:rFonts w:cs="Times New Roman"/>
          <w:sz w:val="22"/>
        </w:rPr>
        <w:t>State of the Threat(s)</w:t>
      </w:r>
    </w:p>
    <w:p w:rsidR="000668B6" w:rsidRPr="00540C3C" w:rsidRDefault="000668B6" w:rsidP="000668B6">
      <w:pPr>
        <w:pStyle w:val="ListParagraph"/>
        <w:numPr>
          <w:ilvl w:val="1"/>
          <w:numId w:val="1"/>
        </w:numPr>
        <w:rPr>
          <w:rFonts w:cs="Times New Roman"/>
          <w:sz w:val="22"/>
        </w:rPr>
      </w:pPr>
      <w:r w:rsidRPr="00540C3C">
        <w:rPr>
          <w:rFonts w:cs="Times New Roman"/>
          <w:sz w:val="22"/>
        </w:rPr>
        <w:t>Today: a more disjointed enemy with an alive ideology, but small pockets</w:t>
      </w:r>
    </w:p>
    <w:p w:rsidR="000668B6" w:rsidRPr="00540C3C" w:rsidRDefault="000668B6" w:rsidP="000668B6">
      <w:pPr>
        <w:pStyle w:val="ListParagraph"/>
        <w:numPr>
          <w:ilvl w:val="1"/>
          <w:numId w:val="1"/>
        </w:numPr>
        <w:rPr>
          <w:rFonts w:cs="Times New Roman"/>
          <w:sz w:val="22"/>
        </w:rPr>
      </w:pPr>
      <w:r w:rsidRPr="00540C3C">
        <w:rPr>
          <w:rFonts w:cs="Times New Roman"/>
          <w:sz w:val="22"/>
        </w:rPr>
        <w:t>Offense: two land wars, drones, detention</w:t>
      </w:r>
    </w:p>
    <w:p w:rsidR="000668B6" w:rsidRPr="00540C3C" w:rsidRDefault="000668B6" w:rsidP="000668B6">
      <w:pPr>
        <w:pStyle w:val="ListParagraph"/>
        <w:numPr>
          <w:ilvl w:val="1"/>
          <w:numId w:val="1"/>
        </w:numPr>
        <w:rPr>
          <w:rFonts w:cs="Times New Roman"/>
          <w:sz w:val="22"/>
        </w:rPr>
      </w:pPr>
      <w:r w:rsidRPr="00540C3C">
        <w:rPr>
          <w:rFonts w:cs="Times New Roman"/>
          <w:sz w:val="22"/>
        </w:rPr>
        <w:t>Defense: FBI, homegrown threats, airport security (high costs?)</w:t>
      </w:r>
    </w:p>
    <w:p w:rsidR="000668B6" w:rsidRPr="00540C3C" w:rsidRDefault="000668B6" w:rsidP="000668B6">
      <w:pPr>
        <w:pStyle w:val="ListParagraph"/>
        <w:numPr>
          <w:ilvl w:val="1"/>
          <w:numId w:val="1"/>
        </w:numPr>
        <w:rPr>
          <w:rFonts w:cs="Times New Roman"/>
          <w:sz w:val="22"/>
        </w:rPr>
      </w:pPr>
      <w:r w:rsidRPr="00540C3C">
        <w:rPr>
          <w:rFonts w:cs="Times New Roman"/>
          <w:sz w:val="22"/>
        </w:rPr>
        <w:t>Erosion of international support</w:t>
      </w:r>
    </w:p>
    <w:p w:rsidR="00671AD8" w:rsidRPr="00540C3C" w:rsidRDefault="00671AD8" w:rsidP="00671AD8">
      <w:pPr>
        <w:pStyle w:val="ListParagraph"/>
        <w:numPr>
          <w:ilvl w:val="0"/>
          <w:numId w:val="1"/>
        </w:numPr>
        <w:rPr>
          <w:rFonts w:cs="Times New Roman"/>
          <w:sz w:val="22"/>
        </w:rPr>
      </w:pPr>
      <w:r w:rsidRPr="00540C3C">
        <w:rPr>
          <w:rFonts w:cs="Times New Roman"/>
          <w:sz w:val="22"/>
        </w:rPr>
        <w:t>Institutional Landscape of Counterterrorism</w:t>
      </w:r>
    </w:p>
    <w:p w:rsidR="000668B6" w:rsidRPr="00540C3C" w:rsidRDefault="000668B6" w:rsidP="000668B6">
      <w:pPr>
        <w:pStyle w:val="ListParagraph"/>
        <w:numPr>
          <w:ilvl w:val="1"/>
          <w:numId w:val="1"/>
        </w:numPr>
        <w:rPr>
          <w:rFonts w:cs="Times New Roman"/>
          <w:sz w:val="22"/>
        </w:rPr>
      </w:pPr>
      <w:r w:rsidRPr="00540C3C">
        <w:rPr>
          <w:rFonts w:cs="Times New Roman"/>
          <w:sz w:val="22"/>
        </w:rPr>
        <w:t>Legal authority for intelligence collection and covert actions</w:t>
      </w:r>
    </w:p>
    <w:p w:rsidR="000668B6" w:rsidRPr="00540C3C" w:rsidRDefault="000668B6" w:rsidP="000668B6">
      <w:pPr>
        <w:pStyle w:val="ListParagraph"/>
        <w:numPr>
          <w:ilvl w:val="2"/>
          <w:numId w:val="1"/>
        </w:numPr>
        <w:rPr>
          <w:rFonts w:cs="Times New Roman"/>
          <w:sz w:val="22"/>
        </w:rPr>
      </w:pPr>
      <w:r w:rsidRPr="00540C3C">
        <w:rPr>
          <w:rFonts w:cs="Times New Roman"/>
          <w:sz w:val="22"/>
        </w:rPr>
        <w:t>Authority for intelligence activities</w:t>
      </w:r>
    </w:p>
    <w:p w:rsidR="000668B6" w:rsidRPr="00540C3C" w:rsidRDefault="000668B6" w:rsidP="000668B6">
      <w:pPr>
        <w:pStyle w:val="ListParagraph"/>
        <w:numPr>
          <w:ilvl w:val="3"/>
          <w:numId w:val="1"/>
        </w:numPr>
        <w:rPr>
          <w:rFonts w:cs="Times New Roman"/>
          <w:sz w:val="22"/>
        </w:rPr>
      </w:pPr>
      <w:r w:rsidRPr="00540C3C">
        <w:rPr>
          <w:rFonts w:cs="Times New Roman"/>
          <w:sz w:val="22"/>
        </w:rPr>
        <w:t>1947: legislation forming the charter for the IC:  National Security Act of 1947</w:t>
      </w:r>
    </w:p>
    <w:p w:rsidR="000668B6" w:rsidRPr="00540C3C" w:rsidRDefault="000668B6" w:rsidP="000668B6">
      <w:pPr>
        <w:pStyle w:val="ListParagraph"/>
        <w:numPr>
          <w:ilvl w:val="3"/>
          <w:numId w:val="1"/>
        </w:numPr>
        <w:rPr>
          <w:rFonts w:cs="Times New Roman"/>
          <w:sz w:val="22"/>
        </w:rPr>
      </w:pPr>
      <w:r w:rsidRPr="00540C3C">
        <w:rPr>
          <w:rFonts w:cs="Times New Roman"/>
          <w:sz w:val="22"/>
        </w:rPr>
        <w:t>Intelligence reform and terrorism prevention act of 2004</w:t>
      </w:r>
    </w:p>
    <w:p w:rsidR="000668B6" w:rsidRPr="00540C3C" w:rsidRDefault="000668B6" w:rsidP="000668B6">
      <w:pPr>
        <w:pStyle w:val="ListParagraph"/>
        <w:numPr>
          <w:ilvl w:val="3"/>
          <w:numId w:val="1"/>
        </w:numPr>
        <w:rPr>
          <w:rFonts w:cs="Times New Roman"/>
          <w:sz w:val="22"/>
        </w:rPr>
      </w:pPr>
      <w:r w:rsidRPr="00540C3C">
        <w:rPr>
          <w:rFonts w:cs="Times New Roman"/>
          <w:sz w:val="22"/>
        </w:rPr>
        <w:t>DNI</w:t>
      </w:r>
    </w:p>
    <w:p w:rsidR="007F110D" w:rsidRPr="00540C3C" w:rsidRDefault="007F110D" w:rsidP="007F110D">
      <w:pPr>
        <w:pStyle w:val="ListParagraph"/>
        <w:numPr>
          <w:ilvl w:val="4"/>
          <w:numId w:val="1"/>
        </w:numPr>
        <w:rPr>
          <w:rFonts w:cs="Times New Roman"/>
          <w:sz w:val="22"/>
        </w:rPr>
      </w:pPr>
      <w:r w:rsidRPr="00540C3C">
        <w:rPr>
          <w:rFonts w:cs="Times New Roman"/>
          <w:sz w:val="22"/>
        </w:rPr>
        <w:t>“Big boss” of intelligence</w:t>
      </w:r>
    </w:p>
    <w:p w:rsidR="000668B6" w:rsidRPr="00540C3C" w:rsidRDefault="000668B6" w:rsidP="000668B6">
      <w:pPr>
        <w:pStyle w:val="ListParagraph"/>
        <w:numPr>
          <w:ilvl w:val="4"/>
          <w:numId w:val="1"/>
        </w:numPr>
        <w:rPr>
          <w:rFonts w:cs="Times New Roman"/>
          <w:sz w:val="22"/>
        </w:rPr>
      </w:pPr>
      <w:r w:rsidRPr="00540C3C">
        <w:rPr>
          <w:rFonts w:cs="Times New Roman"/>
          <w:sz w:val="22"/>
        </w:rPr>
        <w:t>50 USC 403-1</w:t>
      </w:r>
    </w:p>
    <w:p w:rsidR="000668B6" w:rsidRPr="00540C3C" w:rsidRDefault="000668B6" w:rsidP="000668B6">
      <w:pPr>
        <w:pStyle w:val="ListParagraph"/>
        <w:numPr>
          <w:ilvl w:val="4"/>
          <w:numId w:val="1"/>
        </w:numPr>
        <w:rPr>
          <w:rFonts w:cs="Times New Roman"/>
          <w:sz w:val="22"/>
        </w:rPr>
      </w:pPr>
      <w:r w:rsidRPr="00540C3C">
        <w:rPr>
          <w:rFonts w:cs="Times New Roman"/>
          <w:sz w:val="22"/>
        </w:rPr>
        <w:t>Based upon all sources available to the IC</w:t>
      </w:r>
    </w:p>
    <w:p w:rsidR="000668B6" w:rsidRPr="00540C3C" w:rsidRDefault="000668B6" w:rsidP="000668B6">
      <w:pPr>
        <w:pStyle w:val="ListParagraph"/>
        <w:numPr>
          <w:ilvl w:val="4"/>
          <w:numId w:val="1"/>
        </w:numPr>
        <w:rPr>
          <w:rFonts w:cs="Times New Roman"/>
          <w:sz w:val="22"/>
        </w:rPr>
      </w:pPr>
      <w:r w:rsidRPr="00540C3C">
        <w:rPr>
          <w:rFonts w:cs="Times New Roman"/>
          <w:sz w:val="22"/>
        </w:rPr>
        <w:t xml:space="preserve">Access to all </w:t>
      </w:r>
      <w:proofErr w:type="spellStart"/>
      <w:r w:rsidRPr="00540C3C">
        <w:rPr>
          <w:rFonts w:cs="Times New Roman"/>
          <w:sz w:val="22"/>
        </w:rPr>
        <w:t>intel</w:t>
      </w:r>
      <w:proofErr w:type="spellEnd"/>
      <w:r w:rsidRPr="00540C3C">
        <w:rPr>
          <w:rFonts w:cs="Times New Roman"/>
          <w:sz w:val="22"/>
        </w:rPr>
        <w:t xml:space="preserve"> collected by any gov't department (federal) except as otherwise provided by law</w:t>
      </w:r>
    </w:p>
    <w:p w:rsidR="007F110D" w:rsidRPr="00540C3C" w:rsidRDefault="007F110D" w:rsidP="000668B6">
      <w:pPr>
        <w:pStyle w:val="ListParagraph"/>
        <w:numPr>
          <w:ilvl w:val="4"/>
          <w:numId w:val="1"/>
        </w:numPr>
        <w:rPr>
          <w:rFonts w:cs="Times New Roman"/>
          <w:sz w:val="22"/>
        </w:rPr>
      </w:pPr>
      <w:r w:rsidRPr="00540C3C">
        <w:rPr>
          <w:rFonts w:cs="Times New Roman"/>
          <w:sz w:val="22"/>
        </w:rPr>
        <w:t>BUT money all directed to NSA/Pentagon</w:t>
      </w:r>
    </w:p>
    <w:p w:rsidR="007F110D" w:rsidRPr="00540C3C" w:rsidRDefault="007F110D" w:rsidP="000668B6">
      <w:pPr>
        <w:pStyle w:val="ListParagraph"/>
        <w:numPr>
          <w:ilvl w:val="4"/>
          <w:numId w:val="1"/>
        </w:numPr>
        <w:rPr>
          <w:rFonts w:cs="Times New Roman"/>
          <w:sz w:val="22"/>
        </w:rPr>
      </w:pPr>
      <w:r w:rsidRPr="00540C3C">
        <w:rPr>
          <w:rFonts w:cs="Times New Roman"/>
          <w:sz w:val="22"/>
        </w:rPr>
        <w:t>In charge of big picture and needs to know all the details</w:t>
      </w:r>
    </w:p>
    <w:p w:rsidR="000668B6" w:rsidRPr="00540C3C" w:rsidRDefault="000668B6" w:rsidP="000668B6">
      <w:pPr>
        <w:pStyle w:val="ListParagraph"/>
        <w:numPr>
          <w:ilvl w:val="3"/>
          <w:numId w:val="1"/>
        </w:numPr>
        <w:rPr>
          <w:rFonts w:cs="Times New Roman"/>
          <w:sz w:val="22"/>
        </w:rPr>
      </w:pPr>
      <w:r w:rsidRPr="00540C3C">
        <w:rPr>
          <w:rFonts w:cs="Times New Roman"/>
          <w:sz w:val="22"/>
        </w:rPr>
        <w:t>CIA</w:t>
      </w:r>
    </w:p>
    <w:p w:rsidR="000668B6" w:rsidRPr="00540C3C" w:rsidRDefault="000668B6" w:rsidP="000668B6">
      <w:pPr>
        <w:pStyle w:val="ListParagraph"/>
        <w:numPr>
          <w:ilvl w:val="4"/>
          <w:numId w:val="1"/>
        </w:numPr>
        <w:rPr>
          <w:rFonts w:cs="Times New Roman"/>
          <w:sz w:val="22"/>
        </w:rPr>
      </w:pPr>
      <w:r w:rsidRPr="00540C3C">
        <w:rPr>
          <w:rFonts w:cs="Times New Roman"/>
          <w:sz w:val="22"/>
        </w:rPr>
        <w:t>50 USC 403-4</w:t>
      </w:r>
    </w:p>
    <w:p w:rsidR="000668B6" w:rsidRPr="00540C3C" w:rsidRDefault="000668B6" w:rsidP="000668B6">
      <w:pPr>
        <w:pStyle w:val="ListParagraph"/>
        <w:numPr>
          <w:ilvl w:val="4"/>
          <w:numId w:val="1"/>
        </w:numPr>
        <w:rPr>
          <w:rFonts w:cs="Times New Roman"/>
          <w:sz w:val="22"/>
        </w:rPr>
      </w:pPr>
      <w:r w:rsidRPr="00540C3C">
        <w:rPr>
          <w:rFonts w:cs="Times New Roman"/>
          <w:sz w:val="22"/>
        </w:rPr>
        <w:t>Collect intelligence, but no police, subpoena, or LE powers or internal security functions</w:t>
      </w:r>
    </w:p>
    <w:p w:rsidR="000668B6" w:rsidRPr="00540C3C" w:rsidRDefault="000668B6" w:rsidP="000668B6">
      <w:pPr>
        <w:pStyle w:val="ListParagraph"/>
        <w:numPr>
          <w:ilvl w:val="3"/>
          <w:numId w:val="1"/>
        </w:numPr>
        <w:rPr>
          <w:rFonts w:cs="Times New Roman"/>
          <w:sz w:val="22"/>
        </w:rPr>
      </w:pPr>
      <w:r w:rsidRPr="00540C3C">
        <w:rPr>
          <w:rFonts w:cs="Times New Roman"/>
          <w:sz w:val="22"/>
        </w:rPr>
        <w:t>NSC</w:t>
      </w:r>
    </w:p>
    <w:p w:rsidR="000668B6" w:rsidRPr="00540C3C" w:rsidRDefault="000668B6" w:rsidP="000668B6">
      <w:pPr>
        <w:pStyle w:val="ListParagraph"/>
        <w:numPr>
          <w:ilvl w:val="4"/>
          <w:numId w:val="1"/>
        </w:numPr>
        <w:rPr>
          <w:rFonts w:cs="Times New Roman"/>
          <w:sz w:val="22"/>
        </w:rPr>
      </w:pPr>
      <w:r w:rsidRPr="00540C3C">
        <w:rPr>
          <w:rFonts w:cs="Times New Roman"/>
          <w:sz w:val="22"/>
        </w:rPr>
        <w:t>Integrate domestic, foreign, and military functions</w:t>
      </w:r>
    </w:p>
    <w:p w:rsidR="000668B6" w:rsidRPr="00540C3C" w:rsidRDefault="000668B6" w:rsidP="000668B6">
      <w:pPr>
        <w:pStyle w:val="ListParagraph"/>
        <w:numPr>
          <w:ilvl w:val="4"/>
          <w:numId w:val="1"/>
        </w:numPr>
        <w:rPr>
          <w:rFonts w:cs="Times New Roman"/>
          <w:sz w:val="22"/>
        </w:rPr>
      </w:pPr>
      <w:r w:rsidRPr="00540C3C">
        <w:rPr>
          <w:rFonts w:cs="Times New Roman"/>
          <w:sz w:val="22"/>
        </w:rPr>
        <w:t>Meant to make intelligence policy, though the CIA does this sometimes</w:t>
      </w:r>
    </w:p>
    <w:p w:rsidR="000668B6" w:rsidRPr="00540C3C" w:rsidRDefault="000668B6" w:rsidP="000668B6">
      <w:pPr>
        <w:pStyle w:val="ListParagraph"/>
        <w:numPr>
          <w:ilvl w:val="3"/>
          <w:numId w:val="1"/>
        </w:numPr>
        <w:rPr>
          <w:rFonts w:cs="Times New Roman"/>
          <w:sz w:val="22"/>
        </w:rPr>
      </w:pPr>
      <w:r w:rsidRPr="00540C3C">
        <w:rPr>
          <w:rFonts w:cs="Times New Roman"/>
          <w:sz w:val="22"/>
        </w:rPr>
        <w:t>Presidential authority</w:t>
      </w:r>
    </w:p>
    <w:p w:rsidR="000668B6" w:rsidRPr="00540C3C" w:rsidRDefault="000668B6" w:rsidP="000668B6">
      <w:pPr>
        <w:pStyle w:val="ListParagraph"/>
        <w:numPr>
          <w:ilvl w:val="4"/>
          <w:numId w:val="1"/>
        </w:numPr>
        <w:rPr>
          <w:rFonts w:cs="Times New Roman"/>
          <w:sz w:val="22"/>
        </w:rPr>
      </w:pPr>
      <w:r w:rsidRPr="00540C3C">
        <w:rPr>
          <w:rFonts w:cs="Times New Roman"/>
          <w:sz w:val="22"/>
        </w:rPr>
        <w:t>Operations Advisory Group</w:t>
      </w:r>
    </w:p>
    <w:p w:rsidR="000668B6" w:rsidRPr="00540C3C" w:rsidRDefault="000668B6" w:rsidP="000668B6">
      <w:pPr>
        <w:pStyle w:val="ListParagraph"/>
        <w:numPr>
          <w:ilvl w:val="4"/>
          <w:numId w:val="1"/>
        </w:numPr>
        <w:rPr>
          <w:rFonts w:cs="Times New Roman"/>
          <w:sz w:val="22"/>
        </w:rPr>
      </w:pPr>
      <w:r w:rsidRPr="00540C3C">
        <w:rPr>
          <w:rFonts w:cs="Times New Roman"/>
          <w:sz w:val="22"/>
        </w:rPr>
        <w:t>Special coordination committee</w:t>
      </w:r>
    </w:p>
    <w:p w:rsidR="000668B6" w:rsidRPr="00540C3C" w:rsidRDefault="000668B6" w:rsidP="000668B6">
      <w:pPr>
        <w:pStyle w:val="ListParagraph"/>
        <w:numPr>
          <w:ilvl w:val="4"/>
          <w:numId w:val="1"/>
        </w:numPr>
        <w:rPr>
          <w:rFonts w:cs="Times New Roman"/>
          <w:b/>
          <w:color w:val="4F81BD" w:themeColor="accent1"/>
          <w:sz w:val="22"/>
        </w:rPr>
      </w:pPr>
      <w:r w:rsidRPr="00540C3C">
        <w:rPr>
          <w:rFonts w:cs="Times New Roman"/>
          <w:b/>
          <w:color w:val="4F81BD" w:themeColor="accent1"/>
          <w:sz w:val="22"/>
        </w:rPr>
        <w:t>Executive order 12,333</w:t>
      </w:r>
    </w:p>
    <w:p w:rsidR="000668B6" w:rsidRPr="00540C3C" w:rsidRDefault="000668B6" w:rsidP="000668B6">
      <w:pPr>
        <w:pStyle w:val="ListParagraph"/>
        <w:numPr>
          <w:ilvl w:val="5"/>
          <w:numId w:val="1"/>
        </w:numPr>
        <w:rPr>
          <w:rFonts w:cs="Times New Roman"/>
          <w:sz w:val="22"/>
        </w:rPr>
      </w:pPr>
      <w:r w:rsidRPr="00540C3C">
        <w:rPr>
          <w:rFonts w:cs="Times New Roman"/>
          <w:sz w:val="22"/>
        </w:rPr>
        <w:t>All means consistent with federal law and with full consideration of the rights of US persons shall be used to collect intelligence to protect the US and its interests</w:t>
      </w:r>
    </w:p>
    <w:p w:rsidR="000668B6" w:rsidRPr="00540C3C" w:rsidRDefault="000668B6" w:rsidP="000668B6">
      <w:pPr>
        <w:pStyle w:val="ListParagraph"/>
        <w:numPr>
          <w:ilvl w:val="5"/>
          <w:numId w:val="1"/>
        </w:numPr>
        <w:rPr>
          <w:rFonts w:cs="Times New Roman"/>
          <w:sz w:val="22"/>
        </w:rPr>
      </w:pPr>
      <w:r w:rsidRPr="00540C3C">
        <w:rPr>
          <w:rFonts w:cs="Times New Roman"/>
          <w:sz w:val="22"/>
        </w:rPr>
        <w:t>AG has to approve collection if for LE, a warrant would be required</w:t>
      </w:r>
    </w:p>
    <w:p w:rsidR="000668B6" w:rsidRPr="00540C3C" w:rsidRDefault="000668B6" w:rsidP="000668B6">
      <w:pPr>
        <w:pStyle w:val="ListParagraph"/>
        <w:numPr>
          <w:ilvl w:val="5"/>
          <w:numId w:val="1"/>
        </w:numPr>
        <w:rPr>
          <w:rFonts w:cs="Times New Roman"/>
          <w:sz w:val="22"/>
        </w:rPr>
      </w:pPr>
      <w:r w:rsidRPr="00540C3C">
        <w:rPr>
          <w:rFonts w:cs="Times New Roman"/>
          <w:sz w:val="22"/>
        </w:rPr>
        <w:t>Nothing here can be construed to violate the constitution or statutes</w:t>
      </w:r>
    </w:p>
    <w:p w:rsidR="000668B6" w:rsidRPr="00540C3C" w:rsidRDefault="000668B6" w:rsidP="000668B6">
      <w:pPr>
        <w:pStyle w:val="ListParagraph"/>
        <w:numPr>
          <w:ilvl w:val="4"/>
          <w:numId w:val="1"/>
        </w:numPr>
        <w:rPr>
          <w:rFonts w:cs="Times New Roman"/>
          <w:sz w:val="22"/>
        </w:rPr>
      </w:pPr>
      <w:r w:rsidRPr="00540C3C">
        <w:rPr>
          <w:rFonts w:cs="Times New Roman"/>
          <w:sz w:val="22"/>
        </w:rPr>
        <w:t>Intel Ops</w:t>
      </w:r>
    </w:p>
    <w:p w:rsidR="000668B6" w:rsidRPr="00540C3C" w:rsidRDefault="000668B6" w:rsidP="000668B6">
      <w:pPr>
        <w:pStyle w:val="ListParagraph"/>
        <w:numPr>
          <w:ilvl w:val="5"/>
          <w:numId w:val="1"/>
        </w:numPr>
        <w:rPr>
          <w:rFonts w:cs="Times New Roman"/>
          <w:sz w:val="22"/>
        </w:rPr>
      </w:pPr>
      <w:r w:rsidRPr="00540C3C">
        <w:rPr>
          <w:rFonts w:cs="Times New Roman"/>
          <w:sz w:val="22"/>
        </w:rPr>
        <w:t>Approving:  President</w:t>
      </w:r>
    </w:p>
    <w:p w:rsidR="000668B6" w:rsidRPr="00540C3C" w:rsidRDefault="000668B6" w:rsidP="000668B6">
      <w:pPr>
        <w:pStyle w:val="ListParagraph"/>
        <w:numPr>
          <w:ilvl w:val="5"/>
          <w:numId w:val="1"/>
        </w:numPr>
        <w:rPr>
          <w:rFonts w:cs="Times New Roman"/>
          <w:sz w:val="22"/>
        </w:rPr>
      </w:pPr>
      <w:r w:rsidRPr="00540C3C">
        <w:rPr>
          <w:rFonts w:cs="Times New Roman"/>
          <w:sz w:val="22"/>
        </w:rPr>
        <w:t>Covert action: CIA or Armed forces during war, NSC</w:t>
      </w:r>
    </w:p>
    <w:p w:rsidR="000668B6" w:rsidRPr="00540C3C" w:rsidRDefault="000668B6" w:rsidP="008019E1">
      <w:pPr>
        <w:pStyle w:val="ListParagraph"/>
        <w:numPr>
          <w:ilvl w:val="5"/>
          <w:numId w:val="1"/>
        </w:numPr>
        <w:rPr>
          <w:rFonts w:cs="Times New Roman"/>
          <w:sz w:val="22"/>
        </w:rPr>
      </w:pPr>
      <w:r w:rsidRPr="00540C3C">
        <w:rPr>
          <w:rFonts w:cs="Times New Roman"/>
          <w:sz w:val="22"/>
        </w:rPr>
        <w:t>NSC gets info from the IC</w:t>
      </w:r>
    </w:p>
    <w:p w:rsidR="00F07B6D" w:rsidRPr="00540C3C" w:rsidRDefault="00F07B6D" w:rsidP="00F07B6D">
      <w:pPr>
        <w:pStyle w:val="ListParagraph"/>
        <w:numPr>
          <w:ilvl w:val="4"/>
          <w:numId w:val="1"/>
        </w:numPr>
        <w:rPr>
          <w:rFonts w:cs="Times New Roman"/>
          <w:sz w:val="22"/>
        </w:rPr>
      </w:pPr>
      <w:r w:rsidRPr="00540C3C">
        <w:rPr>
          <w:rFonts w:cs="Times New Roman"/>
          <w:sz w:val="22"/>
        </w:rPr>
        <w:t>Inherent in Article II C-</w:t>
      </w:r>
      <w:proofErr w:type="spellStart"/>
      <w:r w:rsidRPr="00540C3C">
        <w:rPr>
          <w:rFonts w:cs="Times New Roman"/>
          <w:sz w:val="22"/>
        </w:rPr>
        <w:t>i</w:t>
      </w:r>
      <w:proofErr w:type="spellEnd"/>
      <w:r w:rsidRPr="00540C3C">
        <w:rPr>
          <w:rFonts w:cs="Times New Roman"/>
          <w:sz w:val="22"/>
        </w:rPr>
        <w:t>-C powers (Bush admin view): wider view, doesn’t matter if AQ or how connected to AQ they are</w:t>
      </w:r>
    </w:p>
    <w:p w:rsidR="00F07B6D" w:rsidRPr="00540C3C" w:rsidRDefault="00F07B6D" w:rsidP="00F07B6D">
      <w:pPr>
        <w:pStyle w:val="ListParagraph"/>
        <w:numPr>
          <w:ilvl w:val="5"/>
          <w:numId w:val="1"/>
        </w:numPr>
        <w:rPr>
          <w:rFonts w:cs="Times New Roman"/>
          <w:sz w:val="22"/>
        </w:rPr>
      </w:pPr>
      <w:r w:rsidRPr="00540C3C">
        <w:rPr>
          <w:rFonts w:cs="Times New Roman"/>
          <w:sz w:val="22"/>
        </w:rPr>
        <w:t>Obama tweak: pursuant to the AUMF: harder to justify targeting the further you get from core AQ when restricted by AUMF</w:t>
      </w:r>
    </w:p>
    <w:p w:rsidR="001B6DAB" w:rsidRPr="00540C3C" w:rsidRDefault="001B6DAB" w:rsidP="001B6DAB">
      <w:pPr>
        <w:pStyle w:val="ListParagraph"/>
        <w:numPr>
          <w:ilvl w:val="4"/>
          <w:numId w:val="1"/>
        </w:numPr>
        <w:rPr>
          <w:rFonts w:cs="Times New Roman"/>
          <w:b/>
          <w:color w:val="4F81BD" w:themeColor="accent1"/>
          <w:sz w:val="22"/>
        </w:rPr>
      </w:pPr>
      <w:r w:rsidRPr="00540C3C">
        <w:rPr>
          <w:rFonts w:cs="Times New Roman"/>
          <w:b/>
          <w:color w:val="4F81BD" w:themeColor="accent1"/>
          <w:sz w:val="22"/>
        </w:rPr>
        <w:t>AUMF</w:t>
      </w:r>
    </w:p>
    <w:p w:rsidR="00F07B6D" w:rsidRPr="00540C3C" w:rsidRDefault="00F07B6D" w:rsidP="00F07B6D">
      <w:pPr>
        <w:pStyle w:val="ListParagraph"/>
        <w:numPr>
          <w:ilvl w:val="4"/>
          <w:numId w:val="1"/>
        </w:numPr>
        <w:rPr>
          <w:rFonts w:cs="Times New Roman"/>
          <w:i/>
          <w:sz w:val="22"/>
        </w:rPr>
      </w:pPr>
      <w:r w:rsidRPr="00540C3C">
        <w:rPr>
          <w:rFonts w:cs="Times New Roman"/>
          <w:i/>
          <w:sz w:val="22"/>
        </w:rPr>
        <w:t>Youngstown</w:t>
      </w:r>
    </w:p>
    <w:p w:rsidR="00C33CB6" w:rsidRPr="00540C3C" w:rsidRDefault="00C33CB6" w:rsidP="00C33CB6">
      <w:pPr>
        <w:pStyle w:val="ListParagraph"/>
        <w:numPr>
          <w:ilvl w:val="1"/>
          <w:numId w:val="1"/>
        </w:numPr>
        <w:rPr>
          <w:rFonts w:cs="Times New Roman"/>
          <w:sz w:val="22"/>
        </w:rPr>
      </w:pPr>
      <w:r w:rsidRPr="00540C3C">
        <w:rPr>
          <w:rFonts w:cs="Times New Roman"/>
          <w:sz w:val="22"/>
        </w:rPr>
        <w:t>Relationship between intelligence and interventions</w:t>
      </w:r>
    </w:p>
    <w:p w:rsidR="00C33CB6" w:rsidRPr="00540C3C" w:rsidRDefault="00C33CB6" w:rsidP="00C33CB6">
      <w:pPr>
        <w:pStyle w:val="ListParagraph"/>
        <w:numPr>
          <w:ilvl w:val="2"/>
          <w:numId w:val="1"/>
        </w:numPr>
        <w:rPr>
          <w:rFonts w:cs="Times New Roman"/>
          <w:sz w:val="22"/>
        </w:rPr>
      </w:pPr>
      <w:r w:rsidRPr="00540C3C">
        <w:rPr>
          <w:rFonts w:cs="Times New Roman"/>
          <w:sz w:val="22"/>
        </w:rPr>
        <w:lastRenderedPageBreak/>
        <w:t>In some cultures (i.e., Europe), concept of domestic intelligence as exercised by the state on its own citizens is acceptable; in the US this is problematic, though less problematic while we are “at war”</w:t>
      </w:r>
    </w:p>
    <w:p w:rsidR="00C33CB6" w:rsidRPr="00540C3C" w:rsidRDefault="00C33CB6" w:rsidP="00C33CB6">
      <w:pPr>
        <w:pStyle w:val="ListParagraph"/>
        <w:numPr>
          <w:ilvl w:val="2"/>
          <w:numId w:val="1"/>
        </w:numPr>
        <w:rPr>
          <w:rFonts w:cs="Times New Roman"/>
          <w:sz w:val="22"/>
        </w:rPr>
      </w:pPr>
      <w:r w:rsidRPr="00540C3C">
        <w:rPr>
          <w:rFonts w:cs="Times New Roman"/>
          <w:sz w:val="22"/>
        </w:rPr>
        <w:t>The greater the intelligence collection, the more likely you are to have a successful intervention or not need to intervene</w:t>
      </w:r>
    </w:p>
    <w:p w:rsidR="00C33CB6" w:rsidRPr="00540C3C" w:rsidRDefault="00C33CB6" w:rsidP="00C33CB6">
      <w:pPr>
        <w:pStyle w:val="ListParagraph"/>
        <w:numPr>
          <w:ilvl w:val="2"/>
          <w:numId w:val="1"/>
        </w:numPr>
        <w:rPr>
          <w:rFonts w:cs="Times New Roman"/>
          <w:sz w:val="22"/>
        </w:rPr>
      </w:pPr>
      <w:r w:rsidRPr="00540C3C">
        <w:rPr>
          <w:rFonts w:cs="Times New Roman"/>
          <w:sz w:val="22"/>
        </w:rPr>
        <w:t>Some counter-terrorism action is both intelligence and intervention</w:t>
      </w:r>
    </w:p>
    <w:p w:rsidR="00C33CB6" w:rsidRPr="00540C3C" w:rsidRDefault="00C33CB6" w:rsidP="00C33CB6">
      <w:pPr>
        <w:pStyle w:val="ListParagraph"/>
        <w:numPr>
          <w:ilvl w:val="3"/>
          <w:numId w:val="1"/>
        </w:numPr>
        <w:rPr>
          <w:rFonts w:cs="Times New Roman"/>
          <w:sz w:val="22"/>
        </w:rPr>
      </w:pPr>
      <w:r w:rsidRPr="00540C3C">
        <w:rPr>
          <w:rFonts w:cs="Times New Roman"/>
          <w:sz w:val="22"/>
        </w:rPr>
        <w:t xml:space="preserve">Example: detention is both </w:t>
      </w:r>
      <w:proofErr w:type="gramStart"/>
      <w:r w:rsidRPr="00540C3C">
        <w:rPr>
          <w:rFonts w:cs="Times New Roman"/>
          <w:sz w:val="22"/>
        </w:rPr>
        <w:t>intervention</w:t>
      </w:r>
      <w:proofErr w:type="gramEnd"/>
      <w:r w:rsidRPr="00540C3C">
        <w:rPr>
          <w:rFonts w:cs="Times New Roman"/>
          <w:sz w:val="22"/>
        </w:rPr>
        <w:t xml:space="preserve"> to bring someone off the battlefield and intelligence because you detain them for interrogation to gain intelligence. </w:t>
      </w:r>
    </w:p>
    <w:p w:rsidR="00671AD8" w:rsidRPr="00540C3C" w:rsidRDefault="00671AD8" w:rsidP="00671AD8">
      <w:pPr>
        <w:rPr>
          <w:rFonts w:cs="Times New Roman"/>
          <w:sz w:val="22"/>
        </w:rPr>
      </w:pPr>
    </w:p>
    <w:p w:rsidR="00671AD8" w:rsidRPr="00540C3C" w:rsidRDefault="00671AD8" w:rsidP="00540C3C">
      <w:pPr>
        <w:pStyle w:val="Heading1"/>
      </w:pPr>
      <w:bookmarkStart w:id="1" w:name="_Toc312053702"/>
      <w:r w:rsidRPr="00540C3C">
        <w:t>Assessing the Threat: The Law of Intelligence</w:t>
      </w:r>
      <w:bookmarkEnd w:id="1"/>
    </w:p>
    <w:p w:rsidR="00540C3C" w:rsidRPr="00540C3C" w:rsidRDefault="00540C3C" w:rsidP="00540C3C">
      <w:pPr>
        <w:rPr>
          <w:rFonts w:cs="Times New Roman"/>
          <w:sz w:val="22"/>
        </w:rPr>
      </w:pPr>
    </w:p>
    <w:p w:rsidR="00540C3C" w:rsidRPr="00540C3C" w:rsidRDefault="00540C3C" w:rsidP="00540C3C">
      <w:pPr>
        <w:pStyle w:val="ListParagraph"/>
        <w:numPr>
          <w:ilvl w:val="0"/>
          <w:numId w:val="9"/>
        </w:numPr>
        <w:rPr>
          <w:rFonts w:cs="Times New Roman"/>
          <w:sz w:val="22"/>
        </w:rPr>
      </w:pPr>
      <w:r w:rsidRPr="00540C3C">
        <w:rPr>
          <w:rFonts w:cs="Times New Roman"/>
          <w:sz w:val="22"/>
        </w:rPr>
        <w:t>Types of Intelligence</w:t>
      </w:r>
    </w:p>
    <w:p w:rsidR="00540C3C" w:rsidRPr="00540C3C" w:rsidRDefault="00540C3C" w:rsidP="00540C3C">
      <w:pPr>
        <w:pStyle w:val="ListParagraph"/>
        <w:ind w:left="360"/>
        <w:rPr>
          <w:rFonts w:cs="Times New Roman"/>
          <w:sz w:val="22"/>
          <w:u w:val="single"/>
        </w:rPr>
      </w:pPr>
    </w:p>
    <w:tbl>
      <w:tblPr>
        <w:tblStyle w:val="TableGrid"/>
        <w:tblW w:w="5000" w:type="pct"/>
        <w:tblLook w:val="00BF"/>
      </w:tblPr>
      <w:tblGrid>
        <w:gridCol w:w="1903"/>
        <w:gridCol w:w="1001"/>
        <w:gridCol w:w="2386"/>
        <w:gridCol w:w="1525"/>
        <w:gridCol w:w="1323"/>
        <w:gridCol w:w="1438"/>
      </w:tblGrid>
      <w:tr w:rsidR="00540C3C" w:rsidRPr="00540C3C" w:rsidTr="00540C3C">
        <w:trPr>
          <w:trHeight w:val="710"/>
        </w:trPr>
        <w:tc>
          <w:tcPr>
            <w:tcW w:w="9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C3C" w:rsidRPr="00540C3C" w:rsidRDefault="00540C3C" w:rsidP="00540C3C">
            <w:pPr>
              <w:rPr>
                <w:rFonts w:cs="Times New Roman"/>
                <w:sz w:val="22"/>
              </w:rPr>
            </w:pP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C3C" w:rsidRPr="00540C3C" w:rsidRDefault="00540C3C" w:rsidP="00540C3C">
            <w:pPr>
              <w:rPr>
                <w:rFonts w:cs="Times New Roman"/>
                <w:b/>
                <w:sz w:val="22"/>
              </w:rPr>
            </w:pPr>
          </w:p>
        </w:tc>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C3C" w:rsidRPr="00540C3C" w:rsidRDefault="00540C3C" w:rsidP="00540C3C">
            <w:pPr>
              <w:rPr>
                <w:rFonts w:cs="Times New Roman"/>
                <w:b/>
                <w:sz w:val="22"/>
              </w:rPr>
            </w:pPr>
            <w:r w:rsidRPr="00540C3C">
              <w:rPr>
                <w:rFonts w:cs="Times New Roman"/>
                <w:b/>
                <w:sz w:val="22"/>
              </w:rPr>
              <w:t>USP in U.S</w:t>
            </w:r>
          </w:p>
        </w:tc>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C3C" w:rsidRPr="00540C3C" w:rsidRDefault="00540C3C" w:rsidP="00540C3C">
            <w:pPr>
              <w:rPr>
                <w:rFonts w:cs="Times New Roman"/>
                <w:b/>
                <w:sz w:val="22"/>
              </w:rPr>
            </w:pPr>
            <w:r w:rsidRPr="00540C3C">
              <w:rPr>
                <w:rFonts w:cs="Times New Roman"/>
                <w:b/>
                <w:sz w:val="22"/>
              </w:rPr>
              <w:t>Non-USP in U.S.</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C3C" w:rsidRPr="00540C3C" w:rsidRDefault="00540C3C" w:rsidP="00540C3C">
            <w:pPr>
              <w:rPr>
                <w:rFonts w:cs="Times New Roman"/>
                <w:b/>
                <w:sz w:val="22"/>
              </w:rPr>
            </w:pPr>
            <w:r w:rsidRPr="00540C3C">
              <w:rPr>
                <w:rFonts w:cs="Times New Roman"/>
                <w:b/>
                <w:sz w:val="22"/>
              </w:rPr>
              <w:t>USP Abroad</w:t>
            </w:r>
          </w:p>
          <w:p w:rsidR="00540C3C" w:rsidRPr="00540C3C" w:rsidRDefault="00540C3C" w:rsidP="00540C3C">
            <w:pPr>
              <w:rPr>
                <w:rFonts w:cs="Times New Roman"/>
                <w:b/>
                <w:sz w:val="22"/>
              </w:rPr>
            </w:pPr>
          </w:p>
        </w:tc>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C3C" w:rsidRPr="00540C3C" w:rsidRDefault="00540C3C" w:rsidP="00540C3C">
            <w:pPr>
              <w:rPr>
                <w:rFonts w:cs="Times New Roman"/>
                <w:b/>
                <w:sz w:val="22"/>
              </w:rPr>
            </w:pPr>
            <w:r w:rsidRPr="00540C3C">
              <w:rPr>
                <w:rFonts w:cs="Times New Roman"/>
                <w:b/>
                <w:sz w:val="22"/>
              </w:rPr>
              <w:t>Non-USP Abroad</w:t>
            </w:r>
          </w:p>
        </w:tc>
      </w:tr>
      <w:tr w:rsidR="00540C3C" w:rsidRPr="00540C3C" w:rsidTr="00540C3C">
        <w:trPr>
          <w:trHeight w:val="2007"/>
        </w:trPr>
        <w:tc>
          <w:tcPr>
            <w:tcW w:w="9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C3C" w:rsidRPr="00540C3C" w:rsidRDefault="00540C3C" w:rsidP="00540C3C">
            <w:pPr>
              <w:rPr>
                <w:rFonts w:cs="Times New Roman"/>
                <w:b/>
                <w:sz w:val="22"/>
              </w:rPr>
            </w:pPr>
            <w:r w:rsidRPr="00540C3C">
              <w:rPr>
                <w:rFonts w:cs="Times New Roman"/>
                <w:b/>
                <w:sz w:val="22"/>
              </w:rPr>
              <w:t>HUMINT</w:t>
            </w:r>
          </w:p>
          <w:p w:rsidR="00540C3C" w:rsidRPr="00540C3C" w:rsidRDefault="00540C3C" w:rsidP="00540C3C">
            <w:pPr>
              <w:rPr>
                <w:rFonts w:cs="Times New Roman"/>
                <w:b/>
                <w:sz w:val="22"/>
              </w:rPr>
            </w:pPr>
            <w:r w:rsidRPr="00540C3C">
              <w:rPr>
                <w:rFonts w:cs="Times New Roman"/>
                <w:b/>
                <w:sz w:val="22"/>
              </w:rPr>
              <w:t>(espionage)</w:t>
            </w: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C3C" w:rsidRPr="00540C3C" w:rsidRDefault="00540C3C" w:rsidP="00540C3C">
            <w:pPr>
              <w:rPr>
                <w:rFonts w:cs="Times New Roman"/>
                <w:b/>
                <w:sz w:val="22"/>
              </w:rPr>
            </w:pPr>
            <w:r w:rsidRPr="00540C3C">
              <w:rPr>
                <w:rFonts w:cs="Times New Roman"/>
                <w:b/>
                <w:sz w:val="22"/>
              </w:rPr>
              <w:t>Cases</w:t>
            </w:r>
          </w:p>
        </w:tc>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C3C" w:rsidRPr="00540C3C" w:rsidRDefault="00540C3C" w:rsidP="00540C3C">
            <w:pPr>
              <w:rPr>
                <w:rFonts w:cs="Times New Roman"/>
                <w:sz w:val="22"/>
              </w:rPr>
            </w:pPr>
            <w:r w:rsidRPr="00540C3C">
              <w:rPr>
                <w:rFonts w:cs="Times New Roman"/>
                <w:b/>
                <w:i/>
                <w:sz w:val="22"/>
              </w:rPr>
              <w:t>Laird v. Tatum</w:t>
            </w:r>
            <w:r w:rsidRPr="00540C3C">
              <w:rPr>
                <w:rFonts w:cs="Times New Roman"/>
                <w:sz w:val="22"/>
              </w:rPr>
              <w:t xml:space="preserve"> (</w:t>
            </w:r>
            <w:proofErr w:type="spellStart"/>
            <w:r w:rsidRPr="00540C3C">
              <w:rPr>
                <w:rFonts w:cs="Times New Roman"/>
                <w:sz w:val="22"/>
              </w:rPr>
              <w:t>humint</w:t>
            </w:r>
            <w:proofErr w:type="spellEnd"/>
            <w:r w:rsidRPr="00540C3C">
              <w:rPr>
                <w:rFonts w:cs="Times New Roman"/>
                <w:sz w:val="22"/>
              </w:rPr>
              <w:t xml:space="preserve"> and </w:t>
            </w:r>
            <w:proofErr w:type="spellStart"/>
            <w:r w:rsidRPr="00540C3C">
              <w:rPr>
                <w:rFonts w:cs="Times New Roman"/>
                <w:sz w:val="22"/>
              </w:rPr>
              <w:t>osint</w:t>
            </w:r>
            <w:proofErr w:type="spellEnd"/>
            <w:r w:rsidRPr="00540C3C">
              <w:rPr>
                <w:rFonts w:cs="Times New Roman"/>
                <w:sz w:val="22"/>
              </w:rPr>
              <w:t xml:space="preserve"> – army surveillance arm spying on political protestors)</w:t>
            </w:r>
          </w:p>
        </w:tc>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C3C" w:rsidRPr="00540C3C" w:rsidRDefault="00540C3C" w:rsidP="00540C3C">
            <w:pPr>
              <w:rPr>
                <w:rFonts w:cs="Times New Roman"/>
                <w:sz w:val="22"/>
              </w:rPr>
            </w:pPr>
            <w:r w:rsidRPr="00540C3C">
              <w:rPr>
                <w:rFonts w:cs="Times New Roman"/>
                <w:b/>
                <w:i/>
                <w:sz w:val="22"/>
              </w:rPr>
              <w:t>Truong</w:t>
            </w:r>
            <w:r w:rsidRPr="00540C3C">
              <w:rPr>
                <w:rFonts w:cs="Times New Roman"/>
                <w:sz w:val="22"/>
              </w:rPr>
              <w:t xml:space="preserve"> (Vietnamese citizen getting info from USP giving to someone abroad)</w:t>
            </w: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C3C" w:rsidRPr="00540C3C" w:rsidRDefault="00540C3C" w:rsidP="00540C3C">
            <w:pPr>
              <w:rPr>
                <w:rFonts w:cs="Times New Roman"/>
                <w:sz w:val="22"/>
              </w:rPr>
            </w:pPr>
          </w:p>
        </w:tc>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C3C" w:rsidRPr="00540C3C" w:rsidRDefault="00540C3C" w:rsidP="00540C3C">
            <w:pPr>
              <w:rPr>
                <w:rFonts w:cs="Times New Roman"/>
                <w:sz w:val="22"/>
              </w:rPr>
            </w:pPr>
          </w:p>
        </w:tc>
      </w:tr>
      <w:tr w:rsidR="00540C3C" w:rsidRPr="00540C3C" w:rsidTr="00540C3C">
        <w:trPr>
          <w:trHeight w:val="2007"/>
        </w:trPr>
        <w:tc>
          <w:tcPr>
            <w:tcW w:w="9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C3C" w:rsidRPr="00540C3C" w:rsidRDefault="00540C3C" w:rsidP="00540C3C">
            <w:pPr>
              <w:rPr>
                <w:rFonts w:cs="Times New Roman"/>
                <w:b/>
                <w:sz w:val="22"/>
              </w:rPr>
            </w:pPr>
            <w:r w:rsidRPr="00540C3C">
              <w:rPr>
                <w:rFonts w:cs="Times New Roman"/>
                <w:b/>
                <w:sz w:val="22"/>
              </w:rPr>
              <w:t>SIGINT (signals/electronic surveillance)</w:t>
            </w: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C3C" w:rsidRPr="00540C3C" w:rsidRDefault="00540C3C" w:rsidP="00540C3C">
            <w:pPr>
              <w:rPr>
                <w:rFonts w:cs="Times New Roman"/>
                <w:b/>
                <w:sz w:val="22"/>
              </w:rPr>
            </w:pPr>
            <w:r w:rsidRPr="00540C3C">
              <w:rPr>
                <w:rFonts w:cs="Times New Roman"/>
                <w:b/>
                <w:sz w:val="22"/>
              </w:rPr>
              <w:t>Cases</w:t>
            </w:r>
          </w:p>
        </w:tc>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C3C" w:rsidRPr="00540C3C" w:rsidRDefault="00540C3C" w:rsidP="00540C3C">
            <w:pPr>
              <w:rPr>
                <w:rFonts w:cs="Times New Roman"/>
                <w:sz w:val="22"/>
              </w:rPr>
            </w:pPr>
            <w:r w:rsidRPr="00540C3C">
              <w:rPr>
                <w:rFonts w:cs="Times New Roman"/>
                <w:b/>
                <w:i/>
                <w:sz w:val="22"/>
              </w:rPr>
              <w:t>Keith</w:t>
            </w:r>
            <w:r w:rsidRPr="00540C3C">
              <w:rPr>
                <w:rFonts w:cs="Times New Roman"/>
                <w:sz w:val="22"/>
              </w:rPr>
              <w:t xml:space="preserve"> (electronic surveillance of American citizen in U.S.)</w:t>
            </w:r>
          </w:p>
          <w:p w:rsidR="00540C3C" w:rsidRPr="00540C3C" w:rsidRDefault="00540C3C" w:rsidP="00540C3C">
            <w:pPr>
              <w:rPr>
                <w:rFonts w:cs="Times New Roman"/>
                <w:sz w:val="22"/>
              </w:rPr>
            </w:pPr>
            <w:r w:rsidRPr="00540C3C">
              <w:rPr>
                <w:rFonts w:cs="Times New Roman"/>
                <w:b/>
                <w:i/>
                <w:sz w:val="22"/>
              </w:rPr>
              <w:t xml:space="preserve">Smith </w:t>
            </w:r>
            <w:r w:rsidRPr="00540C3C">
              <w:rPr>
                <w:rFonts w:cs="Times New Roman"/>
                <w:sz w:val="22"/>
              </w:rPr>
              <w:t>(pen register, U.S. citizen in U.S.)</w:t>
            </w:r>
          </w:p>
        </w:tc>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C3C" w:rsidRPr="00540C3C" w:rsidRDefault="00540C3C" w:rsidP="00540C3C">
            <w:pPr>
              <w:rPr>
                <w:rFonts w:cs="Times New Roman"/>
                <w:sz w:val="22"/>
              </w:rPr>
            </w:pP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C3C" w:rsidRPr="00540C3C" w:rsidRDefault="00540C3C" w:rsidP="00540C3C">
            <w:pPr>
              <w:rPr>
                <w:rFonts w:cs="Times New Roman"/>
                <w:sz w:val="22"/>
              </w:rPr>
            </w:pPr>
            <w:r w:rsidRPr="00540C3C">
              <w:rPr>
                <w:rFonts w:cs="Times New Roman"/>
                <w:b/>
                <w:i/>
                <w:sz w:val="22"/>
              </w:rPr>
              <w:t>In re Directives</w:t>
            </w:r>
            <w:r w:rsidRPr="00540C3C">
              <w:rPr>
                <w:rFonts w:cs="Times New Roman"/>
                <w:sz w:val="22"/>
              </w:rPr>
              <w:t xml:space="preserve"> </w:t>
            </w:r>
          </w:p>
        </w:tc>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C3C" w:rsidRPr="00540C3C" w:rsidRDefault="00540C3C" w:rsidP="00540C3C">
            <w:pPr>
              <w:rPr>
                <w:rFonts w:cs="Times New Roman"/>
                <w:b/>
                <w:i/>
                <w:sz w:val="22"/>
              </w:rPr>
            </w:pPr>
            <w:r w:rsidRPr="00540C3C">
              <w:rPr>
                <w:rFonts w:cs="Times New Roman"/>
                <w:b/>
                <w:i/>
                <w:sz w:val="22"/>
              </w:rPr>
              <w:t>In re Directives</w:t>
            </w:r>
          </w:p>
          <w:p w:rsidR="00540C3C" w:rsidRPr="00540C3C" w:rsidRDefault="00540C3C" w:rsidP="00540C3C">
            <w:pPr>
              <w:rPr>
                <w:rFonts w:cs="Times New Roman"/>
                <w:sz w:val="22"/>
              </w:rPr>
            </w:pPr>
            <w:r w:rsidRPr="00540C3C">
              <w:rPr>
                <w:rFonts w:cs="Times New Roman"/>
                <w:sz w:val="22"/>
              </w:rPr>
              <w:t>(U.S. phone company asked to provide warrantless taps of FP and agents abroad)</w:t>
            </w:r>
          </w:p>
        </w:tc>
      </w:tr>
      <w:tr w:rsidR="00540C3C" w:rsidRPr="00540C3C" w:rsidTr="00540C3C">
        <w:trPr>
          <w:trHeight w:val="2007"/>
        </w:trPr>
        <w:tc>
          <w:tcPr>
            <w:tcW w:w="9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C3C" w:rsidRPr="00540C3C" w:rsidRDefault="00540C3C" w:rsidP="00540C3C">
            <w:pPr>
              <w:rPr>
                <w:rFonts w:cs="Times New Roman"/>
                <w:b/>
                <w:sz w:val="22"/>
              </w:rPr>
            </w:pPr>
            <w:r w:rsidRPr="00540C3C">
              <w:rPr>
                <w:rFonts w:cs="Times New Roman"/>
                <w:b/>
                <w:sz w:val="22"/>
              </w:rPr>
              <w:t>Physical Search</w:t>
            </w:r>
          </w:p>
        </w:tc>
        <w:tc>
          <w:tcPr>
            <w:tcW w:w="53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C3C" w:rsidRPr="00540C3C" w:rsidRDefault="00540C3C" w:rsidP="00540C3C">
            <w:pPr>
              <w:rPr>
                <w:rFonts w:cs="Times New Roman"/>
                <w:b/>
                <w:sz w:val="22"/>
              </w:rPr>
            </w:pPr>
          </w:p>
        </w:tc>
        <w:tc>
          <w:tcPr>
            <w:tcW w:w="125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C3C" w:rsidRPr="00540C3C" w:rsidRDefault="00540C3C" w:rsidP="00540C3C">
            <w:pPr>
              <w:rPr>
                <w:rFonts w:cs="Times New Roman"/>
                <w:sz w:val="22"/>
              </w:rPr>
            </w:pPr>
            <w:proofErr w:type="spellStart"/>
            <w:r w:rsidRPr="00540C3C">
              <w:rPr>
                <w:rFonts w:cs="Times New Roman"/>
                <w:b/>
                <w:i/>
                <w:sz w:val="22"/>
              </w:rPr>
              <w:t>Ehrlichman</w:t>
            </w:r>
            <w:proofErr w:type="spellEnd"/>
            <w:r w:rsidRPr="00540C3C">
              <w:rPr>
                <w:rFonts w:cs="Times New Roman"/>
                <w:sz w:val="22"/>
              </w:rPr>
              <w:t xml:space="preserve"> (physical search of American citizen in U.S.)</w:t>
            </w:r>
          </w:p>
          <w:p w:rsidR="00540C3C" w:rsidRPr="00540C3C" w:rsidRDefault="00540C3C" w:rsidP="00540C3C">
            <w:pPr>
              <w:rPr>
                <w:rFonts w:cs="Times New Roman"/>
                <w:sz w:val="22"/>
              </w:rPr>
            </w:pPr>
          </w:p>
        </w:tc>
        <w:tc>
          <w:tcPr>
            <w:tcW w:w="8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40C3C" w:rsidRPr="00540C3C" w:rsidRDefault="00540C3C" w:rsidP="00540C3C">
            <w:pPr>
              <w:rPr>
                <w:rFonts w:cs="Times New Roman"/>
                <w:sz w:val="22"/>
              </w:rPr>
            </w:pPr>
          </w:p>
        </w:tc>
        <w:tc>
          <w:tcPr>
            <w:tcW w:w="70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C3C" w:rsidRPr="00540C3C" w:rsidRDefault="00540C3C" w:rsidP="00540C3C">
            <w:pPr>
              <w:rPr>
                <w:rFonts w:cs="Times New Roman"/>
                <w:b/>
                <w:sz w:val="22"/>
              </w:rPr>
            </w:pPr>
            <w:r w:rsidRPr="00540C3C">
              <w:rPr>
                <w:rFonts w:cs="Times New Roman"/>
                <w:b/>
                <w:i/>
                <w:sz w:val="22"/>
              </w:rPr>
              <w:t>Reid</w:t>
            </w:r>
            <w:r w:rsidRPr="00540C3C">
              <w:rPr>
                <w:rFonts w:cs="Times New Roman"/>
                <w:i/>
                <w:sz w:val="22"/>
              </w:rPr>
              <w:t xml:space="preserve"> </w:t>
            </w:r>
            <w:r w:rsidRPr="00540C3C">
              <w:rPr>
                <w:rFonts w:cs="Times New Roman"/>
                <w:sz w:val="22"/>
              </w:rPr>
              <w:t>(American citizens abroad kill husbands</w:t>
            </w:r>
            <w:r w:rsidRPr="00540C3C">
              <w:rPr>
                <w:rFonts w:cs="Times New Roman"/>
                <w:b/>
                <w:sz w:val="22"/>
              </w:rPr>
              <w:t>)</w:t>
            </w:r>
          </w:p>
          <w:p w:rsidR="00540C3C" w:rsidRPr="00540C3C" w:rsidRDefault="00540C3C" w:rsidP="00540C3C">
            <w:pPr>
              <w:rPr>
                <w:rFonts w:cs="Times New Roman"/>
                <w:sz w:val="22"/>
              </w:rPr>
            </w:pPr>
            <w:r w:rsidRPr="00540C3C">
              <w:rPr>
                <w:rFonts w:cs="Times New Roman"/>
                <w:b/>
                <w:i/>
                <w:sz w:val="22"/>
              </w:rPr>
              <w:t>In re Terrorist Bombings</w:t>
            </w:r>
            <w:r w:rsidRPr="00540C3C">
              <w:rPr>
                <w:rFonts w:cs="Times New Roman"/>
                <w:b/>
                <w:sz w:val="22"/>
              </w:rPr>
              <w:t xml:space="preserve"> </w:t>
            </w:r>
            <w:r w:rsidRPr="00540C3C">
              <w:rPr>
                <w:rFonts w:cs="Times New Roman"/>
                <w:sz w:val="22"/>
              </w:rPr>
              <w:t>(U.S. citizen living in Kenya)</w:t>
            </w:r>
          </w:p>
        </w:tc>
        <w:tc>
          <w:tcPr>
            <w:tcW w:w="76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40C3C" w:rsidRPr="00540C3C" w:rsidRDefault="00540C3C" w:rsidP="00540C3C">
            <w:pPr>
              <w:rPr>
                <w:rFonts w:cs="Times New Roman"/>
                <w:sz w:val="22"/>
              </w:rPr>
            </w:pPr>
            <w:proofErr w:type="spellStart"/>
            <w:r w:rsidRPr="00540C3C">
              <w:rPr>
                <w:rFonts w:cs="Times New Roman"/>
                <w:b/>
                <w:i/>
                <w:sz w:val="22"/>
              </w:rPr>
              <w:t>Verdugo-Urquidez</w:t>
            </w:r>
            <w:proofErr w:type="spellEnd"/>
            <w:r w:rsidRPr="00540C3C">
              <w:rPr>
                <w:rFonts w:cs="Times New Roman"/>
                <w:sz w:val="22"/>
              </w:rPr>
              <w:t xml:space="preserve"> (Mexican citizen arrested/ searched abroad, given to US police)</w:t>
            </w:r>
          </w:p>
        </w:tc>
      </w:tr>
    </w:tbl>
    <w:p w:rsidR="00540C3C" w:rsidRPr="00540C3C" w:rsidRDefault="00540C3C" w:rsidP="00540C3C">
      <w:pPr>
        <w:rPr>
          <w:rFonts w:cs="Times New Roman"/>
          <w:sz w:val="22"/>
        </w:rPr>
      </w:pPr>
    </w:p>
    <w:p w:rsidR="00C33CB6" w:rsidRPr="00540C3C" w:rsidRDefault="00C33CB6" w:rsidP="00540C3C">
      <w:pPr>
        <w:pStyle w:val="ListParagraph"/>
        <w:numPr>
          <w:ilvl w:val="0"/>
          <w:numId w:val="9"/>
        </w:numPr>
        <w:rPr>
          <w:rFonts w:cs="Times New Roman"/>
          <w:sz w:val="22"/>
        </w:rPr>
      </w:pPr>
      <w:r w:rsidRPr="00540C3C">
        <w:rPr>
          <w:rFonts w:cs="Times New Roman"/>
          <w:sz w:val="22"/>
        </w:rPr>
        <w:t>Introduction</w:t>
      </w:r>
    </w:p>
    <w:p w:rsidR="00C33CB6" w:rsidRPr="00540C3C" w:rsidRDefault="00C33CB6" w:rsidP="00C33CB6">
      <w:pPr>
        <w:pStyle w:val="ListParagraph"/>
        <w:numPr>
          <w:ilvl w:val="1"/>
          <w:numId w:val="2"/>
        </w:numPr>
        <w:rPr>
          <w:rFonts w:cs="Times New Roman"/>
          <w:sz w:val="22"/>
        </w:rPr>
      </w:pPr>
      <w:r w:rsidRPr="00540C3C">
        <w:rPr>
          <w:rFonts w:cs="Times New Roman"/>
          <w:sz w:val="22"/>
        </w:rPr>
        <w:t>Intelligence is a process for gathering information and analyzing that information</w:t>
      </w:r>
    </w:p>
    <w:p w:rsidR="00C33CB6" w:rsidRPr="00540C3C" w:rsidRDefault="00C33CB6" w:rsidP="00C33CB6">
      <w:pPr>
        <w:pStyle w:val="ListParagraph"/>
        <w:numPr>
          <w:ilvl w:val="2"/>
          <w:numId w:val="2"/>
        </w:numPr>
        <w:rPr>
          <w:rFonts w:cs="Times New Roman"/>
          <w:sz w:val="22"/>
        </w:rPr>
      </w:pPr>
      <w:r w:rsidRPr="00540C3C">
        <w:rPr>
          <w:rFonts w:cs="Times New Roman"/>
          <w:sz w:val="22"/>
        </w:rPr>
        <w:t xml:space="preserve">Two processes: </w:t>
      </w:r>
    </w:p>
    <w:p w:rsidR="00C33CB6" w:rsidRPr="00540C3C" w:rsidRDefault="00C33CB6" w:rsidP="00C33CB6">
      <w:pPr>
        <w:pStyle w:val="ListParagraph"/>
        <w:numPr>
          <w:ilvl w:val="3"/>
          <w:numId w:val="2"/>
        </w:numPr>
        <w:rPr>
          <w:rFonts w:cs="Times New Roman"/>
          <w:sz w:val="22"/>
        </w:rPr>
      </w:pPr>
      <w:r w:rsidRPr="00540C3C">
        <w:rPr>
          <w:rFonts w:cs="Times New Roman"/>
          <w:sz w:val="22"/>
        </w:rPr>
        <w:lastRenderedPageBreak/>
        <w:t>Gathering the information</w:t>
      </w:r>
    </w:p>
    <w:p w:rsidR="00C33CB6" w:rsidRPr="00540C3C" w:rsidRDefault="00C33CB6" w:rsidP="00C33CB6">
      <w:pPr>
        <w:pStyle w:val="ListParagraph"/>
        <w:numPr>
          <w:ilvl w:val="3"/>
          <w:numId w:val="2"/>
        </w:numPr>
        <w:rPr>
          <w:rFonts w:cs="Times New Roman"/>
          <w:sz w:val="22"/>
        </w:rPr>
      </w:pPr>
      <w:r w:rsidRPr="00540C3C">
        <w:rPr>
          <w:rFonts w:cs="Times New Roman"/>
          <w:sz w:val="22"/>
        </w:rPr>
        <w:t>Making sense of that information</w:t>
      </w:r>
    </w:p>
    <w:p w:rsidR="00C33CB6" w:rsidRPr="00540C3C" w:rsidRDefault="00C33CB6" w:rsidP="00C33CB6">
      <w:pPr>
        <w:pStyle w:val="ListParagraph"/>
        <w:numPr>
          <w:ilvl w:val="1"/>
          <w:numId w:val="2"/>
        </w:numPr>
        <w:rPr>
          <w:rFonts w:cs="Times New Roman"/>
          <w:sz w:val="22"/>
        </w:rPr>
      </w:pPr>
      <w:r w:rsidRPr="00540C3C">
        <w:rPr>
          <w:rFonts w:cs="Times New Roman"/>
          <w:sz w:val="22"/>
        </w:rPr>
        <w:t>Types of intelligence</w:t>
      </w:r>
    </w:p>
    <w:p w:rsidR="007F110D" w:rsidRPr="00540C3C" w:rsidRDefault="007F110D" w:rsidP="007F110D">
      <w:pPr>
        <w:pStyle w:val="ListParagraph"/>
        <w:numPr>
          <w:ilvl w:val="2"/>
          <w:numId w:val="2"/>
        </w:numPr>
        <w:rPr>
          <w:rFonts w:cs="Times New Roman"/>
          <w:sz w:val="22"/>
        </w:rPr>
      </w:pPr>
      <w:r w:rsidRPr="00540C3C">
        <w:rPr>
          <w:rFonts w:cs="Times New Roman"/>
          <w:sz w:val="22"/>
        </w:rPr>
        <w:t xml:space="preserve">HUMINT: “espionage” </w:t>
      </w:r>
    </w:p>
    <w:p w:rsidR="007F110D" w:rsidRPr="00540C3C" w:rsidRDefault="007F110D" w:rsidP="007F110D">
      <w:pPr>
        <w:pStyle w:val="ListParagraph"/>
        <w:numPr>
          <w:ilvl w:val="3"/>
          <w:numId w:val="2"/>
        </w:numPr>
        <w:rPr>
          <w:rFonts w:cs="Times New Roman"/>
          <w:sz w:val="22"/>
        </w:rPr>
      </w:pPr>
      <w:r w:rsidRPr="00540C3C">
        <w:rPr>
          <w:rFonts w:cs="Times New Roman"/>
          <w:sz w:val="22"/>
        </w:rPr>
        <w:t>Human beings on the ground trying to recruit you to work for the U.S.</w:t>
      </w:r>
    </w:p>
    <w:p w:rsidR="007F110D" w:rsidRPr="00540C3C" w:rsidRDefault="007F110D" w:rsidP="007F110D">
      <w:pPr>
        <w:pStyle w:val="ListParagraph"/>
        <w:numPr>
          <w:ilvl w:val="3"/>
          <w:numId w:val="2"/>
        </w:numPr>
        <w:rPr>
          <w:rFonts w:cs="Times New Roman"/>
          <w:sz w:val="22"/>
        </w:rPr>
      </w:pPr>
      <w:r w:rsidRPr="00540C3C">
        <w:rPr>
          <w:rFonts w:cs="Times New Roman"/>
          <w:sz w:val="22"/>
        </w:rPr>
        <w:t>Overseas collection is done by the CIA</w:t>
      </w:r>
    </w:p>
    <w:p w:rsidR="007F110D" w:rsidRPr="00540C3C" w:rsidRDefault="007F110D" w:rsidP="007F110D">
      <w:pPr>
        <w:pStyle w:val="ListParagraph"/>
        <w:numPr>
          <w:ilvl w:val="3"/>
          <w:numId w:val="2"/>
        </w:numPr>
        <w:rPr>
          <w:rFonts w:cs="Times New Roman"/>
          <w:sz w:val="22"/>
        </w:rPr>
      </w:pPr>
      <w:r w:rsidRPr="00540C3C">
        <w:rPr>
          <w:rFonts w:cs="Times New Roman"/>
          <w:sz w:val="22"/>
        </w:rPr>
        <w:t>Human spies are breaking local domestic law achievement in their strategic aims.</w:t>
      </w:r>
    </w:p>
    <w:p w:rsidR="007F110D" w:rsidRPr="00540C3C" w:rsidRDefault="007F110D" w:rsidP="007F110D">
      <w:pPr>
        <w:pStyle w:val="ListParagraph"/>
        <w:numPr>
          <w:ilvl w:val="2"/>
          <w:numId w:val="2"/>
        </w:numPr>
        <w:rPr>
          <w:rFonts w:cs="Times New Roman"/>
          <w:sz w:val="22"/>
        </w:rPr>
      </w:pPr>
      <w:r w:rsidRPr="00540C3C">
        <w:rPr>
          <w:rFonts w:cs="Times New Roman"/>
          <w:sz w:val="22"/>
        </w:rPr>
        <w:t>SIGINT: signals intelligence</w:t>
      </w:r>
    </w:p>
    <w:p w:rsidR="007F110D" w:rsidRPr="00540C3C" w:rsidRDefault="007F110D" w:rsidP="007F110D">
      <w:pPr>
        <w:pStyle w:val="ListParagraph"/>
        <w:numPr>
          <w:ilvl w:val="3"/>
          <w:numId w:val="2"/>
        </w:numPr>
        <w:rPr>
          <w:rFonts w:cs="Times New Roman"/>
          <w:sz w:val="22"/>
        </w:rPr>
      </w:pPr>
      <w:r w:rsidRPr="00540C3C">
        <w:rPr>
          <w:rFonts w:cs="Times New Roman"/>
          <w:sz w:val="22"/>
        </w:rPr>
        <w:t>Interception of communications/electronic surveillance</w:t>
      </w:r>
    </w:p>
    <w:p w:rsidR="007F110D" w:rsidRPr="00540C3C" w:rsidRDefault="007F110D" w:rsidP="007F110D">
      <w:pPr>
        <w:pStyle w:val="ListParagraph"/>
        <w:numPr>
          <w:ilvl w:val="3"/>
          <w:numId w:val="2"/>
        </w:numPr>
        <w:rPr>
          <w:rFonts w:cs="Times New Roman"/>
          <w:sz w:val="22"/>
        </w:rPr>
      </w:pPr>
      <w:r w:rsidRPr="00540C3C">
        <w:rPr>
          <w:rFonts w:cs="Times New Roman"/>
          <w:sz w:val="22"/>
        </w:rPr>
        <w:t>NSA (National Security Agency) is the main entity performing SIGINT</w:t>
      </w:r>
    </w:p>
    <w:p w:rsidR="007F110D" w:rsidRPr="00540C3C" w:rsidRDefault="007F110D" w:rsidP="007F110D">
      <w:pPr>
        <w:pStyle w:val="ListParagraph"/>
        <w:numPr>
          <w:ilvl w:val="2"/>
          <w:numId w:val="2"/>
        </w:numPr>
        <w:rPr>
          <w:rFonts w:cs="Times New Roman"/>
          <w:sz w:val="22"/>
        </w:rPr>
      </w:pPr>
      <w:r w:rsidRPr="00540C3C">
        <w:rPr>
          <w:rFonts w:cs="Times New Roman"/>
          <w:sz w:val="22"/>
        </w:rPr>
        <w:t xml:space="preserve">Open Source (OSINT): newspapers, books, websites, etc. etc. </w:t>
      </w:r>
    </w:p>
    <w:p w:rsidR="007F110D" w:rsidRDefault="007F110D" w:rsidP="007F110D">
      <w:pPr>
        <w:pStyle w:val="ListParagraph"/>
        <w:numPr>
          <w:ilvl w:val="2"/>
          <w:numId w:val="2"/>
        </w:numPr>
        <w:rPr>
          <w:rFonts w:cs="Times New Roman"/>
          <w:sz w:val="22"/>
        </w:rPr>
      </w:pPr>
      <w:r w:rsidRPr="00540C3C">
        <w:rPr>
          <w:rFonts w:cs="Times New Roman"/>
          <w:sz w:val="22"/>
        </w:rPr>
        <w:t>Domestic Intelligence Gathering: FBI; local law enforcement</w:t>
      </w:r>
    </w:p>
    <w:p w:rsidR="00671AD8" w:rsidRPr="00540C3C" w:rsidRDefault="00671AD8" w:rsidP="00671AD8">
      <w:pPr>
        <w:pStyle w:val="ListParagraph"/>
        <w:numPr>
          <w:ilvl w:val="0"/>
          <w:numId w:val="2"/>
        </w:numPr>
        <w:rPr>
          <w:rFonts w:cs="Times New Roman"/>
          <w:sz w:val="22"/>
        </w:rPr>
      </w:pPr>
      <w:r w:rsidRPr="00540C3C">
        <w:rPr>
          <w:rFonts w:cs="Times New Roman"/>
          <w:sz w:val="22"/>
        </w:rPr>
        <w:t>Constitutional Framework</w:t>
      </w:r>
    </w:p>
    <w:p w:rsidR="00540C3C" w:rsidRPr="00540C3C" w:rsidRDefault="00540C3C" w:rsidP="00540C3C">
      <w:pPr>
        <w:pStyle w:val="ListParagraph"/>
        <w:numPr>
          <w:ilvl w:val="1"/>
          <w:numId w:val="2"/>
        </w:numPr>
        <w:rPr>
          <w:rFonts w:cs="Times New Roman"/>
          <w:sz w:val="22"/>
        </w:rPr>
      </w:pPr>
      <w:r w:rsidRPr="00540C3C">
        <w:rPr>
          <w:rFonts w:cs="Times New Roman"/>
          <w:sz w:val="22"/>
        </w:rPr>
        <w:t>What kind of intelligence are we seeking?</w:t>
      </w:r>
    </w:p>
    <w:p w:rsidR="00540C3C" w:rsidRPr="00540C3C" w:rsidRDefault="00540C3C" w:rsidP="00540C3C">
      <w:pPr>
        <w:pStyle w:val="ListParagraph"/>
        <w:numPr>
          <w:ilvl w:val="2"/>
          <w:numId w:val="2"/>
        </w:numPr>
        <w:rPr>
          <w:rFonts w:cs="Times New Roman"/>
          <w:sz w:val="22"/>
        </w:rPr>
      </w:pPr>
      <w:r w:rsidRPr="00540C3C">
        <w:rPr>
          <w:rFonts w:cs="Times New Roman"/>
          <w:sz w:val="22"/>
        </w:rPr>
        <w:t>Strictly for criminal prosecution (</w:t>
      </w:r>
      <w:r w:rsidRPr="00540C3C">
        <w:rPr>
          <w:rFonts w:cs="Times New Roman"/>
          <w:b/>
          <w:i/>
          <w:color w:val="FF0080"/>
          <w:sz w:val="22"/>
        </w:rPr>
        <w:t>Smith</w:t>
      </w:r>
      <w:r w:rsidRPr="00540C3C">
        <w:rPr>
          <w:rFonts w:cs="Times New Roman"/>
          <w:sz w:val="22"/>
        </w:rPr>
        <w:t>)</w:t>
      </w:r>
    </w:p>
    <w:p w:rsidR="00540C3C" w:rsidRPr="00540C3C" w:rsidRDefault="00540C3C" w:rsidP="00540C3C">
      <w:pPr>
        <w:pStyle w:val="ListParagraph"/>
        <w:numPr>
          <w:ilvl w:val="2"/>
          <w:numId w:val="2"/>
        </w:numPr>
        <w:rPr>
          <w:rFonts w:cs="Times New Roman"/>
          <w:sz w:val="22"/>
        </w:rPr>
      </w:pPr>
      <w:r w:rsidRPr="00540C3C">
        <w:rPr>
          <w:rFonts w:cs="Times New Roman"/>
          <w:sz w:val="22"/>
        </w:rPr>
        <w:t>Domestic intelligence information (</w:t>
      </w:r>
      <w:r w:rsidRPr="00540C3C">
        <w:rPr>
          <w:rFonts w:cs="Times New Roman"/>
          <w:b/>
          <w:i/>
          <w:color w:val="FF0080"/>
          <w:sz w:val="22"/>
        </w:rPr>
        <w:t xml:space="preserve">Katz, Keith, </w:t>
      </w:r>
      <w:proofErr w:type="spellStart"/>
      <w:r w:rsidRPr="00540C3C">
        <w:rPr>
          <w:rFonts w:cs="Times New Roman"/>
          <w:b/>
          <w:i/>
          <w:color w:val="FF0080"/>
          <w:sz w:val="22"/>
        </w:rPr>
        <w:t>Ehrlichman</w:t>
      </w:r>
      <w:proofErr w:type="spellEnd"/>
      <w:r w:rsidRPr="00540C3C">
        <w:rPr>
          <w:rFonts w:cs="Times New Roman"/>
          <w:sz w:val="22"/>
        </w:rPr>
        <w:t>)</w:t>
      </w:r>
    </w:p>
    <w:p w:rsidR="00540C3C" w:rsidRDefault="00540C3C" w:rsidP="00540C3C">
      <w:pPr>
        <w:pStyle w:val="ListParagraph"/>
        <w:numPr>
          <w:ilvl w:val="2"/>
          <w:numId w:val="2"/>
        </w:numPr>
        <w:rPr>
          <w:rFonts w:cs="Times New Roman"/>
          <w:sz w:val="22"/>
        </w:rPr>
      </w:pPr>
      <w:r w:rsidRPr="00540C3C">
        <w:rPr>
          <w:rFonts w:cs="Times New Roman"/>
          <w:sz w:val="22"/>
        </w:rPr>
        <w:t>Foreign intelligence information (</w:t>
      </w:r>
      <w:r w:rsidRPr="00540C3C">
        <w:rPr>
          <w:rFonts w:cs="Times New Roman"/>
          <w:b/>
          <w:i/>
          <w:color w:val="FF0080"/>
          <w:sz w:val="22"/>
        </w:rPr>
        <w:t xml:space="preserve">Truong, </w:t>
      </w:r>
      <w:proofErr w:type="spellStart"/>
      <w:r w:rsidRPr="00540C3C">
        <w:rPr>
          <w:rFonts w:cs="Times New Roman"/>
          <w:b/>
          <w:i/>
          <w:color w:val="FF0080"/>
          <w:sz w:val="22"/>
        </w:rPr>
        <w:t>Verdugo</w:t>
      </w:r>
      <w:proofErr w:type="spellEnd"/>
      <w:r w:rsidRPr="00540C3C">
        <w:rPr>
          <w:rFonts w:cs="Times New Roman"/>
          <w:b/>
          <w:i/>
          <w:color w:val="FF0080"/>
          <w:sz w:val="22"/>
        </w:rPr>
        <w:t>, Directives, Sealed Case, East Africa, Boumediene</w:t>
      </w:r>
      <w:r w:rsidRPr="00540C3C">
        <w:rPr>
          <w:rFonts w:cs="Times New Roman"/>
          <w:sz w:val="22"/>
        </w:rPr>
        <w:t>)</w:t>
      </w:r>
    </w:p>
    <w:p w:rsidR="00944850" w:rsidRPr="00944850" w:rsidRDefault="00944850" w:rsidP="00944850">
      <w:pPr>
        <w:ind w:left="1440"/>
        <w:contextualSpacing/>
        <w:rPr>
          <w:rFonts w:eastAsia="Times New Roman" w:cs="Times New Roman"/>
          <w:sz w:val="22"/>
          <w:szCs w:val="24"/>
        </w:rPr>
      </w:pPr>
    </w:p>
    <w:tbl>
      <w:tblPr>
        <w:tblStyle w:val="LightList-Accent11"/>
        <w:tblW w:w="0" w:type="auto"/>
        <w:tblInd w:w="0" w:type="dxa"/>
        <w:tblLook w:val="04A0"/>
      </w:tblPr>
      <w:tblGrid>
        <w:gridCol w:w="1728"/>
        <w:gridCol w:w="3600"/>
        <w:gridCol w:w="4248"/>
      </w:tblGrid>
      <w:tr w:rsidR="00944850" w:rsidRPr="00944850" w:rsidTr="00944850">
        <w:trPr>
          <w:cnfStyle w:val="100000000000"/>
        </w:trPr>
        <w:tc>
          <w:tcPr>
            <w:cnfStyle w:val="001000000000"/>
            <w:tcW w:w="1728" w:type="dxa"/>
            <w:tcBorders>
              <w:top w:val="single" w:sz="8" w:space="0" w:color="4F81BD"/>
              <w:left w:val="single" w:sz="8" w:space="0" w:color="4F81BD"/>
              <w:bottom w:val="nil"/>
              <w:right w:val="nil"/>
            </w:tcBorders>
          </w:tcPr>
          <w:p w:rsidR="00944850" w:rsidRPr="00944850" w:rsidRDefault="00944850" w:rsidP="00944850">
            <w:pPr>
              <w:rPr>
                <w:rFonts w:eastAsia="Cambria" w:cs="Times New Roman"/>
                <w:color w:val="FF0000"/>
              </w:rPr>
            </w:pPr>
          </w:p>
        </w:tc>
        <w:tc>
          <w:tcPr>
            <w:tcW w:w="3600" w:type="dxa"/>
            <w:tcBorders>
              <w:top w:val="single" w:sz="8" w:space="0" w:color="4F81BD"/>
              <w:left w:val="nil"/>
              <w:bottom w:val="nil"/>
              <w:right w:val="nil"/>
            </w:tcBorders>
            <w:hideMark/>
          </w:tcPr>
          <w:p w:rsidR="00944850" w:rsidRPr="00944850" w:rsidRDefault="00944850" w:rsidP="00944850">
            <w:pPr>
              <w:cnfStyle w:val="100000000000"/>
              <w:rPr>
                <w:rFonts w:eastAsia="Cambria" w:cs="Times New Roman"/>
              </w:rPr>
            </w:pPr>
            <w:r w:rsidRPr="00944850">
              <w:rPr>
                <w:rFonts w:eastAsia="Cambria" w:cs="Times New Roman"/>
              </w:rPr>
              <w:t>In the US</w:t>
            </w:r>
          </w:p>
        </w:tc>
        <w:tc>
          <w:tcPr>
            <w:tcW w:w="4248" w:type="dxa"/>
            <w:tcBorders>
              <w:top w:val="single" w:sz="8" w:space="0" w:color="4F81BD"/>
              <w:left w:val="nil"/>
              <w:bottom w:val="nil"/>
              <w:right w:val="single" w:sz="8" w:space="0" w:color="4F81BD"/>
            </w:tcBorders>
            <w:hideMark/>
          </w:tcPr>
          <w:p w:rsidR="00944850" w:rsidRPr="00944850" w:rsidRDefault="00944850" w:rsidP="00944850">
            <w:pPr>
              <w:cnfStyle w:val="100000000000"/>
              <w:rPr>
                <w:rFonts w:eastAsia="Cambria" w:cs="Times New Roman"/>
              </w:rPr>
            </w:pPr>
            <w:r w:rsidRPr="00944850">
              <w:rPr>
                <w:rFonts w:eastAsia="Cambria" w:cs="Times New Roman"/>
              </w:rPr>
              <w:t>Outside the US</w:t>
            </w:r>
          </w:p>
        </w:tc>
      </w:tr>
      <w:tr w:rsidR="00944850" w:rsidRPr="00944850" w:rsidTr="00944850">
        <w:trPr>
          <w:cnfStyle w:val="000000100000"/>
        </w:trPr>
        <w:tc>
          <w:tcPr>
            <w:cnfStyle w:val="001000000000"/>
            <w:tcW w:w="1728" w:type="dxa"/>
            <w:tcBorders>
              <w:right w:val="nil"/>
            </w:tcBorders>
            <w:hideMark/>
          </w:tcPr>
          <w:p w:rsidR="00944850" w:rsidRPr="00944850" w:rsidRDefault="00944850" w:rsidP="00944850">
            <w:pPr>
              <w:rPr>
                <w:rFonts w:eastAsia="Cambria" w:cs="Times New Roman"/>
              </w:rPr>
            </w:pPr>
            <w:r w:rsidRPr="00944850">
              <w:rPr>
                <w:rFonts w:eastAsia="Cambria" w:cs="Times New Roman"/>
              </w:rPr>
              <w:t>US Person</w:t>
            </w:r>
          </w:p>
        </w:tc>
        <w:tc>
          <w:tcPr>
            <w:tcW w:w="3600" w:type="dxa"/>
            <w:tcBorders>
              <w:left w:val="nil"/>
              <w:right w:val="nil"/>
            </w:tcBorders>
            <w:hideMark/>
          </w:tcPr>
          <w:p w:rsidR="00944850" w:rsidRPr="00944850" w:rsidRDefault="00944850" w:rsidP="00944850">
            <w:pPr>
              <w:cnfStyle w:val="000000100000"/>
              <w:rPr>
                <w:rFonts w:eastAsia="Cambria" w:cs="Times New Roman"/>
              </w:rPr>
            </w:pPr>
            <w:r w:rsidRPr="00944850">
              <w:rPr>
                <w:rFonts w:eastAsia="Cambria" w:cs="Times New Roman"/>
              </w:rPr>
              <w:t>Fourth Amendment applies (</w:t>
            </w:r>
            <w:r w:rsidRPr="00944850">
              <w:rPr>
                <w:rFonts w:eastAsia="Cambria" w:cs="Times New Roman"/>
                <w:b/>
                <w:i/>
                <w:color w:val="FF0080"/>
              </w:rPr>
              <w:t>Keith</w:t>
            </w:r>
            <w:r w:rsidRPr="00944850">
              <w:rPr>
                <w:rFonts w:eastAsia="Cambria" w:cs="Times New Roman"/>
              </w:rPr>
              <w:t>)</w:t>
            </w:r>
          </w:p>
          <w:p w:rsidR="00944850" w:rsidRPr="00944850" w:rsidRDefault="00944850" w:rsidP="00944850">
            <w:pPr>
              <w:cnfStyle w:val="000000100000"/>
              <w:rPr>
                <w:rFonts w:eastAsia="Cambria" w:cs="Times New Roman"/>
                <w:b/>
              </w:rPr>
            </w:pPr>
            <w:r w:rsidRPr="00944850">
              <w:rPr>
                <w:rFonts w:eastAsia="Cambria" w:cs="Times New Roman"/>
                <w:b/>
              </w:rPr>
              <w:t>Warrant + PC</w:t>
            </w:r>
          </w:p>
          <w:p w:rsidR="00944850" w:rsidRPr="00944850" w:rsidRDefault="00944850" w:rsidP="00944850">
            <w:pPr>
              <w:numPr>
                <w:ilvl w:val="0"/>
                <w:numId w:val="10"/>
              </w:numPr>
              <w:cnfStyle w:val="000000100000"/>
              <w:rPr>
                <w:rFonts w:eastAsia="Cambria" w:cs="Times New Roman"/>
              </w:rPr>
            </w:pPr>
            <w:r w:rsidRPr="00944850">
              <w:rPr>
                <w:rFonts w:eastAsia="Cambria" w:cs="Times New Roman"/>
                <w:u w:val="single"/>
              </w:rPr>
              <w:t>Domestic</w:t>
            </w:r>
            <w:r w:rsidRPr="00944850">
              <w:rPr>
                <w:rFonts w:eastAsia="Cambria" w:cs="Times New Roman"/>
              </w:rPr>
              <w:t>: (1) for criminal cases need 4</w:t>
            </w:r>
            <w:r w:rsidRPr="00944850">
              <w:rPr>
                <w:rFonts w:eastAsia="Cambria" w:cs="Times New Roman"/>
                <w:vertAlign w:val="superscript"/>
              </w:rPr>
              <w:t>th</w:t>
            </w:r>
            <w:r w:rsidRPr="00944850">
              <w:rPr>
                <w:rFonts w:eastAsia="Cambria" w:cs="Times New Roman"/>
              </w:rPr>
              <w:t xml:space="preserve"> A warrant (EXCEPT </w:t>
            </w:r>
            <w:r w:rsidRPr="00944850">
              <w:rPr>
                <w:rFonts w:eastAsia="Cambria" w:cs="Times New Roman"/>
                <w:b/>
                <w:i/>
                <w:color w:val="FF0080"/>
              </w:rPr>
              <w:t>Smith</w:t>
            </w:r>
            <w:r w:rsidRPr="00944850">
              <w:rPr>
                <w:rFonts w:eastAsia="Cambria" w:cs="Times New Roman"/>
              </w:rPr>
              <w:t>;</w:t>
            </w:r>
            <w:r w:rsidRPr="00944850">
              <w:rPr>
                <w:rFonts w:eastAsia="Cambria" w:cs="Times New Roman"/>
                <w:color w:val="FF0080"/>
              </w:rPr>
              <w:t xml:space="preserve"> </w:t>
            </w:r>
            <w:r w:rsidRPr="00944850">
              <w:rPr>
                <w:rFonts w:eastAsia="Cambria" w:cs="Times New Roman"/>
                <w:b/>
                <w:i/>
                <w:color w:val="FF0080"/>
              </w:rPr>
              <w:t>Miller</w:t>
            </w:r>
            <w:r w:rsidRPr="00944850">
              <w:rPr>
                <w:rFonts w:eastAsia="Cambria" w:cs="Times New Roman"/>
                <w:color w:val="FF0080"/>
              </w:rPr>
              <w:t xml:space="preserve"> </w:t>
            </w:r>
            <w:r w:rsidRPr="00944850">
              <w:rPr>
                <w:rFonts w:eastAsia="Cambria" w:cs="Times New Roman"/>
              </w:rPr>
              <w:t xml:space="preserve">(no reasonable expectation for privacy info conveyed to bank teller)); domestic threats need </w:t>
            </w:r>
            <w:r w:rsidRPr="00944850">
              <w:rPr>
                <w:rFonts w:eastAsia="Cambria" w:cs="Times New Roman"/>
                <w:b/>
                <w:color w:val="FF0080"/>
              </w:rPr>
              <w:t>Title III</w:t>
            </w:r>
          </w:p>
          <w:p w:rsidR="00944850" w:rsidRPr="00944850" w:rsidRDefault="00944850" w:rsidP="00944850">
            <w:pPr>
              <w:numPr>
                <w:ilvl w:val="0"/>
                <w:numId w:val="10"/>
              </w:numPr>
              <w:cnfStyle w:val="000000100000"/>
              <w:rPr>
                <w:rFonts w:eastAsia="Cambria" w:cs="Times New Roman"/>
              </w:rPr>
            </w:pPr>
            <w:r w:rsidRPr="00944850">
              <w:rPr>
                <w:rFonts w:eastAsia="Cambria" w:cs="Times New Roman"/>
                <w:u w:val="single"/>
              </w:rPr>
              <w:t>Foreign</w:t>
            </w:r>
            <w:r w:rsidRPr="00944850">
              <w:rPr>
                <w:rFonts w:eastAsia="Cambria" w:cs="Times New Roman"/>
              </w:rPr>
              <w:t xml:space="preserve">: </w:t>
            </w:r>
            <w:r w:rsidRPr="00944850">
              <w:rPr>
                <w:rFonts w:eastAsia="Cambria" w:cs="Times New Roman"/>
                <w:b/>
                <w:color w:val="FF0080"/>
              </w:rPr>
              <w:t>FISA</w:t>
            </w:r>
            <w:r w:rsidRPr="00944850">
              <w:rPr>
                <w:rFonts w:eastAsia="Cambria" w:cs="Times New Roman"/>
              </w:rPr>
              <w:t xml:space="preserve"> applies if agent of foreign power</w:t>
            </w:r>
          </w:p>
          <w:p w:rsidR="00944850" w:rsidRPr="00944850" w:rsidRDefault="00944850" w:rsidP="00944850">
            <w:pPr>
              <w:cnfStyle w:val="000000100000"/>
              <w:rPr>
                <w:rFonts w:eastAsia="Cambria" w:cs="Times New Roman"/>
                <w:b/>
              </w:rPr>
            </w:pPr>
            <w:r w:rsidRPr="00944850">
              <w:rPr>
                <w:rFonts w:eastAsia="Cambria" w:cs="Times New Roman"/>
                <w:b/>
              </w:rPr>
              <w:t>Reasonableness</w:t>
            </w:r>
          </w:p>
          <w:p w:rsidR="00944850" w:rsidRPr="00944850" w:rsidRDefault="00944850" w:rsidP="00944850">
            <w:pPr>
              <w:numPr>
                <w:ilvl w:val="0"/>
                <w:numId w:val="10"/>
              </w:numPr>
              <w:cnfStyle w:val="000000100000"/>
              <w:rPr>
                <w:rFonts w:eastAsia="Cambria" w:cs="Times New Roman"/>
              </w:rPr>
            </w:pPr>
            <w:r w:rsidRPr="00944850">
              <w:rPr>
                <w:rFonts w:eastAsia="Cambria" w:cs="Times New Roman"/>
                <w:u w:val="single"/>
              </w:rPr>
              <w:t>Domestic</w:t>
            </w:r>
            <w:r w:rsidRPr="00944850">
              <w:rPr>
                <w:rFonts w:eastAsia="Cambria" w:cs="Times New Roman"/>
              </w:rPr>
              <w:t>: 4</w:t>
            </w:r>
            <w:r w:rsidRPr="00944850">
              <w:rPr>
                <w:rFonts w:eastAsia="Cambria" w:cs="Times New Roman"/>
                <w:vertAlign w:val="superscript"/>
              </w:rPr>
              <w:t>th</w:t>
            </w:r>
            <w:r w:rsidRPr="00944850">
              <w:rPr>
                <w:rFonts w:eastAsia="Cambria" w:cs="Times New Roman"/>
              </w:rPr>
              <w:t xml:space="preserve"> Amendment reasonableness (</w:t>
            </w:r>
            <w:r w:rsidRPr="00944850">
              <w:rPr>
                <w:rFonts w:eastAsia="Cambria" w:cs="Times New Roman"/>
                <w:b/>
                <w:i/>
                <w:color w:val="FF0080"/>
              </w:rPr>
              <w:t>Keith</w:t>
            </w:r>
            <w:r w:rsidRPr="00944850">
              <w:rPr>
                <w:rFonts w:eastAsia="Cambria" w:cs="Times New Roman"/>
              </w:rPr>
              <w:t xml:space="preserve">) </w:t>
            </w:r>
          </w:p>
          <w:p w:rsidR="00944850" w:rsidRPr="00944850" w:rsidRDefault="00944850" w:rsidP="00944850">
            <w:pPr>
              <w:numPr>
                <w:ilvl w:val="0"/>
                <w:numId w:val="10"/>
              </w:numPr>
              <w:cnfStyle w:val="000000100000"/>
              <w:rPr>
                <w:rFonts w:eastAsia="Cambria" w:cs="Times New Roman"/>
              </w:rPr>
            </w:pPr>
            <w:r w:rsidRPr="00944850">
              <w:rPr>
                <w:rFonts w:eastAsia="Cambria" w:cs="Times New Roman"/>
                <w:u w:val="single"/>
              </w:rPr>
              <w:t>Foreign</w:t>
            </w:r>
            <w:r w:rsidRPr="00944850">
              <w:rPr>
                <w:rFonts w:eastAsia="Cambria" w:cs="Times New Roman"/>
              </w:rPr>
              <w:t>: Reasonableness (</w:t>
            </w:r>
            <w:r w:rsidRPr="00944850">
              <w:rPr>
                <w:rFonts w:eastAsia="Cambria" w:cs="Times New Roman"/>
                <w:b/>
                <w:i/>
                <w:color w:val="FF0080"/>
              </w:rPr>
              <w:t>In re Directives</w:t>
            </w:r>
            <w:r w:rsidRPr="00944850">
              <w:rPr>
                <w:rFonts w:eastAsia="Cambria" w:cs="Times New Roman"/>
              </w:rPr>
              <w:t>)</w:t>
            </w:r>
          </w:p>
        </w:tc>
        <w:tc>
          <w:tcPr>
            <w:tcW w:w="4248" w:type="dxa"/>
            <w:tcBorders>
              <w:left w:val="nil"/>
            </w:tcBorders>
            <w:hideMark/>
          </w:tcPr>
          <w:p w:rsidR="00944850" w:rsidRPr="00944850" w:rsidRDefault="00944850" w:rsidP="00944850">
            <w:pPr>
              <w:cnfStyle w:val="000000100000"/>
              <w:rPr>
                <w:rFonts w:eastAsia="Cambria" w:cs="Times New Roman"/>
              </w:rPr>
            </w:pPr>
            <w:r w:rsidRPr="00944850">
              <w:rPr>
                <w:rFonts w:eastAsia="Cambria" w:cs="Times New Roman"/>
              </w:rPr>
              <w:t>Fourth Amendment reasonableness clause, but not warrant clause (</w:t>
            </w:r>
            <w:r w:rsidRPr="00944850">
              <w:rPr>
                <w:rFonts w:eastAsia="Cambria" w:cs="Times New Roman"/>
                <w:i/>
              </w:rPr>
              <w:t>In re Directives; In re East Africa</w:t>
            </w:r>
            <w:r w:rsidRPr="00944850">
              <w:rPr>
                <w:rFonts w:eastAsia="Cambria" w:cs="Times New Roman"/>
              </w:rPr>
              <w:t>)</w:t>
            </w:r>
          </w:p>
          <w:p w:rsidR="00944850" w:rsidRPr="00944850" w:rsidRDefault="00944850" w:rsidP="00944850">
            <w:pPr>
              <w:cnfStyle w:val="000000100000"/>
              <w:rPr>
                <w:rFonts w:eastAsia="Cambria" w:cs="Times New Roman"/>
                <w:b/>
              </w:rPr>
            </w:pPr>
            <w:r w:rsidRPr="00944850">
              <w:rPr>
                <w:rFonts w:eastAsia="Cambria" w:cs="Times New Roman"/>
                <w:b/>
              </w:rPr>
              <w:t>Warrant</w:t>
            </w:r>
          </w:p>
          <w:p w:rsidR="00944850" w:rsidRPr="00944850" w:rsidRDefault="00944850" w:rsidP="00944850">
            <w:pPr>
              <w:numPr>
                <w:ilvl w:val="0"/>
                <w:numId w:val="10"/>
              </w:numPr>
              <w:cnfStyle w:val="000000100000"/>
              <w:rPr>
                <w:rFonts w:eastAsia="Cambria" w:cs="Times New Roman"/>
              </w:rPr>
            </w:pPr>
            <w:r w:rsidRPr="00944850">
              <w:rPr>
                <w:rFonts w:eastAsia="Cambria" w:cs="Times New Roman"/>
                <w:u w:val="single"/>
              </w:rPr>
              <w:t>Domestic</w:t>
            </w:r>
            <w:proofErr w:type="gramStart"/>
            <w:r w:rsidRPr="00944850">
              <w:rPr>
                <w:rFonts w:eastAsia="Cambria" w:cs="Times New Roman"/>
              </w:rPr>
              <w:t>: ??</w:t>
            </w:r>
            <w:proofErr w:type="gramEnd"/>
          </w:p>
          <w:p w:rsidR="00944850" w:rsidRPr="00944850" w:rsidRDefault="00944850" w:rsidP="00944850">
            <w:pPr>
              <w:numPr>
                <w:ilvl w:val="0"/>
                <w:numId w:val="10"/>
              </w:numPr>
              <w:cnfStyle w:val="000000100000"/>
              <w:rPr>
                <w:rFonts w:eastAsia="Cambria" w:cs="Times New Roman"/>
              </w:rPr>
            </w:pPr>
            <w:r w:rsidRPr="00944850">
              <w:rPr>
                <w:rFonts w:eastAsia="Cambria" w:cs="Times New Roman"/>
              </w:rPr>
              <w:t xml:space="preserve">Foreign: </w:t>
            </w:r>
            <w:r w:rsidRPr="00944850">
              <w:rPr>
                <w:rFonts w:eastAsia="Cambria" w:cs="Times New Roman"/>
                <w:highlight w:val="yellow"/>
              </w:rPr>
              <w:t>DOES NOT apply (</w:t>
            </w:r>
            <w:r w:rsidRPr="00944850">
              <w:rPr>
                <w:rFonts w:eastAsia="Cambria" w:cs="Times New Roman"/>
                <w:b/>
                <w:i/>
                <w:color w:val="FF0080"/>
                <w:highlight w:val="yellow"/>
              </w:rPr>
              <w:t>East Africa</w:t>
            </w:r>
            <w:r w:rsidRPr="00944850">
              <w:rPr>
                <w:rFonts w:eastAsia="Cambria" w:cs="Times New Roman"/>
                <w:highlight w:val="yellow"/>
              </w:rPr>
              <w:t>) BUT post-FAA need to go to court prior to surveillance? (notes 10/3)</w:t>
            </w:r>
          </w:p>
          <w:p w:rsidR="00944850" w:rsidRPr="00944850" w:rsidRDefault="00944850" w:rsidP="00944850">
            <w:pPr>
              <w:cnfStyle w:val="000000100000"/>
              <w:rPr>
                <w:rFonts w:eastAsia="Cambria" w:cs="Times New Roman"/>
                <w:b/>
              </w:rPr>
            </w:pPr>
            <w:r w:rsidRPr="00944850">
              <w:rPr>
                <w:rFonts w:eastAsia="Cambria" w:cs="Times New Roman"/>
                <w:b/>
              </w:rPr>
              <w:t>Reasonableness</w:t>
            </w:r>
          </w:p>
          <w:p w:rsidR="00944850" w:rsidRPr="00944850" w:rsidRDefault="00944850" w:rsidP="00944850">
            <w:pPr>
              <w:numPr>
                <w:ilvl w:val="0"/>
                <w:numId w:val="10"/>
              </w:numPr>
              <w:cnfStyle w:val="000000100000"/>
              <w:rPr>
                <w:rFonts w:eastAsia="Cambria" w:cs="Times New Roman"/>
              </w:rPr>
            </w:pPr>
            <w:r w:rsidRPr="00944850">
              <w:rPr>
                <w:rFonts w:eastAsia="Cambria" w:cs="Times New Roman"/>
                <w:u w:val="single"/>
              </w:rPr>
              <w:t>Domestic</w:t>
            </w:r>
            <w:r w:rsidRPr="00944850">
              <w:rPr>
                <w:rFonts w:eastAsia="Cambria" w:cs="Times New Roman"/>
              </w:rPr>
              <w:t>: 4</w:t>
            </w:r>
            <w:r w:rsidRPr="00944850">
              <w:rPr>
                <w:rFonts w:eastAsia="Cambria" w:cs="Times New Roman"/>
                <w:vertAlign w:val="superscript"/>
              </w:rPr>
              <w:t>th</w:t>
            </w:r>
            <w:r w:rsidRPr="00944850">
              <w:rPr>
                <w:rFonts w:eastAsia="Cambria" w:cs="Times New Roman"/>
              </w:rPr>
              <w:t xml:space="preserve"> Amendment reasonableness </w:t>
            </w:r>
          </w:p>
          <w:p w:rsidR="00944850" w:rsidRPr="00944850" w:rsidRDefault="00944850" w:rsidP="00944850">
            <w:pPr>
              <w:numPr>
                <w:ilvl w:val="0"/>
                <w:numId w:val="10"/>
              </w:numPr>
              <w:cnfStyle w:val="000000100000"/>
              <w:rPr>
                <w:rFonts w:eastAsia="Cambria" w:cs="Times New Roman"/>
              </w:rPr>
            </w:pPr>
            <w:r w:rsidRPr="00944850">
              <w:rPr>
                <w:rFonts w:eastAsia="Cambria" w:cs="Times New Roman"/>
                <w:u w:val="single"/>
              </w:rPr>
              <w:t>Foreign</w:t>
            </w:r>
            <w:r w:rsidRPr="00944850">
              <w:rPr>
                <w:rFonts w:eastAsia="Cambria" w:cs="Times New Roman"/>
              </w:rPr>
              <w:t>: 4</w:t>
            </w:r>
            <w:r w:rsidRPr="00944850">
              <w:rPr>
                <w:rFonts w:eastAsia="Cambria" w:cs="Times New Roman"/>
                <w:vertAlign w:val="superscript"/>
              </w:rPr>
              <w:t>th</w:t>
            </w:r>
            <w:r w:rsidRPr="00944850">
              <w:rPr>
                <w:rFonts w:eastAsia="Cambria" w:cs="Times New Roman"/>
              </w:rPr>
              <w:t xml:space="preserve"> Amendment reasonableness (</w:t>
            </w:r>
            <w:r w:rsidRPr="00944850">
              <w:rPr>
                <w:rFonts w:eastAsia="Cambria" w:cs="Times New Roman"/>
                <w:b/>
                <w:i/>
                <w:color w:val="FF0080"/>
              </w:rPr>
              <w:t>East Africa</w:t>
            </w:r>
            <w:r w:rsidRPr="00944850">
              <w:rPr>
                <w:rFonts w:eastAsia="Cambria" w:cs="Times New Roman"/>
              </w:rPr>
              <w:t>)</w:t>
            </w:r>
          </w:p>
        </w:tc>
      </w:tr>
      <w:tr w:rsidR="00944850" w:rsidRPr="00944850" w:rsidTr="00944850">
        <w:tc>
          <w:tcPr>
            <w:cnfStyle w:val="001000000000"/>
            <w:tcW w:w="1728" w:type="dxa"/>
            <w:tcBorders>
              <w:top w:val="nil"/>
              <w:left w:val="single" w:sz="8" w:space="0" w:color="4F81BD"/>
              <w:bottom w:val="single" w:sz="8" w:space="0" w:color="4F81BD"/>
              <w:right w:val="nil"/>
            </w:tcBorders>
            <w:hideMark/>
          </w:tcPr>
          <w:p w:rsidR="00944850" w:rsidRPr="00944850" w:rsidRDefault="00944850" w:rsidP="00944850">
            <w:pPr>
              <w:rPr>
                <w:rFonts w:eastAsia="Cambria" w:cs="Times New Roman"/>
              </w:rPr>
            </w:pPr>
            <w:r w:rsidRPr="00944850">
              <w:rPr>
                <w:rFonts w:eastAsia="Cambria" w:cs="Times New Roman"/>
              </w:rPr>
              <w:t>Non-US Person</w:t>
            </w:r>
          </w:p>
        </w:tc>
        <w:tc>
          <w:tcPr>
            <w:tcW w:w="3600" w:type="dxa"/>
            <w:tcBorders>
              <w:top w:val="nil"/>
              <w:left w:val="nil"/>
              <w:bottom w:val="single" w:sz="8" w:space="0" w:color="4F81BD"/>
              <w:right w:val="nil"/>
            </w:tcBorders>
          </w:tcPr>
          <w:p w:rsidR="00944850" w:rsidRPr="00944850" w:rsidRDefault="00944850" w:rsidP="00944850">
            <w:pPr>
              <w:cnfStyle w:val="000000000000"/>
              <w:rPr>
                <w:rFonts w:eastAsia="Cambria" w:cs="Times New Roman"/>
              </w:rPr>
            </w:pPr>
            <w:r w:rsidRPr="00944850">
              <w:rPr>
                <w:rFonts w:eastAsia="Cambria" w:cs="Times New Roman"/>
              </w:rPr>
              <w:t>Otherwise, Constitution applies based on functional sovereignty (</w:t>
            </w:r>
            <w:r w:rsidRPr="00944850">
              <w:rPr>
                <w:rFonts w:eastAsia="Cambria" w:cs="Times New Roman"/>
                <w:b/>
                <w:i/>
                <w:color w:val="FF0080"/>
              </w:rPr>
              <w:t>Boumediene</w:t>
            </w:r>
            <w:r w:rsidRPr="00944850">
              <w:rPr>
                <w:rFonts w:eastAsia="Cambria" w:cs="Times New Roman"/>
              </w:rPr>
              <w:t>)</w:t>
            </w:r>
          </w:p>
          <w:p w:rsidR="00944850" w:rsidRPr="00944850" w:rsidRDefault="00944850" w:rsidP="00944850">
            <w:pPr>
              <w:cnfStyle w:val="000000000000"/>
              <w:rPr>
                <w:rFonts w:eastAsia="Cambria" w:cs="Times New Roman"/>
                <w:b/>
              </w:rPr>
            </w:pPr>
            <w:r w:rsidRPr="00944850">
              <w:rPr>
                <w:rFonts w:eastAsia="Cambria" w:cs="Times New Roman"/>
                <w:b/>
              </w:rPr>
              <w:t>Warrant + PC</w:t>
            </w:r>
          </w:p>
          <w:p w:rsidR="00944850" w:rsidRPr="00944850" w:rsidRDefault="00944850" w:rsidP="00944850">
            <w:pPr>
              <w:numPr>
                <w:ilvl w:val="0"/>
                <w:numId w:val="10"/>
              </w:numPr>
              <w:cnfStyle w:val="000000000000"/>
              <w:rPr>
                <w:rFonts w:eastAsia="Cambria" w:cs="Times New Roman"/>
              </w:rPr>
            </w:pPr>
            <w:r w:rsidRPr="00944850">
              <w:rPr>
                <w:rFonts w:eastAsia="Cambria" w:cs="Times New Roman"/>
                <w:u w:val="single"/>
              </w:rPr>
              <w:t>Domestic</w:t>
            </w:r>
            <w:r w:rsidRPr="00944850">
              <w:rPr>
                <w:rFonts w:eastAsia="Cambria" w:cs="Times New Roman"/>
              </w:rPr>
              <w:t>: (1) for criminal cases need 4</w:t>
            </w:r>
            <w:r w:rsidRPr="00944850">
              <w:rPr>
                <w:rFonts w:eastAsia="Cambria" w:cs="Times New Roman"/>
                <w:vertAlign w:val="superscript"/>
              </w:rPr>
              <w:t>th</w:t>
            </w:r>
            <w:r w:rsidRPr="00944850">
              <w:rPr>
                <w:rFonts w:eastAsia="Cambria" w:cs="Times New Roman"/>
              </w:rPr>
              <w:t xml:space="preserve"> A warrant; domestic threats need </w:t>
            </w:r>
            <w:r w:rsidRPr="00944850">
              <w:rPr>
                <w:rFonts w:eastAsia="Cambria" w:cs="Times New Roman"/>
                <w:b/>
                <w:color w:val="FF0080"/>
              </w:rPr>
              <w:t>Title III</w:t>
            </w:r>
          </w:p>
          <w:p w:rsidR="00944850" w:rsidRPr="00944850" w:rsidRDefault="00944850" w:rsidP="00944850">
            <w:pPr>
              <w:numPr>
                <w:ilvl w:val="0"/>
                <w:numId w:val="10"/>
              </w:numPr>
              <w:cnfStyle w:val="000000000000"/>
              <w:rPr>
                <w:rFonts w:eastAsia="Cambria" w:cs="Times New Roman"/>
              </w:rPr>
            </w:pPr>
            <w:r w:rsidRPr="00944850">
              <w:rPr>
                <w:rFonts w:eastAsia="Cambria" w:cs="Times New Roman"/>
                <w:u w:val="single"/>
              </w:rPr>
              <w:t>Foreign</w:t>
            </w:r>
            <w:r w:rsidRPr="00944850">
              <w:rPr>
                <w:rFonts w:eastAsia="Cambria" w:cs="Times New Roman"/>
              </w:rPr>
              <w:t xml:space="preserve">: </w:t>
            </w:r>
            <w:r w:rsidRPr="00944850">
              <w:rPr>
                <w:rFonts w:eastAsia="Cambria" w:cs="Times New Roman"/>
                <w:b/>
                <w:color w:val="FF0080"/>
              </w:rPr>
              <w:t>FISA</w:t>
            </w:r>
            <w:r w:rsidRPr="00944850">
              <w:rPr>
                <w:rFonts w:eastAsia="Cambria" w:cs="Times New Roman"/>
              </w:rPr>
              <w:t xml:space="preserve"> applies if agent of foreign power</w:t>
            </w:r>
          </w:p>
          <w:p w:rsidR="00944850" w:rsidRPr="00944850" w:rsidRDefault="00944850" w:rsidP="00944850">
            <w:pPr>
              <w:cnfStyle w:val="000000000000"/>
              <w:rPr>
                <w:rFonts w:eastAsia="Cambria" w:cs="Times New Roman"/>
                <w:b/>
              </w:rPr>
            </w:pPr>
            <w:r w:rsidRPr="00944850">
              <w:rPr>
                <w:rFonts w:eastAsia="Cambria" w:cs="Times New Roman"/>
                <w:b/>
              </w:rPr>
              <w:t>Reasonableness</w:t>
            </w:r>
          </w:p>
          <w:p w:rsidR="00944850" w:rsidRPr="00944850" w:rsidRDefault="00944850" w:rsidP="00944850">
            <w:pPr>
              <w:numPr>
                <w:ilvl w:val="0"/>
                <w:numId w:val="10"/>
              </w:numPr>
              <w:cnfStyle w:val="000000000000"/>
              <w:rPr>
                <w:rFonts w:eastAsia="Cambria" w:cs="Times New Roman"/>
              </w:rPr>
            </w:pPr>
            <w:r w:rsidRPr="00944850">
              <w:rPr>
                <w:rFonts w:eastAsia="Cambria" w:cs="Times New Roman"/>
                <w:u w:val="single"/>
              </w:rPr>
              <w:t>Domestic</w:t>
            </w:r>
            <w:r w:rsidRPr="00944850">
              <w:rPr>
                <w:rFonts w:eastAsia="Cambria" w:cs="Times New Roman"/>
              </w:rPr>
              <w:t>: 4</w:t>
            </w:r>
            <w:r w:rsidRPr="00944850">
              <w:rPr>
                <w:rFonts w:eastAsia="Cambria" w:cs="Times New Roman"/>
                <w:vertAlign w:val="superscript"/>
              </w:rPr>
              <w:t>th</w:t>
            </w:r>
            <w:r w:rsidRPr="00944850">
              <w:rPr>
                <w:rFonts w:eastAsia="Cambria" w:cs="Times New Roman"/>
              </w:rPr>
              <w:t xml:space="preserve"> Amendment reasonableness (</w:t>
            </w:r>
            <w:r w:rsidRPr="00944850">
              <w:rPr>
                <w:rFonts w:eastAsia="Cambria" w:cs="Times New Roman"/>
                <w:b/>
                <w:i/>
                <w:color w:val="FF0080"/>
              </w:rPr>
              <w:t>Keith</w:t>
            </w:r>
            <w:r w:rsidRPr="00944850">
              <w:rPr>
                <w:rFonts w:eastAsia="Cambria" w:cs="Times New Roman"/>
              </w:rPr>
              <w:t xml:space="preserve">) </w:t>
            </w:r>
          </w:p>
          <w:p w:rsidR="00944850" w:rsidRPr="00944850" w:rsidRDefault="00944850" w:rsidP="00944850">
            <w:pPr>
              <w:numPr>
                <w:ilvl w:val="0"/>
                <w:numId w:val="10"/>
              </w:numPr>
              <w:cnfStyle w:val="000000000000"/>
              <w:rPr>
                <w:rFonts w:eastAsia="Cambria" w:cs="Times New Roman"/>
              </w:rPr>
            </w:pPr>
            <w:r w:rsidRPr="00944850">
              <w:rPr>
                <w:rFonts w:eastAsia="Cambria" w:cs="Times New Roman"/>
                <w:u w:val="single"/>
              </w:rPr>
              <w:lastRenderedPageBreak/>
              <w:t>Foreign</w:t>
            </w:r>
            <w:r w:rsidRPr="00944850">
              <w:rPr>
                <w:rFonts w:eastAsia="Cambria" w:cs="Times New Roman"/>
              </w:rPr>
              <w:t>: Reasonableness (</w:t>
            </w:r>
            <w:r w:rsidRPr="00944850">
              <w:rPr>
                <w:rFonts w:eastAsia="Cambria" w:cs="Times New Roman"/>
                <w:b/>
                <w:i/>
                <w:color w:val="FF0080"/>
              </w:rPr>
              <w:t>In re Directives</w:t>
            </w:r>
            <w:r w:rsidRPr="00944850">
              <w:rPr>
                <w:rFonts w:eastAsia="Cambria" w:cs="Times New Roman"/>
              </w:rPr>
              <w:t>)</w:t>
            </w:r>
          </w:p>
          <w:p w:rsidR="00944850" w:rsidRPr="00944850" w:rsidRDefault="00944850" w:rsidP="00944850">
            <w:pPr>
              <w:cnfStyle w:val="000000000000"/>
              <w:rPr>
                <w:rFonts w:eastAsia="Cambria" w:cs="Times New Roman"/>
              </w:rPr>
            </w:pPr>
          </w:p>
          <w:p w:rsidR="00944850" w:rsidRPr="00944850" w:rsidRDefault="00944850" w:rsidP="00944850">
            <w:pPr>
              <w:cnfStyle w:val="000000000000"/>
              <w:rPr>
                <w:rFonts w:eastAsia="Cambria" w:cs="Times New Roman"/>
              </w:rPr>
            </w:pPr>
            <w:r w:rsidRPr="00944850">
              <w:rPr>
                <w:rFonts w:eastAsia="Cambria" w:cs="Times New Roman"/>
                <w:highlight w:val="yellow"/>
              </w:rPr>
              <w:t xml:space="preserve">If illegal alien, </w:t>
            </w:r>
            <w:proofErr w:type="spellStart"/>
            <w:r w:rsidRPr="00944850">
              <w:rPr>
                <w:rFonts w:eastAsia="Cambria" w:cs="Times New Roman"/>
                <w:i/>
                <w:highlight w:val="yellow"/>
              </w:rPr>
              <w:t>Verdugo</w:t>
            </w:r>
            <w:proofErr w:type="spellEnd"/>
            <w:r w:rsidRPr="00944850">
              <w:rPr>
                <w:rFonts w:eastAsia="Cambria" w:cs="Times New Roman"/>
                <w:i/>
                <w:highlight w:val="yellow"/>
              </w:rPr>
              <w:t xml:space="preserve"> </w:t>
            </w:r>
            <w:r w:rsidRPr="00944850">
              <w:rPr>
                <w:rFonts w:eastAsia="Cambria" w:cs="Times New Roman"/>
                <w:highlight w:val="yellow"/>
              </w:rPr>
              <w:t>may apply</w:t>
            </w:r>
          </w:p>
        </w:tc>
        <w:tc>
          <w:tcPr>
            <w:tcW w:w="4248" w:type="dxa"/>
            <w:tcBorders>
              <w:top w:val="nil"/>
              <w:left w:val="nil"/>
              <w:bottom w:val="single" w:sz="8" w:space="0" w:color="4F81BD"/>
              <w:right w:val="single" w:sz="8" w:space="0" w:color="4F81BD"/>
            </w:tcBorders>
            <w:hideMark/>
          </w:tcPr>
          <w:p w:rsidR="00944850" w:rsidRPr="00944850" w:rsidRDefault="00944850" w:rsidP="00944850">
            <w:pPr>
              <w:cnfStyle w:val="000000000000"/>
              <w:rPr>
                <w:rFonts w:eastAsia="Cambria" w:cs="Times New Roman"/>
              </w:rPr>
            </w:pPr>
            <w:r w:rsidRPr="00944850">
              <w:rPr>
                <w:rFonts w:eastAsia="Cambria" w:cs="Times New Roman"/>
              </w:rPr>
              <w:lastRenderedPageBreak/>
              <w:t>No Fourth Amendment (</w:t>
            </w:r>
            <w:proofErr w:type="spellStart"/>
            <w:r w:rsidRPr="00944850">
              <w:rPr>
                <w:rFonts w:eastAsia="Cambria" w:cs="Times New Roman"/>
                <w:b/>
                <w:i/>
                <w:color w:val="FF0080"/>
              </w:rPr>
              <w:t>Verdugo</w:t>
            </w:r>
            <w:proofErr w:type="spellEnd"/>
            <w:r w:rsidRPr="00944850">
              <w:rPr>
                <w:rFonts w:eastAsia="Cambria" w:cs="Times New Roman"/>
              </w:rPr>
              <w:t>)</w:t>
            </w:r>
          </w:p>
          <w:p w:rsidR="00944850" w:rsidRPr="00944850" w:rsidRDefault="00944850" w:rsidP="00944850">
            <w:pPr>
              <w:cnfStyle w:val="000000000000"/>
              <w:rPr>
                <w:rFonts w:eastAsia="Cambria" w:cs="Times New Roman"/>
              </w:rPr>
            </w:pPr>
            <w:r w:rsidRPr="00944850">
              <w:rPr>
                <w:rFonts w:eastAsia="Cambria" w:cs="Times New Roman"/>
              </w:rPr>
              <w:t>No Fifth Amendment due process (</w:t>
            </w:r>
            <w:proofErr w:type="spellStart"/>
            <w:r w:rsidRPr="00944850">
              <w:rPr>
                <w:rFonts w:eastAsia="Cambria" w:cs="Times New Roman"/>
                <w:b/>
                <w:i/>
                <w:color w:val="FF0080"/>
              </w:rPr>
              <w:t>Eisentrager</w:t>
            </w:r>
            <w:proofErr w:type="spellEnd"/>
            <w:r w:rsidRPr="00944850">
              <w:rPr>
                <w:rFonts w:eastAsia="Cambria" w:cs="Times New Roman"/>
              </w:rPr>
              <w:t>)</w:t>
            </w:r>
          </w:p>
          <w:p w:rsidR="00944850" w:rsidRPr="00944850" w:rsidRDefault="00944850" w:rsidP="00944850">
            <w:pPr>
              <w:numPr>
                <w:ilvl w:val="0"/>
                <w:numId w:val="11"/>
              </w:numPr>
              <w:cnfStyle w:val="000000000000"/>
              <w:rPr>
                <w:rFonts w:eastAsia="Cambria" w:cs="Times New Roman"/>
              </w:rPr>
            </w:pPr>
            <w:r w:rsidRPr="00944850">
              <w:rPr>
                <w:rFonts w:eastAsia="Cambria" w:cs="Times New Roman"/>
                <w:highlight w:val="yellow"/>
              </w:rPr>
              <w:t>If substantial connections to US, then some due process (</w:t>
            </w:r>
            <w:r w:rsidRPr="00944850">
              <w:rPr>
                <w:rFonts w:eastAsia="Cambria" w:cs="Times New Roman"/>
                <w:i/>
                <w:highlight w:val="yellow"/>
              </w:rPr>
              <w:t>NPOI</w:t>
            </w:r>
            <w:r w:rsidRPr="00944850">
              <w:rPr>
                <w:rFonts w:eastAsia="Cambria" w:cs="Times New Roman"/>
                <w:highlight w:val="yellow"/>
              </w:rPr>
              <w:t>)</w:t>
            </w:r>
          </w:p>
        </w:tc>
      </w:tr>
    </w:tbl>
    <w:p w:rsidR="00944850" w:rsidRDefault="00944850" w:rsidP="00944850">
      <w:pPr>
        <w:rPr>
          <w:rFonts w:cs="Times New Roman"/>
          <w:sz w:val="22"/>
        </w:rPr>
      </w:pPr>
    </w:p>
    <w:p w:rsidR="00944850" w:rsidRDefault="00944850" w:rsidP="00944850">
      <w:pPr>
        <w:numPr>
          <w:ilvl w:val="2"/>
          <w:numId w:val="2"/>
        </w:numPr>
        <w:rPr>
          <w:sz w:val="22"/>
        </w:rPr>
      </w:pPr>
      <w:r>
        <w:rPr>
          <w:sz w:val="22"/>
        </w:rPr>
        <w:t xml:space="preserve">4A Test: </w:t>
      </w:r>
    </w:p>
    <w:p w:rsidR="00944850" w:rsidRDefault="00944850" w:rsidP="00944850">
      <w:pPr>
        <w:numPr>
          <w:ilvl w:val="3"/>
          <w:numId w:val="2"/>
        </w:numPr>
        <w:rPr>
          <w:sz w:val="22"/>
        </w:rPr>
      </w:pPr>
      <w:r>
        <w:rPr>
          <w:sz w:val="22"/>
        </w:rPr>
        <w:t>Warrant Requirement:</w:t>
      </w:r>
    </w:p>
    <w:p w:rsidR="00944850" w:rsidRDefault="00944850" w:rsidP="00944850">
      <w:pPr>
        <w:numPr>
          <w:ilvl w:val="4"/>
          <w:numId w:val="2"/>
        </w:numPr>
        <w:rPr>
          <w:sz w:val="22"/>
        </w:rPr>
      </w:pPr>
      <w:r>
        <w:rPr>
          <w:b/>
          <w:i/>
          <w:color w:val="FF0080"/>
          <w:sz w:val="22"/>
        </w:rPr>
        <w:t>Keith</w:t>
      </w:r>
      <w:r>
        <w:rPr>
          <w:sz w:val="22"/>
        </w:rPr>
        <w:t xml:space="preserve"> (SCOTUS 1972) – doesn’t decide on FII exception Q</w:t>
      </w:r>
    </w:p>
    <w:p w:rsidR="00944850" w:rsidRDefault="00944850" w:rsidP="00944850">
      <w:pPr>
        <w:numPr>
          <w:ilvl w:val="4"/>
          <w:numId w:val="2"/>
        </w:numPr>
        <w:rPr>
          <w:sz w:val="22"/>
        </w:rPr>
      </w:pPr>
      <w:r>
        <w:rPr>
          <w:b/>
          <w:i/>
          <w:color w:val="FF0080"/>
          <w:sz w:val="22"/>
        </w:rPr>
        <w:t>Truong</w:t>
      </w:r>
      <w:r>
        <w:rPr>
          <w:sz w:val="22"/>
        </w:rPr>
        <w:t xml:space="preserve"> (4</w:t>
      </w:r>
      <w:r>
        <w:rPr>
          <w:sz w:val="22"/>
          <w:vertAlign w:val="superscript"/>
        </w:rPr>
        <w:t>th</w:t>
      </w:r>
      <w:r>
        <w:rPr>
          <w:sz w:val="22"/>
        </w:rPr>
        <w:t xml:space="preserve"> Cir 1982) – FII [warrant] exception exists </w:t>
      </w:r>
      <w:proofErr w:type="spellStart"/>
      <w:r>
        <w:rPr>
          <w:sz w:val="22"/>
        </w:rPr>
        <w:t>bc</w:t>
      </w:r>
      <w:proofErr w:type="spellEnd"/>
      <w:r>
        <w:rPr>
          <w:sz w:val="22"/>
        </w:rPr>
        <w:t xml:space="preserve"> 1) warrant </w:t>
      </w:r>
      <w:proofErr w:type="spellStart"/>
      <w:r>
        <w:rPr>
          <w:sz w:val="22"/>
        </w:rPr>
        <w:t>req</w:t>
      </w:r>
      <w:proofErr w:type="spellEnd"/>
      <w:r>
        <w:rPr>
          <w:sz w:val="22"/>
        </w:rPr>
        <w:t xml:space="preserve"> would unduly frustrate Pres carrying out of foreign affairs responsibility; 2) executive has expertise re making foreign affairs surveillance decisions; 3) exec USC preeminence in foreign affairs. Limits exception to when target is FP/AFP and FII is “primary.”</w:t>
      </w:r>
    </w:p>
    <w:p w:rsidR="00944850" w:rsidRDefault="00944850" w:rsidP="00944850">
      <w:pPr>
        <w:numPr>
          <w:ilvl w:val="4"/>
          <w:numId w:val="2"/>
        </w:numPr>
        <w:rPr>
          <w:sz w:val="22"/>
        </w:rPr>
      </w:pPr>
      <w:r>
        <w:rPr>
          <w:b/>
          <w:i/>
          <w:color w:val="FF0080"/>
          <w:sz w:val="22"/>
        </w:rPr>
        <w:t>Sealed Case</w:t>
      </w:r>
      <w:r>
        <w:rPr>
          <w:sz w:val="22"/>
        </w:rPr>
        <w:t xml:space="preserve"> (</w:t>
      </w:r>
      <w:r>
        <w:rPr>
          <w:sz w:val="22"/>
          <w:highlight w:val="yellow"/>
        </w:rPr>
        <w:t>FISCR 2002</w:t>
      </w:r>
      <w:r>
        <w:rPr>
          <w:sz w:val="22"/>
        </w:rPr>
        <w:t>) – avoided express holding that FII exception exists</w:t>
      </w:r>
    </w:p>
    <w:p w:rsidR="00944850" w:rsidRDefault="00944850" w:rsidP="00944850">
      <w:pPr>
        <w:numPr>
          <w:ilvl w:val="4"/>
          <w:numId w:val="2"/>
        </w:numPr>
        <w:rPr>
          <w:sz w:val="22"/>
        </w:rPr>
      </w:pPr>
      <w:r>
        <w:rPr>
          <w:b/>
          <w:i/>
          <w:color w:val="FF0080"/>
          <w:sz w:val="22"/>
        </w:rPr>
        <w:t>In re Directives</w:t>
      </w:r>
      <w:r>
        <w:rPr>
          <w:b/>
          <w:color w:val="FF0080"/>
          <w:sz w:val="22"/>
        </w:rPr>
        <w:t xml:space="preserve"> </w:t>
      </w:r>
      <w:r>
        <w:rPr>
          <w:sz w:val="22"/>
        </w:rPr>
        <w:t>(</w:t>
      </w:r>
      <w:r>
        <w:rPr>
          <w:sz w:val="22"/>
          <w:highlight w:val="yellow"/>
        </w:rPr>
        <w:t>FISCR 2008</w:t>
      </w:r>
      <w:r>
        <w:rPr>
          <w:sz w:val="22"/>
        </w:rPr>
        <w:t xml:space="preserve">) – analogizing from special need doctrine, an FII exception exists for surveillance undertaken to collect FI for </w:t>
      </w:r>
      <w:proofErr w:type="spellStart"/>
      <w:r>
        <w:rPr>
          <w:sz w:val="22"/>
        </w:rPr>
        <w:t>nat’l</w:t>
      </w:r>
      <w:proofErr w:type="spellEnd"/>
      <w:r>
        <w:rPr>
          <w:sz w:val="22"/>
        </w:rPr>
        <w:t xml:space="preserve"> sec purposes, directed against non-USPs in U.S.</w:t>
      </w:r>
    </w:p>
    <w:p w:rsidR="00944850" w:rsidRDefault="00944850" w:rsidP="00944850">
      <w:pPr>
        <w:numPr>
          <w:ilvl w:val="5"/>
          <w:numId w:val="2"/>
        </w:numPr>
        <w:rPr>
          <w:sz w:val="22"/>
        </w:rPr>
      </w:pPr>
      <w:r>
        <w:rPr>
          <w:sz w:val="22"/>
        </w:rPr>
        <w:t xml:space="preserve">Rejects primary purpose language of </w:t>
      </w:r>
      <w:r>
        <w:rPr>
          <w:i/>
          <w:sz w:val="22"/>
        </w:rPr>
        <w:t>Truong</w:t>
      </w:r>
      <w:r>
        <w:rPr>
          <w:sz w:val="22"/>
        </w:rPr>
        <w:t>, saying the more important inquiry: does the programmatic purpose of the surveillance involve some legitimate objective outside of ordinary crime control?</w:t>
      </w:r>
    </w:p>
    <w:p w:rsidR="00944850" w:rsidRDefault="00944850" w:rsidP="00944850">
      <w:pPr>
        <w:numPr>
          <w:ilvl w:val="5"/>
          <w:numId w:val="2"/>
        </w:numPr>
        <w:rPr>
          <w:sz w:val="22"/>
        </w:rPr>
      </w:pPr>
      <w:r>
        <w:rPr>
          <w:sz w:val="22"/>
        </w:rPr>
        <w:t>FISA note – info incidentally collected on USPs when non-USPs are the target does not violate 4A</w:t>
      </w:r>
    </w:p>
    <w:p w:rsidR="00944850" w:rsidRDefault="00944850" w:rsidP="00944850">
      <w:pPr>
        <w:numPr>
          <w:ilvl w:val="4"/>
          <w:numId w:val="2"/>
        </w:numPr>
        <w:rPr>
          <w:sz w:val="22"/>
        </w:rPr>
      </w:pPr>
      <w:r>
        <w:rPr>
          <w:sz w:val="22"/>
        </w:rPr>
        <w:t>FISA is an attempt to ensure that 4</w:t>
      </w:r>
      <w:r>
        <w:rPr>
          <w:sz w:val="22"/>
          <w:vertAlign w:val="superscript"/>
        </w:rPr>
        <w:t>th</w:t>
      </w:r>
      <w:r>
        <w:rPr>
          <w:sz w:val="22"/>
        </w:rPr>
        <w:t xml:space="preserve"> amendment exception is constitutional; </w:t>
      </w:r>
    </w:p>
    <w:p w:rsidR="00944850" w:rsidRDefault="00944850" w:rsidP="00944850">
      <w:pPr>
        <w:numPr>
          <w:ilvl w:val="3"/>
          <w:numId w:val="2"/>
        </w:numPr>
        <w:rPr>
          <w:sz w:val="22"/>
        </w:rPr>
      </w:pPr>
      <w:r>
        <w:rPr>
          <w:sz w:val="22"/>
        </w:rPr>
        <w:t>Reasonableness –</w:t>
      </w:r>
    </w:p>
    <w:p w:rsidR="00944850" w:rsidRDefault="00944850" w:rsidP="00944850">
      <w:pPr>
        <w:numPr>
          <w:ilvl w:val="4"/>
          <w:numId w:val="2"/>
        </w:numPr>
        <w:rPr>
          <w:sz w:val="22"/>
        </w:rPr>
      </w:pPr>
      <w:r>
        <w:rPr>
          <w:b/>
          <w:i/>
          <w:color w:val="FF0080"/>
          <w:sz w:val="22"/>
        </w:rPr>
        <w:t>In re Terrorist Bombings</w:t>
      </w:r>
      <w:r>
        <w:rPr>
          <w:sz w:val="22"/>
        </w:rPr>
        <w:t xml:space="preserve"> (2</w:t>
      </w:r>
      <w:r>
        <w:rPr>
          <w:sz w:val="22"/>
          <w:vertAlign w:val="superscript"/>
        </w:rPr>
        <w:t>nd</w:t>
      </w:r>
      <w:r>
        <w:rPr>
          <w:sz w:val="22"/>
        </w:rPr>
        <w:t xml:space="preserve"> Cir 2008) – Totality of the Circumstances Test </w:t>
      </w:r>
      <w:r>
        <w:rPr>
          <w:sz w:val="22"/>
        </w:rPr>
        <w:sym w:font="Wingdings" w:char="00E0"/>
      </w:r>
      <w:r>
        <w:rPr>
          <w:sz w:val="22"/>
        </w:rPr>
        <w:t xml:space="preserve"> balancing: the degree to which it intrudes on an individual’s privacy and the degree to which it is needed for the promotion of legitimate </w:t>
      </w:r>
      <w:proofErr w:type="spellStart"/>
      <w:r>
        <w:rPr>
          <w:sz w:val="22"/>
        </w:rPr>
        <w:t>gov</w:t>
      </w:r>
      <w:proofErr w:type="spellEnd"/>
      <w:r>
        <w:rPr>
          <w:sz w:val="22"/>
        </w:rPr>
        <w:t xml:space="preserve"> interests</w:t>
      </w:r>
    </w:p>
    <w:p w:rsidR="00944850" w:rsidRDefault="00944850" w:rsidP="00944850">
      <w:pPr>
        <w:numPr>
          <w:ilvl w:val="4"/>
          <w:numId w:val="2"/>
        </w:numPr>
        <w:rPr>
          <w:sz w:val="22"/>
        </w:rPr>
      </w:pPr>
      <w:r>
        <w:rPr>
          <w:b/>
          <w:i/>
          <w:color w:val="FF0080"/>
          <w:sz w:val="22"/>
        </w:rPr>
        <w:t>Sealed Case</w:t>
      </w:r>
      <w:r>
        <w:rPr>
          <w:sz w:val="22"/>
        </w:rPr>
        <w:t xml:space="preserve"> (FISCR 2002) – balancing: the legitimate need of the government to collect foreign intelligence information to protect against national security threats against the private rights of individuals</w:t>
      </w:r>
    </w:p>
    <w:p w:rsidR="00944850" w:rsidRDefault="00944850" w:rsidP="00944850">
      <w:pPr>
        <w:numPr>
          <w:ilvl w:val="4"/>
          <w:numId w:val="2"/>
        </w:numPr>
        <w:rPr>
          <w:sz w:val="22"/>
        </w:rPr>
      </w:pPr>
      <w:r>
        <w:rPr>
          <w:b/>
          <w:i/>
          <w:color w:val="FF0080"/>
          <w:sz w:val="22"/>
        </w:rPr>
        <w:t>In re Directives</w:t>
      </w:r>
      <w:r>
        <w:rPr>
          <w:sz w:val="22"/>
        </w:rPr>
        <w:t xml:space="preserve"> (FISCR 2008) – </w:t>
      </w:r>
      <w:proofErr w:type="spellStart"/>
      <w:r>
        <w:rPr>
          <w:sz w:val="22"/>
        </w:rPr>
        <w:t>ToC</w:t>
      </w:r>
      <w:proofErr w:type="spellEnd"/>
      <w:r>
        <w:rPr>
          <w:sz w:val="22"/>
        </w:rPr>
        <w:t xml:space="preserve">, taking into account the nature of the </w:t>
      </w:r>
      <w:proofErr w:type="spellStart"/>
      <w:r>
        <w:rPr>
          <w:sz w:val="22"/>
        </w:rPr>
        <w:t>gov</w:t>
      </w:r>
      <w:proofErr w:type="spellEnd"/>
      <w:r>
        <w:rPr>
          <w:sz w:val="22"/>
        </w:rPr>
        <w:t xml:space="preserve"> intrusion and how it is implemented – balancing: government interests and individual privacy interests</w:t>
      </w:r>
    </w:p>
    <w:p w:rsidR="00C530CE" w:rsidRPr="00540C3C" w:rsidRDefault="00C530CE" w:rsidP="00C530CE">
      <w:pPr>
        <w:pStyle w:val="ListParagraph"/>
        <w:numPr>
          <w:ilvl w:val="1"/>
          <w:numId w:val="2"/>
        </w:numPr>
        <w:rPr>
          <w:rFonts w:cs="Times New Roman"/>
          <w:sz w:val="22"/>
        </w:rPr>
      </w:pPr>
      <w:r w:rsidRPr="00540C3C">
        <w:rPr>
          <w:rFonts w:cs="Times New Roman"/>
          <w:sz w:val="22"/>
        </w:rPr>
        <w:t>Fourth Amendment, National Security, and Intelligence</w:t>
      </w:r>
    </w:p>
    <w:p w:rsidR="00C530CE" w:rsidRPr="00540C3C" w:rsidRDefault="00C530CE" w:rsidP="00C530CE">
      <w:pPr>
        <w:pStyle w:val="ListParagraph"/>
        <w:numPr>
          <w:ilvl w:val="2"/>
          <w:numId w:val="2"/>
        </w:numPr>
        <w:rPr>
          <w:rFonts w:cs="Times New Roman"/>
          <w:sz w:val="22"/>
        </w:rPr>
      </w:pPr>
      <w:r w:rsidRPr="00540C3C">
        <w:rPr>
          <w:rFonts w:cs="Times New Roman"/>
          <w:sz w:val="22"/>
        </w:rPr>
        <w:t>Is there a foreign intelligence exception to the 4</w:t>
      </w:r>
      <w:r w:rsidRPr="00540C3C">
        <w:rPr>
          <w:rFonts w:cs="Times New Roman"/>
          <w:sz w:val="22"/>
          <w:vertAlign w:val="superscript"/>
        </w:rPr>
        <w:t>th</w:t>
      </w:r>
      <w:r w:rsidRPr="00540C3C">
        <w:rPr>
          <w:rFonts w:cs="Times New Roman"/>
          <w:sz w:val="22"/>
        </w:rPr>
        <w:t xml:space="preserve"> amendment requirement?</w:t>
      </w:r>
    </w:p>
    <w:p w:rsidR="00C530CE" w:rsidRPr="00540C3C" w:rsidRDefault="00C530CE" w:rsidP="00C530CE">
      <w:pPr>
        <w:pStyle w:val="ListParagraph"/>
        <w:numPr>
          <w:ilvl w:val="2"/>
          <w:numId w:val="2"/>
        </w:numPr>
        <w:rPr>
          <w:rFonts w:cs="Times New Roman"/>
          <w:sz w:val="22"/>
        </w:rPr>
      </w:pPr>
      <w:r w:rsidRPr="00540C3C">
        <w:rPr>
          <w:rFonts w:cs="Times New Roman"/>
          <w:sz w:val="22"/>
        </w:rPr>
        <w:t>Fourth amendment protects people against unreasonable searches and seizures</w:t>
      </w:r>
    </w:p>
    <w:p w:rsidR="00C530CE" w:rsidRPr="00540C3C" w:rsidRDefault="00C530CE" w:rsidP="00C530CE">
      <w:pPr>
        <w:pStyle w:val="ListParagraph"/>
        <w:numPr>
          <w:ilvl w:val="3"/>
          <w:numId w:val="2"/>
        </w:numPr>
        <w:rPr>
          <w:rFonts w:cs="Times New Roman"/>
          <w:sz w:val="22"/>
        </w:rPr>
      </w:pPr>
      <w:r w:rsidRPr="00540C3C">
        <w:rPr>
          <w:rFonts w:cs="Times New Roman"/>
          <w:sz w:val="22"/>
        </w:rPr>
        <w:t>Probable cause OR</w:t>
      </w:r>
    </w:p>
    <w:p w:rsidR="00C530CE" w:rsidRPr="00540C3C" w:rsidRDefault="00C530CE" w:rsidP="00C530CE">
      <w:pPr>
        <w:pStyle w:val="ListParagraph"/>
        <w:numPr>
          <w:ilvl w:val="3"/>
          <w:numId w:val="2"/>
        </w:numPr>
        <w:rPr>
          <w:rFonts w:cs="Times New Roman"/>
          <w:sz w:val="22"/>
        </w:rPr>
      </w:pPr>
      <w:r w:rsidRPr="00540C3C">
        <w:rPr>
          <w:rFonts w:cs="Times New Roman"/>
          <w:sz w:val="22"/>
        </w:rPr>
        <w:t>Special needs</w:t>
      </w:r>
    </w:p>
    <w:p w:rsidR="00C530CE" w:rsidRPr="00540C3C" w:rsidRDefault="00C530CE" w:rsidP="00C530CE">
      <w:pPr>
        <w:pStyle w:val="ListParagraph"/>
        <w:numPr>
          <w:ilvl w:val="2"/>
          <w:numId w:val="2"/>
        </w:numPr>
        <w:rPr>
          <w:rFonts w:cs="Times New Roman"/>
          <w:sz w:val="22"/>
        </w:rPr>
      </w:pPr>
      <w:r w:rsidRPr="00540C3C">
        <w:rPr>
          <w:rFonts w:cs="Times New Roman"/>
          <w:sz w:val="22"/>
        </w:rPr>
        <w:t>Carve-outs of constitutional protections for intelligence gathering</w:t>
      </w:r>
    </w:p>
    <w:p w:rsidR="00C530CE" w:rsidRPr="00540C3C" w:rsidRDefault="00C530CE" w:rsidP="00C530CE">
      <w:pPr>
        <w:pStyle w:val="ListParagraph"/>
        <w:numPr>
          <w:ilvl w:val="3"/>
          <w:numId w:val="2"/>
        </w:numPr>
        <w:rPr>
          <w:rFonts w:cs="Times New Roman"/>
          <w:sz w:val="22"/>
        </w:rPr>
      </w:pPr>
      <w:r w:rsidRPr="00540C3C">
        <w:rPr>
          <w:rFonts w:cs="Times New Roman"/>
          <w:i/>
          <w:iCs/>
          <w:sz w:val="22"/>
        </w:rPr>
        <w:t>Truong</w:t>
      </w:r>
      <w:r w:rsidRPr="00540C3C">
        <w:rPr>
          <w:rFonts w:cs="Times New Roman"/>
          <w:sz w:val="22"/>
        </w:rPr>
        <w:t xml:space="preserve"> and the foreign </w:t>
      </w:r>
      <w:proofErr w:type="spellStart"/>
      <w:r w:rsidRPr="00540C3C">
        <w:rPr>
          <w:rFonts w:cs="Times New Roman"/>
          <w:sz w:val="22"/>
        </w:rPr>
        <w:t>intel</w:t>
      </w:r>
      <w:proofErr w:type="spellEnd"/>
      <w:r w:rsidRPr="00540C3C">
        <w:rPr>
          <w:rFonts w:cs="Times New Roman"/>
          <w:sz w:val="22"/>
        </w:rPr>
        <w:t xml:space="preserve"> exception</w:t>
      </w:r>
    </w:p>
    <w:p w:rsidR="00C530CE" w:rsidRDefault="00C530CE" w:rsidP="00C530CE">
      <w:pPr>
        <w:pStyle w:val="ListParagraph"/>
        <w:numPr>
          <w:ilvl w:val="3"/>
          <w:numId w:val="2"/>
        </w:numPr>
        <w:rPr>
          <w:rFonts w:cs="Times New Roman"/>
          <w:sz w:val="22"/>
        </w:rPr>
      </w:pPr>
      <w:r w:rsidRPr="00540C3C">
        <w:rPr>
          <w:rFonts w:cs="Times New Roman"/>
          <w:i/>
          <w:iCs/>
          <w:sz w:val="22"/>
        </w:rPr>
        <w:t>Smith</w:t>
      </w:r>
      <w:r w:rsidRPr="00540C3C">
        <w:rPr>
          <w:rFonts w:cs="Times New Roman"/>
          <w:sz w:val="22"/>
        </w:rPr>
        <w:t xml:space="preserve"> and the Third-party doctrine</w:t>
      </w:r>
    </w:p>
    <w:p w:rsidR="00C530CE" w:rsidRPr="00944850" w:rsidRDefault="00C530CE" w:rsidP="00C530CE">
      <w:pPr>
        <w:pStyle w:val="ListParagraph"/>
        <w:numPr>
          <w:ilvl w:val="2"/>
          <w:numId w:val="2"/>
        </w:numPr>
        <w:rPr>
          <w:rFonts w:cs="Times New Roman"/>
          <w:sz w:val="22"/>
        </w:rPr>
      </w:pPr>
      <w:r w:rsidRPr="00944850">
        <w:t>K</w:t>
      </w:r>
      <w:r>
        <w:t>ey legal sources</w:t>
      </w:r>
    </w:p>
    <w:p w:rsidR="00C530CE" w:rsidRDefault="00C530CE" w:rsidP="00C530CE">
      <w:pPr>
        <w:numPr>
          <w:ilvl w:val="3"/>
          <w:numId w:val="2"/>
        </w:numPr>
        <w:rPr>
          <w:sz w:val="22"/>
        </w:rPr>
      </w:pPr>
      <w:r>
        <w:rPr>
          <w:b/>
          <w:color w:val="FF0080"/>
          <w:sz w:val="22"/>
          <w:u w:val="single"/>
        </w:rPr>
        <w:t>EO 12,333</w:t>
      </w:r>
      <w:r>
        <w:rPr>
          <w:sz w:val="22"/>
        </w:rPr>
        <w:t>: Constitution of the intelligence community</w:t>
      </w:r>
    </w:p>
    <w:p w:rsidR="00C530CE" w:rsidRDefault="00C530CE" w:rsidP="00C530CE">
      <w:pPr>
        <w:numPr>
          <w:ilvl w:val="4"/>
          <w:numId w:val="2"/>
        </w:numPr>
        <w:rPr>
          <w:sz w:val="22"/>
        </w:rPr>
      </w:pPr>
      <w:r>
        <w:rPr>
          <w:sz w:val="22"/>
        </w:rPr>
        <w:t>Organizes Intelligence Community</w:t>
      </w:r>
    </w:p>
    <w:p w:rsidR="00C530CE" w:rsidRDefault="00C530CE" w:rsidP="00C530CE">
      <w:pPr>
        <w:numPr>
          <w:ilvl w:val="4"/>
          <w:numId w:val="2"/>
        </w:numPr>
        <w:rPr>
          <w:sz w:val="22"/>
        </w:rPr>
      </w:pPr>
      <w:r>
        <w:rPr>
          <w:sz w:val="22"/>
        </w:rPr>
        <w:t>Defined Law of Intelligence as Perceived by Executive</w:t>
      </w:r>
    </w:p>
    <w:p w:rsidR="00C530CE" w:rsidRDefault="00C530CE" w:rsidP="00C530CE">
      <w:pPr>
        <w:numPr>
          <w:ilvl w:val="5"/>
          <w:numId w:val="2"/>
        </w:numPr>
        <w:rPr>
          <w:sz w:val="22"/>
        </w:rPr>
      </w:pPr>
      <w:r>
        <w:rPr>
          <w:sz w:val="22"/>
        </w:rPr>
        <w:lastRenderedPageBreak/>
        <w:t xml:space="preserve">Primary focus is protecting </w:t>
      </w:r>
      <w:r>
        <w:rPr>
          <w:b/>
          <w:sz w:val="22"/>
        </w:rPr>
        <w:t>US Persons</w:t>
      </w:r>
      <w:r>
        <w:rPr>
          <w:sz w:val="22"/>
        </w:rPr>
        <w:t xml:space="preserve"> (citizens and green card holders) (cite: 2.3 and 2.4)</w:t>
      </w:r>
    </w:p>
    <w:p w:rsidR="00C530CE" w:rsidRDefault="00C530CE" w:rsidP="00C530CE">
      <w:pPr>
        <w:numPr>
          <w:ilvl w:val="5"/>
          <w:numId w:val="2"/>
        </w:numPr>
        <w:rPr>
          <w:sz w:val="22"/>
        </w:rPr>
      </w:pPr>
      <w:r>
        <w:rPr>
          <w:sz w:val="22"/>
        </w:rPr>
        <w:t>DOESN’T mention spying on international community because doesn’t perceive itself as bound by law of those countries, everyone does it. Also no international norm governing intelligence gathering</w:t>
      </w:r>
    </w:p>
    <w:p w:rsidR="00C530CE" w:rsidRDefault="00C530CE" w:rsidP="00C530CE">
      <w:pPr>
        <w:pStyle w:val="ListParagraph"/>
        <w:numPr>
          <w:ilvl w:val="3"/>
          <w:numId w:val="2"/>
        </w:numPr>
        <w:rPr>
          <w:b/>
          <w:color w:val="FF0080"/>
          <w:sz w:val="22"/>
          <w:u w:val="single"/>
        </w:rPr>
      </w:pPr>
      <w:r>
        <w:rPr>
          <w:b/>
          <w:color w:val="FF0080"/>
          <w:sz w:val="22"/>
          <w:u w:val="single"/>
        </w:rPr>
        <w:t>4</w:t>
      </w:r>
      <w:r>
        <w:rPr>
          <w:b/>
          <w:color w:val="FF0080"/>
          <w:sz w:val="22"/>
          <w:u w:val="single"/>
          <w:vertAlign w:val="superscript"/>
        </w:rPr>
        <w:t>th</w:t>
      </w:r>
      <w:r>
        <w:rPr>
          <w:b/>
          <w:color w:val="FF0080"/>
          <w:sz w:val="22"/>
          <w:u w:val="single"/>
        </w:rPr>
        <w:t xml:space="preserve"> Amendment</w:t>
      </w:r>
    </w:p>
    <w:p w:rsidR="00C530CE" w:rsidRDefault="00C530CE" w:rsidP="00C530CE">
      <w:pPr>
        <w:pStyle w:val="ListParagraph"/>
        <w:numPr>
          <w:ilvl w:val="4"/>
          <w:numId w:val="2"/>
        </w:numPr>
        <w:rPr>
          <w:b/>
          <w:sz w:val="22"/>
        </w:rPr>
      </w:pPr>
      <w:r>
        <w:rPr>
          <w:sz w:val="22"/>
        </w:rPr>
        <w:t xml:space="preserve">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 </w:t>
      </w:r>
    </w:p>
    <w:p w:rsidR="00C530CE" w:rsidRDefault="00C530CE" w:rsidP="00C530CE">
      <w:pPr>
        <w:pStyle w:val="ListParagraph"/>
        <w:numPr>
          <w:ilvl w:val="4"/>
          <w:numId w:val="2"/>
        </w:numPr>
        <w:rPr>
          <w:b/>
          <w:sz w:val="22"/>
        </w:rPr>
      </w:pPr>
      <w:r>
        <w:rPr>
          <w:sz w:val="22"/>
        </w:rPr>
        <w:t>The Supreme Court held that warrantless searches are per se unreasonable, save a small subset of situations (</w:t>
      </w:r>
      <w:r>
        <w:rPr>
          <w:b/>
          <w:i/>
          <w:color w:val="FF0080"/>
          <w:sz w:val="22"/>
        </w:rPr>
        <w:t>US v. Katz</w:t>
      </w:r>
      <w:r>
        <w:rPr>
          <w:sz w:val="22"/>
        </w:rPr>
        <w:t>)</w:t>
      </w:r>
    </w:p>
    <w:p w:rsidR="00944850" w:rsidRDefault="00944850" w:rsidP="00944850">
      <w:pPr>
        <w:numPr>
          <w:ilvl w:val="1"/>
          <w:numId w:val="2"/>
        </w:numPr>
        <w:rPr>
          <w:sz w:val="22"/>
        </w:rPr>
      </w:pPr>
      <w:r w:rsidRPr="00944850">
        <w:rPr>
          <w:sz w:val="22"/>
        </w:rPr>
        <w:t>Domestic Intelligence: Warrant Requirement Applies</w:t>
      </w:r>
    </w:p>
    <w:p w:rsidR="00944850" w:rsidRPr="00944850" w:rsidRDefault="00944850" w:rsidP="00944850">
      <w:pPr>
        <w:numPr>
          <w:ilvl w:val="2"/>
          <w:numId w:val="2"/>
        </w:numPr>
        <w:rPr>
          <w:sz w:val="22"/>
        </w:rPr>
      </w:pPr>
      <w:r w:rsidRPr="00944850">
        <w:rPr>
          <w:sz w:val="22"/>
        </w:rPr>
        <w:t xml:space="preserve">The </w:t>
      </w:r>
      <w:r w:rsidRPr="00944850">
        <w:rPr>
          <w:b/>
          <w:sz w:val="22"/>
        </w:rPr>
        <w:t>4</w:t>
      </w:r>
      <w:r w:rsidRPr="00944850">
        <w:rPr>
          <w:b/>
          <w:sz w:val="22"/>
          <w:vertAlign w:val="superscript"/>
        </w:rPr>
        <w:t>th</w:t>
      </w:r>
      <w:r w:rsidRPr="00944850">
        <w:rPr>
          <w:b/>
          <w:sz w:val="22"/>
        </w:rPr>
        <w:t xml:space="preserve"> Amendment warrant requirement applies to electronic surveillance</w:t>
      </w:r>
      <w:r w:rsidRPr="00944850">
        <w:rPr>
          <w:sz w:val="22"/>
        </w:rPr>
        <w:t xml:space="preserve"> (</w:t>
      </w:r>
      <w:r w:rsidRPr="00944850">
        <w:rPr>
          <w:b/>
          <w:i/>
          <w:sz w:val="22"/>
        </w:rPr>
        <w:t>Katz</w:t>
      </w:r>
      <w:r w:rsidRPr="00944850">
        <w:rPr>
          <w:sz w:val="22"/>
        </w:rPr>
        <w:t>)</w:t>
      </w:r>
    </w:p>
    <w:p w:rsidR="00944850" w:rsidRPr="00944850" w:rsidRDefault="00944850" w:rsidP="00944850">
      <w:pPr>
        <w:numPr>
          <w:ilvl w:val="2"/>
          <w:numId w:val="2"/>
        </w:numPr>
        <w:rPr>
          <w:sz w:val="22"/>
        </w:rPr>
      </w:pPr>
      <w:r w:rsidRPr="00944850">
        <w:rPr>
          <w:b/>
          <w:sz w:val="22"/>
        </w:rPr>
        <w:t>Title III doesn’t address</w:t>
      </w:r>
      <w:r w:rsidRPr="00944850">
        <w:rPr>
          <w:sz w:val="22"/>
        </w:rPr>
        <w:t xml:space="preserve"> national security</w:t>
      </w:r>
    </w:p>
    <w:p w:rsidR="00944850" w:rsidRPr="00944850" w:rsidRDefault="00944850" w:rsidP="00944850">
      <w:pPr>
        <w:numPr>
          <w:ilvl w:val="3"/>
          <w:numId w:val="2"/>
        </w:numPr>
        <w:rPr>
          <w:sz w:val="22"/>
        </w:rPr>
      </w:pPr>
      <w:r w:rsidRPr="00944850">
        <w:rPr>
          <w:sz w:val="22"/>
        </w:rPr>
        <w:t>Title III – procedures for judicial authorization of electronic surveillance for investigation/prevention of certain types of serious crimes and in court proceedings – subject to prior court order</w:t>
      </w:r>
    </w:p>
    <w:p w:rsidR="00944850" w:rsidRPr="00944850" w:rsidRDefault="00944850" w:rsidP="00944850">
      <w:pPr>
        <w:numPr>
          <w:ilvl w:val="3"/>
          <w:numId w:val="2"/>
        </w:numPr>
        <w:rPr>
          <w:sz w:val="22"/>
        </w:rPr>
      </w:pPr>
      <w:r w:rsidRPr="00944850">
        <w:rPr>
          <w:sz w:val="22"/>
        </w:rPr>
        <w:t>18 U.S.C. § 2511(3) states that nothing in Title III is intended to limit the constitutional authority of the president regarding national security surveillance</w:t>
      </w:r>
    </w:p>
    <w:p w:rsidR="00671AD8" w:rsidRPr="00540C3C" w:rsidRDefault="00671AD8" w:rsidP="00671AD8">
      <w:pPr>
        <w:pStyle w:val="ListParagraph"/>
        <w:numPr>
          <w:ilvl w:val="2"/>
          <w:numId w:val="2"/>
        </w:numPr>
        <w:rPr>
          <w:rFonts w:cs="Times New Roman"/>
          <w:sz w:val="22"/>
        </w:rPr>
      </w:pPr>
      <w:r w:rsidRPr="00540C3C">
        <w:rPr>
          <w:rFonts w:cs="Times New Roman"/>
          <w:i/>
          <w:sz w:val="22"/>
        </w:rPr>
        <w:t>United States v. United States District Court</w:t>
      </w:r>
      <w:r w:rsidRPr="00540C3C">
        <w:rPr>
          <w:rFonts w:cs="Times New Roman"/>
          <w:sz w:val="22"/>
        </w:rPr>
        <w:t xml:space="preserve"> (</w:t>
      </w:r>
      <w:r w:rsidRPr="00540C3C">
        <w:rPr>
          <w:rFonts w:cs="Times New Roman"/>
          <w:i/>
          <w:sz w:val="22"/>
        </w:rPr>
        <w:t>Keith</w:t>
      </w:r>
      <w:r w:rsidRPr="00540C3C">
        <w:rPr>
          <w:rFonts w:cs="Times New Roman"/>
          <w:sz w:val="22"/>
        </w:rPr>
        <w:t>)</w:t>
      </w:r>
    </w:p>
    <w:p w:rsidR="007E480E" w:rsidRPr="00540C3C" w:rsidRDefault="007E480E" w:rsidP="00F07B6D">
      <w:pPr>
        <w:pStyle w:val="ListParagraph"/>
        <w:numPr>
          <w:ilvl w:val="3"/>
          <w:numId w:val="2"/>
        </w:numPr>
        <w:rPr>
          <w:rFonts w:cs="Times New Roman"/>
          <w:sz w:val="22"/>
        </w:rPr>
      </w:pPr>
      <w:r w:rsidRPr="00540C3C">
        <w:rPr>
          <w:rFonts w:cs="Times New Roman"/>
          <w:b/>
          <w:sz w:val="22"/>
        </w:rPr>
        <w:t>Facts</w:t>
      </w:r>
      <w:r w:rsidRPr="00540C3C">
        <w:rPr>
          <w:rFonts w:cs="Times New Roman"/>
          <w:sz w:val="22"/>
        </w:rPr>
        <w:t>:  US gov’t arrests persons suspected of bombing a CIA building in Ann Arbor, MI; at trial introduce tape of them obtained without a warrant</w:t>
      </w:r>
    </w:p>
    <w:p w:rsidR="00F07B6D" w:rsidRPr="00540C3C" w:rsidRDefault="00F07B6D" w:rsidP="00F07B6D">
      <w:pPr>
        <w:pStyle w:val="ListParagraph"/>
        <w:numPr>
          <w:ilvl w:val="3"/>
          <w:numId w:val="2"/>
        </w:numPr>
        <w:rPr>
          <w:rFonts w:cs="Times New Roman"/>
          <w:sz w:val="22"/>
        </w:rPr>
      </w:pPr>
      <w:r w:rsidRPr="00540C3C">
        <w:rPr>
          <w:rFonts w:cs="Times New Roman"/>
          <w:b/>
          <w:sz w:val="22"/>
        </w:rPr>
        <w:t>Issue:</w:t>
      </w:r>
      <w:r w:rsidRPr="00540C3C">
        <w:rPr>
          <w:rFonts w:cs="Times New Roman"/>
          <w:sz w:val="22"/>
        </w:rPr>
        <w:t xml:space="preserve">  President's power to authorize electronic surveillance through the AG without court approval</w:t>
      </w:r>
      <w:r w:rsidR="007E480E" w:rsidRPr="00540C3C">
        <w:rPr>
          <w:rFonts w:cs="Times New Roman"/>
          <w:sz w:val="22"/>
        </w:rPr>
        <w:t xml:space="preserve"> because of domestic security threat</w:t>
      </w:r>
    </w:p>
    <w:p w:rsidR="00F07B6D" w:rsidRPr="00540C3C" w:rsidRDefault="00F07B6D" w:rsidP="00F07B6D">
      <w:pPr>
        <w:pStyle w:val="ListParagraph"/>
        <w:numPr>
          <w:ilvl w:val="3"/>
          <w:numId w:val="2"/>
        </w:numPr>
        <w:rPr>
          <w:rFonts w:cs="Times New Roman"/>
          <w:sz w:val="22"/>
        </w:rPr>
      </w:pPr>
      <w:r w:rsidRPr="00540C3C">
        <w:rPr>
          <w:rFonts w:cs="Times New Roman"/>
          <w:b/>
          <w:sz w:val="22"/>
        </w:rPr>
        <w:t>Gov’t</w:t>
      </w:r>
      <w:r w:rsidRPr="00540C3C">
        <w:rPr>
          <w:rFonts w:cs="Times New Roman"/>
          <w:sz w:val="22"/>
        </w:rPr>
        <w:t xml:space="preserve">:  </w:t>
      </w:r>
      <w:r w:rsidR="007E480E" w:rsidRPr="00540C3C">
        <w:rPr>
          <w:rFonts w:cs="Times New Roman"/>
          <w:sz w:val="22"/>
        </w:rPr>
        <w:t>Title III carved out an exception in 2511(3) that</w:t>
      </w:r>
      <w:r w:rsidRPr="00540C3C">
        <w:rPr>
          <w:rFonts w:cs="Times New Roman"/>
          <w:sz w:val="22"/>
        </w:rPr>
        <w:t xml:space="preserve"> does not limit the constitutional power of the President to take measures to protect the nation as he deems necessary</w:t>
      </w:r>
      <w:r w:rsidR="007E480E" w:rsidRPr="00540C3C">
        <w:rPr>
          <w:rFonts w:cs="Times New Roman"/>
          <w:sz w:val="22"/>
        </w:rPr>
        <w:t>; also in Katz footnote</w:t>
      </w:r>
    </w:p>
    <w:p w:rsidR="007E480E" w:rsidRPr="00540C3C" w:rsidRDefault="007E480E" w:rsidP="007E480E">
      <w:pPr>
        <w:pStyle w:val="ListParagraph"/>
        <w:numPr>
          <w:ilvl w:val="4"/>
          <w:numId w:val="2"/>
        </w:numPr>
        <w:rPr>
          <w:rFonts w:eastAsia="Times New Roman" w:cs="Times New Roman"/>
          <w:sz w:val="22"/>
        </w:rPr>
      </w:pPr>
      <w:r w:rsidRPr="00540C3C">
        <w:rPr>
          <w:rFonts w:eastAsia="Times New Roman" w:cs="Times New Roman"/>
          <w:sz w:val="22"/>
        </w:rPr>
        <w:t xml:space="preserve">In having this language in Title III, Congress recognized the President’s authority to conduct national security surveillance without prior judicial approval </w:t>
      </w:r>
    </w:p>
    <w:p w:rsidR="007E480E" w:rsidRPr="00540C3C" w:rsidRDefault="007E480E" w:rsidP="007E480E">
      <w:pPr>
        <w:pStyle w:val="ListParagraph"/>
        <w:numPr>
          <w:ilvl w:val="4"/>
          <w:numId w:val="2"/>
        </w:numPr>
        <w:rPr>
          <w:rFonts w:eastAsia="Times New Roman" w:cs="Times New Roman"/>
          <w:sz w:val="22"/>
        </w:rPr>
      </w:pPr>
      <w:r w:rsidRPr="00540C3C">
        <w:rPr>
          <w:rFonts w:eastAsia="Times New Roman" w:cs="Times New Roman"/>
          <w:sz w:val="22"/>
        </w:rPr>
        <w:t>Youngstown: executive operating at the Zenith of Presidential power because with Art II powers and Title III exception</w:t>
      </w:r>
    </w:p>
    <w:p w:rsidR="000A22EE" w:rsidRPr="00540C3C" w:rsidRDefault="000A22EE" w:rsidP="000A22EE">
      <w:pPr>
        <w:numPr>
          <w:ilvl w:val="4"/>
          <w:numId w:val="2"/>
        </w:numPr>
        <w:textAlignment w:val="center"/>
        <w:rPr>
          <w:rFonts w:eastAsia="Times New Roman" w:cs="Times New Roman"/>
          <w:sz w:val="22"/>
        </w:rPr>
      </w:pPr>
      <w:r w:rsidRPr="00540C3C">
        <w:rPr>
          <w:rFonts w:eastAsia="Times New Roman" w:cs="Times New Roman"/>
          <w:sz w:val="22"/>
        </w:rPr>
        <w:t xml:space="preserve">Intelligence demands quick action by the executive and the warrant requirement will delay these efforts </w:t>
      </w:r>
    </w:p>
    <w:p w:rsidR="000A22EE" w:rsidRPr="00540C3C" w:rsidRDefault="000A22EE" w:rsidP="000A22EE">
      <w:pPr>
        <w:numPr>
          <w:ilvl w:val="4"/>
          <w:numId w:val="2"/>
        </w:numPr>
        <w:textAlignment w:val="center"/>
        <w:rPr>
          <w:rFonts w:eastAsia="Times New Roman" w:cs="Times New Roman"/>
          <w:sz w:val="22"/>
        </w:rPr>
      </w:pPr>
      <w:r w:rsidRPr="00540C3C">
        <w:rPr>
          <w:rFonts w:eastAsia="Times New Roman" w:cs="Times New Roman"/>
          <w:sz w:val="22"/>
        </w:rPr>
        <w:t>Secrecy concerns: risk of leaks by court employees and the need to maintain the utmost level of secrecy</w:t>
      </w:r>
    </w:p>
    <w:p w:rsidR="000A22EE" w:rsidRPr="00540C3C" w:rsidRDefault="000A22EE" w:rsidP="000A22EE">
      <w:pPr>
        <w:numPr>
          <w:ilvl w:val="4"/>
          <w:numId w:val="2"/>
        </w:numPr>
        <w:textAlignment w:val="center"/>
        <w:rPr>
          <w:rFonts w:eastAsia="Times New Roman" w:cs="Times New Roman"/>
          <w:sz w:val="22"/>
        </w:rPr>
      </w:pPr>
      <w:r w:rsidRPr="00540C3C">
        <w:rPr>
          <w:rFonts w:eastAsia="Times New Roman" w:cs="Times New Roman"/>
          <w:sz w:val="22"/>
        </w:rPr>
        <w:t>Institutional competency/expertise: complex, technical nature of intelligence process that touch on matters of diplomacy/foreign affairs makes intelligence gathering outside the competency of a courts to evaluate</w:t>
      </w:r>
    </w:p>
    <w:p w:rsidR="00F07B6D" w:rsidRPr="00540C3C" w:rsidRDefault="00F07B6D" w:rsidP="00F07B6D">
      <w:pPr>
        <w:numPr>
          <w:ilvl w:val="3"/>
          <w:numId w:val="2"/>
        </w:numPr>
        <w:textAlignment w:val="center"/>
        <w:rPr>
          <w:rFonts w:eastAsia="Times New Roman" w:cs="Times New Roman"/>
          <w:sz w:val="22"/>
        </w:rPr>
      </w:pPr>
      <w:r w:rsidRPr="00540C3C">
        <w:rPr>
          <w:rFonts w:eastAsia="Times New Roman" w:cs="Times New Roman"/>
          <w:b/>
          <w:sz w:val="22"/>
        </w:rPr>
        <w:t>SCOTUS</w:t>
      </w:r>
      <w:r w:rsidRPr="00540C3C">
        <w:rPr>
          <w:rFonts w:eastAsia="Times New Roman" w:cs="Times New Roman"/>
          <w:sz w:val="22"/>
        </w:rPr>
        <w:t xml:space="preserve">:  </w:t>
      </w:r>
      <w:r w:rsidR="007E480E" w:rsidRPr="00540C3C">
        <w:rPr>
          <w:rFonts w:eastAsia="Times New Roman" w:cs="Times New Roman"/>
          <w:sz w:val="22"/>
        </w:rPr>
        <w:t>prior judicial approval required for domestic security surveillance (4</w:t>
      </w:r>
      <w:r w:rsidR="007E480E" w:rsidRPr="00540C3C">
        <w:rPr>
          <w:rFonts w:eastAsia="Times New Roman" w:cs="Times New Roman"/>
          <w:sz w:val="22"/>
          <w:vertAlign w:val="superscript"/>
        </w:rPr>
        <w:t>th</w:t>
      </w:r>
      <w:r w:rsidR="007E480E" w:rsidRPr="00540C3C">
        <w:rPr>
          <w:rFonts w:eastAsia="Times New Roman" w:cs="Times New Roman"/>
          <w:sz w:val="22"/>
        </w:rPr>
        <w:t xml:space="preserve"> amendment applies)</w:t>
      </w:r>
    </w:p>
    <w:p w:rsidR="00F07B6D" w:rsidRPr="00540C3C" w:rsidRDefault="00F07B6D" w:rsidP="00F07B6D">
      <w:pPr>
        <w:numPr>
          <w:ilvl w:val="4"/>
          <w:numId w:val="2"/>
        </w:numPr>
        <w:textAlignment w:val="center"/>
        <w:rPr>
          <w:rFonts w:eastAsia="Times New Roman" w:cs="Times New Roman"/>
          <w:sz w:val="22"/>
        </w:rPr>
      </w:pPr>
      <w:r w:rsidRPr="00540C3C">
        <w:rPr>
          <w:rFonts w:eastAsia="Times New Roman" w:cs="Times New Roman"/>
          <w:sz w:val="22"/>
          <w:u w:val="single"/>
        </w:rPr>
        <w:t>Statutory authority</w:t>
      </w:r>
      <w:r w:rsidR="007E480E" w:rsidRPr="00540C3C">
        <w:rPr>
          <w:rFonts w:eastAsia="Times New Roman" w:cs="Times New Roman"/>
          <w:sz w:val="22"/>
        </w:rPr>
        <w:t xml:space="preserve">:  </w:t>
      </w:r>
      <w:r w:rsidRPr="00540C3C">
        <w:rPr>
          <w:rFonts w:eastAsia="Times New Roman" w:cs="Times New Roman"/>
          <w:sz w:val="22"/>
        </w:rPr>
        <w:t>Congress simply didn't want to legislate in national security arena; didn't want to give President extra powers</w:t>
      </w:r>
    </w:p>
    <w:p w:rsidR="00F07B6D" w:rsidRPr="00540C3C" w:rsidRDefault="00F07B6D" w:rsidP="00F07B6D">
      <w:pPr>
        <w:numPr>
          <w:ilvl w:val="5"/>
          <w:numId w:val="2"/>
        </w:numPr>
        <w:textAlignment w:val="center"/>
        <w:rPr>
          <w:rFonts w:eastAsia="Times New Roman" w:cs="Times New Roman"/>
          <w:sz w:val="22"/>
        </w:rPr>
      </w:pPr>
      <w:r w:rsidRPr="00540C3C">
        <w:rPr>
          <w:rFonts w:eastAsia="Times New Roman" w:cs="Times New Roman"/>
          <w:sz w:val="22"/>
        </w:rPr>
        <w:t>Authority limited to foreign power subversion</w:t>
      </w:r>
    </w:p>
    <w:p w:rsidR="00F07B6D" w:rsidRPr="00540C3C" w:rsidRDefault="00F07B6D" w:rsidP="00F07B6D">
      <w:pPr>
        <w:numPr>
          <w:ilvl w:val="4"/>
          <w:numId w:val="2"/>
        </w:numPr>
        <w:textAlignment w:val="center"/>
        <w:rPr>
          <w:rFonts w:eastAsia="Times New Roman" w:cs="Times New Roman"/>
          <w:sz w:val="22"/>
        </w:rPr>
      </w:pPr>
      <w:r w:rsidRPr="00540C3C">
        <w:rPr>
          <w:rFonts w:eastAsia="Times New Roman" w:cs="Times New Roman"/>
          <w:sz w:val="22"/>
          <w:u w:val="single"/>
        </w:rPr>
        <w:lastRenderedPageBreak/>
        <w:t>Constitutional authority</w:t>
      </w:r>
      <w:r w:rsidRPr="00540C3C">
        <w:rPr>
          <w:rFonts w:eastAsia="Times New Roman" w:cs="Times New Roman"/>
          <w:sz w:val="22"/>
        </w:rPr>
        <w:t>:  Presidential duty under article 2 to preserve/protect/defend constitution</w:t>
      </w:r>
    </w:p>
    <w:p w:rsidR="00F07B6D" w:rsidRPr="00540C3C" w:rsidRDefault="00F07B6D" w:rsidP="00F07B6D">
      <w:pPr>
        <w:numPr>
          <w:ilvl w:val="5"/>
          <w:numId w:val="2"/>
        </w:numPr>
        <w:textAlignment w:val="center"/>
        <w:rPr>
          <w:rFonts w:eastAsia="Times New Roman" w:cs="Times New Roman"/>
          <w:sz w:val="22"/>
        </w:rPr>
      </w:pPr>
      <w:r w:rsidRPr="00540C3C">
        <w:rPr>
          <w:rFonts w:eastAsia="Times New Roman" w:cs="Times New Roman"/>
          <w:sz w:val="22"/>
        </w:rPr>
        <w:t>Judicial check part of constitutional history on executive power</w:t>
      </w:r>
    </w:p>
    <w:p w:rsidR="007E480E" w:rsidRPr="00540C3C" w:rsidRDefault="007E480E" w:rsidP="007E480E">
      <w:pPr>
        <w:numPr>
          <w:ilvl w:val="4"/>
          <w:numId w:val="2"/>
        </w:numPr>
        <w:textAlignment w:val="center"/>
        <w:rPr>
          <w:rFonts w:eastAsia="Times New Roman" w:cs="Times New Roman"/>
          <w:sz w:val="22"/>
        </w:rPr>
      </w:pPr>
      <w:r w:rsidRPr="00540C3C">
        <w:rPr>
          <w:rFonts w:eastAsia="Times New Roman" w:cs="Times New Roman"/>
          <w:sz w:val="22"/>
          <w:u w:val="single"/>
        </w:rPr>
        <w:t>Warrant requirement:</w:t>
      </w:r>
      <w:r w:rsidRPr="00540C3C">
        <w:rPr>
          <w:rFonts w:eastAsia="Times New Roman" w:cs="Times New Roman"/>
          <w:sz w:val="22"/>
        </w:rPr>
        <w:t xml:space="preserve">  applies, but not necessarily in the same way as in criminal investigation</w:t>
      </w:r>
    </w:p>
    <w:p w:rsidR="00F07B6D" w:rsidRPr="00540C3C" w:rsidRDefault="00F07B6D" w:rsidP="00F07B6D">
      <w:pPr>
        <w:numPr>
          <w:ilvl w:val="4"/>
          <w:numId w:val="2"/>
        </w:numPr>
        <w:textAlignment w:val="center"/>
        <w:rPr>
          <w:rFonts w:eastAsia="Times New Roman" w:cs="Times New Roman"/>
          <w:sz w:val="22"/>
        </w:rPr>
      </w:pPr>
      <w:r w:rsidRPr="00540C3C">
        <w:rPr>
          <w:rFonts w:eastAsia="Times New Roman" w:cs="Times New Roman"/>
          <w:sz w:val="22"/>
        </w:rPr>
        <w:t>Gov't concerns of secrecy not enough to justify no warrant, either</w:t>
      </w:r>
    </w:p>
    <w:p w:rsidR="007E480E" w:rsidRPr="00540C3C" w:rsidRDefault="00F07B6D" w:rsidP="007E480E">
      <w:pPr>
        <w:pStyle w:val="ListParagraph"/>
        <w:numPr>
          <w:ilvl w:val="4"/>
          <w:numId w:val="2"/>
        </w:numPr>
        <w:rPr>
          <w:rFonts w:cs="Times New Roman"/>
          <w:sz w:val="22"/>
        </w:rPr>
      </w:pPr>
      <w:r w:rsidRPr="00540C3C">
        <w:rPr>
          <w:rFonts w:cs="Times New Roman"/>
          <w:sz w:val="22"/>
          <w:u w:val="single"/>
        </w:rPr>
        <w:t>Limit</w:t>
      </w:r>
      <w:r w:rsidRPr="00540C3C">
        <w:rPr>
          <w:rFonts w:cs="Times New Roman"/>
          <w:sz w:val="22"/>
        </w:rPr>
        <w:t xml:space="preserve">:  </w:t>
      </w:r>
      <w:r w:rsidR="007E480E" w:rsidRPr="00540C3C">
        <w:rPr>
          <w:rFonts w:cs="Times New Roman"/>
          <w:sz w:val="22"/>
        </w:rPr>
        <w:t>limits holding to domestic national security threats and electronic surveillance so related; does not address foreign threats</w:t>
      </w:r>
    </w:p>
    <w:p w:rsidR="007E480E" w:rsidRPr="00540C3C" w:rsidRDefault="007E480E" w:rsidP="007E480E">
      <w:pPr>
        <w:pStyle w:val="ListParagraph"/>
        <w:numPr>
          <w:ilvl w:val="4"/>
          <w:numId w:val="2"/>
        </w:numPr>
        <w:rPr>
          <w:rFonts w:cs="Times New Roman"/>
          <w:sz w:val="22"/>
        </w:rPr>
      </w:pPr>
      <w:r w:rsidRPr="00540C3C">
        <w:rPr>
          <w:rFonts w:cs="Times New Roman"/>
          <w:sz w:val="22"/>
          <w:u w:val="single"/>
        </w:rPr>
        <w:t>Note</w:t>
      </w:r>
      <w:r w:rsidRPr="00540C3C">
        <w:rPr>
          <w:rFonts w:cs="Times New Roman"/>
          <w:sz w:val="22"/>
        </w:rPr>
        <w:t xml:space="preserve">:  </w:t>
      </w:r>
      <w:proofErr w:type="spellStart"/>
      <w:r w:rsidRPr="00540C3C">
        <w:rPr>
          <w:rFonts w:cs="Times New Roman"/>
          <w:sz w:val="22"/>
        </w:rPr>
        <w:t>S.Ct</w:t>
      </w:r>
      <w:proofErr w:type="spellEnd"/>
      <w:r w:rsidRPr="00540C3C">
        <w:rPr>
          <w:rFonts w:cs="Times New Roman"/>
          <w:sz w:val="22"/>
        </w:rPr>
        <w:t xml:space="preserve">. has never gone back and addressed this question of Presidential power to spy on foreigners in the US or </w:t>
      </w:r>
      <w:r w:rsidR="00C65535" w:rsidRPr="00540C3C">
        <w:rPr>
          <w:rFonts w:cs="Times New Roman"/>
          <w:sz w:val="22"/>
        </w:rPr>
        <w:t>Americans overseas; so this is c</w:t>
      </w:r>
      <w:r w:rsidRPr="00540C3C">
        <w:rPr>
          <w:rFonts w:cs="Times New Roman"/>
          <w:sz w:val="22"/>
        </w:rPr>
        <w:t xml:space="preserve">onstitutionally still an open question. </w:t>
      </w:r>
    </w:p>
    <w:p w:rsidR="007E480E" w:rsidRPr="00540C3C" w:rsidRDefault="007E480E" w:rsidP="007E480E">
      <w:pPr>
        <w:pStyle w:val="ListParagraph"/>
        <w:numPr>
          <w:ilvl w:val="3"/>
          <w:numId w:val="2"/>
        </w:numPr>
        <w:rPr>
          <w:rFonts w:cs="Times New Roman"/>
          <w:sz w:val="22"/>
        </w:rPr>
      </w:pPr>
      <w:r w:rsidRPr="00540C3C">
        <w:rPr>
          <w:rFonts w:cs="Times New Roman"/>
          <w:b/>
          <w:sz w:val="22"/>
        </w:rPr>
        <w:t>Legacy</w:t>
      </w:r>
    </w:p>
    <w:p w:rsidR="007E480E" w:rsidRPr="00540C3C" w:rsidRDefault="007E480E" w:rsidP="007E480E">
      <w:pPr>
        <w:pStyle w:val="ListParagraph"/>
        <w:numPr>
          <w:ilvl w:val="4"/>
          <w:numId w:val="2"/>
        </w:numPr>
        <w:rPr>
          <w:rFonts w:cs="Times New Roman"/>
          <w:sz w:val="22"/>
        </w:rPr>
      </w:pPr>
      <w:r w:rsidRPr="00540C3C">
        <w:rPr>
          <w:rFonts w:cs="Times New Roman"/>
          <w:sz w:val="22"/>
        </w:rPr>
        <w:t>How to practice intelligence under the law</w:t>
      </w:r>
    </w:p>
    <w:p w:rsidR="007E480E" w:rsidRPr="00540C3C" w:rsidRDefault="007E480E" w:rsidP="007E480E">
      <w:pPr>
        <w:pStyle w:val="ListParagraph"/>
        <w:numPr>
          <w:ilvl w:val="4"/>
          <w:numId w:val="2"/>
        </w:numPr>
        <w:rPr>
          <w:rFonts w:cs="Times New Roman"/>
          <w:sz w:val="22"/>
        </w:rPr>
      </w:pPr>
      <w:r w:rsidRPr="00540C3C">
        <w:rPr>
          <w:rFonts w:cs="Times New Roman"/>
          <w:sz w:val="22"/>
        </w:rPr>
        <w:t>Rejected the idea that intelligence gathering against domestic security threats get a free pass from the 4th Amendment Warrant Clause</w:t>
      </w:r>
    </w:p>
    <w:p w:rsidR="007E480E" w:rsidRPr="00540C3C" w:rsidRDefault="007E480E" w:rsidP="007E480E">
      <w:pPr>
        <w:pStyle w:val="ListParagraph"/>
        <w:numPr>
          <w:ilvl w:val="4"/>
          <w:numId w:val="2"/>
        </w:numPr>
        <w:rPr>
          <w:rFonts w:cs="Times New Roman"/>
          <w:sz w:val="22"/>
        </w:rPr>
      </w:pPr>
      <w:r w:rsidRPr="00540C3C">
        <w:rPr>
          <w:rFonts w:cs="Times New Roman"/>
          <w:sz w:val="22"/>
        </w:rPr>
        <w:t>Does the 4</w:t>
      </w:r>
      <w:r w:rsidRPr="00540C3C">
        <w:rPr>
          <w:rFonts w:cs="Times New Roman"/>
          <w:sz w:val="22"/>
          <w:vertAlign w:val="superscript"/>
        </w:rPr>
        <w:t>th</w:t>
      </w:r>
      <w:r w:rsidRPr="00540C3C">
        <w:rPr>
          <w:rFonts w:cs="Times New Roman"/>
          <w:sz w:val="22"/>
        </w:rPr>
        <w:t xml:space="preserve"> amendment have a foreign intelligence exception?</w:t>
      </w:r>
    </w:p>
    <w:p w:rsidR="00671AD8" w:rsidRPr="00540C3C" w:rsidRDefault="00671AD8" w:rsidP="00671AD8">
      <w:pPr>
        <w:pStyle w:val="ListParagraph"/>
        <w:numPr>
          <w:ilvl w:val="2"/>
          <w:numId w:val="2"/>
        </w:numPr>
        <w:rPr>
          <w:rFonts w:cs="Times New Roman"/>
          <w:sz w:val="22"/>
        </w:rPr>
      </w:pPr>
      <w:r w:rsidRPr="00540C3C">
        <w:rPr>
          <w:rFonts w:cs="Times New Roman"/>
          <w:i/>
          <w:sz w:val="22"/>
        </w:rPr>
        <w:t xml:space="preserve">United States v. </w:t>
      </w:r>
      <w:proofErr w:type="spellStart"/>
      <w:r w:rsidRPr="00540C3C">
        <w:rPr>
          <w:rFonts w:cs="Times New Roman"/>
          <w:i/>
          <w:sz w:val="22"/>
        </w:rPr>
        <w:t>Ehrlichma</w:t>
      </w:r>
      <w:r w:rsidR="007E480E" w:rsidRPr="00540C3C">
        <w:rPr>
          <w:rFonts w:cs="Times New Roman"/>
          <w:i/>
          <w:sz w:val="22"/>
        </w:rPr>
        <w:t>n</w:t>
      </w:r>
      <w:proofErr w:type="spellEnd"/>
    </w:p>
    <w:p w:rsidR="00F07B6D" w:rsidRPr="00540C3C" w:rsidRDefault="001A4A2C" w:rsidP="00F07B6D">
      <w:pPr>
        <w:numPr>
          <w:ilvl w:val="3"/>
          <w:numId w:val="2"/>
        </w:numPr>
        <w:textAlignment w:val="center"/>
        <w:rPr>
          <w:rFonts w:eastAsia="Times New Roman" w:cs="Times New Roman"/>
          <w:sz w:val="22"/>
        </w:rPr>
      </w:pPr>
      <w:r w:rsidRPr="00540C3C">
        <w:rPr>
          <w:rFonts w:eastAsia="Times New Roman" w:cs="Times New Roman"/>
          <w:b/>
          <w:sz w:val="22"/>
        </w:rPr>
        <w:t>Facts</w:t>
      </w:r>
      <w:r w:rsidR="00F07B6D" w:rsidRPr="00540C3C">
        <w:rPr>
          <w:rFonts w:eastAsia="Times New Roman" w:cs="Times New Roman"/>
          <w:sz w:val="22"/>
        </w:rPr>
        <w:t>:  Executive broke into doctor's office to obtain records of a patient</w:t>
      </w:r>
      <w:r w:rsidRPr="00540C3C">
        <w:rPr>
          <w:rFonts w:eastAsia="Times New Roman" w:cs="Times New Roman"/>
          <w:sz w:val="22"/>
        </w:rPr>
        <w:t xml:space="preserve"> who leaked docs to media</w:t>
      </w:r>
    </w:p>
    <w:p w:rsidR="001A4A2C" w:rsidRPr="00540C3C" w:rsidRDefault="001A4A2C" w:rsidP="00F07B6D">
      <w:pPr>
        <w:numPr>
          <w:ilvl w:val="3"/>
          <w:numId w:val="2"/>
        </w:numPr>
        <w:textAlignment w:val="center"/>
        <w:rPr>
          <w:rFonts w:eastAsia="Times New Roman" w:cs="Times New Roman"/>
          <w:sz w:val="22"/>
        </w:rPr>
      </w:pPr>
      <w:r w:rsidRPr="00540C3C">
        <w:rPr>
          <w:rFonts w:eastAsia="Times New Roman" w:cs="Times New Roman"/>
          <w:b/>
          <w:sz w:val="22"/>
        </w:rPr>
        <w:t>Gov’t</w:t>
      </w:r>
      <w:r w:rsidRPr="00540C3C">
        <w:rPr>
          <w:rFonts w:eastAsia="Times New Roman" w:cs="Times New Roman"/>
          <w:sz w:val="22"/>
        </w:rPr>
        <w:t xml:space="preserve">:  Break-in within </w:t>
      </w:r>
      <w:proofErr w:type="spellStart"/>
      <w:r w:rsidRPr="00540C3C">
        <w:rPr>
          <w:rFonts w:eastAsia="Times New Roman" w:cs="Times New Roman"/>
          <w:sz w:val="22"/>
        </w:rPr>
        <w:t>nat’l</w:t>
      </w:r>
      <w:proofErr w:type="spellEnd"/>
      <w:r w:rsidRPr="00540C3C">
        <w:rPr>
          <w:rFonts w:eastAsia="Times New Roman" w:cs="Times New Roman"/>
          <w:sz w:val="22"/>
        </w:rPr>
        <w:t xml:space="preserve"> security exception</w:t>
      </w:r>
    </w:p>
    <w:p w:rsidR="001A4A2C" w:rsidRPr="00540C3C" w:rsidRDefault="001A4A2C" w:rsidP="00F07B6D">
      <w:pPr>
        <w:numPr>
          <w:ilvl w:val="3"/>
          <w:numId w:val="2"/>
        </w:numPr>
        <w:textAlignment w:val="center"/>
        <w:rPr>
          <w:rFonts w:eastAsia="Times New Roman" w:cs="Times New Roman"/>
          <w:sz w:val="22"/>
        </w:rPr>
      </w:pPr>
      <w:r w:rsidRPr="00540C3C">
        <w:rPr>
          <w:rFonts w:eastAsia="Times New Roman" w:cs="Times New Roman"/>
          <w:b/>
          <w:sz w:val="22"/>
        </w:rPr>
        <w:t>Holding</w:t>
      </w:r>
      <w:r w:rsidRPr="00540C3C">
        <w:rPr>
          <w:rFonts w:eastAsia="Times New Roman" w:cs="Times New Roman"/>
          <w:sz w:val="22"/>
        </w:rPr>
        <w:t xml:space="preserve">:  </w:t>
      </w:r>
    </w:p>
    <w:p w:rsidR="00F07B6D" w:rsidRPr="00540C3C" w:rsidRDefault="001A4A2C" w:rsidP="001A4A2C">
      <w:pPr>
        <w:numPr>
          <w:ilvl w:val="4"/>
          <w:numId w:val="2"/>
        </w:numPr>
        <w:textAlignment w:val="center"/>
        <w:rPr>
          <w:rFonts w:eastAsia="Times New Roman" w:cs="Times New Roman"/>
          <w:sz w:val="22"/>
        </w:rPr>
      </w:pPr>
      <w:r w:rsidRPr="00540C3C">
        <w:rPr>
          <w:rFonts w:eastAsia="Times New Roman" w:cs="Times New Roman"/>
          <w:sz w:val="22"/>
        </w:rPr>
        <w:t>4</w:t>
      </w:r>
      <w:r w:rsidRPr="00540C3C">
        <w:rPr>
          <w:rFonts w:eastAsia="Times New Roman" w:cs="Times New Roman"/>
          <w:sz w:val="22"/>
          <w:vertAlign w:val="superscript"/>
        </w:rPr>
        <w:t>th</w:t>
      </w:r>
      <w:r w:rsidRPr="00540C3C">
        <w:rPr>
          <w:rFonts w:eastAsia="Times New Roman" w:cs="Times New Roman"/>
          <w:sz w:val="22"/>
        </w:rPr>
        <w:t xml:space="preserve"> Amendment applicability to physical searches in national security context: maybe there are different concerns and need different standards in physical searches than in electronic surveillance. </w:t>
      </w:r>
      <w:r w:rsidR="00F07B6D" w:rsidRPr="00540C3C">
        <w:rPr>
          <w:rFonts w:eastAsia="Times New Roman" w:cs="Times New Roman"/>
          <w:sz w:val="22"/>
        </w:rPr>
        <w:t>LE that ignores 4th amendment requirements will be struck down--fundamental right</w:t>
      </w:r>
      <w:r w:rsidRPr="00540C3C">
        <w:rPr>
          <w:rFonts w:eastAsia="Times New Roman" w:cs="Times New Roman"/>
          <w:sz w:val="22"/>
        </w:rPr>
        <w:t>; this search was illegal under the 4</w:t>
      </w:r>
      <w:r w:rsidRPr="00540C3C">
        <w:rPr>
          <w:rFonts w:eastAsia="Times New Roman" w:cs="Times New Roman"/>
          <w:sz w:val="22"/>
          <w:vertAlign w:val="superscript"/>
        </w:rPr>
        <w:t>th</w:t>
      </w:r>
      <w:r w:rsidRPr="00540C3C">
        <w:rPr>
          <w:rFonts w:eastAsia="Times New Roman" w:cs="Times New Roman"/>
          <w:sz w:val="22"/>
        </w:rPr>
        <w:t>.</w:t>
      </w:r>
    </w:p>
    <w:p w:rsidR="001A4A2C" w:rsidRPr="00540C3C" w:rsidRDefault="001A4A2C" w:rsidP="001A4A2C">
      <w:pPr>
        <w:numPr>
          <w:ilvl w:val="4"/>
          <w:numId w:val="2"/>
        </w:numPr>
        <w:textAlignment w:val="center"/>
        <w:rPr>
          <w:rFonts w:eastAsia="Times New Roman" w:cs="Times New Roman"/>
          <w:sz w:val="22"/>
        </w:rPr>
      </w:pPr>
      <w:r w:rsidRPr="00540C3C">
        <w:rPr>
          <w:rFonts w:eastAsia="Times New Roman" w:cs="Times New Roman"/>
          <w:sz w:val="22"/>
        </w:rPr>
        <w:t>The President not only lacked the authority to authorize the break-in, but did not give any specific directive that permitted break-ins in the name of national security</w:t>
      </w:r>
    </w:p>
    <w:p w:rsidR="001A4A2C" w:rsidRPr="00540C3C" w:rsidRDefault="001A4A2C" w:rsidP="001A4A2C">
      <w:pPr>
        <w:numPr>
          <w:ilvl w:val="4"/>
          <w:numId w:val="2"/>
        </w:numPr>
        <w:textAlignment w:val="center"/>
        <w:rPr>
          <w:rFonts w:eastAsia="Times New Roman" w:cs="Times New Roman"/>
          <w:sz w:val="22"/>
        </w:rPr>
      </w:pPr>
      <w:r w:rsidRPr="00540C3C">
        <w:rPr>
          <w:rFonts w:eastAsia="Times New Roman" w:cs="Times New Roman"/>
          <w:sz w:val="22"/>
        </w:rPr>
        <w:t>AG as stand-in for neutral magistrate: court wil</w:t>
      </w:r>
      <w:r w:rsidR="006A090A" w:rsidRPr="00540C3C">
        <w:rPr>
          <w:rFonts w:eastAsia="Times New Roman" w:cs="Times New Roman"/>
          <w:sz w:val="22"/>
        </w:rPr>
        <w:t>l</w:t>
      </w:r>
      <w:r w:rsidRPr="00540C3C">
        <w:rPr>
          <w:rFonts w:eastAsia="Times New Roman" w:cs="Times New Roman"/>
          <w:sz w:val="22"/>
        </w:rPr>
        <w:t xml:space="preserve"> be skeptical</w:t>
      </w:r>
    </w:p>
    <w:p w:rsidR="00F07B6D" w:rsidRPr="00540C3C" w:rsidRDefault="001A4A2C" w:rsidP="001A4A2C">
      <w:pPr>
        <w:numPr>
          <w:ilvl w:val="4"/>
          <w:numId w:val="2"/>
        </w:numPr>
        <w:textAlignment w:val="center"/>
        <w:rPr>
          <w:rFonts w:eastAsia="Times New Roman" w:cs="Times New Roman"/>
          <w:sz w:val="22"/>
        </w:rPr>
      </w:pPr>
      <w:r w:rsidRPr="00540C3C">
        <w:rPr>
          <w:rFonts w:eastAsia="Times New Roman" w:cs="Times New Roman"/>
          <w:sz w:val="22"/>
        </w:rPr>
        <w:t xml:space="preserve">the President did not delegate to defendants the authority to authorize the break-in:  </w:t>
      </w:r>
      <w:r w:rsidR="00F07B6D" w:rsidRPr="00540C3C">
        <w:rPr>
          <w:rFonts w:eastAsia="Times New Roman" w:cs="Times New Roman"/>
          <w:sz w:val="22"/>
        </w:rPr>
        <w:t>President needs to SPECIFICALLY authorize any national security exception to the warrant requirement</w:t>
      </w:r>
    </w:p>
    <w:p w:rsidR="00671AD8" w:rsidRPr="00540C3C" w:rsidRDefault="00671AD8" w:rsidP="00671AD8">
      <w:pPr>
        <w:pStyle w:val="ListParagraph"/>
        <w:numPr>
          <w:ilvl w:val="2"/>
          <w:numId w:val="2"/>
        </w:numPr>
        <w:rPr>
          <w:rFonts w:cs="Times New Roman"/>
          <w:sz w:val="22"/>
        </w:rPr>
      </w:pPr>
      <w:r w:rsidRPr="00540C3C">
        <w:rPr>
          <w:rFonts w:cs="Times New Roman"/>
          <w:i/>
          <w:sz w:val="22"/>
        </w:rPr>
        <w:t xml:space="preserve">United Stated v. Truong </w:t>
      </w:r>
      <w:proofErr w:type="spellStart"/>
      <w:r w:rsidRPr="00540C3C">
        <w:rPr>
          <w:rFonts w:cs="Times New Roman"/>
          <w:i/>
          <w:sz w:val="22"/>
        </w:rPr>
        <w:t>Dinh</w:t>
      </w:r>
      <w:proofErr w:type="spellEnd"/>
      <w:r w:rsidRPr="00540C3C">
        <w:rPr>
          <w:rFonts w:cs="Times New Roman"/>
          <w:i/>
          <w:sz w:val="22"/>
        </w:rPr>
        <w:t xml:space="preserve"> Hung</w:t>
      </w:r>
    </w:p>
    <w:p w:rsidR="005B5473" w:rsidRPr="00540C3C" w:rsidRDefault="005B5473" w:rsidP="005B5473">
      <w:pPr>
        <w:pStyle w:val="ListParagraph"/>
        <w:numPr>
          <w:ilvl w:val="3"/>
          <w:numId w:val="2"/>
        </w:numPr>
        <w:rPr>
          <w:rFonts w:cs="Times New Roman"/>
          <w:sz w:val="22"/>
        </w:rPr>
      </w:pPr>
      <w:r w:rsidRPr="00540C3C">
        <w:rPr>
          <w:rFonts w:cs="Times New Roman"/>
          <w:b/>
          <w:sz w:val="22"/>
        </w:rPr>
        <w:t>Facts</w:t>
      </w:r>
      <w:r w:rsidRPr="00540C3C">
        <w:rPr>
          <w:rFonts w:cs="Times New Roman"/>
          <w:sz w:val="22"/>
        </w:rPr>
        <w:t xml:space="preserve">:  Vietnamese citizen is passing information to someone overseas who is unbeknownst to him is a FBI/CIA informant. Gov’t undertakes electronic surveillance and other searches without a warrant.  Truong is getting the information from a USIA employee (Humphrey); Truong is then giving it to </w:t>
      </w:r>
      <w:proofErr w:type="spellStart"/>
      <w:r w:rsidRPr="00540C3C">
        <w:rPr>
          <w:rFonts w:cs="Times New Roman"/>
          <w:sz w:val="22"/>
        </w:rPr>
        <w:t>Krall</w:t>
      </w:r>
      <w:proofErr w:type="spellEnd"/>
      <w:r w:rsidRPr="00540C3C">
        <w:rPr>
          <w:rFonts w:cs="Times New Roman"/>
          <w:sz w:val="22"/>
        </w:rPr>
        <w:t>, the informant.</w:t>
      </w:r>
    </w:p>
    <w:p w:rsidR="005B5473" w:rsidRPr="00540C3C" w:rsidRDefault="005B5473" w:rsidP="005B5473">
      <w:pPr>
        <w:pStyle w:val="ListParagraph"/>
        <w:numPr>
          <w:ilvl w:val="3"/>
          <w:numId w:val="2"/>
        </w:numPr>
        <w:rPr>
          <w:rFonts w:cs="Times New Roman"/>
          <w:sz w:val="22"/>
        </w:rPr>
      </w:pPr>
      <w:r w:rsidRPr="00540C3C">
        <w:rPr>
          <w:rFonts w:cs="Times New Roman"/>
          <w:b/>
          <w:sz w:val="22"/>
        </w:rPr>
        <w:t>Gov’t</w:t>
      </w:r>
    </w:p>
    <w:p w:rsidR="005B5473" w:rsidRPr="00540C3C" w:rsidRDefault="005B5473" w:rsidP="005B5473">
      <w:pPr>
        <w:pStyle w:val="ListParagraph"/>
        <w:numPr>
          <w:ilvl w:val="4"/>
          <w:numId w:val="2"/>
        </w:numPr>
        <w:rPr>
          <w:rFonts w:cs="Times New Roman"/>
          <w:sz w:val="22"/>
        </w:rPr>
      </w:pPr>
      <w:r w:rsidRPr="00540C3C">
        <w:rPr>
          <w:rFonts w:cs="Times New Roman"/>
          <w:sz w:val="22"/>
        </w:rPr>
        <w:t>Motivation:  The motivation of the gov’t is not arrest of Truong but to find out information to fill a gap in their knowledge, but at a certain point along the way during the year of surveillance without a warrant, the motivation turns to criminal prosecution: Criminal Division of the DOJ gets involved and the motivation becomes primarily criminal investigation.</w:t>
      </w:r>
    </w:p>
    <w:p w:rsidR="005B5473" w:rsidRPr="00540C3C" w:rsidRDefault="005B5473" w:rsidP="005B5473">
      <w:pPr>
        <w:numPr>
          <w:ilvl w:val="4"/>
          <w:numId w:val="2"/>
        </w:numPr>
        <w:textAlignment w:val="center"/>
        <w:rPr>
          <w:rFonts w:eastAsia="Times New Roman" w:cs="Times New Roman"/>
          <w:sz w:val="22"/>
        </w:rPr>
      </w:pPr>
      <w:r w:rsidRPr="00540C3C">
        <w:rPr>
          <w:rFonts w:eastAsia="Times New Roman" w:cs="Times New Roman"/>
          <w:sz w:val="22"/>
        </w:rPr>
        <w:t>President is in a better position (executive branch as a whole) to determine foreign intelligence needs, not the judiciary</w:t>
      </w:r>
    </w:p>
    <w:p w:rsidR="005B5473" w:rsidRPr="00540C3C" w:rsidRDefault="005B5473" w:rsidP="005B5473">
      <w:pPr>
        <w:numPr>
          <w:ilvl w:val="4"/>
          <w:numId w:val="2"/>
        </w:numPr>
        <w:textAlignment w:val="center"/>
        <w:rPr>
          <w:rFonts w:eastAsia="Times New Roman" w:cs="Times New Roman"/>
          <w:sz w:val="22"/>
        </w:rPr>
      </w:pPr>
      <w:r w:rsidRPr="00540C3C">
        <w:rPr>
          <w:rFonts w:eastAsia="Times New Roman" w:cs="Times New Roman"/>
          <w:sz w:val="22"/>
        </w:rPr>
        <w:lastRenderedPageBreak/>
        <w:t xml:space="preserve">Separation of powers: principal responsibility of the President for foreign affairs and foreign </w:t>
      </w:r>
      <w:proofErr w:type="spellStart"/>
      <w:r w:rsidRPr="00540C3C">
        <w:rPr>
          <w:rFonts w:eastAsia="Times New Roman" w:cs="Times New Roman"/>
          <w:sz w:val="22"/>
        </w:rPr>
        <w:t>intel</w:t>
      </w:r>
      <w:proofErr w:type="spellEnd"/>
      <w:r w:rsidRPr="00540C3C">
        <w:rPr>
          <w:rFonts w:eastAsia="Times New Roman" w:cs="Times New Roman"/>
          <w:sz w:val="22"/>
        </w:rPr>
        <w:t xml:space="preserve"> surveillance</w:t>
      </w:r>
    </w:p>
    <w:p w:rsidR="005B5473" w:rsidRPr="00540C3C" w:rsidRDefault="005B5473" w:rsidP="005B5473">
      <w:pPr>
        <w:pStyle w:val="ListParagraph"/>
        <w:numPr>
          <w:ilvl w:val="3"/>
          <w:numId w:val="2"/>
        </w:numPr>
        <w:rPr>
          <w:rFonts w:cs="Times New Roman"/>
          <w:sz w:val="22"/>
        </w:rPr>
      </w:pPr>
      <w:r w:rsidRPr="00540C3C">
        <w:rPr>
          <w:rFonts w:cs="Times New Roman"/>
          <w:b/>
          <w:sz w:val="22"/>
        </w:rPr>
        <w:t>Holding</w:t>
      </w:r>
      <w:r w:rsidRPr="00540C3C">
        <w:rPr>
          <w:rFonts w:cs="Times New Roman"/>
          <w:sz w:val="22"/>
        </w:rPr>
        <w:t>:</w:t>
      </w:r>
      <w:r w:rsidRPr="00540C3C">
        <w:rPr>
          <w:rFonts w:cs="Times New Roman"/>
          <w:b/>
          <w:sz w:val="22"/>
        </w:rPr>
        <w:t xml:space="preserve">  </w:t>
      </w:r>
      <w:r w:rsidRPr="00540C3C">
        <w:rPr>
          <w:rFonts w:cs="Times New Roman"/>
          <w:sz w:val="22"/>
        </w:rPr>
        <w:t>the law of intelligence gathering should be shaped by what the government is attempting to do with the knowledge it is trying to obtain.</w:t>
      </w:r>
    </w:p>
    <w:p w:rsidR="005B5473" w:rsidRPr="00540C3C" w:rsidRDefault="005B5473" w:rsidP="005B5473">
      <w:pPr>
        <w:pStyle w:val="ListParagraph"/>
        <w:numPr>
          <w:ilvl w:val="4"/>
          <w:numId w:val="2"/>
        </w:numPr>
        <w:rPr>
          <w:rFonts w:cs="Times New Roman"/>
          <w:sz w:val="22"/>
        </w:rPr>
      </w:pPr>
      <w:r w:rsidRPr="00540C3C">
        <w:rPr>
          <w:rFonts w:cs="Times New Roman"/>
          <w:sz w:val="22"/>
        </w:rPr>
        <w:t>Primary purpose test:  once the primary purpose of the surveillance becomes criminal prosecution, the executive needs to get a warrant</w:t>
      </w:r>
    </w:p>
    <w:p w:rsidR="005B5473" w:rsidRPr="00540C3C" w:rsidRDefault="005B5473" w:rsidP="005B5473">
      <w:pPr>
        <w:pStyle w:val="ListParagraph"/>
        <w:numPr>
          <w:ilvl w:val="5"/>
          <w:numId w:val="2"/>
        </w:numPr>
        <w:rPr>
          <w:rFonts w:cs="Times New Roman"/>
          <w:sz w:val="22"/>
        </w:rPr>
      </w:pPr>
      <w:r w:rsidRPr="00540C3C">
        <w:rPr>
          <w:rFonts w:cs="Times New Roman"/>
          <w:sz w:val="22"/>
        </w:rPr>
        <w:t>If primary purpose gathering foreign intelligence, 4</w:t>
      </w:r>
      <w:r w:rsidRPr="00540C3C">
        <w:rPr>
          <w:rFonts w:cs="Times New Roman"/>
          <w:sz w:val="22"/>
          <w:vertAlign w:val="superscript"/>
        </w:rPr>
        <w:t>th</w:t>
      </w:r>
      <w:r w:rsidRPr="00540C3C">
        <w:rPr>
          <w:rFonts w:cs="Times New Roman"/>
          <w:sz w:val="22"/>
        </w:rPr>
        <w:t xml:space="preserve"> amendment warrant not necessary</w:t>
      </w:r>
    </w:p>
    <w:p w:rsidR="005B5473" w:rsidRPr="00540C3C" w:rsidRDefault="005B5473" w:rsidP="005B5473">
      <w:pPr>
        <w:pStyle w:val="ListParagraph"/>
        <w:numPr>
          <w:ilvl w:val="5"/>
          <w:numId w:val="2"/>
        </w:numPr>
        <w:rPr>
          <w:rFonts w:eastAsia="Times New Roman" w:cs="Times New Roman"/>
          <w:sz w:val="22"/>
        </w:rPr>
      </w:pPr>
      <w:r w:rsidRPr="00540C3C">
        <w:rPr>
          <w:rFonts w:eastAsia="Times New Roman" w:cs="Times New Roman"/>
          <w:sz w:val="22"/>
        </w:rPr>
        <w:t xml:space="preserve">When the primary purpose becomes criminal investigation, the warrant is applicable and any information gained after July 20 is suppressed. </w:t>
      </w:r>
    </w:p>
    <w:p w:rsidR="005B5473" w:rsidRPr="00540C3C" w:rsidRDefault="005B5473" w:rsidP="005B5473">
      <w:pPr>
        <w:pStyle w:val="ListParagraph"/>
        <w:numPr>
          <w:ilvl w:val="3"/>
          <w:numId w:val="2"/>
        </w:numPr>
        <w:rPr>
          <w:rFonts w:cs="Times New Roman"/>
          <w:b/>
          <w:sz w:val="22"/>
        </w:rPr>
      </w:pPr>
      <w:r w:rsidRPr="00540C3C">
        <w:rPr>
          <w:rFonts w:cs="Times New Roman"/>
          <w:b/>
          <w:sz w:val="22"/>
        </w:rPr>
        <w:t>Problems</w:t>
      </w:r>
    </w:p>
    <w:p w:rsidR="005B5473" w:rsidRPr="00540C3C" w:rsidRDefault="005B5473" w:rsidP="005B5473">
      <w:pPr>
        <w:pStyle w:val="ListParagraph"/>
        <w:numPr>
          <w:ilvl w:val="4"/>
          <w:numId w:val="2"/>
        </w:numPr>
        <w:rPr>
          <w:rFonts w:cs="Times New Roman"/>
          <w:sz w:val="22"/>
        </w:rPr>
      </w:pPr>
      <w:r w:rsidRPr="00540C3C">
        <w:rPr>
          <w:rFonts w:cs="Times New Roman"/>
          <w:sz w:val="22"/>
        </w:rPr>
        <w:t>Smart lawyers will work around this, and say always intelligence purpose</w:t>
      </w:r>
    </w:p>
    <w:p w:rsidR="005B5473" w:rsidRPr="00540C3C" w:rsidRDefault="005B5473" w:rsidP="005B5473">
      <w:pPr>
        <w:numPr>
          <w:ilvl w:val="4"/>
          <w:numId w:val="2"/>
        </w:numPr>
        <w:textAlignment w:val="center"/>
        <w:rPr>
          <w:rFonts w:eastAsia="Times New Roman" w:cs="Times New Roman"/>
          <w:sz w:val="22"/>
        </w:rPr>
      </w:pPr>
      <w:r w:rsidRPr="00540C3C">
        <w:rPr>
          <w:rFonts w:eastAsia="Times New Roman" w:cs="Times New Roman"/>
          <w:sz w:val="22"/>
        </w:rPr>
        <w:t xml:space="preserve">Information gathering during the “spying” </w:t>
      </w:r>
      <w:proofErr w:type="gramStart"/>
      <w:r w:rsidRPr="00540C3C">
        <w:rPr>
          <w:rFonts w:eastAsia="Times New Roman" w:cs="Times New Roman"/>
          <w:sz w:val="22"/>
        </w:rPr>
        <w:t>phase,</w:t>
      </w:r>
      <w:proofErr w:type="gramEnd"/>
      <w:r w:rsidRPr="00540C3C">
        <w:rPr>
          <w:rFonts w:eastAsia="Times New Roman" w:cs="Times New Roman"/>
          <w:sz w:val="22"/>
        </w:rPr>
        <w:t xml:space="preserve"> can then be bootstrapped or leveraged to make a Title III warrant. </w:t>
      </w:r>
    </w:p>
    <w:p w:rsidR="005B5473" w:rsidRPr="00540C3C" w:rsidRDefault="00DD31F4" w:rsidP="005B5473">
      <w:pPr>
        <w:pStyle w:val="ListParagraph"/>
        <w:numPr>
          <w:ilvl w:val="4"/>
          <w:numId w:val="2"/>
        </w:numPr>
        <w:rPr>
          <w:rFonts w:cs="Times New Roman"/>
          <w:sz w:val="22"/>
        </w:rPr>
      </w:pPr>
      <w:r w:rsidRPr="00540C3C">
        <w:rPr>
          <w:rFonts w:cs="Times New Roman"/>
          <w:sz w:val="22"/>
        </w:rPr>
        <w:t>Courts have tried to read this primary purpose test into the FISA statute</w:t>
      </w:r>
    </w:p>
    <w:p w:rsidR="00671AD8" w:rsidRPr="00540C3C" w:rsidRDefault="00671AD8" w:rsidP="00671AD8">
      <w:pPr>
        <w:pStyle w:val="ListParagraph"/>
        <w:numPr>
          <w:ilvl w:val="2"/>
          <w:numId w:val="2"/>
        </w:numPr>
        <w:rPr>
          <w:rFonts w:cs="Times New Roman"/>
          <w:i/>
          <w:sz w:val="22"/>
        </w:rPr>
      </w:pPr>
      <w:r w:rsidRPr="00540C3C">
        <w:rPr>
          <w:rFonts w:cs="Times New Roman"/>
          <w:i/>
          <w:sz w:val="22"/>
        </w:rPr>
        <w:t>In re Directives</w:t>
      </w:r>
      <w:r w:rsidR="006B5115" w:rsidRPr="00540C3C">
        <w:rPr>
          <w:rFonts w:cs="Times New Roman"/>
          <w:sz w:val="22"/>
        </w:rPr>
        <w:t xml:space="preserve"> (also see below)</w:t>
      </w:r>
    </w:p>
    <w:p w:rsidR="00F91CBB" w:rsidRPr="00540C3C" w:rsidRDefault="00F91CBB" w:rsidP="00F91CBB">
      <w:pPr>
        <w:pStyle w:val="ListParagraph"/>
        <w:numPr>
          <w:ilvl w:val="3"/>
          <w:numId w:val="2"/>
        </w:numPr>
        <w:rPr>
          <w:rFonts w:cs="Times New Roman"/>
          <w:sz w:val="22"/>
        </w:rPr>
      </w:pPr>
      <w:r w:rsidRPr="00540C3C">
        <w:rPr>
          <w:rFonts w:cs="Times New Roman"/>
          <w:sz w:val="22"/>
        </w:rPr>
        <w:t>In the Foreign Intelligence Court of Review</w:t>
      </w:r>
    </w:p>
    <w:p w:rsidR="00F91CBB" w:rsidRPr="00540C3C" w:rsidRDefault="00F91CBB" w:rsidP="00F91CBB">
      <w:pPr>
        <w:numPr>
          <w:ilvl w:val="4"/>
          <w:numId w:val="2"/>
        </w:numPr>
        <w:textAlignment w:val="center"/>
        <w:rPr>
          <w:rFonts w:eastAsia="Times New Roman" w:cs="Times New Roman"/>
          <w:sz w:val="22"/>
        </w:rPr>
      </w:pPr>
      <w:r w:rsidRPr="00540C3C">
        <w:rPr>
          <w:rFonts w:eastAsia="Times New Roman" w:cs="Times New Roman"/>
          <w:sz w:val="22"/>
          <w:u w:val="single"/>
        </w:rPr>
        <w:t>FISC (Foreign Intel Surveillance Court</w:t>
      </w:r>
      <w:r w:rsidRPr="00540C3C">
        <w:rPr>
          <w:rFonts w:eastAsia="Times New Roman" w:cs="Times New Roman"/>
          <w:sz w:val="22"/>
        </w:rPr>
        <w:t xml:space="preserve">: group of district court judges that are appointed to sit as magistrates to decide whether to grant FISA orders for the intelligence community to undertake </w:t>
      </w:r>
      <w:proofErr w:type="spellStart"/>
      <w:r w:rsidRPr="00540C3C">
        <w:rPr>
          <w:rFonts w:eastAsia="Times New Roman" w:cs="Times New Roman"/>
          <w:sz w:val="22"/>
        </w:rPr>
        <w:t>intel</w:t>
      </w:r>
      <w:proofErr w:type="spellEnd"/>
      <w:r w:rsidRPr="00540C3C">
        <w:rPr>
          <w:rFonts w:eastAsia="Times New Roman" w:cs="Times New Roman"/>
          <w:sz w:val="22"/>
        </w:rPr>
        <w:t xml:space="preserve"> gathering</w:t>
      </w:r>
    </w:p>
    <w:p w:rsidR="00F91CBB" w:rsidRPr="00540C3C" w:rsidRDefault="00F91CBB" w:rsidP="00F91CBB">
      <w:pPr>
        <w:numPr>
          <w:ilvl w:val="4"/>
          <w:numId w:val="2"/>
        </w:numPr>
        <w:textAlignment w:val="center"/>
        <w:rPr>
          <w:rFonts w:eastAsia="Times New Roman" w:cs="Times New Roman"/>
          <w:sz w:val="22"/>
        </w:rPr>
      </w:pPr>
      <w:r w:rsidRPr="00540C3C">
        <w:rPr>
          <w:rFonts w:eastAsia="Times New Roman" w:cs="Times New Roman"/>
          <w:sz w:val="22"/>
          <w:u w:val="single"/>
        </w:rPr>
        <w:t>FISCR</w:t>
      </w:r>
      <w:r w:rsidRPr="00540C3C">
        <w:rPr>
          <w:rFonts w:eastAsia="Times New Roman" w:cs="Times New Roman"/>
          <w:sz w:val="22"/>
        </w:rPr>
        <w:t>:  Appellate tribunal composed of Art III appeals court judges that meet to decide questions of law concerning cases above the FISC</w:t>
      </w:r>
    </w:p>
    <w:p w:rsidR="00EE4DE7" w:rsidRPr="00540C3C" w:rsidRDefault="00EE4DE7" w:rsidP="00EE4DE7">
      <w:pPr>
        <w:pStyle w:val="ListParagraph"/>
        <w:numPr>
          <w:ilvl w:val="3"/>
          <w:numId w:val="2"/>
        </w:numPr>
        <w:rPr>
          <w:rFonts w:cs="Times New Roman"/>
          <w:sz w:val="22"/>
        </w:rPr>
      </w:pPr>
      <w:r w:rsidRPr="00540C3C">
        <w:rPr>
          <w:rFonts w:cs="Times New Roman"/>
          <w:b/>
          <w:sz w:val="22"/>
        </w:rPr>
        <w:t>Issue</w:t>
      </w:r>
      <w:r w:rsidRPr="00540C3C">
        <w:rPr>
          <w:rFonts w:cs="Times New Roman"/>
          <w:sz w:val="22"/>
        </w:rPr>
        <w:t>:  telecom company is challenging the gov’t issuance of a directive to the telecom asking for access to the company’s technology so that the gov’t can engage in wholesale (non-individualized) warrantless surveillance of some American customers:</w:t>
      </w:r>
    </w:p>
    <w:p w:rsidR="00EE4DE7" w:rsidRPr="00540C3C" w:rsidRDefault="00EE4DE7" w:rsidP="00EE4DE7">
      <w:pPr>
        <w:numPr>
          <w:ilvl w:val="4"/>
          <w:numId w:val="2"/>
        </w:numPr>
        <w:textAlignment w:val="center"/>
        <w:rPr>
          <w:rFonts w:eastAsia="Times New Roman" w:cs="Times New Roman"/>
          <w:sz w:val="22"/>
        </w:rPr>
      </w:pPr>
      <w:r w:rsidRPr="00540C3C">
        <w:rPr>
          <w:rFonts w:eastAsia="Times New Roman" w:cs="Times New Roman"/>
          <w:sz w:val="22"/>
        </w:rPr>
        <w:t>Cat 1: US Persons living overseas whose telephones are being tapped because the gov’t is now engaging in surveillance of all calls (for example) between Karachi, Pakistan and Dallas</w:t>
      </w:r>
    </w:p>
    <w:p w:rsidR="00EE4DE7" w:rsidRPr="00540C3C" w:rsidRDefault="00EE4DE7" w:rsidP="00EE4DE7">
      <w:pPr>
        <w:numPr>
          <w:ilvl w:val="4"/>
          <w:numId w:val="2"/>
        </w:numPr>
        <w:textAlignment w:val="center"/>
        <w:rPr>
          <w:rFonts w:eastAsia="Times New Roman" w:cs="Times New Roman"/>
          <w:sz w:val="22"/>
        </w:rPr>
      </w:pPr>
      <w:r w:rsidRPr="00540C3C">
        <w:rPr>
          <w:rFonts w:eastAsia="Times New Roman" w:cs="Times New Roman"/>
          <w:sz w:val="22"/>
        </w:rPr>
        <w:t xml:space="preserve">Cat 2: US Persons in the US that are being incidentally </w:t>
      </w:r>
      <w:proofErr w:type="spellStart"/>
      <w:r w:rsidRPr="00540C3C">
        <w:rPr>
          <w:rFonts w:eastAsia="Times New Roman" w:cs="Times New Roman"/>
          <w:sz w:val="22"/>
        </w:rPr>
        <w:t>surveilled</w:t>
      </w:r>
      <w:proofErr w:type="spellEnd"/>
      <w:r w:rsidRPr="00540C3C">
        <w:rPr>
          <w:rFonts w:eastAsia="Times New Roman" w:cs="Times New Roman"/>
          <w:sz w:val="22"/>
        </w:rPr>
        <w:t xml:space="preserve">. </w:t>
      </w:r>
    </w:p>
    <w:p w:rsidR="00EE4DE7" w:rsidRPr="00540C3C" w:rsidRDefault="00EE4DE7" w:rsidP="00EE4DE7">
      <w:pPr>
        <w:pStyle w:val="ListParagraph"/>
        <w:numPr>
          <w:ilvl w:val="3"/>
          <w:numId w:val="2"/>
        </w:numPr>
        <w:rPr>
          <w:rFonts w:cs="Times New Roman"/>
          <w:b/>
          <w:sz w:val="22"/>
        </w:rPr>
      </w:pPr>
      <w:r w:rsidRPr="00540C3C">
        <w:rPr>
          <w:rFonts w:cs="Times New Roman"/>
          <w:b/>
          <w:sz w:val="22"/>
        </w:rPr>
        <w:t>Holding</w:t>
      </w:r>
    </w:p>
    <w:p w:rsidR="00EE4DE7" w:rsidRPr="00540C3C" w:rsidRDefault="00EE4DE7" w:rsidP="00EE4DE7">
      <w:pPr>
        <w:pStyle w:val="ListParagraph"/>
        <w:numPr>
          <w:ilvl w:val="4"/>
          <w:numId w:val="2"/>
        </w:numPr>
        <w:rPr>
          <w:rFonts w:eastAsia="Times New Roman" w:cs="Times New Roman"/>
          <w:sz w:val="22"/>
        </w:rPr>
      </w:pPr>
      <w:r w:rsidRPr="00540C3C">
        <w:rPr>
          <w:rFonts w:eastAsia="Times New Roman" w:cs="Times New Roman"/>
          <w:sz w:val="22"/>
        </w:rPr>
        <w:t xml:space="preserve">There is a foreign intelligence exception </w:t>
      </w:r>
      <w:r w:rsidR="0055674B" w:rsidRPr="00540C3C">
        <w:rPr>
          <w:rFonts w:eastAsia="Times New Roman" w:cs="Times New Roman"/>
          <w:sz w:val="22"/>
        </w:rPr>
        <w:t>to the warrant clause of the 4</w:t>
      </w:r>
      <w:r w:rsidR="0055674B" w:rsidRPr="00540C3C">
        <w:rPr>
          <w:rFonts w:eastAsia="Times New Roman" w:cs="Times New Roman"/>
          <w:sz w:val="22"/>
          <w:vertAlign w:val="superscript"/>
        </w:rPr>
        <w:t>th</w:t>
      </w:r>
      <w:r w:rsidR="0055674B" w:rsidRPr="00540C3C">
        <w:rPr>
          <w:rFonts w:eastAsia="Times New Roman" w:cs="Times New Roman"/>
          <w:sz w:val="22"/>
        </w:rPr>
        <w:t xml:space="preserve"> amendment </w:t>
      </w:r>
      <w:r w:rsidRPr="00540C3C">
        <w:rPr>
          <w:rFonts w:eastAsia="Times New Roman" w:cs="Times New Roman"/>
          <w:sz w:val="22"/>
        </w:rPr>
        <w:t>that resembles the “special needs” exception</w:t>
      </w:r>
    </w:p>
    <w:p w:rsidR="00EE4DE7" w:rsidRPr="00540C3C" w:rsidRDefault="00EE4DE7" w:rsidP="00EE4DE7">
      <w:pPr>
        <w:numPr>
          <w:ilvl w:val="5"/>
          <w:numId w:val="2"/>
        </w:numPr>
        <w:textAlignment w:val="center"/>
        <w:rPr>
          <w:rFonts w:eastAsia="Times New Roman" w:cs="Times New Roman"/>
          <w:sz w:val="22"/>
        </w:rPr>
      </w:pPr>
      <w:r w:rsidRPr="00540C3C">
        <w:rPr>
          <w:rFonts w:eastAsia="Times New Roman" w:cs="Times New Roman"/>
          <w:sz w:val="22"/>
        </w:rPr>
        <w:t xml:space="preserve">If there is a purpose that goes beyond typical criminal investigation, there might be an exception to the Warrant Clause </w:t>
      </w:r>
    </w:p>
    <w:p w:rsidR="00EE4DE7" w:rsidRPr="00540C3C" w:rsidRDefault="00EE4DE7" w:rsidP="00EE4DE7">
      <w:pPr>
        <w:numPr>
          <w:ilvl w:val="5"/>
          <w:numId w:val="2"/>
        </w:numPr>
        <w:textAlignment w:val="center"/>
        <w:rPr>
          <w:rFonts w:eastAsia="Times New Roman" w:cs="Times New Roman"/>
          <w:sz w:val="22"/>
        </w:rPr>
      </w:pPr>
      <w:r w:rsidRPr="00540C3C">
        <w:rPr>
          <w:rFonts w:eastAsia="Times New Roman" w:cs="Times New Roman"/>
          <w:sz w:val="22"/>
        </w:rPr>
        <w:t>Unifying theme of the special needs cases is prevention of future crimes (prospective); oriented towards managing some type of risk that is known to be out there (aggregate level of this gets to special needs)</w:t>
      </w:r>
    </w:p>
    <w:p w:rsidR="00EE4DE7" w:rsidRPr="00540C3C" w:rsidRDefault="00EE4DE7" w:rsidP="00EE4DE7">
      <w:pPr>
        <w:numPr>
          <w:ilvl w:val="4"/>
          <w:numId w:val="2"/>
        </w:numPr>
        <w:textAlignment w:val="center"/>
        <w:rPr>
          <w:rFonts w:cs="Times New Roman"/>
          <w:sz w:val="22"/>
        </w:rPr>
      </w:pPr>
      <w:r w:rsidRPr="00540C3C">
        <w:rPr>
          <w:rFonts w:cs="Times New Roman"/>
          <w:sz w:val="22"/>
        </w:rPr>
        <w:t>However, this is still subject to a reasonableness requirement:  Court looks to the “totality of the circumstances analyze to balance the interests at stake</w:t>
      </w:r>
    </w:p>
    <w:p w:rsidR="00EE4DE7" w:rsidRPr="00540C3C" w:rsidRDefault="00EE4DE7" w:rsidP="00EE4DE7">
      <w:pPr>
        <w:numPr>
          <w:ilvl w:val="5"/>
          <w:numId w:val="2"/>
        </w:numPr>
        <w:textAlignment w:val="center"/>
        <w:rPr>
          <w:rFonts w:eastAsia="Times New Roman" w:cs="Times New Roman"/>
          <w:sz w:val="22"/>
        </w:rPr>
      </w:pPr>
      <w:r w:rsidRPr="00540C3C">
        <w:rPr>
          <w:rFonts w:eastAsia="Times New Roman" w:cs="Times New Roman"/>
          <w:sz w:val="22"/>
        </w:rPr>
        <w:t>Government’s interest: national security which is paramount or “of the highest order of magnitude”</w:t>
      </w:r>
    </w:p>
    <w:p w:rsidR="00EE4DE7" w:rsidRPr="00540C3C" w:rsidRDefault="00EE4DE7" w:rsidP="00EE4DE7">
      <w:pPr>
        <w:numPr>
          <w:ilvl w:val="5"/>
          <w:numId w:val="2"/>
        </w:numPr>
        <w:textAlignment w:val="center"/>
        <w:rPr>
          <w:rFonts w:cs="Times New Roman"/>
          <w:sz w:val="22"/>
        </w:rPr>
      </w:pPr>
      <w:r w:rsidRPr="00540C3C">
        <w:rPr>
          <w:rFonts w:cs="Times New Roman"/>
          <w:sz w:val="22"/>
        </w:rPr>
        <w:t xml:space="preserve">Individual privacy interests: </w:t>
      </w:r>
    </w:p>
    <w:p w:rsidR="00EE4DE7" w:rsidRPr="00540C3C" w:rsidRDefault="00F80C98" w:rsidP="00EE4DE7">
      <w:pPr>
        <w:numPr>
          <w:ilvl w:val="6"/>
          <w:numId w:val="2"/>
        </w:numPr>
        <w:textAlignment w:val="center"/>
        <w:rPr>
          <w:rFonts w:eastAsia="Times New Roman" w:cs="Times New Roman"/>
          <w:sz w:val="22"/>
        </w:rPr>
      </w:pPr>
      <w:r w:rsidRPr="00540C3C">
        <w:rPr>
          <w:rFonts w:eastAsia="Times New Roman" w:cs="Times New Roman"/>
          <w:sz w:val="22"/>
        </w:rPr>
        <w:lastRenderedPageBreak/>
        <w:t>Targeting procedures:</w:t>
      </w:r>
      <w:r w:rsidR="00EE4DE7" w:rsidRPr="00540C3C">
        <w:rPr>
          <w:rFonts w:eastAsia="Times New Roman" w:cs="Times New Roman"/>
          <w:sz w:val="22"/>
        </w:rPr>
        <w:t xml:space="preserve"> there is an mechanism that says why the government is targeting a specific programmatic surveillance plan</w:t>
      </w:r>
    </w:p>
    <w:p w:rsidR="00EE4DE7" w:rsidRPr="00540C3C" w:rsidRDefault="00EA10B0" w:rsidP="00EE4DE7">
      <w:pPr>
        <w:numPr>
          <w:ilvl w:val="6"/>
          <w:numId w:val="2"/>
        </w:numPr>
        <w:textAlignment w:val="center"/>
        <w:rPr>
          <w:rFonts w:eastAsia="Times New Roman" w:cs="Times New Roman"/>
          <w:sz w:val="22"/>
        </w:rPr>
      </w:pPr>
      <w:r w:rsidRPr="00540C3C">
        <w:rPr>
          <w:rFonts w:eastAsia="Times New Roman" w:cs="Times New Roman"/>
          <w:sz w:val="22"/>
        </w:rPr>
        <w:t xml:space="preserve">Minimization Procedures: </w:t>
      </w:r>
      <w:r w:rsidR="00EE4DE7" w:rsidRPr="00540C3C">
        <w:rPr>
          <w:rFonts w:eastAsia="Times New Roman" w:cs="Times New Roman"/>
          <w:sz w:val="22"/>
        </w:rPr>
        <w:t xml:space="preserve">gov’t commits to not analyzing communications that are not relevant to national security </w:t>
      </w:r>
    </w:p>
    <w:p w:rsidR="00EE4DE7" w:rsidRPr="00540C3C" w:rsidRDefault="00EE4DE7" w:rsidP="00EE4DE7">
      <w:pPr>
        <w:numPr>
          <w:ilvl w:val="6"/>
          <w:numId w:val="2"/>
        </w:numPr>
        <w:textAlignment w:val="center"/>
        <w:rPr>
          <w:rFonts w:eastAsia="Times New Roman" w:cs="Times New Roman"/>
          <w:sz w:val="22"/>
        </w:rPr>
      </w:pPr>
      <w:r w:rsidRPr="00540C3C">
        <w:rPr>
          <w:rFonts w:eastAsia="Times New Roman" w:cs="Times New Roman"/>
          <w:sz w:val="22"/>
        </w:rPr>
        <w:t xml:space="preserve">Internal checks to ensure these surveillance programs are </w:t>
      </w:r>
      <w:r w:rsidR="00EA10B0" w:rsidRPr="00540C3C">
        <w:rPr>
          <w:rFonts w:eastAsia="Times New Roman" w:cs="Times New Roman"/>
          <w:sz w:val="22"/>
        </w:rPr>
        <w:t>only being used when necessary:</w:t>
      </w:r>
      <w:r w:rsidRPr="00540C3C">
        <w:rPr>
          <w:rFonts w:eastAsia="Times New Roman" w:cs="Times New Roman"/>
          <w:sz w:val="22"/>
        </w:rPr>
        <w:t xml:space="preserve"> AG/DNI must sign off on the surveillance </w:t>
      </w:r>
    </w:p>
    <w:p w:rsidR="00EE4DE7" w:rsidRPr="00540C3C" w:rsidRDefault="00EE4DE7" w:rsidP="00EE4DE7">
      <w:pPr>
        <w:numPr>
          <w:ilvl w:val="7"/>
          <w:numId w:val="2"/>
        </w:numPr>
        <w:textAlignment w:val="center"/>
        <w:rPr>
          <w:rFonts w:eastAsia="Times New Roman" w:cs="Times New Roman"/>
          <w:sz w:val="22"/>
        </w:rPr>
      </w:pPr>
      <w:r w:rsidRPr="00540C3C">
        <w:rPr>
          <w:rFonts w:eastAsia="Times New Roman" w:cs="Times New Roman"/>
          <w:sz w:val="22"/>
        </w:rPr>
        <w:t xml:space="preserve">These procedures serve as a type of stand-in of the neutral magistrate </w:t>
      </w:r>
    </w:p>
    <w:p w:rsidR="00671AD8" w:rsidRPr="00540C3C" w:rsidRDefault="00671AD8" w:rsidP="00671AD8">
      <w:pPr>
        <w:pStyle w:val="ListParagraph"/>
        <w:numPr>
          <w:ilvl w:val="2"/>
          <w:numId w:val="2"/>
        </w:numPr>
        <w:rPr>
          <w:rFonts w:cs="Times New Roman"/>
          <w:i/>
          <w:sz w:val="22"/>
        </w:rPr>
      </w:pPr>
      <w:r w:rsidRPr="00540C3C">
        <w:rPr>
          <w:rFonts w:cs="Times New Roman"/>
          <w:i/>
          <w:sz w:val="22"/>
        </w:rPr>
        <w:t>Smith v. Maryland</w:t>
      </w:r>
    </w:p>
    <w:p w:rsidR="005B5473" w:rsidRPr="00540C3C" w:rsidRDefault="005B5473" w:rsidP="005B5473">
      <w:pPr>
        <w:pStyle w:val="ListParagraph"/>
        <w:numPr>
          <w:ilvl w:val="3"/>
          <w:numId w:val="2"/>
        </w:numPr>
        <w:rPr>
          <w:rFonts w:cs="Times New Roman"/>
          <w:sz w:val="22"/>
        </w:rPr>
      </w:pPr>
      <w:r w:rsidRPr="00540C3C">
        <w:rPr>
          <w:rFonts w:cs="Times New Roman"/>
          <w:b/>
          <w:sz w:val="22"/>
        </w:rPr>
        <w:t>Facts</w:t>
      </w:r>
      <w:r w:rsidRPr="00540C3C">
        <w:rPr>
          <w:rFonts w:cs="Times New Roman"/>
          <w:sz w:val="22"/>
        </w:rPr>
        <w:t>:  Pen register case; do not disclose contents of calls, just numbers dialed</w:t>
      </w:r>
    </w:p>
    <w:p w:rsidR="007C124B" w:rsidRPr="00540C3C" w:rsidRDefault="007C124B" w:rsidP="005B5473">
      <w:pPr>
        <w:pStyle w:val="ListParagraph"/>
        <w:numPr>
          <w:ilvl w:val="3"/>
          <w:numId w:val="2"/>
        </w:numPr>
        <w:rPr>
          <w:rFonts w:cs="Times New Roman"/>
          <w:sz w:val="22"/>
        </w:rPr>
      </w:pPr>
      <w:r w:rsidRPr="00540C3C">
        <w:rPr>
          <w:rFonts w:cs="Times New Roman"/>
          <w:b/>
          <w:sz w:val="22"/>
        </w:rPr>
        <w:t>Issue</w:t>
      </w:r>
      <w:r w:rsidRPr="00540C3C">
        <w:rPr>
          <w:rFonts w:cs="Times New Roman"/>
          <w:sz w:val="22"/>
        </w:rPr>
        <w:t>: does the use of pen registers trigger 4</w:t>
      </w:r>
      <w:r w:rsidRPr="00540C3C">
        <w:rPr>
          <w:rFonts w:cs="Times New Roman"/>
          <w:sz w:val="22"/>
          <w:vertAlign w:val="superscript"/>
        </w:rPr>
        <w:t>th</w:t>
      </w:r>
      <w:r w:rsidRPr="00540C3C">
        <w:rPr>
          <w:rFonts w:cs="Times New Roman"/>
          <w:sz w:val="22"/>
        </w:rPr>
        <w:t xml:space="preserve"> amendment liability on the part of the government? Not content.</w:t>
      </w:r>
    </w:p>
    <w:p w:rsidR="005B5473" w:rsidRPr="00540C3C" w:rsidRDefault="005B5473" w:rsidP="005B5473">
      <w:pPr>
        <w:pStyle w:val="ListParagraph"/>
        <w:numPr>
          <w:ilvl w:val="3"/>
          <w:numId w:val="2"/>
        </w:numPr>
        <w:rPr>
          <w:rFonts w:cs="Times New Roman"/>
          <w:sz w:val="22"/>
        </w:rPr>
      </w:pPr>
      <w:r w:rsidRPr="00540C3C">
        <w:rPr>
          <w:rFonts w:cs="Times New Roman"/>
          <w:b/>
          <w:sz w:val="22"/>
        </w:rPr>
        <w:t>Holding</w:t>
      </w:r>
      <w:r w:rsidRPr="00540C3C">
        <w:rPr>
          <w:rFonts w:cs="Times New Roman"/>
          <w:sz w:val="22"/>
        </w:rPr>
        <w:t xml:space="preserve">: No </w:t>
      </w:r>
      <w:r w:rsidR="007C124B" w:rsidRPr="00540C3C">
        <w:rPr>
          <w:rFonts w:cs="Times New Roman"/>
          <w:sz w:val="22"/>
        </w:rPr>
        <w:t xml:space="preserve">reasonable </w:t>
      </w:r>
      <w:r w:rsidRPr="00540C3C">
        <w:rPr>
          <w:rFonts w:cs="Times New Roman"/>
          <w:sz w:val="22"/>
        </w:rPr>
        <w:t>expectation of privacy regarding numbers dialed</w:t>
      </w:r>
    </w:p>
    <w:p w:rsidR="005B5473" w:rsidRPr="00540C3C" w:rsidRDefault="005B5473" w:rsidP="005B5473">
      <w:pPr>
        <w:pStyle w:val="ListParagraph"/>
        <w:numPr>
          <w:ilvl w:val="4"/>
          <w:numId w:val="2"/>
        </w:numPr>
        <w:rPr>
          <w:rFonts w:cs="Times New Roman"/>
          <w:sz w:val="22"/>
        </w:rPr>
      </w:pPr>
      <w:r w:rsidRPr="00540C3C">
        <w:rPr>
          <w:rFonts w:cs="Times New Roman"/>
          <w:sz w:val="22"/>
        </w:rPr>
        <w:t>No actual expectation of privacy, and if he did, that was not legitimate</w:t>
      </w:r>
    </w:p>
    <w:p w:rsidR="007C124B" w:rsidRPr="00540C3C" w:rsidRDefault="007C124B" w:rsidP="007C124B">
      <w:pPr>
        <w:pStyle w:val="ListParagraph"/>
        <w:numPr>
          <w:ilvl w:val="4"/>
          <w:numId w:val="2"/>
        </w:numPr>
        <w:rPr>
          <w:rFonts w:eastAsia="Times New Roman" w:cs="Times New Roman"/>
          <w:sz w:val="22"/>
        </w:rPr>
      </w:pPr>
      <w:r w:rsidRPr="00540C3C">
        <w:rPr>
          <w:rFonts w:eastAsia="Times New Roman" w:cs="Times New Roman"/>
          <w:sz w:val="22"/>
        </w:rPr>
        <w:t>Mere fact that he is calling, he has divulged the dialing information to a 3rd party; giving it to a 3rd-party defeats the reasonable expectation of privacy</w:t>
      </w:r>
    </w:p>
    <w:p w:rsidR="005B5473" w:rsidRPr="00540C3C" w:rsidRDefault="005B5473" w:rsidP="005B5473">
      <w:pPr>
        <w:pStyle w:val="ListParagraph"/>
        <w:numPr>
          <w:ilvl w:val="3"/>
          <w:numId w:val="2"/>
        </w:numPr>
        <w:rPr>
          <w:rFonts w:cs="Times New Roman"/>
          <w:sz w:val="22"/>
        </w:rPr>
      </w:pPr>
      <w:r w:rsidRPr="00540C3C">
        <w:rPr>
          <w:rFonts w:cs="Times New Roman"/>
          <w:b/>
          <w:sz w:val="22"/>
        </w:rPr>
        <w:t>Dissent</w:t>
      </w:r>
      <w:r w:rsidRPr="00540C3C">
        <w:rPr>
          <w:rFonts w:cs="Times New Roman"/>
          <w:sz w:val="22"/>
        </w:rPr>
        <w:t>: idle to speak of assuming risks when individuals don't really have another choice</w:t>
      </w:r>
      <w:r w:rsidR="007C124B" w:rsidRPr="00540C3C">
        <w:rPr>
          <w:rFonts w:cs="Times New Roman"/>
          <w:sz w:val="22"/>
        </w:rPr>
        <w:t>; use of these in the aggregate very intrusive</w:t>
      </w:r>
    </w:p>
    <w:p w:rsidR="007C124B" w:rsidRPr="00540C3C" w:rsidRDefault="007C124B" w:rsidP="005B5473">
      <w:pPr>
        <w:pStyle w:val="ListParagraph"/>
        <w:numPr>
          <w:ilvl w:val="3"/>
          <w:numId w:val="2"/>
        </w:numPr>
        <w:rPr>
          <w:rFonts w:cs="Times New Roman"/>
          <w:sz w:val="22"/>
        </w:rPr>
      </w:pPr>
      <w:r w:rsidRPr="00540C3C">
        <w:rPr>
          <w:rFonts w:cs="Times New Roman"/>
          <w:b/>
          <w:sz w:val="22"/>
        </w:rPr>
        <w:t>Today</w:t>
      </w:r>
      <w:r w:rsidRPr="00540C3C">
        <w:rPr>
          <w:rFonts w:cs="Times New Roman"/>
          <w:sz w:val="22"/>
        </w:rPr>
        <w:t>: email?</w:t>
      </w:r>
    </w:p>
    <w:p w:rsidR="007C124B" w:rsidRPr="00540C3C" w:rsidRDefault="007C124B" w:rsidP="007C124B">
      <w:pPr>
        <w:pStyle w:val="ListParagraph"/>
        <w:numPr>
          <w:ilvl w:val="4"/>
          <w:numId w:val="2"/>
        </w:numPr>
        <w:rPr>
          <w:rFonts w:cs="Times New Roman"/>
          <w:sz w:val="22"/>
        </w:rPr>
      </w:pPr>
      <w:proofErr w:type="spellStart"/>
      <w:r w:rsidRPr="00540C3C">
        <w:rPr>
          <w:rFonts w:cs="Times New Roman"/>
          <w:b/>
          <w:sz w:val="22"/>
        </w:rPr>
        <w:t>Inglis</w:t>
      </w:r>
      <w:proofErr w:type="spellEnd"/>
      <w:r w:rsidRPr="00540C3C">
        <w:rPr>
          <w:rFonts w:cs="Times New Roman"/>
          <w:sz w:val="22"/>
        </w:rPr>
        <w:t>: gov’t has access to envelope information</w:t>
      </w:r>
    </w:p>
    <w:p w:rsidR="007C124B" w:rsidRPr="00540C3C" w:rsidRDefault="007C124B" w:rsidP="007C124B">
      <w:pPr>
        <w:pStyle w:val="ListParagraph"/>
        <w:numPr>
          <w:ilvl w:val="4"/>
          <w:numId w:val="2"/>
        </w:numPr>
        <w:rPr>
          <w:rFonts w:cs="Times New Roman"/>
          <w:sz w:val="22"/>
        </w:rPr>
      </w:pPr>
      <w:r w:rsidRPr="00540C3C">
        <w:rPr>
          <w:rFonts w:cs="Times New Roman"/>
          <w:i/>
          <w:sz w:val="22"/>
        </w:rPr>
        <w:t>US v. Maynard (Jones)</w:t>
      </w:r>
      <w:r w:rsidRPr="00540C3C">
        <w:rPr>
          <w:rFonts w:cs="Times New Roman"/>
          <w:sz w:val="22"/>
        </w:rPr>
        <w:t>:  use of GPS to undertake constant surveillance of a suspect must get a warrant, even though physical surveillance would not require a warrant (DC Circuit)</w:t>
      </w:r>
    </w:p>
    <w:p w:rsidR="00671AD8" w:rsidRPr="00540C3C" w:rsidRDefault="00671AD8" w:rsidP="00671AD8">
      <w:pPr>
        <w:pStyle w:val="ListParagraph"/>
        <w:numPr>
          <w:ilvl w:val="1"/>
          <w:numId w:val="2"/>
        </w:numPr>
        <w:rPr>
          <w:rFonts w:cs="Times New Roman"/>
          <w:sz w:val="22"/>
        </w:rPr>
      </w:pPr>
      <w:r w:rsidRPr="00540C3C">
        <w:rPr>
          <w:rFonts w:cs="Times New Roman"/>
          <w:sz w:val="22"/>
        </w:rPr>
        <w:t>Intelligence and the Extraterritorial Constitution</w:t>
      </w:r>
    </w:p>
    <w:p w:rsidR="00671AD8" w:rsidRPr="00540C3C" w:rsidRDefault="00671AD8" w:rsidP="00671AD8">
      <w:pPr>
        <w:pStyle w:val="ListParagraph"/>
        <w:numPr>
          <w:ilvl w:val="2"/>
          <w:numId w:val="2"/>
        </w:numPr>
        <w:rPr>
          <w:rFonts w:cs="Times New Roman"/>
          <w:i/>
          <w:sz w:val="22"/>
        </w:rPr>
      </w:pPr>
      <w:r w:rsidRPr="00540C3C">
        <w:rPr>
          <w:rFonts w:cs="Times New Roman"/>
          <w:i/>
          <w:sz w:val="22"/>
        </w:rPr>
        <w:t>Reid v. Covert</w:t>
      </w:r>
    </w:p>
    <w:p w:rsidR="00EE4DE7" w:rsidRPr="00540C3C" w:rsidRDefault="00EE4DE7" w:rsidP="00EE4DE7">
      <w:pPr>
        <w:numPr>
          <w:ilvl w:val="3"/>
          <w:numId w:val="2"/>
        </w:numPr>
        <w:textAlignment w:val="center"/>
        <w:rPr>
          <w:rFonts w:eastAsia="Times New Roman" w:cs="Times New Roman"/>
          <w:sz w:val="22"/>
        </w:rPr>
      </w:pPr>
      <w:r w:rsidRPr="00540C3C">
        <w:rPr>
          <w:rFonts w:eastAsia="Times New Roman" w:cs="Times New Roman"/>
          <w:b/>
          <w:iCs/>
          <w:sz w:val="22"/>
        </w:rPr>
        <w:t>Facts</w:t>
      </w:r>
      <w:r w:rsidRPr="00540C3C">
        <w:rPr>
          <w:rFonts w:eastAsia="Times New Roman" w:cs="Times New Roman"/>
          <w:sz w:val="22"/>
        </w:rPr>
        <w:t xml:space="preserve">: Several women killed their servicemen husbands while living and stationed overseas; tried overseas on US military bases under military law because the crimes were committed on the overseas bases. </w:t>
      </w:r>
    </w:p>
    <w:p w:rsidR="000302D5" w:rsidRPr="00540C3C" w:rsidRDefault="000302D5" w:rsidP="000302D5">
      <w:pPr>
        <w:pStyle w:val="ListParagraph"/>
        <w:numPr>
          <w:ilvl w:val="3"/>
          <w:numId w:val="2"/>
        </w:numPr>
        <w:rPr>
          <w:rFonts w:cs="Times New Roman"/>
          <w:sz w:val="22"/>
        </w:rPr>
      </w:pPr>
      <w:r w:rsidRPr="00540C3C">
        <w:rPr>
          <w:rFonts w:cs="Times New Roman"/>
          <w:b/>
          <w:sz w:val="22"/>
        </w:rPr>
        <w:t>Holding</w:t>
      </w:r>
      <w:r w:rsidRPr="00540C3C">
        <w:rPr>
          <w:rFonts w:cs="Times New Roman"/>
          <w:sz w:val="22"/>
        </w:rPr>
        <w:t>:  under the Constitution of the United States, the courts of law alone had the power to try civilians for their offenses against the United States—US is a creature of the constitution and its citizens abroad subject to Bill of Rights</w:t>
      </w:r>
    </w:p>
    <w:p w:rsidR="000302D5" w:rsidRPr="00540C3C" w:rsidRDefault="000302D5" w:rsidP="000302D5">
      <w:pPr>
        <w:pStyle w:val="ListParagraph"/>
        <w:numPr>
          <w:ilvl w:val="4"/>
          <w:numId w:val="2"/>
        </w:numPr>
        <w:rPr>
          <w:rFonts w:cs="Times New Roman"/>
          <w:sz w:val="22"/>
        </w:rPr>
      </w:pPr>
      <w:r w:rsidRPr="00540C3C">
        <w:rPr>
          <w:rFonts w:cs="Times New Roman"/>
          <w:sz w:val="22"/>
        </w:rPr>
        <w:t>Courts martial violate Article III and 5</w:t>
      </w:r>
      <w:r w:rsidRPr="00540C3C">
        <w:rPr>
          <w:rFonts w:cs="Times New Roman"/>
          <w:sz w:val="22"/>
          <w:vertAlign w:val="superscript"/>
        </w:rPr>
        <w:t>th</w:t>
      </w:r>
      <w:r w:rsidRPr="00540C3C">
        <w:rPr>
          <w:rFonts w:cs="Times New Roman"/>
          <w:sz w:val="22"/>
        </w:rPr>
        <w:t xml:space="preserve"> and 6</w:t>
      </w:r>
      <w:r w:rsidRPr="00540C3C">
        <w:rPr>
          <w:rFonts w:cs="Times New Roman"/>
          <w:sz w:val="22"/>
          <w:vertAlign w:val="superscript"/>
        </w:rPr>
        <w:t>th</w:t>
      </w:r>
      <w:r w:rsidRPr="00540C3C">
        <w:rPr>
          <w:rFonts w:cs="Times New Roman"/>
          <w:sz w:val="22"/>
        </w:rPr>
        <w:t xml:space="preserve"> amendments (rights to trial by jury, grand jury indictment, and speedy and public trial)</w:t>
      </w:r>
    </w:p>
    <w:p w:rsidR="000302D5" w:rsidRPr="00540C3C" w:rsidRDefault="000302D5" w:rsidP="000302D5">
      <w:pPr>
        <w:pStyle w:val="ListParagraph"/>
        <w:numPr>
          <w:ilvl w:val="4"/>
          <w:numId w:val="2"/>
        </w:numPr>
        <w:rPr>
          <w:rFonts w:eastAsia="Times New Roman" w:cs="Times New Roman"/>
          <w:sz w:val="22"/>
        </w:rPr>
      </w:pPr>
      <w:r w:rsidRPr="00540C3C">
        <w:rPr>
          <w:rFonts w:eastAsia="Times New Roman" w:cs="Times New Roman"/>
          <w:sz w:val="22"/>
        </w:rPr>
        <w:t>Respondents did not lose their civilian status and their right to a civilian trial because the government helped them live as members of a soldier's family.</w:t>
      </w:r>
    </w:p>
    <w:p w:rsidR="00DA4AD6" w:rsidRPr="00540C3C" w:rsidRDefault="00DA4AD6" w:rsidP="00DA4AD6">
      <w:pPr>
        <w:pStyle w:val="ListParagraph"/>
        <w:numPr>
          <w:ilvl w:val="4"/>
          <w:numId w:val="2"/>
        </w:numPr>
        <w:rPr>
          <w:rFonts w:eastAsia="Times New Roman" w:cs="Times New Roman"/>
          <w:sz w:val="22"/>
        </w:rPr>
      </w:pPr>
      <w:r w:rsidRPr="00540C3C">
        <w:rPr>
          <w:rFonts w:eastAsia="Times New Roman" w:cs="Times New Roman"/>
          <w:sz w:val="22"/>
        </w:rPr>
        <w:t>Distinguishes Insular Cases:  in places with their own customs and legal traditions and therefore the application of the Bill of Rights was not applicable; these are military bases (US land)</w:t>
      </w:r>
    </w:p>
    <w:p w:rsidR="00DA4AD6" w:rsidRPr="00540C3C" w:rsidRDefault="00DA4AD6" w:rsidP="00DA4AD6">
      <w:pPr>
        <w:pStyle w:val="ListParagraph"/>
        <w:numPr>
          <w:ilvl w:val="3"/>
          <w:numId w:val="2"/>
        </w:numPr>
        <w:rPr>
          <w:rFonts w:eastAsia="Times New Roman" w:cs="Times New Roman"/>
          <w:sz w:val="22"/>
        </w:rPr>
      </w:pPr>
      <w:r w:rsidRPr="00540C3C">
        <w:rPr>
          <w:rFonts w:eastAsia="Times New Roman" w:cs="Times New Roman"/>
          <w:b/>
          <w:sz w:val="22"/>
        </w:rPr>
        <w:t>Concurrence</w:t>
      </w:r>
      <w:r w:rsidRPr="00540C3C">
        <w:rPr>
          <w:rFonts w:eastAsia="Times New Roman" w:cs="Times New Roman"/>
          <w:sz w:val="22"/>
        </w:rPr>
        <w:t>: What consideratio</w:t>
      </w:r>
      <w:r w:rsidR="00E95F9C" w:rsidRPr="00540C3C">
        <w:rPr>
          <w:rFonts w:eastAsia="Times New Roman" w:cs="Times New Roman"/>
          <w:sz w:val="22"/>
        </w:rPr>
        <w:t xml:space="preserve">ns to determine what process </w:t>
      </w:r>
      <w:proofErr w:type="gramStart"/>
      <w:r w:rsidR="00E95F9C" w:rsidRPr="00540C3C">
        <w:rPr>
          <w:rFonts w:eastAsia="Times New Roman" w:cs="Times New Roman"/>
          <w:sz w:val="22"/>
        </w:rPr>
        <w:t>is</w:t>
      </w:r>
      <w:proofErr w:type="gramEnd"/>
      <w:r w:rsidR="00E95F9C" w:rsidRPr="00540C3C">
        <w:rPr>
          <w:rFonts w:eastAsia="Times New Roman" w:cs="Times New Roman"/>
          <w:sz w:val="22"/>
        </w:rPr>
        <w:t xml:space="preserve"> </w:t>
      </w:r>
      <w:r w:rsidRPr="00540C3C">
        <w:rPr>
          <w:rFonts w:eastAsia="Times New Roman" w:cs="Times New Roman"/>
          <w:sz w:val="22"/>
        </w:rPr>
        <w:t>“due” is a totalit</w:t>
      </w:r>
      <w:r w:rsidR="00C530CE">
        <w:rPr>
          <w:rFonts w:eastAsia="Times New Roman" w:cs="Times New Roman"/>
          <w:sz w:val="22"/>
        </w:rPr>
        <w:t>y of the circumstances analysis (where it occurs, etc.)</w:t>
      </w:r>
    </w:p>
    <w:p w:rsidR="00671AD8" w:rsidRPr="00540C3C" w:rsidRDefault="00671AD8" w:rsidP="00671AD8">
      <w:pPr>
        <w:pStyle w:val="ListParagraph"/>
        <w:numPr>
          <w:ilvl w:val="2"/>
          <w:numId w:val="2"/>
        </w:numPr>
        <w:rPr>
          <w:rFonts w:cs="Times New Roman"/>
          <w:i/>
          <w:sz w:val="22"/>
        </w:rPr>
      </w:pPr>
      <w:r w:rsidRPr="00540C3C">
        <w:rPr>
          <w:rFonts w:cs="Times New Roman"/>
          <w:i/>
          <w:sz w:val="22"/>
        </w:rPr>
        <w:t xml:space="preserve">United States v. </w:t>
      </w:r>
      <w:proofErr w:type="spellStart"/>
      <w:r w:rsidRPr="00540C3C">
        <w:rPr>
          <w:rFonts w:cs="Times New Roman"/>
          <w:i/>
          <w:sz w:val="22"/>
        </w:rPr>
        <w:t>Verdugo-Urquidez</w:t>
      </w:r>
      <w:proofErr w:type="spellEnd"/>
    </w:p>
    <w:p w:rsidR="00DA4AD6" w:rsidRPr="00540C3C" w:rsidRDefault="00DA4AD6" w:rsidP="00DA4AD6">
      <w:pPr>
        <w:pStyle w:val="ListParagraph"/>
        <w:numPr>
          <w:ilvl w:val="3"/>
          <w:numId w:val="2"/>
        </w:numPr>
        <w:rPr>
          <w:rFonts w:eastAsia="Times New Roman" w:cs="Times New Roman"/>
          <w:sz w:val="22"/>
        </w:rPr>
      </w:pPr>
      <w:r w:rsidRPr="00540C3C">
        <w:rPr>
          <w:rFonts w:eastAsia="Times New Roman" w:cs="Times New Roman"/>
          <w:b/>
          <w:sz w:val="22"/>
        </w:rPr>
        <w:t>Facts</w:t>
      </w:r>
      <w:r w:rsidRPr="00540C3C">
        <w:rPr>
          <w:rFonts w:eastAsia="Times New Roman" w:cs="Times New Roman"/>
          <w:sz w:val="22"/>
        </w:rPr>
        <w:t xml:space="preserve">:  DEA agents executed a search of a Mexican citizen in Mexico without a warrant from a US court. </w:t>
      </w:r>
    </w:p>
    <w:p w:rsidR="000302D5" w:rsidRPr="00540C3C" w:rsidRDefault="000302D5" w:rsidP="000302D5">
      <w:pPr>
        <w:pStyle w:val="ListParagraph"/>
        <w:numPr>
          <w:ilvl w:val="3"/>
          <w:numId w:val="2"/>
        </w:numPr>
        <w:rPr>
          <w:rFonts w:eastAsia="Times New Roman" w:cs="Times New Roman"/>
          <w:sz w:val="22"/>
        </w:rPr>
      </w:pPr>
      <w:r w:rsidRPr="00540C3C">
        <w:rPr>
          <w:rFonts w:eastAsia="Times New Roman" w:cs="Times New Roman"/>
          <w:b/>
          <w:sz w:val="22"/>
        </w:rPr>
        <w:lastRenderedPageBreak/>
        <w:t xml:space="preserve">Holding:  </w:t>
      </w:r>
      <w:r w:rsidRPr="00540C3C">
        <w:rPr>
          <w:rFonts w:eastAsia="Times New Roman" w:cs="Times New Roman"/>
          <w:sz w:val="22"/>
        </w:rPr>
        <w:t xml:space="preserve">the 4th amendment </w:t>
      </w:r>
      <w:r w:rsidR="00DA4AD6" w:rsidRPr="00540C3C">
        <w:rPr>
          <w:rFonts w:eastAsia="Times New Roman" w:cs="Times New Roman"/>
          <w:sz w:val="22"/>
        </w:rPr>
        <w:t xml:space="preserve">does not </w:t>
      </w:r>
      <w:r w:rsidRPr="00540C3C">
        <w:rPr>
          <w:rFonts w:eastAsia="Times New Roman" w:cs="Times New Roman"/>
          <w:sz w:val="22"/>
        </w:rPr>
        <w:t>apply to the search and seizure by the US of property owned by a nonresident alien and located in a foreign country</w:t>
      </w:r>
    </w:p>
    <w:p w:rsidR="000302D5" w:rsidRPr="00540C3C" w:rsidRDefault="000302D5" w:rsidP="000302D5">
      <w:pPr>
        <w:pStyle w:val="ListParagraph"/>
        <w:numPr>
          <w:ilvl w:val="4"/>
          <w:numId w:val="2"/>
        </w:numPr>
        <w:rPr>
          <w:rFonts w:eastAsia="Times New Roman" w:cs="Times New Roman"/>
          <w:sz w:val="22"/>
        </w:rPr>
      </w:pPr>
      <w:r w:rsidRPr="00540C3C">
        <w:rPr>
          <w:rFonts w:eastAsia="Times New Roman" w:cs="Times New Roman"/>
          <w:sz w:val="22"/>
        </w:rPr>
        <w:t>“The People” are a class of persons part of national community or who have otherwise developed a sufficient connection with this country to be considered part of that community; the Constitution protects people of this country against arbitrary action, not aliens outside US territory</w:t>
      </w:r>
    </w:p>
    <w:p w:rsidR="00DA4AD6" w:rsidRPr="00540C3C" w:rsidRDefault="00DA4AD6" w:rsidP="00DA4AD6">
      <w:pPr>
        <w:pStyle w:val="ListParagraph"/>
        <w:numPr>
          <w:ilvl w:val="3"/>
          <w:numId w:val="2"/>
        </w:numPr>
        <w:rPr>
          <w:rFonts w:eastAsia="Times New Roman" w:cs="Times New Roman"/>
          <w:sz w:val="22"/>
        </w:rPr>
      </w:pPr>
      <w:r w:rsidRPr="00540C3C">
        <w:rPr>
          <w:rFonts w:eastAsia="Times New Roman" w:cs="Times New Roman"/>
          <w:b/>
          <w:sz w:val="22"/>
        </w:rPr>
        <w:t>Concurrence</w:t>
      </w:r>
      <w:r w:rsidRPr="00540C3C">
        <w:rPr>
          <w:rFonts w:eastAsia="Times New Roman" w:cs="Times New Roman"/>
          <w:sz w:val="22"/>
        </w:rPr>
        <w:t>:  In effect, we shouldn’t be thinking categorica</w:t>
      </w:r>
      <w:r w:rsidR="00E95F9C" w:rsidRPr="00540C3C">
        <w:rPr>
          <w:rFonts w:eastAsia="Times New Roman" w:cs="Times New Roman"/>
          <w:sz w:val="22"/>
        </w:rPr>
        <w:t>l</w:t>
      </w:r>
      <w:r w:rsidRPr="00540C3C">
        <w:rPr>
          <w:rFonts w:eastAsia="Times New Roman" w:cs="Times New Roman"/>
          <w:sz w:val="22"/>
        </w:rPr>
        <w:t>l</w:t>
      </w:r>
      <w:r w:rsidR="00E95F9C" w:rsidRPr="00540C3C">
        <w:rPr>
          <w:rFonts w:eastAsia="Times New Roman" w:cs="Times New Roman"/>
          <w:sz w:val="22"/>
        </w:rPr>
        <w:t>y</w:t>
      </w:r>
      <w:r w:rsidRPr="00540C3C">
        <w:rPr>
          <w:rFonts w:eastAsia="Times New Roman" w:cs="Times New Roman"/>
          <w:sz w:val="22"/>
        </w:rPr>
        <w:t xml:space="preserve"> if certain Amendments apply, but instead we should be thinking in nuanced terms of practical consider</w:t>
      </w:r>
      <w:r w:rsidR="00E95F9C" w:rsidRPr="00540C3C">
        <w:rPr>
          <w:rFonts w:eastAsia="Times New Roman" w:cs="Times New Roman"/>
          <w:sz w:val="22"/>
        </w:rPr>
        <w:t>ations of whether a particular</w:t>
      </w:r>
      <w:r w:rsidRPr="00540C3C">
        <w:rPr>
          <w:rFonts w:eastAsia="Times New Roman" w:cs="Times New Roman"/>
          <w:sz w:val="22"/>
        </w:rPr>
        <w:t xml:space="preserve"> Constitutional protection applies overseas</w:t>
      </w:r>
    </w:p>
    <w:p w:rsidR="00DA4AD6" w:rsidRPr="00540C3C" w:rsidRDefault="00DA4AD6" w:rsidP="00DA4AD6">
      <w:pPr>
        <w:pStyle w:val="ListParagraph"/>
        <w:numPr>
          <w:ilvl w:val="4"/>
          <w:numId w:val="2"/>
        </w:numPr>
        <w:rPr>
          <w:rFonts w:eastAsia="Times New Roman" w:cs="Times New Roman"/>
          <w:sz w:val="22"/>
        </w:rPr>
      </w:pPr>
      <w:r w:rsidRPr="00540C3C">
        <w:rPr>
          <w:rFonts w:eastAsia="Times New Roman" w:cs="Times New Roman"/>
          <w:sz w:val="22"/>
        </w:rPr>
        <w:t>Example:  Adherence to the warrant requirement “would be impractical and anomalous”</w:t>
      </w:r>
    </w:p>
    <w:p w:rsidR="000302D5" w:rsidRPr="00540C3C" w:rsidRDefault="000302D5" w:rsidP="000302D5">
      <w:pPr>
        <w:numPr>
          <w:ilvl w:val="3"/>
          <w:numId w:val="2"/>
        </w:numPr>
        <w:textAlignment w:val="center"/>
        <w:rPr>
          <w:rFonts w:eastAsia="Times New Roman" w:cs="Times New Roman"/>
          <w:b/>
          <w:sz w:val="22"/>
        </w:rPr>
      </w:pPr>
      <w:r w:rsidRPr="00540C3C">
        <w:rPr>
          <w:rFonts w:eastAsia="Times New Roman" w:cs="Times New Roman"/>
          <w:b/>
          <w:sz w:val="22"/>
        </w:rPr>
        <w:t>Dissent</w:t>
      </w:r>
      <w:r w:rsidR="00DA4AD6" w:rsidRPr="00540C3C">
        <w:rPr>
          <w:rFonts w:eastAsia="Times New Roman" w:cs="Times New Roman"/>
          <w:b/>
          <w:sz w:val="22"/>
        </w:rPr>
        <w:t xml:space="preserve">:  </w:t>
      </w:r>
      <w:r w:rsidR="00DA4AD6" w:rsidRPr="00540C3C">
        <w:rPr>
          <w:rFonts w:eastAsia="Times New Roman" w:cs="Times New Roman"/>
          <w:sz w:val="22"/>
        </w:rPr>
        <w:t>Reasonableness should still apply</w:t>
      </w:r>
    </w:p>
    <w:p w:rsidR="000302D5" w:rsidRPr="00540C3C" w:rsidRDefault="000302D5" w:rsidP="000302D5">
      <w:pPr>
        <w:numPr>
          <w:ilvl w:val="4"/>
          <w:numId w:val="2"/>
        </w:numPr>
        <w:textAlignment w:val="center"/>
        <w:rPr>
          <w:rFonts w:eastAsia="Times New Roman" w:cs="Times New Roman"/>
          <w:sz w:val="22"/>
        </w:rPr>
      </w:pPr>
      <w:r w:rsidRPr="00540C3C">
        <w:rPr>
          <w:rFonts w:eastAsia="Times New Roman" w:cs="Times New Roman"/>
          <w:sz w:val="22"/>
        </w:rPr>
        <w:t>4th amendment part of gov'ts power to enforce criminal law</w:t>
      </w:r>
    </w:p>
    <w:p w:rsidR="000302D5" w:rsidRPr="00540C3C" w:rsidRDefault="000302D5" w:rsidP="000302D5">
      <w:pPr>
        <w:numPr>
          <w:ilvl w:val="4"/>
          <w:numId w:val="2"/>
        </w:numPr>
        <w:textAlignment w:val="center"/>
        <w:rPr>
          <w:rFonts w:eastAsia="Times New Roman" w:cs="Times New Roman"/>
          <w:sz w:val="22"/>
        </w:rPr>
      </w:pPr>
      <w:r w:rsidRPr="00540C3C">
        <w:rPr>
          <w:rFonts w:eastAsia="Times New Roman" w:cs="Times New Roman"/>
          <w:sz w:val="22"/>
        </w:rPr>
        <w:t>If held accountable by US law, should be treated as one of the governed</w:t>
      </w:r>
    </w:p>
    <w:p w:rsidR="00671AD8" w:rsidRPr="00540C3C" w:rsidRDefault="00671AD8" w:rsidP="00671AD8">
      <w:pPr>
        <w:pStyle w:val="ListParagraph"/>
        <w:numPr>
          <w:ilvl w:val="2"/>
          <w:numId w:val="2"/>
        </w:numPr>
        <w:rPr>
          <w:rFonts w:cs="Times New Roman"/>
          <w:i/>
          <w:sz w:val="22"/>
        </w:rPr>
      </w:pPr>
      <w:r w:rsidRPr="00540C3C">
        <w:rPr>
          <w:rFonts w:cs="Times New Roman"/>
          <w:i/>
          <w:sz w:val="22"/>
        </w:rPr>
        <w:t>In re Terrorist Bombings of U.S. Embassies in East Africa</w:t>
      </w:r>
    </w:p>
    <w:p w:rsidR="000302D5" w:rsidRPr="00540C3C" w:rsidRDefault="000302D5" w:rsidP="000302D5">
      <w:pPr>
        <w:pStyle w:val="ListParagraph"/>
        <w:numPr>
          <w:ilvl w:val="3"/>
          <w:numId w:val="2"/>
        </w:numPr>
        <w:rPr>
          <w:rFonts w:cs="Times New Roman"/>
          <w:sz w:val="22"/>
        </w:rPr>
      </w:pPr>
      <w:r w:rsidRPr="00540C3C">
        <w:rPr>
          <w:rFonts w:cs="Times New Roman"/>
          <w:b/>
          <w:sz w:val="22"/>
        </w:rPr>
        <w:t>Issue:</w:t>
      </w:r>
      <w:r w:rsidRPr="00540C3C">
        <w:rPr>
          <w:rFonts w:cs="Times New Roman"/>
          <w:sz w:val="22"/>
        </w:rPr>
        <w:t xml:space="preserve">  Whether and to what extent the 4th amendment's safeguards apply to overseas searches involving US citizens</w:t>
      </w:r>
    </w:p>
    <w:p w:rsidR="000302D5" w:rsidRPr="00540C3C" w:rsidRDefault="000302D5" w:rsidP="000302D5">
      <w:pPr>
        <w:pStyle w:val="ListParagraph"/>
        <w:numPr>
          <w:ilvl w:val="3"/>
          <w:numId w:val="2"/>
        </w:numPr>
        <w:rPr>
          <w:rFonts w:cs="Times New Roman"/>
          <w:sz w:val="22"/>
        </w:rPr>
      </w:pPr>
      <w:r w:rsidRPr="00540C3C">
        <w:rPr>
          <w:rFonts w:cs="Times New Roman"/>
          <w:b/>
          <w:sz w:val="22"/>
        </w:rPr>
        <w:t>Holding</w:t>
      </w:r>
      <w:r w:rsidRPr="00540C3C">
        <w:rPr>
          <w:rFonts w:cs="Times New Roman"/>
          <w:sz w:val="22"/>
        </w:rPr>
        <w:t xml:space="preserve">:  4th amendment's </w:t>
      </w:r>
      <w:r w:rsidRPr="00ED0093">
        <w:rPr>
          <w:rFonts w:cs="Times New Roman"/>
          <w:sz w:val="22"/>
          <w:u w:val="single"/>
        </w:rPr>
        <w:t>warrant requirement</w:t>
      </w:r>
      <w:r w:rsidRPr="00540C3C">
        <w:rPr>
          <w:rFonts w:cs="Times New Roman"/>
          <w:sz w:val="22"/>
        </w:rPr>
        <w:t xml:space="preserve"> does not govern searches conducted</w:t>
      </w:r>
      <w:r w:rsidR="00581414" w:rsidRPr="00540C3C">
        <w:rPr>
          <w:rFonts w:cs="Times New Roman"/>
          <w:sz w:val="22"/>
        </w:rPr>
        <w:t xml:space="preserve"> abroad by US officials; </w:t>
      </w:r>
      <w:r w:rsidRPr="00540C3C">
        <w:rPr>
          <w:rFonts w:cs="Times New Roman"/>
          <w:sz w:val="22"/>
        </w:rPr>
        <w:t xml:space="preserve">searches of US citizens need to only satisfy </w:t>
      </w:r>
      <w:r w:rsidRPr="00ED0093">
        <w:rPr>
          <w:rFonts w:cs="Times New Roman"/>
          <w:sz w:val="22"/>
          <w:u w:val="single"/>
        </w:rPr>
        <w:t>reasonableness requirement</w:t>
      </w:r>
      <w:r w:rsidR="00581414" w:rsidRPr="00540C3C">
        <w:rPr>
          <w:rFonts w:cs="Times New Roman"/>
          <w:sz w:val="22"/>
        </w:rPr>
        <w:t xml:space="preserve"> (4</w:t>
      </w:r>
      <w:r w:rsidR="00581414" w:rsidRPr="00540C3C">
        <w:rPr>
          <w:rFonts w:cs="Times New Roman"/>
          <w:sz w:val="22"/>
          <w:vertAlign w:val="superscript"/>
        </w:rPr>
        <w:t>th</w:t>
      </w:r>
      <w:r w:rsidR="00581414" w:rsidRPr="00540C3C">
        <w:rPr>
          <w:rFonts w:cs="Times New Roman"/>
          <w:sz w:val="22"/>
        </w:rPr>
        <w:t xml:space="preserve"> amendment still applies)</w:t>
      </w:r>
    </w:p>
    <w:p w:rsidR="00581414" w:rsidRPr="00ED0093" w:rsidRDefault="00FB3AFC" w:rsidP="00581414">
      <w:pPr>
        <w:pStyle w:val="ListParagraph"/>
        <w:numPr>
          <w:ilvl w:val="4"/>
          <w:numId w:val="2"/>
        </w:numPr>
        <w:rPr>
          <w:rFonts w:cs="Times New Roman"/>
          <w:sz w:val="22"/>
        </w:rPr>
      </w:pPr>
      <w:r w:rsidRPr="00ED0093">
        <w:rPr>
          <w:rFonts w:cs="Times New Roman"/>
          <w:sz w:val="22"/>
        </w:rPr>
        <w:t>4</w:t>
      </w:r>
      <w:r w:rsidRPr="00ED0093">
        <w:rPr>
          <w:rFonts w:cs="Times New Roman"/>
          <w:sz w:val="22"/>
          <w:vertAlign w:val="superscript"/>
        </w:rPr>
        <w:t>th</w:t>
      </w:r>
      <w:r w:rsidRPr="00ED0093">
        <w:rPr>
          <w:rFonts w:cs="Times New Roman"/>
          <w:sz w:val="22"/>
        </w:rPr>
        <w:t xml:space="preserve"> amendment </w:t>
      </w:r>
      <w:r w:rsidR="00581414" w:rsidRPr="00ED0093">
        <w:rPr>
          <w:rFonts w:cs="Times New Roman"/>
          <w:sz w:val="22"/>
        </w:rPr>
        <w:t>Reasonableness requirement for el</w:t>
      </w:r>
      <w:r w:rsidRPr="00ED0093">
        <w:rPr>
          <w:rFonts w:cs="Times New Roman"/>
          <w:sz w:val="22"/>
        </w:rPr>
        <w:t>ectronic surveillance and</w:t>
      </w:r>
      <w:r w:rsidR="00581414" w:rsidRPr="00ED0093">
        <w:rPr>
          <w:rFonts w:cs="Times New Roman"/>
          <w:sz w:val="22"/>
        </w:rPr>
        <w:t xml:space="preserve"> physical search</w:t>
      </w:r>
      <w:r w:rsidRPr="00ED0093">
        <w:rPr>
          <w:rFonts w:cs="Times New Roman"/>
          <w:sz w:val="22"/>
        </w:rPr>
        <w:t>es</w:t>
      </w:r>
      <w:r w:rsidR="00581414" w:rsidRPr="00ED0093">
        <w:rPr>
          <w:rFonts w:cs="Times New Roman"/>
          <w:sz w:val="22"/>
        </w:rPr>
        <w:t xml:space="preserve"> if for criminal prosecution</w:t>
      </w:r>
      <w:r w:rsidR="00ED0093" w:rsidRPr="00ED0093">
        <w:rPr>
          <w:rFonts w:cs="Times New Roman"/>
          <w:sz w:val="22"/>
        </w:rPr>
        <w:t xml:space="preserve"> = totality of the circumstances, which weighs the legitimate government interest against the intrusiveness of the search on an individual’s privacy</w:t>
      </w:r>
    </w:p>
    <w:p w:rsidR="00581414" w:rsidRPr="00540C3C" w:rsidRDefault="00FB3AFC" w:rsidP="00581414">
      <w:pPr>
        <w:pStyle w:val="ListParagraph"/>
        <w:numPr>
          <w:ilvl w:val="4"/>
          <w:numId w:val="2"/>
        </w:numPr>
        <w:rPr>
          <w:rFonts w:cs="Times New Roman"/>
          <w:sz w:val="22"/>
        </w:rPr>
      </w:pPr>
      <w:r w:rsidRPr="00540C3C">
        <w:rPr>
          <w:rFonts w:cs="Times New Roman"/>
          <w:sz w:val="22"/>
        </w:rPr>
        <w:t>These activities can be authorized through</w:t>
      </w:r>
      <w:r w:rsidR="00581414" w:rsidRPr="00540C3C">
        <w:rPr>
          <w:rFonts w:cs="Times New Roman"/>
          <w:sz w:val="22"/>
        </w:rPr>
        <w:t xml:space="preserve"> 12,333 and FISA</w:t>
      </w:r>
    </w:p>
    <w:p w:rsidR="00581414" w:rsidRPr="00540C3C" w:rsidRDefault="00581414" w:rsidP="00581414">
      <w:pPr>
        <w:pStyle w:val="ListParagraph"/>
        <w:numPr>
          <w:ilvl w:val="4"/>
          <w:numId w:val="2"/>
        </w:numPr>
        <w:rPr>
          <w:rFonts w:cs="Times New Roman"/>
          <w:sz w:val="22"/>
        </w:rPr>
      </w:pPr>
      <w:r w:rsidRPr="00540C3C">
        <w:rPr>
          <w:rFonts w:cs="Times New Roman"/>
          <w:sz w:val="22"/>
        </w:rPr>
        <w:t>Reinforces body of law beginning in Keith</w:t>
      </w:r>
    </w:p>
    <w:p w:rsidR="00DA6A9A" w:rsidRPr="00540C3C" w:rsidRDefault="00DA6A9A" w:rsidP="00DA6A9A">
      <w:pPr>
        <w:numPr>
          <w:ilvl w:val="4"/>
          <w:numId w:val="2"/>
        </w:numPr>
        <w:textAlignment w:val="center"/>
        <w:rPr>
          <w:rFonts w:eastAsia="Times New Roman" w:cs="Times New Roman"/>
          <w:sz w:val="22"/>
        </w:rPr>
      </w:pPr>
      <w:r w:rsidRPr="00540C3C">
        <w:rPr>
          <w:rFonts w:eastAsia="Times New Roman" w:cs="Times New Roman"/>
          <w:sz w:val="22"/>
        </w:rPr>
        <w:t>Constitution doesn't impose a warrant requirement here; FISA statute just builds in a level of statutory protection over and above baseline supplied by constitution</w:t>
      </w:r>
    </w:p>
    <w:p w:rsidR="000302D5" w:rsidRPr="00540C3C" w:rsidRDefault="000302D5" w:rsidP="000302D5">
      <w:pPr>
        <w:pStyle w:val="ListParagraph"/>
        <w:numPr>
          <w:ilvl w:val="3"/>
          <w:numId w:val="2"/>
        </w:numPr>
        <w:rPr>
          <w:rFonts w:cs="Times New Roman"/>
          <w:sz w:val="22"/>
        </w:rPr>
      </w:pPr>
      <w:r w:rsidRPr="00540C3C">
        <w:rPr>
          <w:rFonts w:cs="Times New Roman"/>
          <w:b/>
          <w:sz w:val="22"/>
        </w:rPr>
        <w:t>Rationales</w:t>
      </w:r>
      <w:r w:rsidRPr="00540C3C">
        <w:rPr>
          <w:rFonts w:cs="Times New Roman"/>
          <w:sz w:val="22"/>
        </w:rPr>
        <w:t>:</w:t>
      </w:r>
    </w:p>
    <w:p w:rsidR="000302D5" w:rsidRPr="00540C3C" w:rsidRDefault="000302D5" w:rsidP="000302D5">
      <w:pPr>
        <w:numPr>
          <w:ilvl w:val="4"/>
          <w:numId w:val="2"/>
        </w:numPr>
        <w:textAlignment w:val="center"/>
        <w:rPr>
          <w:rFonts w:eastAsia="Times New Roman" w:cs="Times New Roman"/>
          <w:sz w:val="22"/>
        </w:rPr>
      </w:pPr>
      <w:r w:rsidRPr="00540C3C">
        <w:rPr>
          <w:rFonts w:eastAsia="Times New Roman" w:cs="Times New Roman"/>
          <w:sz w:val="22"/>
        </w:rPr>
        <w:t>Nothing in history of foreign relations would require that or that other states have rules similar to the US</w:t>
      </w:r>
    </w:p>
    <w:p w:rsidR="000302D5" w:rsidRPr="00540C3C" w:rsidRDefault="000302D5" w:rsidP="000302D5">
      <w:pPr>
        <w:pStyle w:val="ListParagraph"/>
        <w:numPr>
          <w:ilvl w:val="4"/>
          <w:numId w:val="2"/>
        </w:numPr>
        <w:rPr>
          <w:rFonts w:cs="Times New Roman"/>
          <w:sz w:val="22"/>
        </w:rPr>
      </w:pPr>
      <w:r w:rsidRPr="00540C3C">
        <w:rPr>
          <w:rFonts w:cs="Times New Roman"/>
          <w:sz w:val="22"/>
        </w:rPr>
        <w:t>Executive has priority on foreign soil</w:t>
      </w:r>
    </w:p>
    <w:p w:rsidR="000302D5" w:rsidRPr="00540C3C" w:rsidRDefault="000302D5" w:rsidP="000302D5">
      <w:pPr>
        <w:pStyle w:val="ListParagraph"/>
        <w:numPr>
          <w:ilvl w:val="4"/>
          <w:numId w:val="2"/>
        </w:numPr>
        <w:rPr>
          <w:rFonts w:cs="Times New Roman"/>
          <w:sz w:val="22"/>
        </w:rPr>
      </w:pPr>
      <w:r w:rsidRPr="00540C3C">
        <w:rPr>
          <w:rFonts w:cs="Times New Roman"/>
          <w:sz w:val="22"/>
        </w:rPr>
        <w:t>Search reasonable on these facts: totality of the circumstances analysis (not covert, in daytime, with Kenyan authorities, with Kenyan warrant, and his wife was there.  Restrained in execution and narrow in focus; spent 5 months monitoring before searching)</w:t>
      </w:r>
    </w:p>
    <w:p w:rsidR="000302D5" w:rsidRPr="00540C3C" w:rsidRDefault="000302D5" w:rsidP="000302D5">
      <w:pPr>
        <w:pStyle w:val="ListParagraph"/>
        <w:numPr>
          <w:ilvl w:val="3"/>
          <w:numId w:val="2"/>
        </w:numPr>
        <w:rPr>
          <w:rFonts w:cs="Times New Roman"/>
          <w:sz w:val="22"/>
        </w:rPr>
      </w:pPr>
      <w:r w:rsidRPr="00540C3C">
        <w:rPr>
          <w:rFonts w:cs="Times New Roman"/>
          <w:sz w:val="22"/>
        </w:rPr>
        <w:t>“Silver platter” doctrine:  If foreign officials conduct warrantless surveillance in flagrant violations of OWN laws, US courts not required to suppress the fruits of investigations</w:t>
      </w:r>
    </w:p>
    <w:p w:rsidR="00FB3AFC" w:rsidRPr="00540C3C" w:rsidRDefault="00FB3AFC" w:rsidP="00671AD8">
      <w:pPr>
        <w:pStyle w:val="ListParagraph"/>
        <w:numPr>
          <w:ilvl w:val="2"/>
          <w:numId w:val="2"/>
        </w:numPr>
        <w:rPr>
          <w:rFonts w:cs="Times New Roman"/>
          <w:sz w:val="22"/>
        </w:rPr>
      </w:pPr>
      <w:r w:rsidRPr="00540C3C">
        <w:rPr>
          <w:rFonts w:cs="Times New Roman"/>
          <w:sz w:val="22"/>
        </w:rPr>
        <w:t>Other sources of authority overseas</w:t>
      </w:r>
    </w:p>
    <w:p w:rsidR="00581414" w:rsidRPr="00540C3C" w:rsidRDefault="00581414" w:rsidP="00FB3AFC">
      <w:pPr>
        <w:pStyle w:val="ListParagraph"/>
        <w:numPr>
          <w:ilvl w:val="3"/>
          <w:numId w:val="2"/>
        </w:numPr>
        <w:rPr>
          <w:rFonts w:cs="Times New Roman"/>
          <w:sz w:val="22"/>
        </w:rPr>
      </w:pPr>
      <w:r w:rsidRPr="00540C3C">
        <w:rPr>
          <w:rFonts w:cs="Times New Roman"/>
          <w:sz w:val="22"/>
        </w:rPr>
        <w:t>NSC 10.2: authorizing CIA covert action</w:t>
      </w:r>
    </w:p>
    <w:p w:rsidR="00581414" w:rsidRPr="00540C3C" w:rsidRDefault="00581414" w:rsidP="00FB3AFC">
      <w:pPr>
        <w:pStyle w:val="ListParagraph"/>
        <w:numPr>
          <w:ilvl w:val="3"/>
          <w:numId w:val="2"/>
        </w:numPr>
        <w:rPr>
          <w:rFonts w:cs="Times New Roman"/>
          <w:b/>
          <w:sz w:val="22"/>
        </w:rPr>
      </w:pPr>
      <w:r w:rsidRPr="00540C3C">
        <w:rPr>
          <w:rFonts w:cs="Times New Roman"/>
          <w:b/>
          <w:color w:val="4F81BD" w:themeColor="accent1"/>
          <w:sz w:val="22"/>
        </w:rPr>
        <w:t>War Powers Resolution</w:t>
      </w:r>
    </w:p>
    <w:p w:rsidR="00581414" w:rsidRPr="00540C3C" w:rsidRDefault="00581414" w:rsidP="00FB3AFC">
      <w:pPr>
        <w:pStyle w:val="ListParagraph"/>
        <w:numPr>
          <w:ilvl w:val="4"/>
          <w:numId w:val="2"/>
        </w:numPr>
        <w:rPr>
          <w:rFonts w:cs="Times New Roman"/>
          <w:sz w:val="22"/>
        </w:rPr>
      </w:pPr>
      <w:r w:rsidRPr="00540C3C">
        <w:rPr>
          <w:rFonts w:cs="Times New Roman"/>
          <w:sz w:val="22"/>
        </w:rPr>
        <w:t>Exempts covert paramilitary operations</w:t>
      </w:r>
    </w:p>
    <w:p w:rsidR="00581414" w:rsidRPr="00540C3C" w:rsidRDefault="00581414" w:rsidP="00FB3AFC">
      <w:pPr>
        <w:pStyle w:val="ListParagraph"/>
        <w:numPr>
          <w:ilvl w:val="3"/>
          <w:numId w:val="2"/>
        </w:numPr>
        <w:rPr>
          <w:rFonts w:cs="Times New Roman"/>
          <w:sz w:val="22"/>
        </w:rPr>
      </w:pPr>
      <w:r w:rsidRPr="00540C3C">
        <w:rPr>
          <w:rFonts w:cs="Times New Roman"/>
          <w:b/>
          <w:color w:val="4F81BD" w:themeColor="accent1"/>
          <w:sz w:val="22"/>
        </w:rPr>
        <w:t xml:space="preserve">Hughes-Ryan (1974) </w:t>
      </w:r>
      <w:r w:rsidRPr="00540C3C">
        <w:rPr>
          <w:rFonts w:cs="Times New Roman"/>
          <w:sz w:val="22"/>
        </w:rPr>
        <w:t xml:space="preserve">and </w:t>
      </w:r>
      <w:r w:rsidRPr="00540C3C">
        <w:rPr>
          <w:rFonts w:cs="Times New Roman"/>
          <w:b/>
          <w:color w:val="4F81BD" w:themeColor="accent1"/>
          <w:sz w:val="22"/>
        </w:rPr>
        <w:t>Intelligence Oversight Ac</w:t>
      </w:r>
      <w:r w:rsidRPr="00540C3C">
        <w:rPr>
          <w:rFonts w:cs="Times New Roman"/>
          <w:sz w:val="22"/>
        </w:rPr>
        <w:t>t (1980)</w:t>
      </w:r>
    </w:p>
    <w:p w:rsidR="00581414" w:rsidRPr="00540C3C" w:rsidRDefault="00581414" w:rsidP="00FB3AFC">
      <w:pPr>
        <w:pStyle w:val="ListParagraph"/>
        <w:numPr>
          <w:ilvl w:val="4"/>
          <w:numId w:val="2"/>
        </w:numPr>
        <w:rPr>
          <w:rFonts w:cs="Times New Roman"/>
          <w:sz w:val="22"/>
        </w:rPr>
      </w:pPr>
      <w:r w:rsidRPr="00540C3C">
        <w:rPr>
          <w:rFonts w:cs="Times New Roman"/>
          <w:sz w:val="22"/>
        </w:rPr>
        <w:t>Ends plausible deniability by President</w:t>
      </w:r>
    </w:p>
    <w:p w:rsidR="00671AD8" w:rsidRPr="00540C3C" w:rsidRDefault="00671AD8" w:rsidP="00671AD8">
      <w:pPr>
        <w:pStyle w:val="ListParagraph"/>
        <w:numPr>
          <w:ilvl w:val="0"/>
          <w:numId w:val="2"/>
        </w:numPr>
        <w:rPr>
          <w:rFonts w:cs="Times New Roman"/>
          <w:sz w:val="22"/>
        </w:rPr>
      </w:pPr>
      <w:r w:rsidRPr="00540C3C">
        <w:rPr>
          <w:rFonts w:cs="Times New Roman"/>
          <w:sz w:val="22"/>
        </w:rPr>
        <w:t>FISA, Then and Now</w:t>
      </w:r>
    </w:p>
    <w:p w:rsidR="00671AD8" w:rsidRPr="00540C3C" w:rsidRDefault="00671AD8" w:rsidP="00671AD8">
      <w:pPr>
        <w:pStyle w:val="ListParagraph"/>
        <w:numPr>
          <w:ilvl w:val="1"/>
          <w:numId w:val="2"/>
        </w:numPr>
        <w:rPr>
          <w:rFonts w:cs="Times New Roman"/>
          <w:sz w:val="22"/>
        </w:rPr>
      </w:pPr>
      <w:r w:rsidRPr="00540C3C">
        <w:rPr>
          <w:rFonts w:cs="Times New Roman"/>
          <w:sz w:val="22"/>
        </w:rPr>
        <w:lastRenderedPageBreak/>
        <w:t>FISA Definitions and Mechanics</w:t>
      </w:r>
    </w:p>
    <w:p w:rsidR="00FB0563" w:rsidRDefault="00CC3688" w:rsidP="00CC3688">
      <w:pPr>
        <w:pStyle w:val="ListParagraph"/>
        <w:numPr>
          <w:ilvl w:val="2"/>
          <w:numId w:val="2"/>
        </w:numPr>
        <w:rPr>
          <w:rFonts w:cs="Times New Roman"/>
          <w:sz w:val="22"/>
        </w:rPr>
      </w:pPr>
      <w:r w:rsidRPr="00540C3C">
        <w:rPr>
          <w:rFonts w:cs="Times New Roman"/>
          <w:sz w:val="22"/>
        </w:rPr>
        <w:t>Overview:  FISA regulates electronic surveillance (contents of e-mails, phone calls) and other investigative techniques (i.e., s</w:t>
      </w:r>
      <w:r w:rsidR="00FB0563">
        <w:rPr>
          <w:rFonts w:cs="Times New Roman"/>
          <w:sz w:val="22"/>
        </w:rPr>
        <w:t>earches, pen registers, etc) of:</w:t>
      </w:r>
    </w:p>
    <w:p w:rsidR="00FB0563" w:rsidRDefault="00FB0563" w:rsidP="00FB0563">
      <w:pPr>
        <w:pStyle w:val="ListParagraph"/>
        <w:numPr>
          <w:ilvl w:val="3"/>
          <w:numId w:val="2"/>
        </w:numPr>
        <w:rPr>
          <w:rFonts w:cs="Times New Roman"/>
          <w:sz w:val="22"/>
        </w:rPr>
      </w:pPr>
      <w:r>
        <w:rPr>
          <w:rFonts w:cs="Times New Roman"/>
          <w:sz w:val="22"/>
        </w:rPr>
        <w:t>A</w:t>
      </w:r>
      <w:r w:rsidR="00CC3688" w:rsidRPr="00540C3C">
        <w:rPr>
          <w:rFonts w:cs="Times New Roman"/>
          <w:sz w:val="22"/>
        </w:rPr>
        <w:t>gents of foreign powers (AFPs) and foreign powers (FPs) more or less insi</w:t>
      </w:r>
      <w:r>
        <w:rPr>
          <w:rFonts w:cs="Times New Roman"/>
          <w:sz w:val="22"/>
        </w:rPr>
        <w:t>de the US (</w:t>
      </w:r>
      <w:r w:rsidRPr="00FB0563">
        <w:rPr>
          <w:rFonts w:cs="Times New Roman"/>
          <w:sz w:val="22"/>
        </w:rPr>
        <w:t>can be an AFP for working at an embassy</w:t>
      </w:r>
      <w:r>
        <w:rPr>
          <w:rFonts w:cs="Times New Roman"/>
          <w:sz w:val="22"/>
        </w:rPr>
        <w:t>)</w:t>
      </w:r>
    </w:p>
    <w:p w:rsidR="00CC3688" w:rsidRPr="00540C3C" w:rsidRDefault="00FB0563" w:rsidP="00FB0563">
      <w:pPr>
        <w:pStyle w:val="ListParagraph"/>
        <w:numPr>
          <w:ilvl w:val="3"/>
          <w:numId w:val="2"/>
        </w:numPr>
        <w:rPr>
          <w:rFonts w:cs="Times New Roman"/>
          <w:sz w:val="22"/>
        </w:rPr>
      </w:pPr>
      <w:r>
        <w:rPr>
          <w:rFonts w:cs="Times New Roman"/>
          <w:sz w:val="22"/>
        </w:rPr>
        <w:t>S</w:t>
      </w:r>
      <w:r w:rsidR="00CC3688" w:rsidRPr="00540C3C">
        <w:rPr>
          <w:rFonts w:cs="Times New Roman"/>
          <w:sz w:val="22"/>
        </w:rPr>
        <w:t>pecial protection</w:t>
      </w:r>
      <w:r w:rsidR="008E68E7" w:rsidRPr="00540C3C">
        <w:rPr>
          <w:rFonts w:cs="Times New Roman"/>
          <w:sz w:val="22"/>
        </w:rPr>
        <w:t>s for US Persons (USPs)</w:t>
      </w:r>
      <w:r>
        <w:rPr>
          <w:rFonts w:cs="Times New Roman"/>
          <w:sz w:val="22"/>
        </w:rPr>
        <w:t xml:space="preserve">—can’t be </w:t>
      </w:r>
      <w:proofErr w:type="spellStart"/>
      <w:r w:rsidRPr="00FB0563">
        <w:rPr>
          <w:rFonts w:cs="Times New Roman"/>
          <w:sz w:val="22"/>
        </w:rPr>
        <w:t>be</w:t>
      </w:r>
      <w:proofErr w:type="spellEnd"/>
      <w:r w:rsidRPr="00FB0563">
        <w:rPr>
          <w:rFonts w:cs="Times New Roman"/>
          <w:sz w:val="22"/>
        </w:rPr>
        <w:t xml:space="preserve"> an AFP unless an alleged terrorist or traitor</w:t>
      </w:r>
    </w:p>
    <w:p w:rsidR="008E68E7" w:rsidRPr="00540C3C" w:rsidRDefault="008E68E7" w:rsidP="008E68E7">
      <w:pPr>
        <w:numPr>
          <w:ilvl w:val="2"/>
          <w:numId w:val="2"/>
        </w:numPr>
        <w:textAlignment w:val="center"/>
        <w:rPr>
          <w:rFonts w:eastAsia="Times New Roman" w:cs="Times New Roman"/>
          <w:sz w:val="22"/>
        </w:rPr>
      </w:pPr>
      <w:r w:rsidRPr="00540C3C">
        <w:rPr>
          <w:rFonts w:eastAsia="Times New Roman" w:cs="Times New Roman"/>
          <w:sz w:val="22"/>
        </w:rPr>
        <w:t>Two roles</w:t>
      </w:r>
    </w:p>
    <w:p w:rsidR="008E68E7" w:rsidRPr="00540C3C" w:rsidRDefault="008E68E7" w:rsidP="008E68E7">
      <w:pPr>
        <w:numPr>
          <w:ilvl w:val="3"/>
          <w:numId w:val="2"/>
        </w:numPr>
        <w:textAlignment w:val="center"/>
        <w:rPr>
          <w:rFonts w:eastAsia="Times New Roman" w:cs="Times New Roman"/>
          <w:sz w:val="22"/>
        </w:rPr>
      </w:pPr>
      <w:r w:rsidRPr="00540C3C">
        <w:rPr>
          <w:rFonts w:eastAsia="Times New Roman" w:cs="Times New Roman"/>
          <w:sz w:val="22"/>
        </w:rPr>
        <w:t>Gap-fills leftovers from Keith AND</w:t>
      </w:r>
    </w:p>
    <w:p w:rsidR="008E68E7" w:rsidRPr="00540C3C" w:rsidRDefault="008E68E7" w:rsidP="008E68E7">
      <w:pPr>
        <w:numPr>
          <w:ilvl w:val="3"/>
          <w:numId w:val="2"/>
        </w:numPr>
        <w:textAlignment w:val="center"/>
        <w:rPr>
          <w:rFonts w:eastAsia="Times New Roman" w:cs="Times New Roman"/>
          <w:sz w:val="22"/>
        </w:rPr>
      </w:pPr>
      <w:r w:rsidRPr="00540C3C">
        <w:rPr>
          <w:rFonts w:eastAsia="Times New Roman" w:cs="Times New Roman"/>
          <w:sz w:val="22"/>
        </w:rPr>
        <w:t>Statutory framework for the warrant requirement for US persons who may be agents of foreign powers</w:t>
      </w:r>
    </w:p>
    <w:p w:rsidR="00305FE6" w:rsidRPr="00540C3C" w:rsidRDefault="00305FE6" w:rsidP="00111F1D">
      <w:pPr>
        <w:pStyle w:val="ListParagraph"/>
        <w:numPr>
          <w:ilvl w:val="2"/>
          <w:numId w:val="2"/>
        </w:numPr>
        <w:rPr>
          <w:rFonts w:cs="Times New Roman"/>
          <w:b/>
          <w:color w:val="4F81BD" w:themeColor="accent1"/>
          <w:sz w:val="22"/>
        </w:rPr>
      </w:pPr>
      <w:r w:rsidRPr="00540C3C">
        <w:rPr>
          <w:rFonts w:cs="Times New Roman"/>
          <w:b/>
          <w:color w:val="4F81BD" w:themeColor="accent1"/>
          <w:sz w:val="22"/>
        </w:rPr>
        <w:t>F</w:t>
      </w:r>
      <w:r w:rsidR="002932D7" w:rsidRPr="00540C3C">
        <w:rPr>
          <w:rFonts w:cs="Times New Roman"/>
          <w:b/>
          <w:color w:val="4F81BD" w:themeColor="accent1"/>
          <w:sz w:val="22"/>
        </w:rPr>
        <w:t>oreign Intelligence Surveillance Act of 1978</w:t>
      </w:r>
    </w:p>
    <w:p w:rsidR="00305FE6" w:rsidRPr="00540C3C" w:rsidRDefault="00305FE6" w:rsidP="00305FE6">
      <w:pPr>
        <w:pStyle w:val="ListParagraph"/>
        <w:numPr>
          <w:ilvl w:val="3"/>
          <w:numId w:val="2"/>
        </w:numPr>
        <w:rPr>
          <w:rFonts w:eastAsia="Times New Roman" w:cs="Times New Roman"/>
          <w:sz w:val="22"/>
        </w:rPr>
      </w:pPr>
      <w:r w:rsidRPr="00540C3C">
        <w:rPr>
          <w:rFonts w:eastAsia="Times New Roman" w:cs="Times New Roman"/>
          <w:sz w:val="22"/>
        </w:rPr>
        <w:t> (a) "Foreign power" means--</w:t>
      </w:r>
    </w:p>
    <w:p w:rsidR="00FB0563" w:rsidRPr="00FB0563" w:rsidRDefault="00FB0563" w:rsidP="00FB0563">
      <w:pPr>
        <w:pStyle w:val="ListParagraph"/>
        <w:numPr>
          <w:ilvl w:val="4"/>
          <w:numId w:val="2"/>
        </w:numPr>
        <w:rPr>
          <w:rFonts w:eastAsia="Times New Roman" w:cs="Times New Roman"/>
          <w:sz w:val="22"/>
        </w:rPr>
      </w:pPr>
      <w:r w:rsidRPr="00FB0563">
        <w:rPr>
          <w:rFonts w:eastAsia="Times New Roman" w:cs="Times New Roman"/>
          <w:sz w:val="22"/>
        </w:rPr>
        <w:t>Foreign gov’t or component (whether or not recognized)</w:t>
      </w:r>
    </w:p>
    <w:p w:rsidR="00FB0563" w:rsidRPr="00FB0563" w:rsidRDefault="00FB0563" w:rsidP="00FB0563">
      <w:pPr>
        <w:pStyle w:val="ListParagraph"/>
        <w:numPr>
          <w:ilvl w:val="5"/>
          <w:numId w:val="2"/>
        </w:numPr>
        <w:rPr>
          <w:rFonts w:eastAsia="Times New Roman" w:cs="Times New Roman"/>
          <w:sz w:val="22"/>
        </w:rPr>
      </w:pPr>
      <w:r w:rsidRPr="00FB0563">
        <w:rPr>
          <w:rFonts w:eastAsia="Times New Roman" w:cs="Times New Roman"/>
          <w:sz w:val="22"/>
        </w:rPr>
        <w:t xml:space="preserve">Embassies, consulates, Palestinian delegation to UN </w:t>
      </w:r>
    </w:p>
    <w:p w:rsidR="00FB0563" w:rsidRPr="00FB0563" w:rsidRDefault="00FB0563" w:rsidP="00FB0563">
      <w:pPr>
        <w:pStyle w:val="ListParagraph"/>
        <w:numPr>
          <w:ilvl w:val="4"/>
          <w:numId w:val="2"/>
        </w:numPr>
        <w:rPr>
          <w:rFonts w:eastAsia="Times New Roman" w:cs="Times New Roman"/>
          <w:sz w:val="22"/>
        </w:rPr>
      </w:pPr>
      <w:r w:rsidRPr="00FB0563">
        <w:rPr>
          <w:rFonts w:eastAsia="Times New Roman" w:cs="Times New Roman"/>
          <w:sz w:val="22"/>
        </w:rPr>
        <w:t xml:space="preserve">Faction of foreign nation </w:t>
      </w:r>
      <w:r w:rsidRPr="00FB0563">
        <w:rPr>
          <w:rFonts w:eastAsia="Times New Roman" w:cs="Times New Roman"/>
          <w:i/>
          <w:sz w:val="22"/>
        </w:rPr>
        <w:t>not substantially composed of USPs</w:t>
      </w:r>
    </w:p>
    <w:p w:rsidR="00FB0563" w:rsidRPr="00FB0563" w:rsidRDefault="00FB0563" w:rsidP="00FB0563">
      <w:pPr>
        <w:pStyle w:val="ListParagraph"/>
        <w:numPr>
          <w:ilvl w:val="5"/>
          <w:numId w:val="2"/>
        </w:numPr>
        <w:rPr>
          <w:rFonts w:eastAsia="Times New Roman" w:cs="Times New Roman"/>
          <w:sz w:val="22"/>
        </w:rPr>
      </w:pPr>
      <w:r w:rsidRPr="00FB0563">
        <w:rPr>
          <w:rFonts w:eastAsia="Times New Roman" w:cs="Times New Roman"/>
          <w:sz w:val="22"/>
        </w:rPr>
        <w:t>UN, int’l orgs</w:t>
      </w:r>
    </w:p>
    <w:p w:rsidR="00FB0563" w:rsidRPr="00FB0563" w:rsidRDefault="00FB0563" w:rsidP="00FB0563">
      <w:pPr>
        <w:pStyle w:val="ListParagraph"/>
        <w:numPr>
          <w:ilvl w:val="4"/>
          <w:numId w:val="2"/>
        </w:numPr>
        <w:rPr>
          <w:rFonts w:eastAsia="Times New Roman" w:cs="Times New Roman"/>
          <w:sz w:val="22"/>
        </w:rPr>
      </w:pPr>
      <w:r w:rsidRPr="00FB0563">
        <w:rPr>
          <w:rFonts w:eastAsia="Times New Roman" w:cs="Times New Roman"/>
          <w:sz w:val="22"/>
        </w:rPr>
        <w:t>Entity openly acknowledged by foreign gov’t to be directed/controlled by said foreign gov’t</w:t>
      </w:r>
    </w:p>
    <w:p w:rsidR="00FB0563" w:rsidRPr="00FB0563" w:rsidRDefault="00FB0563" w:rsidP="00FB0563">
      <w:pPr>
        <w:pStyle w:val="ListParagraph"/>
        <w:numPr>
          <w:ilvl w:val="5"/>
          <w:numId w:val="2"/>
        </w:numPr>
        <w:rPr>
          <w:rFonts w:eastAsia="Times New Roman" w:cs="Times New Roman"/>
          <w:sz w:val="22"/>
        </w:rPr>
      </w:pPr>
      <w:r w:rsidRPr="00FB0563">
        <w:rPr>
          <w:rFonts w:eastAsia="Times New Roman" w:cs="Times New Roman"/>
          <w:sz w:val="22"/>
        </w:rPr>
        <w:t>Business openly operated by foreign gov’ts</w:t>
      </w:r>
    </w:p>
    <w:p w:rsidR="00FB0563" w:rsidRPr="00FB0563" w:rsidRDefault="00FB0563" w:rsidP="00FB0563">
      <w:pPr>
        <w:pStyle w:val="ListParagraph"/>
        <w:numPr>
          <w:ilvl w:val="4"/>
          <w:numId w:val="2"/>
        </w:numPr>
        <w:rPr>
          <w:rFonts w:eastAsia="Times New Roman" w:cs="Times New Roman"/>
          <w:sz w:val="22"/>
        </w:rPr>
      </w:pPr>
      <w:r w:rsidRPr="00FB0563">
        <w:rPr>
          <w:rFonts w:eastAsia="Times New Roman" w:cs="Times New Roman"/>
          <w:sz w:val="22"/>
        </w:rPr>
        <w:t>Group engaged in int’l terrorism or in activities in preparation therefore</w:t>
      </w:r>
    </w:p>
    <w:p w:rsidR="00FB0563" w:rsidRPr="00FB0563" w:rsidRDefault="00FB0563" w:rsidP="00FB0563">
      <w:pPr>
        <w:pStyle w:val="ListParagraph"/>
        <w:numPr>
          <w:ilvl w:val="5"/>
          <w:numId w:val="2"/>
        </w:numPr>
        <w:rPr>
          <w:rFonts w:eastAsia="Times New Roman" w:cs="Times New Roman"/>
          <w:sz w:val="22"/>
        </w:rPr>
      </w:pPr>
      <w:r w:rsidRPr="00FB0563">
        <w:rPr>
          <w:rFonts w:eastAsia="Times New Roman" w:cs="Times New Roman"/>
          <w:sz w:val="22"/>
        </w:rPr>
        <w:t xml:space="preserve">Al-Qaeda (prep van be broadly construed – e.g. </w:t>
      </w:r>
      <w:proofErr w:type="spellStart"/>
      <w:r w:rsidRPr="00FB0563">
        <w:rPr>
          <w:rFonts w:eastAsia="Times New Roman" w:cs="Times New Roman"/>
          <w:sz w:val="22"/>
        </w:rPr>
        <w:t>madrassa</w:t>
      </w:r>
      <w:proofErr w:type="spellEnd"/>
      <w:r w:rsidRPr="00FB0563">
        <w:rPr>
          <w:rFonts w:eastAsia="Times New Roman" w:cs="Times New Roman"/>
          <w:sz w:val="22"/>
        </w:rPr>
        <w:t>, financial institutions, etc.)</w:t>
      </w:r>
    </w:p>
    <w:p w:rsidR="00FB0563" w:rsidRPr="00FB0563" w:rsidRDefault="00FB0563" w:rsidP="00FB0563">
      <w:pPr>
        <w:pStyle w:val="ListParagraph"/>
        <w:numPr>
          <w:ilvl w:val="5"/>
          <w:numId w:val="2"/>
        </w:numPr>
        <w:rPr>
          <w:rFonts w:eastAsia="Times New Roman" w:cs="Times New Roman"/>
          <w:sz w:val="22"/>
        </w:rPr>
      </w:pPr>
      <w:r w:rsidRPr="00FB0563">
        <w:rPr>
          <w:rFonts w:eastAsia="Times New Roman" w:cs="Times New Roman"/>
          <w:sz w:val="22"/>
        </w:rPr>
        <w:t>CAN’T be purely domestic org otherwise 4th Amendment warrant req. applies (</w:t>
      </w:r>
      <w:r w:rsidRPr="00FB0563">
        <w:rPr>
          <w:rFonts w:eastAsia="Times New Roman" w:cs="Times New Roman"/>
          <w:b/>
          <w:i/>
          <w:sz w:val="22"/>
        </w:rPr>
        <w:t>Keith</w:t>
      </w:r>
      <w:r w:rsidRPr="00FB0563">
        <w:rPr>
          <w:rFonts w:eastAsia="Times New Roman" w:cs="Times New Roman"/>
          <w:sz w:val="22"/>
        </w:rPr>
        <w:t>)</w:t>
      </w:r>
    </w:p>
    <w:p w:rsidR="00FB0563" w:rsidRPr="00FB0563" w:rsidRDefault="00FB0563" w:rsidP="00FB0563">
      <w:pPr>
        <w:pStyle w:val="ListParagraph"/>
        <w:numPr>
          <w:ilvl w:val="5"/>
          <w:numId w:val="2"/>
        </w:numPr>
        <w:rPr>
          <w:rFonts w:eastAsia="Times New Roman" w:cs="Times New Roman"/>
          <w:sz w:val="22"/>
        </w:rPr>
      </w:pPr>
      <w:r w:rsidRPr="00FB0563">
        <w:rPr>
          <w:rFonts w:eastAsia="Times New Roman" w:cs="Times New Roman"/>
          <w:sz w:val="22"/>
        </w:rPr>
        <w:t xml:space="preserve">Activities in preparation therefore can be broadly construed – e.g. </w:t>
      </w:r>
      <w:proofErr w:type="spellStart"/>
      <w:r w:rsidRPr="00FB0563">
        <w:rPr>
          <w:rFonts w:eastAsia="Times New Roman" w:cs="Times New Roman"/>
          <w:sz w:val="22"/>
        </w:rPr>
        <w:t>madrassa</w:t>
      </w:r>
      <w:proofErr w:type="spellEnd"/>
      <w:r w:rsidRPr="00FB0563">
        <w:rPr>
          <w:rFonts w:eastAsia="Times New Roman" w:cs="Times New Roman"/>
          <w:sz w:val="22"/>
        </w:rPr>
        <w:t>, financial institutions, etc.</w:t>
      </w:r>
    </w:p>
    <w:p w:rsidR="00FB0563" w:rsidRPr="00FB0563" w:rsidRDefault="00FB0563" w:rsidP="00FB0563">
      <w:pPr>
        <w:pStyle w:val="ListParagraph"/>
        <w:numPr>
          <w:ilvl w:val="4"/>
          <w:numId w:val="2"/>
        </w:numPr>
        <w:rPr>
          <w:rFonts w:eastAsia="Times New Roman" w:cs="Times New Roman"/>
          <w:sz w:val="22"/>
        </w:rPr>
      </w:pPr>
      <w:r w:rsidRPr="00FB0563">
        <w:rPr>
          <w:rFonts w:eastAsia="Times New Roman" w:cs="Times New Roman"/>
          <w:sz w:val="22"/>
        </w:rPr>
        <w:t xml:space="preserve">Foreign-based political organization </w:t>
      </w:r>
      <w:r w:rsidRPr="00FB0563">
        <w:rPr>
          <w:rFonts w:eastAsia="Times New Roman" w:cs="Times New Roman"/>
          <w:i/>
          <w:sz w:val="22"/>
        </w:rPr>
        <w:t>not substantially composed of USPs</w:t>
      </w:r>
    </w:p>
    <w:p w:rsidR="00FB0563" w:rsidRPr="00FB0563" w:rsidRDefault="00FB0563" w:rsidP="00FB0563">
      <w:pPr>
        <w:pStyle w:val="ListParagraph"/>
        <w:numPr>
          <w:ilvl w:val="5"/>
          <w:numId w:val="2"/>
        </w:numPr>
        <w:rPr>
          <w:rFonts w:eastAsia="Times New Roman" w:cs="Times New Roman"/>
          <w:sz w:val="22"/>
        </w:rPr>
      </w:pPr>
      <w:r w:rsidRPr="00FB0563">
        <w:rPr>
          <w:rFonts w:eastAsia="Times New Roman" w:cs="Times New Roman"/>
          <w:sz w:val="22"/>
        </w:rPr>
        <w:t>Foreign political parties</w:t>
      </w:r>
    </w:p>
    <w:p w:rsidR="00FB0563" w:rsidRPr="00FB0563" w:rsidRDefault="00FB0563" w:rsidP="00FB0563">
      <w:pPr>
        <w:pStyle w:val="ListParagraph"/>
        <w:numPr>
          <w:ilvl w:val="4"/>
          <w:numId w:val="2"/>
        </w:numPr>
        <w:rPr>
          <w:rFonts w:eastAsia="Times New Roman" w:cs="Times New Roman"/>
          <w:sz w:val="22"/>
        </w:rPr>
      </w:pPr>
      <w:r w:rsidRPr="00FB0563">
        <w:rPr>
          <w:rFonts w:eastAsia="Times New Roman" w:cs="Times New Roman"/>
          <w:sz w:val="22"/>
        </w:rPr>
        <w:t>Entity directed or controlled by foreign gov’t</w:t>
      </w:r>
    </w:p>
    <w:p w:rsidR="00FB0563" w:rsidRPr="00FB0563" w:rsidRDefault="00FB0563" w:rsidP="00FB0563">
      <w:pPr>
        <w:pStyle w:val="ListParagraph"/>
        <w:numPr>
          <w:ilvl w:val="5"/>
          <w:numId w:val="2"/>
        </w:numPr>
        <w:rPr>
          <w:rFonts w:eastAsia="Times New Roman" w:cs="Times New Roman"/>
          <w:sz w:val="22"/>
        </w:rPr>
      </w:pPr>
      <w:r w:rsidRPr="00FB0563">
        <w:rPr>
          <w:rFonts w:eastAsia="Times New Roman" w:cs="Times New Roman"/>
          <w:sz w:val="22"/>
        </w:rPr>
        <w:t xml:space="preserve">Primarily directed at foreign </w:t>
      </w:r>
      <w:proofErr w:type="spellStart"/>
      <w:r w:rsidRPr="00FB0563">
        <w:rPr>
          <w:rFonts w:eastAsia="Times New Roman" w:cs="Times New Roman"/>
          <w:sz w:val="22"/>
        </w:rPr>
        <w:t>intel</w:t>
      </w:r>
      <w:proofErr w:type="spellEnd"/>
      <w:r w:rsidRPr="00FB0563">
        <w:rPr>
          <w:rFonts w:eastAsia="Times New Roman" w:cs="Times New Roman"/>
          <w:sz w:val="22"/>
        </w:rPr>
        <w:t xml:space="preserve"> orgs in US</w:t>
      </w:r>
    </w:p>
    <w:p w:rsidR="00305FE6" w:rsidRPr="00540C3C" w:rsidRDefault="00FB0563" w:rsidP="00FB0563">
      <w:pPr>
        <w:pStyle w:val="ListParagraph"/>
        <w:numPr>
          <w:ilvl w:val="3"/>
          <w:numId w:val="2"/>
        </w:numPr>
        <w:rPr>
          <w:rFonts w:eastAsia="Times New Roman" w:cs="Times New Roman"/>
          <w:sz w:val="22"/>
        </w:rPr>
      </w:pPr>
      <w:r w:rsidRPr="00FB0563">
        <w:rPr>
          <w:rFonts w:eastAsia="Times New Roman" w:cs="Times New Roman"/>
          <w:sz w:val="22"/>
        </w:rPr>
        <w:t xml:space="preserve"> </w:t>
      </w:r>
      <w:r w:rsidR="00305FE6" w:rsidRPr="00540C3C">
        <w:rPr>
          <w:rFonts w:eastAsia="Times New Roman" w:cs="Times New Roman"/>
          <w:sz w:val="22"/>
        </w:rPr>
        <w:t>(b) "Agent of a foreign power" means—</w:t>
      </w:r>
    </w:p>
    <w:p w:rsidR="00305FE6" w:rsidRPr="00540C3C" w:rsidRDefault="00305FE6" w:rsidP="00305FE6">
      <w:pPr>
        <w:pStyle w:val="ListParagraph"/>
        <w:numPr>
          <w:ilvl w:val="4"/>
          <w:numId w:val="2"/>
        </w:numPr>
        <w:rPr>
          <w:rFonts w:eastAsia="Times New Roman" w:cs="Times New Roman"/>
          <w:sz w:val="22"/>
        </w:rPr>
      </w:pPr>
      <w:r w:rsidRPr="00540C3C">
        <w:rPr>
          <w:rFonts w:eastAsia="Times New Roman" w:cs="Times New Roman"/>
          <w:sz w:val="22"/>
        </w:rPr>
        <w:t>(1) any person other than a United States person, who—</w:t>
      </w:r>
    </w:p>
    <w:p w:rsidR="00305FE6" w:rsidRPr="00540C3C" w:rsidRDefault="00305FE6" w:rsidP="00305FE6">
      <w:pPr>
        <w:pStyle w:val="ListParagraph"/>
        <w:numPr>
          <w:ilvl w:val="5"/>
          <w:numId w:val="2"/>
        </w:numPr>
        <w:rPr>
          <w:rFonts w:eastAsia="Times New Roman" w:cs="Times New Roman"/>
          <w:sz w:val="22"/>
        </w:rPr>
      </w:pPr>
      <w:r w:rsidRPr="00540C3C">
        <w:rPr>
          <w:rFonts w:eastAsia="Times New Roman" w:cs="Times New Roman"/>
          <w:sz w:val="22"/>
        </w:rPr>
        <w:t>(A) acts in the United States as an officer or employee of a foreign power, or as a member of a foreign power as defined in subsection (a)(4);</w:t>
      </w:r>
    </w:p>
    <w:p w:rsidR="00305FE6" w:rsidRPr="00540C3C" w:rsidRDefault="00305FE6" w:rsidP="00305FE6">
      <w:pPr>
        <w:pStyle w:val="ListParagraph"/>
        <w:numPr>
          <w:ilvl w:val="5"/>
          <w:numId w:val="2"/>
        </w:numPr>
        <w:rPr>
          <w:rFonts w:eastAsia="Times New Roman" w:cs="Times New Roman"/>
          <w:sz w:val="22"/>
        </w:rPr>
      </w:pPr>
      <w:r w:rsidRPr="00540C3C">
        <w:rPr>
          <w:rFonts w:eastAsia="Times New Roman" w:cs="Times New Roman"/>
          <w:sz w:val="22"/>
        </w:rPr>
        <w:t>(B) acts for or on behalf of a foreign power which engages in clandestine intelligence activities in the United States contrary to the interests of the United States, when the circumstances of such person's presence in the United States indicate that such person may engage in such activities in the United States, or when such person knowingly aids or abets any person in the conduct of such activities or knowingly conspires with any person to engage in such activities;</w:t>
      </w:r>
    </w:p>
    <w:p w:rsidR="00305FE6" w:rsidRDefault="00305FE6" w:rsidP="00305FE6">
      <w:pPr>
        <w:pStyle w:val="ListParagraph"/>
        <w:numPr>
          <w:ilvl w:val="5"/>
          <w:numId w:val="2"/>
        </w:numPr>
        <w:rPr>
          <w:rFonts w:eastAsia="Times New Roman" w:cs="Times New Roman"/>
          <w:sz w:val="22"/>
        </w:rPr>
      </w:pPr>
      <w:r w:rsidRPr="00540C3C">
        <w:rPr>
          <w:rFonts w:eastAsia="Times New Roman" w:cs="Times New Roman"/>
          <w:sz w:val="22"/>
        </w:rPr>
        <w:t xml:space="preserve"> (C) engages in international terrorism or activities in preparation therefore;</w:t>
      </w:r>
      <w:r w:rsidR="00CC3688" w:rsidRPr="00540C3C">
        <w:rPr>
          <w:rFonts w:eastAsia="Times New Roman" w:cs="Times New Roman"/>
          <w:sz w:val="22"/>
        </w:rPr>
        <w:t xml:space="preserve"> (lone wolf provision to get those who may be independently engaged)</w:t>
      </w:r>
    </w:p>
    <w:p w:rsidR="00FB0563" w:rsidRDefault="00FB0563" w:rsidP="00FB0563">
      <w:pPr>
        <w:pStyle w:val="ListParagraph"/>
        <w:numPr>
          <w:ilvl w:val="6"/>
          <w:numId w:val="2"/>
        </w:numPr>
        <w:spacing w:before="240"/>
        <w:rPr>
          <w:sz w:val="22"/>
        </w:rPr>
      </w:pPr>
      <w:r>
        <w:rPr>
          <w:sz w:val="22"/>
        </w:rPr>
        <w:t xml:space="preserve">Targeting non-USPs who may be independently engaged in terrorist acts. For a non-USP if engaging </w:t>
      </w:r>
      <w:r>
        <w:rPr>
          <w:sz w:val="22"/>
        </w:rPr>
        <w:lastRenderedPageBreak/>
        <w:t>in international terrorism or prep counts as an agent of a foreign power even if can’t show membership in group controlled by a foreign power. Lone wolf never invoked.</w:t>
      </w:r>
    </w:p>
    <w:p w:rsidR="00305FE6" w:rsidRPr="00540C3C" w:rsidRDefault="00305FE6" w:rsidP="00305FE6">
      <w:pPr>
        <w:pStyle w:val="ListParagraph"/>
        <w:numPr>
          <w:ilvl w:val="4"/>
          <w:numId w:val="2"/>
        </w:numPr>
        <w:rPr>
          <w:rFonts w:eastAsia="Times New Roman" w:cs="Times New Roman"/>
          <w:sz w:val="22"/>
        </w:rPr>
      </w:pPr>
      <w:r w:rsidRPr="00540C3C">
        <w:rPr>
          <w:rFonts w:eastAsia="Times New Roman" w:cs="Times New Roman"/>
          <w:sz w:val="22"/>
        </w:rPr>
        <w:t>(2) any person who—(INCLUDES US PERSONS)</w:t>
      </w:r>
    </w:p>
    <w:p w:rsidR="00305FE6" w:rsidRPr="00540C3C" w:rsidRDefault="00305FE6" w:rsidP="00305FE6">
      <w:pPr>
        <w:pStyle w:val="ListParagraph"/>
        <w:numPr>
          <w:ilvl w:val="5"/>
          <w:numId w:val="2"/>
        </w:numPr>
        <w:rPr>
          <w:rFonts w:eastAsia="Times New Roman" w:cs="Times New Roman"/>
          <w:sz w:val="22"/>
        </w:rPr>
      </w:pPr>
      <w:r w:rsidRPr="00540C3C">
        <w:rPr>
          <w:rFonts w:eastAsia="Times New Roman" w:cs="Times New Roman"/>
          <w:sz w:val="22"/>
        </w:rPr>
        <w:t xml:space="preserve">(C) knowingly engages in sabotage or international terrorism, or activities that are in preparation </w:t>
      </w:r>
      <w:proofErr w:type="spellStart"/>
      <w:r w:rsidRPr="00540C3C">
        <w:rPr>
          <w:rFonts w:eastAsia="Times New Roman" w:cs="Times New Roman"/>
          <w:sz w:val="22"/>
        </w:rPr>
        <w:t>therefor</w:t>
      </w:r>
      <w:proofErr w:type="spellEnd"/>
      <w:r w:rsidRPr="00540C3C">
        <w:rPr>
          <w:rFonts w:eastAsia="Times New Roman" w:cs="Times New Roman"/>
          <w:sz w:val="22"/>
        </w:rPr>
        <w:t>, for or on behalf of a foreign power;</w:t>
      </w:r>
      <w:r w:rsidR="00CC3688" w:rsidRPr="00540C3C">
        <w:rPr>
          <w:rFonts w:eastAsia="Times New Roman" w:cs="Times New Roman"/>
          <w:sz w:val="22"/>
        </w:rPr>
        <w:t xml:space="preserve"> (need to be alleged criminal; cannot be solely on basis of 1</w:t>
      </w:r>
      <w:r w:rsidR="00CC3688" w:rsidRPr="00540C3C">
        <w:rPr>
          <w:rFonts w:eastAsia="Times New Roman" w:cs="Times New Roman"/>
          <w:sz w:val="22"/>
          <w:vertAlign w:val="superscript"/>
        </w:rPr>
        <w:t>st</w:t>
      </w:r>
      <w:r w:rsidR="00CC3688" w:rsidRPr="00540C3C">
        <w:rPr>
          <w:rFonts w:eastAsia="Times New Roman" w:cs="Times New Roman"/>
          <w:sz w:val="22"/>
        </w:rPr>
        <w:t xml:space="preserve"> amendment protected activities)</w:t>
      </w:r>
    </w:p>
    <w:p w:rsidR="00305FE6" w:rsidRPr="00540C3C" w:rsidRDefault="00305FE6" w:rsidP="00305FE6">
      <w:pPr>
        <w:pStyle w:val="ListParagraph"/>
        <w:numPr>
          <w:ilvl w:val="5"/>
          <w:numId w:val="2"/>
        </w:numPr>
        <w:rPr>
          <w:rFonts w:eastAsia="Times New Roman" w:cs="Times New Roman"/>
          <w:sz w:val="22"/>
        </w:rPr>
      </w:pPr>
      <w:r w:rsidRPr="00540C3C">
        <w:rPr>
          <w:rFonts w:eastAsia="Times New Roman" w:cs="Times New Roman"/>
          <w:sz w:val="22"/>
        </w:rPr>
        <w:t>(D) knowingly enters the United States under a false or fraudulent identity for or on behalf of a foreign power or, while in the United States, knowingly assumes a false or fraudulent identity for or on behalf of a foreign power</w:t>
      </w:r>
    </w:p>
    <w:p w:rsidR="00305FE6" w:rsidRPr="00540C3C" w:rsidRDefault="00305FE6" w:rsidP="00305FE6">
      <w:pPr>
        <w:pStyle w:val="ListParagraph"/>
        <w:numPr>
          <w:ilvl w:val="3"/>
          <w:numId w:val="2"/>
        </w:numPr>
        <w:rPr>
          <w:rFonts w:eastAsia="Times New Roman" w:cs="Times New Roman"/>
          <w:sz w:val="22"/>
        </w:rPr>
      </w:pPr>
      <w:r w:rsidRPr="00540C3C">
        <w:rPr>
          <w:rFonts w:eastAsia="Times New Roman" w:cs="Times New Roman"/>
          <w:sz w:val="22"/>
        </w:rPr>
        <w:t>(e)"foreign intelligence information":</w:t>
      </w:r>
    </w:p>
    <w:p w:rsidR="00305FE6" w:rsidRPr="00540C3C" w:rsidRDefault="00305FE6" w:rsidP="00305FE6">
      <w:pPr>
        <w:pStyle w:val="ListParagraph"/>
        <w:numPr>
          <w:ilvl w:val="4"/>
          <w:numId w:val="2"/>
        </w:numPr>
        <w:rPr>
          <w:rFonts w:eastAsia="Times New Roman" w:cs="Times New Roman"/>
          <w:sz w:val="22"/>
        </w:rPr>
      </w:pPr>
      <w:r w:rsidRPr="00540C3C">
        <w:rPr>
          <w:rFonts w:eastAsia="Times New Roman" w:cs="Times New Roman"/>
          <w:sz w:val="22"/>
        </w:rPr>
        <w:t>(1) information that relates to, and if concerning a United States person is necessary to, the ability of the United States to protect against--</w:t>
      </w:r>
    </w:p>
    <w:p w:rsidR="00305FE6" w:rsidRPr="00540C3C" w:rsidRDefault="00305FE6" w:rsidP="00305FE6">
      <w:pPr>
        <w:pStyle w:val="ListParagraph"/>
        <w:numPr>
          <w:ilvl w:val="5"/>
          <w:numId w:val="2"/>
        </w:numPr>
        <w:rPr>
          <w:rFonts w:eastAsia="Times New Roman" w:cs="Times New Roman"/>
          <w:sz w:val="22"/>
        </w:rPr>
      </w:pPr>
      <w:r w:rsidRPr="00540C3C">
        <w:rPr>
          <w:rFonts w:eastAsia="Times New Roman" w:cs="Times New Roman"/>
          <w:sz w:val="22"/>
        </w:rPr>
        <w:t>(A) actual or potential attack or other grave hostile acts of a foreign power or an agent of a foreign power;</w:t>
      </w:r>
    </w:p>
    <w:p w:rsidR="00305FE6" w:rsidRPr="00540C3C" w:rsidRDefault="00305FE6" w:rsidP="00305FE6">
      <w:pPr>
        <w:pStyle w:val="ListParagraph"/>
        <w:numPr>
          <w:ilvl w:val="5"/>
          <w:numId w:val="2"/>
        </w:numPr>
        <w:rPr>
          <w:rFonts w:eastAsia="Times New Roman" w:cs="Times New Roman"/>
          <w:sz w:val="22"/>
        </w:rPr>
      </w:pPr>
      <w:r w:rsidRPr="00540C3C">
        <w:rPr>
          <w:rFonts w:eastAsia="Times New Roman" w:cs="Times New Roman"/>
          <w:sz w:val="22"/>
        </w:rPr>
        <w:t>(B) sabotage or international terrorism by a foreign power or an agent of a foreign power; or</w:t>
      </w:r>
    </w:p>
    <w:p w:rsidR="00305FE6" w:rsidRPr="00540C3C" w:rsidRDefault="00305FE6" w:rsidP="00305FE6">
      <w:pPr>
        <w:pStyle w:val="ListParagraph"/>
        <w:numPr>
          <w:ilvl w:val="5"/>
          <w:numId w:val="2"/>
        </w:numPr>
        <w:rPr>
          <w:rFonts w:eastAsia="Times New Roman" w:cs="Times New Roman"/>
          <w:sz w:val="22"/>
        </w:rPr>
      </w:pPr>
      <w:r w:rsidRPr="00540C3C">
        <w:rPr>
          <w:rFonts w:eastAsia="Times New Roman" w:cs="Times New Roman"/>
          <w:sz w:val="22"/>
        </w:rPr>
        <w:t>(C) clandestine intelligence activities by an intelligence service or network of a foreign power or by an agent of a foreign power; or</w:t>
      </w:r>
    </w:p>
    <w:p w:rsidR="00305FE6" w:rsidRPr="00540C3C" w:rsidRDefault="00305FE6" w:rsidP="00305FE6">
      <w:pPr>
        <w:pStyle w:val="ListParagraph"/>
        <w:numPr>
          <w:ilvl w:val="4"/>
          <w:numId w:val="2"/>
        </w:numPr>
        <w:rPr>
          <w:rFonts w:eastAsia="Times New Roman" w:cs="Times New Roman"/>
          <w:sz w:val="22"/>
        </w:rPr>
      </w:pPr>
      <w:r w:rsidRPr="00540C3C">
        <w:rPr>
          <w:rFonts w:eastAsia="Times New Roman" w:cs="Times New Roman"/>
          <w:sz w:val="22"/>
        </w:rPr>
        <w:t>(2) information with respect to a foreign power or foreign territory that relates to, and if concerning a United States person is necessary to--</w:t>
      </w:r>
    </w:p>
    <w:p w:rsidR="00305FE6" w:rsidRPr="00540C3C" w:rsidRDefault="00305FE6" w:rsidP="00305FE6">
      <w:pPr>
        <w:pStyle w:val="ListParagraph"/>
        <w:numPr>
          <w:ilvl w:val="5"/>
          <w:numId w:val="2"/>
        </w:numPr>
        <w:rPr>
          <w:rFonts w:eastAsia="Times New Roman" w:cs="Times New Roman"/>
          <w:sz w:val="22"/>
        </w:rPr>
      </w:pPr>
      <w:r w:rsidRPr="00540C3C">
        <w:rPr>
          <w:rFonts w:eastAsia="Times New Roman" w:cs="Times New Roman"/>
          <w:sz w:val="22"/>
        </w:rPr>
        <w:t>(A) the national defense or the security of the United States; or</w:t>
      </w:r>
    </w:p>
    <w:p w:rsidR="00305FE6" w:rsidRPr="00540C3C" w:rsidRDefault="00305FE6" w:rsidP="00305FE6">
      <w:pPr>
        <w:pStyle w:val="ListParagraph"/>
        <w:numPr>
          <w:ilvl w:val="5"/>
          <w:numId w:val="2"/>
        </w:numPr>
        <w:rPr>
          <w:rFonts w:eastAsia="Times New Roman" w:cs="Times New Roman"/>
          <w:sz w:val="22"/>
        </w:rPr>
      </w:pPr>
      <w:r w:rsidRPr="00540C3C">
        <w:rPr>
          <w:rFonts w:eastAsia="Times New Roman" w:cs="Times New Roman"/>
          <w:sz w:val="22"/>
        </w:rPr>
        <w:t xml:space="preserve">(B) </w:t>
      </w:r>
      <w:proofErr w:type="gramStart"/>
      <w:r w:rsidRPr="00540C3C">
        <w:rPr>
          <w:rFonts w:eastAsia="Times New Roman" w:cs="Times New Roman"/>
          <w:sz w:val="22"/>
        </w:rPr>
        <w:t>the</w:t>
      </w:r>
      <w:proofErr w:type="gramEnd"/>
      <w:r w:rsidRPr="00540C3C">
        <w:rPr>
          <w:rFonts w:eastAsia="Times New Roman" w:cs="Times New Roman"/>
          <w:sz w:val="22"/>
        </w:rPr>
        <w:t xml:space="preserve"> conduct of the foreign affairs of the United States.</w:t>
      </w:r>
    </w:p>
    <w:p w:rsidR="00305FE6" w:rsidRPr="00540C3C" w:rsidRDefault="00305FE6" w:rsidP="00305FE6">
      <w:pPr>
        <w:pStyle w:val="ListParagraph"/>
        <w:numPr>
          <w:ilvl w:val="3"/>
          <w:numId w:val="2"/>
        </w:numPr>
        <w:rPr>
          <w:rFonts w:eastAsia="Times New Roman" w:cs="Times New Roman"/>
          <w:sz w:val="22"/>
        </w:rPr>
      </w:pPr>
      <w:r w:rsidRPr="00540C3C">
        <w:rPr>
          <w:rFonts w:eastAsia="Times New Roman" w:cs="Times New Roman"/>
          <w:sz w:val="22"/>
        </w:rPr>
        <w:t>(f) "Electronic surveillance" means--</w:t>
      </w:r>
    </w:p>
    <w:p w:rsidR="00305FE6" w:rsidRPr="00540C3C" w:rsidRDefault="00305FE6" w:rsidP="00305FE6">
      <w:pPr>
        <w:pStyle w:val="ListParagraph"/>
        <w:numPr>
          <w:ilvl w:val="4"/>
          <w:numId w:val="2"/>
        </w:numPr>
        <w:rPr>
          <w:rFonts w:eastAsia="Times New Roman" w:cs="Times New Roman"/>
          <w:sz w:val="22"/>
        </w:rPr>
      </w:pPr>
      <w:r w:rsidRPr="00540C3C">
        <w:rPr>
          <w:rFonts w:eastAsia="Times New Roman" w:cs="Times New Roman"/>
          <w:sz w:val="22"/>
        </w:rPr>
        <w:t>(1) the acquisition by an electronic, mechanical, or other surveillance device of the contents of any wire or radio communication sent by or intended to be received by a particular, known United States person who is in the United States, if the contents are acquired by intentionally targeting that United States person, under circumstances in which a person has a reasonable expectation of privacy and a warrant would be required for law enforcement purposes;</w:t>
      </w:r>
    </w:p>
    <w:p w:rsidR="00305FE6" w:rsidRPr="00540C3C" w:rsidRDefault="00305FE6" w:rsidP="00305FE6">
      <w:pPr>
        <w:pStyle w:val="ListParagraph"/>
        <w:numPr>
          <w:ilvl w:val="4"/>
          <w:numId w:val="2"/>
        </w:numPr>
        <w:rPr>
          <w:rFonts w:eastAsia="Times New Roman" w:cs="Times New Roman"/>
          <w:sz w:val="22"/>
        </w:rPr>
      </w:pPr>
      <w:r w:rsidRPr="00540C3C">
        <w:rPr>
          <w:rFonts w:eastAsia="Times New Roman" w:cs="Times New Roman"/>
          <w:sz w:val="22"/>
        </w:rPr>
        <w:t>(2) the acquisition by an electronic, mechanical, or other surveillance device of the contents of any wire communication to or from a person in the United States, without the consent of any party thereto, if such acquisition occurs in the United States, but does not include the acquisition of those communications of computer trespassers that would be permissible under section 2511(2)(</w:t>
      </w:r>
      <w:proofErr w:type="spellStart"/>
      <w:r w:rsidRPr="00540C3C">
        <w:rPr>
          <w:rFonts w:eastAsia="Times New Roman" w:cs="Times New Roman"/>
          <w:sz w:val="22"/>
        </w:rPr>
        <w:t>i</w:t>
      </w:r>
      <w:proofErr w:type="spellEnd"/>
      <w:r w:rsidRPr="00540C3C">
        <w:rPr>
          <w:rFonts w:eastAsia="Times New Roman" w:cs="Times New Roman"/>
          <w:sz w:val="22"/>
        </w:rPr>
        <w:t>) of title 18, United States Code;</w:t>
      </w:r>
    </w:p>
    <w:p w:rsidR="00305FE6" w:rsidRPr="00540C3C" w:rsidRDefault="00305FE6" w:rsidP="00305FE6">
      <w:pPr>
        <w:pStyle w:val="ListParagraph"/>
        <w:numPr>
          <w:ilvl w:val="4"/>
          <w:numId w:val="2"/>
        </w:numPr>
        <w:rPr>
          <w:rFonts w:eastAsia="Times New Roman" w:cs="Times New Roman"/>
          <w:sz w:val="22"/>
        </w:rPr>
      </w:pPr>
      <w:r w:rsidRPr="00540C3C">
        <w:rPr>
          <w:rFonts w:eastAsia="Times New Roman" w:cs="Times New Roman"/>
          <w:sz w:val="22"/>
        </w:rPr>
        <w:t xml:space="preserve">(3) the intentional acquisition by an electronic, mechanical, or other surveillance device of the contents of any radio communication, under circumstances in which a person has a reasonable expectation of privacy and a warrant would be required for law enforcement </w:t>
      </w:r>
      <w:r w:rsidRPr="00540C3C">
        <w:rPr>
          <w:rFonts w:eastAsia="Times New Roman" w:cs="Times New Roman"/>
          <w:sz w:val="22"/>
        </w:rPr>
        <w:lastRenderedPageBreak/>
        <w:t>purposes, and if both the sender and all intended recipients are located within the United States; or</w:t>
      </w:r>
    </w:p>
    <w:p w:rsidR="00305FE6" w:rsidRPr="00540C3C" w:rsidRDefault="00305FE6" w:rsidP="00305FE6">
      <w:pPr>
        <w:pStyle w:val="ListParagraph"/>
        <w:numPr>
          <w:ilvl w:val="4"/>
          <w:numId w:val="2"/>
        </w:numPr>
        <w:rPr>
          <w:rFonts w:eastAsia="Times New Roman" w:cs="Times New Roman"/>
          <w:sz w:val="22"/>
        </w:rPr>
      </w:pPr>
      <w:r w:rsidRPr="00540C3C">
        <w:rPr>
          <w:rFonts w:eastAsia="Times New Roman" w:cs="Times New Roman"/>
          <w:sz w:val="22"/>
        </w:rPr>
        <w:t xml:space="preserve">(4) </w:t>
      </w:r>
      <w:proofErr w:type="gramStart"/>
      <w:r w:rsidRPr="00540C3C">
        <w:rPr>
          <w:rFonts w:eastAsia="Times New Roman" w:cs="Times New Roman"/>
          <w:sz w:val="22"/>
        </w:rPr>
        <w:t>the</w:t>
      </w:r>
      <w:proofErr w:type="gramEnd"/>
      <w:r w:rsidRPr="00540C3C">
        <w:rPr>
          <w:rFonts w:eastAsia="Times New Roman" w:cs="Times New Roman"/>
          <w:sz w:val="22"/>
        </w:rPr>
        <w:t xml:space="preserve"> installation or use of an electronic, mechanical, or other surveillance device in the United States for monitoring to acquire information, other than from a wire or radio communication, under circumstances in which a person has a reasonable expectation of privacy and a warrant would be required for law enforcement purposes.</w:t>
      </w:r>
    </w:p>
    <w:p w:rsidR="00305FE6" w:rsidRPr="00540C3C" w:rsidRDefault="00305FE6" w:rsidP="00111F1D">
      <w:pPr>
        <w:pStyle w:val="ListParagraph"/>
        <w:numPr>
          <w:ilvl w:val="2"/>
          <w:numId w:val="2"/>
        </w:numPr>
        <w:rPr>
          <w:rFonts w:cs="Times New Roman"/>
          <w:sz w:val="22"/>
        </w:rPr>
      </w:pPr>
      <w:r w:rsidRPr="00540C3C">
        <w:rPr>
          <w:rFonts w:cs="Times New Roman"/>
          <w:sz w:val="22"/>
        </w:rPr>
        <w:t>FISA mechanics</w:t>
      </w:r>
    </w:p>
    <w:p w:rsidR="000326D8" w:rsidRPr="00540C3C" w:rsidRDefault="000326D8" w:rsidP="000326D8">
      <w:pPr>
        <w:pStyle w:val="ListParagraph"/>
        <w:numPr>
          <w:ilvl w:val="3"/>
          <w:numId w:val="2"/>
        </w:numPr>
        <w:rPr>
          <w:rFonts w:cs="Times New Roman"/>
          <w:sz w:val="22"/>
        </w:rPr>
      </w:pPr>
      <w:r w:rsidRPr="00540C3C">
        <w:rPr>
          <w:rFonts w:cs="Times New Roman"/>
          <w:sz w:val="22"/>
        </w:rPr>
        <w:t>Congress’s judgment that ensures US gov’t surveillance in the area of foreign intelligence conforms to the 4</w:t>
      </w:r>
      <w:r w:rsidRPr="00540C3C">
        <w:rPr>
          <w:rFonts w:cs="Times New Roman"/>
          <w:sz w:val="22"/>
          <w:vertAlign w:val="superscript"/>
        </w:rPr>
        <w:t>th</w:t>
      </w:r>
      <w:r w:rsidRPr="00540C3C">
        <w:rPr>
          <w:rFonts w:cs="Times New Roman"/>
          <w:sz w:val="22"/>
        </w:rPr>
        <w:t xml:space="preserve"> amendment</w:t>
      </w:r>
    </w:p>
    <w:p w:rsidR="00CC3688" w:rsidRPr="00540C3C" w:rsidRDefault="00CC3688" w:rsidP="00CC3688">
      <w:pPr>
        <w:pStyle w:val="ListParagraph"/>
        <w:numPr>
          <w:ilvl w:val="3"/>
          <w:numId w:val="2"/>
        </w:numPr>
        <w:rPr>
          <w:rFonts w:cs="Times New Roman"/>
          <w:sz w:val="22"/>
        </w:rPr>
      </w:pPr>
      <w:r w:rsidRPr="00540C3C">
        <w:rPr>
          <w:rFonts w:cs="Times New Roman"/>
          <w:sz w:val="22"/>
        </w:rPr>
        <w:t>Executive branch agency applies to FISC; including affidavit establishing probable cause</w:t>
      </w:r>
    </w:p>
    <w:p w:rsidR="00305FE6" w:rsidRPr="00540C3C" w:rsidRDefault="00305FE6" w:rsidP="00305FE6">
      <w:pPr>
        <w:pStyle w:val="ListParagraph"/>
        <w:numPr>
          <w:ilvl w:val="3"/>
          <w:numId w:val="2"/>
        </w:numPr>
        <w:rPr>
          <w:rFonts w:cs="Times New Roman"/>
          <w:sz w:val="22"/>
        </w:rPr>
      </w:pPr>
      <w:r w:rsidRPr="00540C3C">
        <w:rPr>
          <w:rFonts w:cs="Times New Roman"/>
          <w:sz w:val="22"/>
        </w:rPr>
        <w:t>Domestic surveillance: see Title III</w:t>
      </w:r>
    </w:p>
    <w:p w:rsidR="00305FE6" w:rsidRPr="00540C3C" w:rsidRDefault="00305FE6" w:rsidP="00305FE6">
      <w:pPr>
        <w:pStyle w:val="ListParagraph"/>
        <w:numPr>
          <w:ilvl w:val="3"/>
          <w:numId w:val="2"/>
        </w:numPr>
        <w:rPr>
          <w:rFonts w:cs="Times New Roman"/>
          <w:sz w:val="22"/>
        </w:rPr>
      </w:pPr>
      <w:r w:rsidRPr="00540C3C">
        <w:rPr>
          <w:rFonts w:cs="Times New Roman"/>
          <w:sz w:val="22"/>
        </w:rPr>
        <w:t>Covers physical searches</w:t>
      </w:r>
    </w:p>
    <w:p w:rsidR="002B7052" w:rsidRPr="00540C3C" w:rsidRDefault="002B7052" w:rsidP="00305FE6">
      <w:pPr>
        <w:pStyle w:val="ListParagraph"/>
        <w:numPr>
          <w:ilvl w:val="3"/>
          <w:numId w:val="2"/>
        </w:numPr>
        <w:rPr>
          <w:rFonts w:cs="Times New Roman"/>
          <w:sz w:val="22"/>
        </w:rPr>
      </w:pPr>
      <w:r w:rsidRPr="00540C3C">
        <w:rPr>
          <w:rFonts w:cs="Times New Roman"/>
          <w:sz w:val="22"/>
        </w:rPr>
        <w:t>Can be authorized for up to 72 hours in emergencies</w:t>
      </w:r>
    </w:p>
    <w:p w:rsidR="00305FE6" w:rsidRPr="00540C3C" w:rsidRDefault="00305FE6" w:rsidP="00305FE6">
      <w:pPr>
        <w:pStyle w:val="ListParagraph"/>
        <w:numPr>
          <w:ilvl w:val="3"/>
          <w:numId w:val="2"/>
        </w:numPr>
        <w:rPr>
          <w:rFonts w:cs="Times New Roman"/>
          <w:sz w:val="22"/>
        </w:rPr>
      </w:pPr>
      <w:r w:rsidRPr="00540C3C">
        <w:rPr>
          <w:rFonts w:cs="Times New Roman"/>
          <w:sz w:val="22"/>
        </w:rPr>
        <w:t>FISA warrant:  Judge will grant order if there is probable cause to believe that:</w:t>
      </w:r>
    </w:p>
    <w:p w:rsidR="00305FE6" w:rsidRPr="00540C3C" w:rsidRDefault="00305FE6" w:rsidP="00305FE6">
      <w:pPr>
        <w:pStyle w:val="ListParagraph"/>
        <w:numPr>
          <w:ilvl w:val="4"/>
          <w:numId w:val="2"/>
        </w:numPr>
        <w:rPr>
          <w:rFonts w:cs="Times New Roman"/>
          <w:sz w:val="22"/>
        </w:rPr>
      </w:pPr>
      <w:r w:rsidRPr="00540C3C">
        <w:rPr>
          <w:rFonts w:cs="Times New Roman"/>
          <w:sz w:val="22"/>
        </w:rPr>
        <w:t>Target of surveillance or search is a foreign power or agent thereof, no US person may be considered one of those on basis of activities protected by 1st amendment</w:t>
      </w:r>
    </w:p>
    <w:p w:rsidR="00305FE6" w:rsidRPr="00540C3C" w:rsidRDefault="00305FE6" w:rsidP="00305FE6">
      <w:pPr>
        <w:pStyle w:val="ListParagraph"/>
        <w:numPr>
          <w:ilvl w:val="4"/>
          <w:numId w:val="2"/>
        </w:numPr>
        <w:rPr>
          <w:rFonts w:cs="Times New Roman"/>
          <w:sz w:val="22"/>
        </w:rPr>
      </w:pPr>
      <w:r w:rsidRPr="00540C3C">
        <w:rPr>
          <w:rFonts w:cs="Times New Roman"/>
          <w:sz w:val="22"/>
        </w:rPr>
        <w:t>For electronic surveillance:  facilities where used is being used or about to be used by a foreign power/agent</w:t>
      </w:r>
    </w:p>
    <w:p w:rsidR="00305FE6" w:rsidRPr="00540C3C" w:rsidRDefault="00305FE6" w:rsidP="00305FE6">
      <w:pPr>
        <w:pStyle w:val="ListParagraph"/>
        <w:numPr>
          <w:ilvl w:val="4"/>
          <w:numId w:val="2"/>
        </w:numPr>
        <w:rPr>
          <w:rFonts w:cs="Times New Roman"/>
          <w:sz w:val="22"/>
        </w:rPr>
      </w:pPr>
      <w:r w:rsidRPr="00540C3C">
        <w:rPr>
          <w:rFonts w:cs="Times New Roman"/>
          <w:sz w:val="22"/>
        </w:rPr>
        <w:t>Physical searches:  premise owned, used, possessed or in transit to or from foreign power/agent</w:t>
      </w:r>
    </w:p>
    <w:p w:rsidR="00305FE6" w:rsidRPr="00540C3C" w:rsidRDefault="00305FE6" w:rsidP="00305FE6">
      <w:pPr>
        <w:pStyle w:val="ListParagraph"/>
        <w:numPr>
          <w:ilvl w:val="4"/>
          <w:numId w:val="2"/>
        </w:numPr>
        <w:rPr>
          <w:rFonts w:eastAsia="Times New Roman" w:cs="Times New Roman"/>
          <w:sz w:val="22"/>
        </w:rPr>
      </w:pPr>
      <w:r w:rsidRPr="00540C3C">
        <w:rPr>
          <w:rFonts w:eastAsia="Times New Roman" w:cs="Times New Roman"/>
          <w:sz w:val="22"/>
        </w:rPr>
        <w:t>AG approved</w:t>
      </w:r>
    </w:p>
    <w:p w:rsidR="00305FE6" w:rsidRPr="00540C3C" w:rsidRDefault="00305FE6" w:rsidP="00305FE6">
      <w:pPr>
        <w:pStyle w:val="ListParagraph"/>
        <w:numPr>
          <w:ilvl w:val="4"/>
          <w:numId w:val="2"/>
        </w:numPr>
        <w:rPr>
          <w:rFonts w:eastAsia="Times New Roman" w:cs="Times New Roman"/>
          <w:sz w:val="22"/>
        </w:rPr>
      </w:pPr>
      <w:r w:rsidRPr="00540C3C">
        <w:rPr>
          <w:rFonts w:eastAsia="Times New Roman" w:cs="Times New Roman"/>
          <w:sz w:val="22"/>
        </w:rPr>
        <w:t xml:space="preserve">Minimization procedures met (no names, minimize acquisition and retention of </w:t>
      </w:r>
      <w:proofErr w:type="spellStart"/>
      <w:r w:rsidRPr="00540C3C">
        <w:rPr>
          <w:rFonts w:eastAsia="Times New Roman" w:cs="Times New Roman"/>
          <w:sz w:val="22"/>
        </w:rPr>
        <w:t>nonconsenting</w:t>
      </w:r>
      <w:proofErr w:type="spellEnd"/>
      <w:r w:rsidRPr="00540C3C">
        <w:rPr>
          <w:rFonts w:eastAsia="Times New Roman" w:cs="Times New Roman"/>
          <w:sz w:val="22"/>
        </w:rPr>
        <w:t xml:space="preserve"> US persons)</w:t>
      </w:r>
    </w:p>
    <w:p w:rsidR="00305FE6" w:rsidRPr="00540C3C" w:rsidRDefault="00305FE6" w:rsidP="00305FE6">
      <w:pPr>
        <w:pStyle w:val="ListParagraph"/>
        <w:numPr>
          <w:ilvl w:val="5"/>
          <w:numId w:val="2"/>
        </w:numPr>
        <w:rPr>
          <w:rFonts w:eastAsia="Times New Roman" w:cs="Times New Roman"/>
          <w:sz w:val="22"/>
        </w:rPr>
      </w:pPr>
      <w:r w:rsidRPr="00540C3C">
        <w:rPr>
          <w:rFonts w:eastAsia="Times New Roman" w:cs="Times New Roman"/>
          <w:sz w:val="22"/>
        </w:rPr>
        <w:t>Test: was good faith to minimize attempted?</w:t>
      </w:r>
    </w:p>
    <w:p w:rsidR="00305FE6" w:rsidRPr="00540C3C" w:rsidRDefault="00305FE6" w:rsidP="00305FE6">
      <w:pPr>
        <w:pStyle w:val="ListParagraph"/>
        <w:numPr>
          <w:ilvl w:val="4"/>
          <w:numId w:val="2"/>
        </w:numPr>
        <w:rPr>
          <w:rFonts w:eastAsia="Times New Roman" w:cs="Times New Roman"/>
          <w:sz w:val="22"/>
        </w:rPr>
      </w:pPr>
      <w:r w:rsidRPr="00540C3C">
        <w:rPr>
          <w:rFonts w:eastAsia="Times New Roman" w:cs="Times New Roman"/>
          <w:sz w:val="22"/>
        </w:rPr>
        <w:t>Meet 18 USC statements and certifications</w:t>
      </w:r>
    </w:p>
    <w:p w:rsidR="00305FE6" w:rsidRPr="00540C3C" w:rsidRDefault="00305FE6" w:rsidP="00305FE6">
      <w:pPr>
        <w:pStyle w:val="ListParagraph"/>
        <w:numPr>
          <w:ilvl w:val="4"/>
          <w:numId w:val="2"/>
        </w:numPr>
        <w:rPr>
          <w:rFonts w:eastAsia="Times New Roman" w:cs="Times New Roman"/>
          <w:sz w:val="22"/>
        </w:rPr>
      </w:pPr>
      <w:r w:rsidRPr="00540C3C">
        <w:rPr>
          <w:rFonts w:eastAsia="Times New Roman" w:cs="Times New Roman"/>
          <w:sz w:val="22"/>
        </w:rPr>
        <w:t>Not clearly erroneous</w:t>
      </w:r>
    </w:p>
    <w:p w:rsidR="00305FE6" w:rsidRPr="00540C3C" w:rsidRDefault="00305FE6" w:rsidP="00305FE6">
      <w:pPr>
        <w:pStyle w:val="ListParagraph"/>
        <w:numPr>
          <w:ilvl w:val="4"/>
          <w:numId w:val="2"/>
        </w:numPr>
        <w:rPr>
          <w:rFonts w:cs="Times New Roman"/>
          <w:sz w:val="22"/>
        </w:rPr>
      </w:pPr>
      <w:r w:rsidRPr="00540C3C">
        <w:rPr>
          <w:rFonts w:cs="Times New Roman"/>
          <w:sz w:val="22"/>
        </w:rPr>
        <w:t>If met, judge MUST issue order</w:t>
      </w:r>
    </w:p>
    <w:p w:rsidR="00305FE6" w:rsidRPr="00540C3C" w:rsidRDefault="00305FE6" w:rsidP="00305FE6">
      <w:pPr>
        <w:pStyle w:val="ListParagraph"/>
        <w:numPr>
          <w:ilvl w:val="4"/>
          <w:numId w:val="2"/>
        </w:numPr>
        <w:rPr>
          <w:rFonts w:cs="Times New Roman"/>
          <w:sz w:val="22"/>
        </w:rPr>
      </w:pPr>
      <w:r w:rsidRPr="00540C3C">
        <w:rPr>
          <w:rFonts w:cs="Times New Roman"/>
          <w:sz w:val="22"/>
        </w:rPr>
        <w:t>Cannot be solely based on 1</w:t>
      </w:r>
      <w:r w:rsidRPr="00540C3C">
        <w:rPr>
          <w:rFonts w:cs="Times New Roman"/>
          <w:sz w:val="22"/>
          <w:vertAlign w:val="superscript"/>
        </w:rPr>
        <w:t>st</w:t>
      </w:r>
      <w:r w:rsidRPr="00540C3C">
        <w:rPr>
          <w:rFonts w:cs="Times New Roman"/>
          <w:sz w:val="22"/>
        </w:rPr>
        <w:t>-amendment protected activities; but they can be part of it</w:t>
      </w:r>
    </w:p>
    <w:p w:rsidR="00CC3688" w:rsidRPr="00540C3C" w:rsidRDefault="00CC3688" w:rsidP="00CC3688">
      <w:pPr>
        <w:pStyle w:val="ListParagraph"/>
        <w:numPr>
          <w:ilvl w:val="3"/>
          <w:numId w:val="2"/>
        </w:numPr>
        <w:rPr>
          <w:rFonts w:cs="Times New Roman"/>
          <w:sz w:val="22"/>
        </w:rPr>
      </w:pPr>
      <w:r w:rsidRPr="00540C3C">
        <w:rPr>
          <w:rFonts w:cs="Times New Roman"/>
          <w:sz w:val="22"/>
        </w:rPr>
        <w:t>FISA not the source of authority, but a way of regulating this type of surveillance for foreign powers or agents thereof</w:t>
      </w:r>
    </w:p>
    <w:p w:rsidR="00CB4FBA" w:rsidRPr="00540C3C" w:rsidRDefault="00CB4FBA" w:rsidP="00CC3688">
      <w:pPr>
        <w:pStyle w:val="ListParagraph"/>
        <w:numPr>
          <w:ilvl w:val="3"/>
          <w:numId w:val="2"/>
        </w:numPr>
        <w:rPr>
          <w:rFonts w:cs="Times New Roman"/>
          <w:sz w:val="22"/>
        </w:rPr>
      </w:pPr>
      <w:r w:rsidRPr="00540C3C">
        <w:rPr>
          <w:rFonts w:cs="Times New Roman"/>
          <w:sz w:val="22"/>
        </w:rPr>
        <w:t>Probable cause under FISA ≠ criminal PC</w:t>
      </w:r>
    </w:p>
    <w:p w:rsidR="00FB0563" w:rsidRPr="00FB0563" w:rsidRDefault="00FB0563" w:rsidP="00FB0563">
      <w:pPr>
        <w:pStyle w:val="ListParagraph"/>
        <w:numPr>
          <w:ilvl w:val="4"/>
          <w:numId w:val="2"/>
        </w:numPr>
        <w:rPr>
          <w:sz w:val="22"/>
        </w:rPr>
      </w:pPr>
      <w:r w:rsidRPr="00FB0563">
        <w:rPr>
          <w:sz w:val="22"/>
        </w:rPr>
        <w:t>Seeking foreign intelligence information</w:t>
      </w:r>
    </w:p>
    <w:p w:rsidR="00FB0563" w:rsidRPr="00FB0563" w:rsidRDefault="00FB0563" w:rsidP="00FB0563">
      <w:pPr>
        <w:pStyle w:val="ListParagraph"/>
        <w:numPr>
          <w:ilvl w:val="4"/>
          <w:numId w:val="2"/>
        </w:numPr>
        <w:rPr>
          <w:sz w:val="22"/>
        </w:rPr>
      </w:pPr>
      <w:r w:rsidRPr="00FB0563">
        <w:rPr>
          <w:sz w:val="22"/>
        </w:rPr>
        <w:t>Cannot reasonably be obtained by normal investigative techniques</w:t>
      </w:r>
    </w:p>
    <w:p w:rsidR="00CB4FBA" w:rsidRDefault="00CB4FBA" w:rsidP="00CB4FBA">
      <w:pPr>
        <w:pStyle w:val="ListParagraph"/>
        <w:numPr>
          <w:ilvl w:val="4"/>
          <w:numId w:val="2"/>
        </w:numPr>
        <w:rPr>
          <w:rFonts w:cs="Times New Roman"/>
          <w:sz w:val="22"/>
        </w:rPr>
      </w:pPr>
      <w:r w:rsidRPr="00540C3C">
        <w:rPr>
          <w:rFonts w:cs="Times New Roman"/>
          <w:sz w:val="22"/>
        </w:rPr>
        <w:t>PC that the target is a FP or agent of a FP (about the target, not about what information will come from the intelligence gathering)</w:t>
      </w:r>
    </w:p>
    <w:p w:rsidR="00305FE6" w:rsidRPr="00540C3C" w:rsidRDefault="00305FE6" w:rsidP="00305FE6">
      <w:pPr>
        <w:pStyle w:val="ListParagraph"/>
        <w:numPr>
          <w:ilvl w:val="2"/>
          <w:numId w:val="2"/>
        </w:numPr>
        <w:rPr>
          <w:rFonts w:cs="Times New Roman"/>
          <w:i/>
          <w:sz w:val="22"/>
        </w:rPr>
      </w:pPr>
      <w:r w:rsidRPr="00540C3C">
        <w:rPr>
          <w:rFonts w:cs="Times New Roman"/>
          <w:i/>
          <w:sz w:val="22"/>
        </w:rPr>
        <w:t>US v. Rosen</w:t>
      </w:r>
    </w:p>
    <w:p w:rsidR="00305FE6" w:rsidRPr="00540C3C" w:rsidRDefault="00305FE6" w:rsidP="00305FE6">
      <w:pPr>
        <w:pStyle w:val="ListParagraph"/>
        <w:numPr>
          <w:ilvl w:val="3"/>
          <w:numId w:val="2"/>
        </w:numPr>
        <w:rPr>
          <w:rFonts w:eastAsia="Times New Roman" w:cs="Times New Roman"/>
          <w:sz w:val="22"/>
        </w:rPr>
      </w:pPr>
      <w:r w:rsidRPr="00540C3C">
        <w:rPr>
          <w:rFonts w:eastAsia="Times New Roman" w:cs="Times New Roman"/>
          <w:b/>
          <w:sz w:val="22"/>
        </w:rPr>
        <w:t>Facts</w:t>
      </w:r>
      <w:r w:rsidRPr="00540C3C">
        <w:rPr>
          <w:rFonts w:eastAsia="Times New Roman" w:cs="Times New Roman"/>
          <w:sz w:val="22"/>
        </w:rPr>
        <w:t>: US persons charged with violating a statute to communicate national defense information to someone not authorized to receive it</w:t>
      </w:r>
    </w:p>
    <w:p w:rsidR="00305FE6" w:rsidRPr="00540C3C" w:rsidRDefault="00305FE6" w:rsidP="00305FE6">
      <w:pPr>
        <w:pStyle w:val="ListParagraph"/>
        <w:numPr>
          <w:ilvl w:val="4"/>
          <w:numId w:val="2"/>
        </w:numPr>
        <w:rPr>
          <w:rFonts w:eastAsia="Times New Roman" w:cs="Times New Roman"/>
          <w:sz w:val="22"/>
        </w:rPr>
      </w:pPr>
      <w:r w:rsidRPr="00540C3C">
        <w:rPr>
          <w:rFonts w:eastAsia="Times New Roman" w:cs="Times New Roman"/>
          <w:sz w:val="22"/>
        </w:rPr>
        <w:t>Gov't got orders from FISC, under FISA, authorizing physical searches and electronic surveillance</w:t>
      </w:r>
    </w:p>
    <w:p w:rsidR="00305FE6" w:rsidRPr="00540C3C" w:rsidRDefault="00305FE6" w:rsidP="00305FE6">
      <w:pPr>
        <w:pStyle w:val="ListParagraph"/>
        <w:numPr>
          <w:ilvl w:val="3"/>
          <w:numId w:val="2"/>
        </w:numPr>
        <w:rPr>
          <w:rFonts w:cs="Times New Roman"/>
          <w:sz w:val="22"/>
        </w:rPr>
      </w:pPr>
      <w:r w:rsidRPr="00540C3C">
        <w:rPr>
          <w:rFonts w:cs="Times New Roman"/>
          <w:b/>
          <w:sz w:val="22"/>
        </w:rPr>
        <w:t>Holding</w:t>
      </w:r>
      <w:r w:rsidRPr="00540C3C">
        <w:rPr>
          <w:rFonts w:cs="Times New Roman"/>
          <w:sz w:val="22"/>
        </w:rPr>
        <w:t>: FISC had probable cause to believe defendants were agents of a foreign power when granting warrant.</w:t>
      </w:r>
    </w:p>
    <w:p w:rsidR="00671AD8" w:rsidRPr="00540C3C" w:rsidRDefault="00671AD8" w:rsidP="00671AD8">
      <w:pPr>
        <w:pStyle w:val="ListParagraph"/>
        <w:numPr>
          <w:ilvl w:val="2"/>
          <w:numId w:val="2"/>
        </w:numPr>
        <w:rPr>
          <w:rFonts w:cs="Times New Roman"/>
          <w:sz w:val="22"/>
        </w:rPr>
      </w:pPr>
      <w:proofErr w:type="spellStart"/>
      <w:r w:rsidRPr="00540C3C">
        <w:rPr>
          <w:rFonts w:cs="Times New Roman"/>
          <w:sz w:val="22"/>
        </w:rPr>
        <w:t>Mukasey</w:t>
      </w:r>
      <w:proofErr w:type="spellEnd"/>
      <w:r w:rsidR="005F0FC2" w:rsidRPr="00540C3C">
        <w:rPr>
          <w:rFonts w:cs="Times New Roman"/>
          <w:sz w:val="22"/>
        </w:rPr>
        <w:t>-Kelly</w:t>
      </w:r>
      <w:r w:rsidRPr="00540C3C">
        <w:rPr>
          <w:rFonts w:cs="Times New Roman"/>
          <w:sz w:val="22"/>
        </w:rPr>
        <w:t xml:space="preserve"> Letter</w:t>
      </w:r>
      <w:r w:rsidR="005F0FC2" w:rsidRPr="00540C3C">
        <w:rPr>
          <w:rFonts w:cs="Times New Roman"/>
          <w:sz w:val="22"/>
        </w:rPr>
        <w:t>s</w:t>
      </w:r>
    </w:p>
    <w:p w:rsidR="005F0FC2" w:rsidRDefault="005F0FC2" w:rsidP="005F0FC2">
      <w:pPr>
        <w:pStyle w:val="ListParagraph"/>
        <w:numPr>
          <w:ilvl w:val="3"/>
          <w:numId w:val="2"/>
        </w:numPr>
        <w:rPr>
          <w:rFonts w:eastAsia="Times New Roman" w:cs="Times New Roman"/>
          <w:sz w:val="22"/>
        </w:rPr>
      </w:pPr>
      <w:proofErr w:type="spellStart"/>
      <w:r w:rsidRPr="00540C3C">
        <w:rPr>
          <w:rFonts w:eastAsia="Times New Roman" w:cs="Times New Roman"/>
          <w:sz w:val="22"/>
        </w:rPr>
        <w:lastRenderedPageBreak/>
        <w:t>Mukasey</w:t>
      </w:r>
      <w:proofErr w:type="spellEnd"/>
      <w:r w:rsidRPr="00540C3C">
        <w:rPr>
          <w:rFonts w:eastAsia="Times New Roman" w:cs="Times New Roman"/>
          <w:sz w:val="22"/>
        </w:rPr>
        <w:t>: If we bring more “close call” cases, the FISC will become more skeptical of all FISA applications and the relationship between the DOJ/FISC will change</w:t>
      </w:r>
    </w:p>
    <w:p w:rsidR="00FB0563" w:rsidRDefault="00FB0563" w:rsidP="00FB0563">
      <w:pPr>
        <w:pStyle w:val="ListParagraph"/>
        <w:numPr>
          <w:ilvl w:val="4"/>
          <w:numId w:val="2"/>
        </w:numPr>
        <w:tabs>
          <w:tab w:val="left" w:pos="3420"/>
        </w:tabs>
        <w:rPr>
          <w:sz w:val="22"/>
        </w:rPr>
      </w:pPr>
      <w:r>
        <w:rPr>
          <w:sz w:val="22"/>
        </w:rPr>
        <w:t>Reputational concern for the DOJ before the FISC. Need specific kinds of info</w:t>
      </w:r>
    </w:p>
    <w:p w:rsidR="00FB0563" w:rsidRDefault="00FB0563" w:rsidP="00FB0563">
      <w:pPr>
        <w:pStyle w:val="ListParagraph"/>
        <w:numPr>
          <w:ilvl w:val="5"/>
          <w:numId w:val="2"/>
        </w:numPr>
        <w:tabs>
          <w:tab w:val="left" w:pos="3420"/>
        </w:tabs>
        <w:rPr>
          <w:sz w:val="22"/>
        </w:rPr>
      </w:pPr>
      <w:r>
        <w:rPr>
          <w:sz w:val="22"/>
        </w:rPr>
        <w:t>Info about target</w:t>
      </w:r>
    </w:p>
    <w:p w:rsidR="00FB0563" w:rsidRDefault="00FB0563" w:rsidP="00FB0563">
      <w:pPr>
        <w:pStyle w:val="ListParagraph"/>
        <w:numPr>
          <w:ilvl w:val="5"/>
          <w:numId w:val="2"/>
        </w:numPr>
        <w:tabs>
          <w:tab w:val="left" w:pos="3420"/>
        </w:tabs>
        <w:rPr>
          <w:sz w:val="22"/>
        </w:rPr>
      </w:pPr>
      <w:r>
        <w:rPr>
          <w:sz w:val="22"/>
        </w:rPr>
        <w:t>Info sought</w:t>
      </w:r>
    </w:p>
    <w:p w:rsidR="00FB0563" w:rsidRDefault="00FB0563" w:rsidP="00FB0563">
      <w:pPr>
        <w:pStyle w:val="ListParagraph"/>
        <w:numPr>
          <w:ilvl w:val="5"/>
          <w:numId w:val="2"/>
        </w:numPr>
        <w:tabs>
          <w:tab w:val="left" w:pos="3420"/>
        </w:tabs>
        <w:rPr>
          <w:sz w:val="22"/>
        </w:rPr>
      </w:pPr>
      <w:r>
        <w:rPr>
          <w:sz w:val="22"/>
        </w:rPr>
        <w:t xml:space="preserve">Means of acquiring </w:t>
      </w:r>
    </w:p>
    <w:p w:rsidR="00FB0563" w:rsidRDefault="00FB0563" w:rsidP="00FB0563">
      <w:pPr>
        <w:pStyle w:val="ListParagraph"/>
        <w:numPr>
          <w:ilvl w:val="4"/>
          <w:numId w:val="2"/>
        </w:numPr>
        <w:tabs>
          <w:tab w:val="left" w:pos="3420"/>
        </w:tabs>
        <w:rPr>
          <w:sz w:val="22"/>
        </w:rPr>
      </w:pPr>
      <w:r>
        <w:rPr>
          <w:sz w:val="22"/>
        </w:rPr>
        <w:t xml:space="preserve">AG is expressing a very real feeling inside the DOJ that tends towards caution in this area (think about the “FISA Wall”) </w:t>
      </w:r>
    </w:p>
    <w:p w:rsidR="00FB0563" w:rsidRDefault="00FB0563" w:rsidP="00FB0563">
      <w:pPr>
        <w:pStyle w:val="ListParagraph"/>
        <w:numPr>
          <w:ilvl w:val="4"/>
          <w:numId w:val="2"/>
        </w:numPr>
        <w:tabs>
          <w:tab w:val="left" w:pos="3420"/>
        </w:tabs>
        <w:rPr>
          <w:sz w:val="22"/>
        </w:rPr>
      </w:pPr>
      <w:r>
        <w:rPr>
          <w:sz w:val="22"/>
        </w:rPr>
        <w:t xml:space="preserve">NOTE that it is interesting that </w:t>
      </w:r>
      <w:proofErr w:type="spellStart"/>
      <w:r>
        <w:rPr>
          <w:sz w:val="22"/>
        </w:rPr>
        <w:t>Mukasey</w:t>
      </w:r>
      <w:proofErr w:type="spellEnd"/>
      <w:r>
        <w:rPr>
          <w:sz w:val="22"/>
        </w:rPr>
        <w:t xml:space="preserve"> is making this argument because is traditionally has a very strong hand on national security issues and is not a civil libertarian. </w:t>
      </w:r>
    </w:p>
    <w:p w:rsidR="00BA4AFF" w:rsidRDefault="00BA4AFF" w:rsidP="00BA4AFF">
      <w:pPr>
        <w:pStyle w:val="ListParagraph"/>
        <w:numPr>
          <w:ilvl w:val="3"/>
          <w:numId w:val="2"/>
        </w:numPr>
        <w:rPr>
          <w:rFonts w:eastAsia="Times New Roman" w:cs="Times New Roman"/>
          <w:sz w:val="22"/>
        </w:rPr>
      </w:pPr>
      <w:r w:rsidRPr="00540C3C">
        <w:rPr>
          <w:rFonts w:eastAsia="Times New Roman" w:cs="Times New Roman"/>
          <w:sz w:val="22"/>
        </w:rPr>
        <w:t xml:space="preserve">NYPD Commissioner Kelly: need to bring these close cases, because we are losing out on potentially valuable intelligence because establishing PC is not clear cut; give it to the courts and let them decide these marginal cases. </w:t>
      </w:r>
    </w:p>
    <w:p w:rsidR="00FB0563" w:rsidRPr="00FB0563" w:rsidRDefault="00FB0563" w:rsidP="00FB0563">
      <w:pPr>
        <w:pStyle w:val="ListParagraph"/>
        <w:numPr>
          <w:ilvl w:val="4"/>
          <w:numId w:val="2"/>
        </w:numPr>
        <w:rPr>
          <w:rFonts w:eastAsia="Times New Roman" w:cs="Times New Roman"/>
          <w:sz w:val="22"/>
        </w:rPr>
      </w:pPr>
      <w:r w:rsidRPr="00FB0563">
        <w:rPr>
          <w:rFonts w:eastAsia="Times New Roman" w:cs="Times New Roman"/>
          <w:sz w:val="22"/>
        </w:rPr>
        <w:t xml:space="preserve">Possible subtext </w:t>
      </w:r>
      <w:r w:rsidRPr="00FB0563">
        <w:rPr>
          <w:rFonts w:eastAsia="Times New Roman" w:cs="Times New Roman"/>
          <w:sz w:val="22"/>
        </w:rPr>
        <w:sym w:font="Wingdings" w:char="00E0"/>
      </w:r>
      <w:r w:rsidRPr="00FB0563">
        <w:rPr>
          <w:rFonts w:eastAsia="Times New Roman" w:cs="Times New Roman"/>
          <w:sz w:val="22"/>
        </w:rPr>
        <w:t xml:space="preserve"> FISC is rubber stamp, so why not just take advantage of it. </w:t>
      </w:r>
    </w:p>
    <w:p w:rsidR="00671AD8" w:rsidRPr="00540C3C" w:rsidRDefault="00671AD8" w:rsidP="00671AD8">
      <w:pPr>
        <w:pStyle w:val="ListParagraph"/>
        <w:numPr>
          <w:ilvl w:val="1"/>
          <w:numId w:val="2"/>
        </w:numPr>
        <w:rPr>
          <w:rFonts w:cs="Times New Roman"/>
          <w:sz w:val="22"/>
        </w:rPr>
      </w:pPr>
      <w:r w:rsidRPr="00540C3C">
        <w:rPr>
          <w:rFonts w:cs="Times New Roman"/>
          <w:sz w:val="22"/>
        </w:rPr>
        <w:t>FISA Wall</w:t>
      </w:r>
    </w:p>
    <w:p w:rsidR="00CB4FBA" w:rsidRPr="00540C3C" w:rsidRDefault="00CB4FBA" w:rsidP="00CB4FBA">
      <w:pPr>
        <w:pStyle w:val="ListParagraph"/>
        <w:numPr>
          <w:ilvl w:val="2"/>
          <w:numId w:val="2"/>
        </w:numPr>
        <w:rPr>
          <w:rFonts w:cs="Times New Roman"/>
          <w:sz w:val="22"/>
        </w:rPr>
      </w:pPr>
      <w:r w:rsidRPr="00540C3C">
        <w:rPr>
          <w:rFonts w:cs="Times New Roman"/>
          <w:sz w:val="22"/>
        </w:rPr>
        <w:t>The Wall</w:t>
      </w:r>
    </w:p>
    <w:p w:rsidR="00CB4FBA" w:rsidRPr="00540C3C" w:rsidRDefault="00CB4FBA" w:rsidP="00CB4FBA">
      <w:pPr>
        <w:pStyle w:val="ListParagraph"/>
        <w:numPr>
          <w:ilvl w:val="3"/>
          <w:numId w:val="2"/>
        </w:numPr>
        <w:rPr>
          <w:rFonts w:cs="Times New Roman"/>
          <w:sz w:val="22"/>
        </w:rPr>
      </w:pPr>
      <w:r w:rsidRPr="00540C3C">
        <w:rPr>
          <w:rFonts w:cs="Times New Roman"/>
          <w:sz w:val="22"/>
        </w:rPr>
        <w:t xml:space="preserve">Division between law enforcement and intelligence in DOJ:  government shouldn’t be able to take advantage of the relaxed standards of the 4th Amendment for </w:t>
      </w:r>
      <w:proofErr w:type="spellStart"/>
      <w:r w:rsidRPr="00540C3C">
        <w:rPr>
          <w:rFonts w:cs="Times New Roman"/>
          <w:sz w:val="22"/>
        </w:rPr>
        <w:t>intel</w:t>
      </w:r>
      <w:proofErr w:type="spellEnd"/>
      <w:r w:rsidRPr="00540C3C">
        <w:rPr>
          <w:rFonts w:cs="Times New Roman"/>
          <w:sz w:val="22"/>
        </w:rPr>
        <w:t xml:space="preserve"> gathering when the primary purpose of the investigation is criminal prosecution</w:t>
      </w:r>
    </w:p>
    <w:p w:rsidR="00CB4FBA" w:rsidRPr="00540C3C" w:rsidRDefault="00CB4FBA" w:rsidP="00CB4FBA">
      <w:pPr>
        <w:pStyle w:val="ListParagraph"/>
        <w:numPr>
          <w:ilvl w:val="3"/>
          <w:numId w:val="2"/>
        </w:numPr>
        <w:rPr>
          <w:rFonts w:cs="Times New Roman"/>
          <w:sz w:val="22"/>
        </w:rPr>
      </w:pPr>
      <w:r w:rsidRPr="00540C3C">
        <w:rPr>
          <w:rFonts w:cs="Times New Roman"/>
          <w:sz w:val="22"/>
        </w:rPr>
        <w:t>Enforced through internal DOJ guidelines</w:t>
      </w:r>
    </w:p>
    <w:p w:rsidR="006D3FEB" w:rsidRPr="00540C3C" w:rsidRDefault="006D3FEB" w:rsidP="006D3FEB">
      <w:pPr>
        <w:pStyle w:val="ListParagraph"/>
        <w:numPr>
          <w:ilvl w:val="2"/>
          <w:numId w:val="2"/>
        </w:numPr>
        <w:rPr>
          <w:rFonts w:cs="Times New Roman"/>
          <w:sz w:val="22"/>
        </w:rPr>
      </w:pPr>
      <w:r w:rsidRPr="00540C3C">
        <w:rPr>
          <w:rFonts w:cs="Times New Roman"/>
          <w:sz w:val="22"/>
        </w:rPr>
        <w:t>Patriot Act: changed FISA statute to get around the wall by amending “the” purpose to “a significant purpose” (puts up a statutory mini-wall that Sealed Case leaves in place)</w:t>
      </w:r>
    </w:p>
    <w:p w:rsidR="0055674B" w:rsidRPr="00540C3C" w:rsidRDefault="0055674B" w:rsidP="0055674B">
      <w:pPr>
        <w:numPr>
          <w:ilvl w:val="2"/>
          <w:numId w:val="2"/>
        </w:numPr>
        <w:textAlignment w:val="center"/>
        <w:rPr>
          <w:rFonts w:eastAsia="Times New Roman" w:cs="Times New Roman"/>
          <w:sz w:val="22"/>
        </w:rPr>
      </w:pPr>
      <w:r w:rsidRPr="00540C3C">
        <w:rPr>
          <w:rFonts w:eastAsia="Times New Roman" w:cs="Times New Roman"/>
          <w:sz w:val="22"/>
        </w:rPr>
        <w:t>When does the government need to pivot from a FISA order to a Title III warrant?</w:t>
      </w:r>
    </w:p>
    <w:p w:rsidR="0055674B" w:rsidRPr="00540C3C" w:rsidRDefault="0055674B" w:rsidP="0055674B">
      <w:pPr>
        <w:numPr>
          <w:ilvl w:val="3"/>
          <w:numId w:val="2"/>
        </w:numPr>
        <w:textAlignment w:val="center"/>
        <w:rPr>
          <w:rFonts w:eastAsia="Times New Roman" w:cs="Times New Roman"/>
          <w:sz w:val="22"/>
        </w:rPr>
      </w:pPr>
      <w:r w:rsidRPr="00540C3C">
        <w:rPr>
          <w:rFonts w:eastAsia="Times New Roman" w:cs="Times New Roman"/>
          <w:sz w:val="22"/>
        </w:rPr>
        <w:t xml:space="preserve">Significant purpose test </w:t>
      </w:r>
    </w:p>
    <w:p w:rsidR="0055674B" w:rsidRPr="00540C3C" w:rsidRDefault="0055674B" w:rsidP="0055674B">
      <w:pPr>
        <w:numPr>
          <w:ilvl w:val="3"/>
          <w:numId w:val="2"/>
        </w:numPr>
        <w:textAlignment w:val="center"/>
        <w:rPr>
          <w:rFonts w:cs="Times New Roman"/>
          <w:sz w:val="22"/>
        </w:rPr>
      </w:pPr>
      <w:r w:rsidRPr="00540C3C">
        <w:rPr>
          <w:rFonts w:eastAsia="Times New Roman" w:cs="Times New Roman"/>
          <w:sz w:val="22"/>
        </w:rPr>
        <w:t>Intelligence gathered under a FISA tap can be used as evidence in court</w:t>
      </w:r>
    </w:p>
    <w:p w:rsidR="00671AD8" w:rsidRPr="00540C3C" w:rsidRDefault="002B7052" w:rsidP="00671AD8">
      <w:pPr>
        <w:pStyle w:val="ListParagraph"/>
        <w:numPr>
          <w:ilvl w:val="2"/>
          <w:numId w:val="2"/>
        </w:numPr>
        <w:rPr>
          <w:rFonts w:cs="Times New Roman"/>
          <w:i/>
          <w:sz w:val="22"/>
        </w:rPr>
      </w:pPr>
      <w:r w:rsidRPr="00540C3C">
        <w:rPr>
          <w:rFonts w:cs="Times New Roman"/>
          <w:i/>
          <w:sz w:val="22"/>
        </w:rPr>
        <w:t>In re: Sealed Case</w:t>
      </w:r>
    </w:p>
    <w:p w:rsidR="00CB4FBA" w:rsidRPr="00540C3C" w:rsidRDefault="00CB4FBA" w:rsidP="002B7052">
      <w:pPr>
        <w:pStyle w:val="ListParagraph"/>
        <w:numPr>
          <w:ilvl w:val="3"/>
          <w:numId w:val="2"/>
        </w:numPr>
        <w:rPr>
          <w:rFonts w:cs="Times New Roman"/>
          <w:i/>
          <w:sz w:val="22"/>
        </w:rPr>
      </w:pPr>
      <w:r w:rsidRPr="00540C3C">
        <w:rPr>
          <w:rFonts w:cs="Times New Roman"/>
          <w:b/>
          <w:sz w:val="22"/>
        </w:rPr>
        <w:t>Issue</w:t>
      </w:r>
      <w:r w:rsidRPr="00540C3C">
        <w:rPr>
          <w:rFonts w:cs="Times New Roman"/>
          <w:sz w:val="22"/>
        </w:rPr>
        <w:t>: proper relationship between obtaining foreign intelligence information under FISA and what that information might be used for (up to/including criminal prosecution)</w:t>
      </w:r>
    </w:p>
    <w:p w:rsidR="002B7052" w:rsidRPr="00540C3C" w:rsidRDefault="002B7052" w:rsidP="002B7052">
      <w:pPr>
        <w:pStyle w:val="ListParagraph"/>
        <w:numPr>
          <w:ilvl w:val="3"/>
          <w:numId w:val="2"/>
        </w:numPr>
        <w:rPr>
          <w:rFonts w:cs="Times New Roman"/>
          <w:i/>
          <w:sz w:val="22"/>
        </w:rPr>
      </w:pPr>
      <w:r w:rsidRPr="00540C3C">
        <w:rPr>
          <w:rFonts w:cs="Times New Roman"/>
          <w:sz w:val="22"/>
        </w:rPr>
        <w:t>Struck down the interpretation that the court can only approve FISA applications if primary purpose not toward criminal prosecution</w:t>
      </w:r>
      <w:r w:rsidR="006D3FEB" w:rsidRPr="00540C3C">
        <w:rPr>
          <w:rFonts w:cs="Times New Roman"/>
          <w:sz w:val="22"/>
        </w:rPr>
        <w:t>—never what FISA meant</w:t>
      </w:r>
    </w:p>
    <w:p w:rsidR="002B7052" w:rsidRPr="00540C3C" w:rsidRDefault="002B7052" w:rsidP="002B7052">
      <w:pPr>
        <w:pStyle w:val="ListParagraph"/>
        <w:numPr>
          <w:ilvl w:val="3"/>
          <w:numId w:val="2"/>
        </w:numPr>
        <w:rPr>
          <w:rFonts w:cs="Times New Roman"/>
          <w:sz w:val="22"/>
        </w:rPr>
      </w:pPr>
      <w:r w:rsidRPr="00540C3C">
        <w:rPr>
          <w:rFonts w:cs="Times New Roman"/>
          <w:sz w:val="22"/>
        </w:rPr>
        <w:t>Replaced with significant purpose test:  as long as gov't entertains a realistic option of dealing with a foreign agent other than through criminal prosecution, foreign intelligence collection does not need to be primary purpose</w:t>
      </w:r>
    </w:p>
    <w:p w:rsidR="006D3FEB" w:rsidRPr="00540C3C" w:rsidRDefault="006D3FEB" w:rsidP="006D3FEB">
      <w:pPr>
        <w:pStyle w:val="ListParagraph"/>
        <w:numPr>
          <w:ilvl w:val="3"/>
          <w:numId w:val="2"/>
        </w:numPr>
        <w:rPr>
          <w:rFonts w:eastAsia="Times New Roman" w:cs="Times New Roman"/>
          <w:sz w:val="22"/>
        </w:rPr>
      </w:pPr>
      <w:r w:rsidRPr="00540C3C">
        <w:rPr>
          <w:rFonts w:eastAsia="Times New Roman" w:cs="Times New Roman"/>
          <w:sz w:val="22"/>
        </w:rPr>
        <w:t xml:space="preserve">Distinguishes between “ordinary crimes” or “non-foreign </w:t>
      </w:r>
      <w:proofErr w:type="spellStart"/>
      <w:r w:rsidRPr="00540C3C">
        <w:rPr>
          <w:rFonts w:eastAsia="Times New Roman" w:cs="Times New Roman"/>
          <w:sz w:val="22"/>
        </w:rPr>
        <w:t>intel</w:t>
      </w:r>
      <w:proofErr w:type="spellEnd"/>
      <w:r w:rsidRPr="00540C3C">
        <w:rPr>
          <w:rFonts w:eastAsia="Times New Roman" w:cs="Times New Roman"/>
          <w:sz w:val="22"/>
        </w:rPr>
        <w:t xml:space="preserve"> crimes” versus “foreign </w:t>
      </w:r>
      <w:proofErr w:type="spellStart"/>
      <w:r w:rsidRPr="00540C3C">
        <w:rPr>
          <w:rFonts w:eastAsia="Times New Roman" w:cs="Times New Roman"/>
          <w:sz w:val="22"/>
        </w:rPr>
        <w:t>intel</w:t>
      </w:r>
      <w:proofErr w:type="spellEnd"/>
      <w:r w:rsidRPr="00540C3C">
        <w:rPr>
          <w:rFonts w:eastAsia="Times New Roman" w:cs="Times New Roman"/>
          <w:sz w:val="22"/>
        </w:rPr>
        <w:t xml:space="preserve"> crimes”</w:t>
      </w:r>
    </w:p>
    <w:p w:rsidR="006D3FEB" w:rsidRPr="00540C3C" w:rsidRDefault="006D3FEB" w:rsidP="006D3FEB">
      <w:pPr>
        <w:numPr>
          <w:ilvl w:val="3"/>
          <w:numId w:val="2"/>
        </w:numPr>
        <w:textAlignment w:val="center"/>
        <w:rPr>
          <w:rFonts w:eastAsia="Times New Roman" w:cs="Times New Roman"/>
          <w:sz w:val="22"/>
        </w:rPr>
      </w:pPr>
      <w:r w:rsidRPr="00540C3C">
        <w:rPr>
          <w:rFonts w:eastAsia="Times New Roman" w:cs="Times New Roman"/>
          <w:sz w:val="22"/>
        </w:rPr>
        <w:t xml:space="preserve">Significant purpose means that you can’t use FISA to prosecute for crimes that do not have a “nexus” foreign intelligence. </w:t>
      </w:r>
    </w:p>
    <w:p w:rsidR="006D3FEB" w:rsidRPr="00540C3C" w:rsidRDefault="006D3FEB" w:rsidP="006D3FEB">
      <w:pPr>
        <w:pStyle w:val="ListParagraph"/>
        <w:numPr>
          <w:ilvl w:val="3"/>
          <w:numId w:val="2"/>
        </w:numPr>
        <w:rPr>
          <w:rFonts w:eastAsia="Times New Roman" w:cs="Times New Roman"/>
          <w:sz w:val="22"/>
        </w:rPr>
      </w:pPr>
      <w:r w:rsidRPr="00540C3C">
        <w:rPr>
          <w:rFonts w:eastAsia="Times New Roman" w:cs="Times New Roman"/>
          <w:sz w:val="22"/>
        </w:rPr>
        <w:t xml:space="preserve">But there is are also ordinary crimes that are inextricably intertwined with foreign </w:t>
      </w:r>
      <w:proofErr w:type="spellStart"/>
      <w:r w:rsidRPr="00540C3C">
        <w:rPr>
          <w:rFonts w:eastAsia="Times New Roman" w:cs="Times New Roman"/>
          <w:sz w:val="22"/>
        </w:rPr>
        <w:t>intel</w:t>
      </w:r>
      <w:proofErr w:type="spellEnd"/>
      <w:r w:rsidRPr="00540C3C">
        <w:rPr>
          <w:rFonts w:eastAsia="Times New Roman" w:cs="Times New Roman"/>
          <w:sz w:val="22"/>
        </w:rPr>
        <w:t xml:space="preserve"> crimes</w:t>
      </w:r>
    </w:p>
    <w:p w:rsidR="00671AD8" w:rsidRPr="00540C3C" w:rsidRDefault="00671AD8" w:rsidP="00671AD8">
      <w:pPr>
        <w:pStyle w:val="ListParagraph"/>
        <w:numPr>
          <w:ilvl w:val="1"/>
          <w:numId w:val="2"/>
        </w:numPr>
        <w:rPr>
          <w:rFonts w:cs="Times New Roman"/>
          <w:sz w:val="22"/>
        </w:rPr>
      </w:pPr>
      <w:r w:rsidRPr="00540C3C">
        <w:rPr>
          <w:rFonts w:cs="Times New Roman"/>
          <w:sz w:val="22"/>
        </w:rPr>
        <w:t xml:space="preserve">Terrorist Surveillance Program </w:t>
      </w:r>
      <w:r w:rsidR="00857A8D" w:rsidRPr="00540C3C">
        <w:rPr>
          <w:rFonts w:cs="Times New Roman"/>
          <w:sz w:val="22"/>
        </w:rPr>
        <w:t xml:space="preserve">(TSP) </w:t>
      </w:r>
      <w:r w:rsidRPr="00540C3C">
        <w:rPr>
          <w:rFonts w:cs="Times New Roman"/>
          <w:sz w:val="22"/>
        </w:rPr>
        <w:t>and its Aftermath</w:t>
      </w:r>
    </w:p>
    <w:p w:rsidR="00857A8D" w:rsidRPr="00540C3C" w:rsidRDefault="00857A8D" w:rsidP="00857A8D">
      <w:pPr>
        <w:pStyle w:val="ListParagraph"/>
        <w:numPr>
          <w:ilvl w:val="2"/>
          <w:numId w:val="2"/>
        </w:numPr>
        <w:rPr>
          <w:rFonts w:eastAsia="Times New Roman" w:cs="Times New Roman"/>
          <w:sz w:val="22"/>
        </w:rPr>
      </w:pPr>
      <w:r w:rsidRPr="00540C3C">
        <w:rPr>
          <w:rFonts w:eastAsia="Times New Roman" w:cs="Times New Roman"/>
          <w:sz w:val="22"/>
        </w:rPr>
        <w:t>FISA Post-9/11</w:t>
      </w:r>
      <w:r w:rsidRPr="00540C3C">
        <w:rPr>
          <w:rFonts w:eastAsia="Times New Roman" w:cs="Times New Roman"/>
          <w:sz w:val="22"/>
        </w:rPr>
        <w:sym w:font="Wingdings" w:char="F0E0"/>
      </w:r>
      <w:r w:rsidRPr="00540C3C">
        <w:rPr>
          <w:rFonts w:eastAsia="Times New Roman" w:cs="Times New Roman"/>
          <w:sz w:val="22"/>
        </w:rPr>
        <w:t>TSP</w:t>
      </w:r>
    </w:p>
    <w:p w:rsidR="00857A8D" w:rsidRPr="00540C3C" w:rsidRDefault="00857A8D" w:rsidP="00857A8D">
      <w:pPr>
        <w:pStyle w:val="ListParagraph"/>
        <w:numPr>
          <w:ilvl w:val="3"/>
          <w:numId w:val="2"/>
        </w:numPr>
        <w:rPr>
          <w:rFonts w:eastAsia="Times New Roman" w:cs="Times New Roman"/>
          <w:sz w:val="22"/>
        </w:rPr>
      </w:pPr>
      <w:r w:rsidRPr="00540C3C">
        <w:rPr>
          <w:rFonts w:eastAsia="Times New Roman" w:cs="Times New Roman"/>
          <w:sz w:val="22"/>
        </w:rPr>
        <w:lastRenderedPageBreak/>
        <w:t>Technology had evolved to the point that huge volumes of intelligence fell under the ambit of FISA (foreign to foreign communications pass through US</w:t>
      </w:r>
    </w:p>
    <w:p w:rsidR="00857A8D" w:rsidRPr="00540C3C" w:rsidRDefault="00857A8D" w:rsidP="00857A8D">
      <w:pPr>
        <w:pStyle w:val="ListParagraph"/>
        <w:numPr>
          <w:ilvl w:val="3"/>
          <w:numId w:val="2"/>
        </w:numPr>
        <w:rPr>
          <w:rFonts w:eastAsia="Times New Roman" w:cs="Times New Roman"/>
          <w:sz w:val="22"/>
        </w:rPr>
      </w:pPr>
      <w:r w:rsidRPr="00540C3C">
        <w:rPr>
          <w:rFonts w:eastAsia="Times New Roman" w:cs="Times New Roman"/>
          <w:sz w:val="22"/>
        </w:rPr>
        <w:t>Waiting for PC is waiting too long</w:t>
      </w:r>
      <w:r w:rsidRPr="00540C3C">
        <w:rPr>
          <w:rFonts w:eastAsia="Times New Roman" w:cs="Times New Roman"/>
          <w:sz w:val="22"/>
        </w:rPr>
        <w:sym w:font="Wingdings" w:char="F0E0"/>
      </w:r>
      <w:r w:rsidRPr="00540C3C">
        <w:rPr>
          <w:rFonts w:eastAsia="Times New Roman" w:cs="Times New Roman"/>
          <w:sz w:val="22"/>
        </w:rPr>
        <w:t>in national security post-9/11, need to be proactive, not reactive</w:t>
      </w:r>
    </w:p>
    <w:p w:rsidR="00A60538" w:rsidRPr="00540C3C" w:rsidRDefault="00A60538" w:rsidP="00A60538">
      <w:pPr>
        <w:pStyle w:val="ListParagraph"/>
        <w:numPr>
          <w:ilvl w:val="2"/>
          <w:numId w:val="2"/>
        </w:numPr>
        <w:rPr>
          <w:rFonts w:cs="Times New Roman"/>
          <w:sz w:val="22"/>
        </w:rPr>
      </w:pPr>
      <w:r w:rsidRPr="00540C3C">
        <w:rPr>
          <w:rFonts w:cs="Times New Roman"/>
          <w:sz w:val="22"/>
        </w:rPr>
        <w:t>TSP</w:t>
      </w:r>
    </w:p>
    <w:p w:rsidR="00A60538" w:rsidRPr="00540C3C" w:rsidRDefault="00A60538" w:rsidP="00A60538">
      <w:pPr>
        <w:pStyle w:val="ListParagraph"/>
        <w:numPr>
          <w:ilvl w:val="3"/>
          <w:numId w:val="2"/>
        </w:numPr>
        <w:rPr>
          <w:rFonts w:cs="Times New Roman"/>
          <w:sz w:val="22"/>
        </w:rPr>
      </w:pPr>
      <w:r w:rsidRPr="00540C3C">
        <w:rPr>
          <w:rFonts w:cs="Times New Roman"/>
          <w:sz w:val="22"/>
        </w:rPr>
        <w:t>Executive program authorized by President</w:t>
      </w:r>
      <w:r w:rsidR="00857A8D" w:rsidRPr="00540C3C">
        <w:rPr>
          <w:rFonts w:cs="Times New Roman"/>
          <w:sz w:val="22"/>
        </w:rPr>
        <w:t xml:space="preserve"> (Article II powers)</w:t>
      </w:r>
    </w:p>
    <w:p w:rsidR="00325CAA" w:rsidRPr="00540C3C" w:rsidRDefault="00325CAA" w:rsidP="00A60538">
      <w:pPr>
        <w:pStyle w:val="ListParagraph"/>
        <w:numPr>
          <w:ilvl w:val="3"/>
          <w:numId w:val="2"/>
        </w:numPr>
        <w:rPr>
          <w:rFonts w:cs="Times New Roman"/>
          <w:sz w:val="22"/>
        </w:rPr>
      </w:pPr>
      <w:r w:rsidRPr="00540C3C">
        <w:rPr>
          <w:rFonts w:cs="Times New Roman"/>
          <w:sz w:val="22"/>
        </w:rPr>
        <w:t>Subset of PSP</w:t>
      </w:r>
    </w:p>
    <w:p w:rsidR="00325CAA" w:rsidRPr="00540C3C" w:rsidRDefault="00325CAA" w:rsidP="00A60538">
      <w:pPr>
        <w:pStyle w:val="ListParagraph"/>
        <w:numPr>
          <w:ilvl w:val="3"/>
          <w:numId w:val="2"/>
        </w:numPr>
        <w:rPr>
          <w:rFonts w:cs="Times New Roman"/>
          <w:sz w:val="22"/>
        </w:rPr>
      </w:pPr>
      <w:r w:rsidRPr="00540C3C">
        <w:rPr>
          <w:rFonts w:cs="Times New Roman"/>
          <w:sz w:val="22"/>
        </w:rPr>
        <w:t>Now part of FAA</w:t>
      </w:r>
    </w:p>
    <w:p w:rsidR="00A60538" w:rsidRPr="00540C3C" w:rsidRDefault="00A60538" w:rsidP="00A60538">
      <w:pPr>
        <w:pStyle w:val="ListParagraph"/>
        <w:numPr>
          <w:ilvl w:val="3"/>
          <w:numId w:val="2"/>
        </w:numPr>
        <w:rPr>
          <w:rFonts w:cs="Times New Roman"/>
          <w:sz w:val="22"/>
        </w:rPr>
      </w:pPr>
      <w:r w:rsidRPr="00540C3C">
        <w:rPr>
          <w:rFonts w:cs="Times New Roman"/>
          <w:sz w:val="22"/>
        </w:rPr>
        <w:t>Wholesale surveillance of whole sets of communications; mined to find threats</w:t>
      </w:r>
    </w:p>
    <w:p w:rsidR="00857A8D" w:rsidRPr="00540C3C" w:rsidRDefault="00857A8D" w:rsidP="00A60538">
      <w:pPr>
        <w:pStyle w:val="ListParagraph"/>
        <w:numPr>
          <w:ilvl w:val="3"/>
          <w:numId w:val="2"/>
        </w:numPr>
        <w:rPr>
          <w:rFonts w:cs="Times New Roman"/>
          <w:sz w:val="22"/>
        </w:rPr>
      </w:pPr>
      <w:r w:rsidRPr="00540C3C">
        <w:rPr>
          <w:rFonts w:cs="Times New Roman"/>
          <w:sz w:val="22"/>
        </w:rPr>
        <w:t>Legal concerns</w:t>
      </w:r>
    </w:p>
    <w:p w:rsidR="00857A8D" w:rsidRPr="00540C3C" w:rsidRDefault="00857A8D" w:rsidP="00857A8D">
      <w:pPr>
        <w:pStyle w:val="ListParagraph"/>
        <w:numPr>
          <w:ilvl w:val="4"/>
          <w:numId w:val="2"/>
        </w:numPr>
        <w:rPr>
          <w:rFonts w:cs="Times New Roman"/>
          <w:sz w:val="22"/>
        </w:rPr>
      </w:pPr>
      <w:r w:rsidRPr="00540C3C">
        <w:rPr>
          <w:rFonts w:cs="Times New Roman"/>
          <w:sz w:val="22"/>
        </w:rPr>
        <w:t>4</w:t>
      </w:r>
      <w:r w:rsidRPr="00540C3C">
        <w:rPr>
          <w:rFonts w:cs="Times New Roman"/>
          <w:sz w:val="22"/>
          <w:vertAlign w:val="superscript"/>
        </w:rPr>
        <w:t>th</w:t>
      </w:r>
      <w:r w:rsidRPr="00540C3C">
        <w:rPr>
          <w:rFonts w:cs="Times New Roman"/>
          <w:sz w:val="22"/>
        </w:rPr>
        <w:t xml:space="preserve"> amendment (question left open in Keith): doesn’t apply to foreign intelligence information (OLC)</w:t>
      </w:r>
    </w:p>
    <w:p w:rsidR="002C602E" w:rsidRDefault="00857A8D" w:rsidP="00857A8D">
      <w:pPr>
        <w:pStyle w:val="ListParagraph"/>
        <w:numPr>
          <w:ilvl w:val="4"/>
          <w:numId w:val="2"/>
        </w:numPr>
        <w:rPr>
          <w:rFonts w:cs="Times New Roman"/>
          <w:sz w:val="22"/>
        </w:rPr>
      </w:pPr>
      <w:r w:rsidRPr="00540C3C">
        <w:rPr>
          <w:rFonts w:cs="Times New Roman"/>
          <w:sz w:val="22"/>
        </w:rPr>
        <w:t xml:space="preserve">Sidestepping legal regime FISA created (executive bypassing legislative); </w:t>
      </w:r>
    </w:p>
    <w:p w:rsidR="00857A8D" w:rsidRPr="00540C3C" w:rsidRDefault="002C602E" w:rsidP="002C602E">
      <w:pPr>
        <w:pStyle w:val="ListParagraph"/>
        <w:numPr>
          <w:ilvl w:val="5"/>
          <w:numId w:val="2"/>
        </w:numPr>
        <w:rPr>
          <w:rFonts w:cs="Times New Roman"/>
          <w:sz w:val="22"/>
        </w:rPr>
      </w:pPr>
      <w:r>
        <w:rPr>
          <w:rFonts w:cs="Times New Roman"/>
          <w:sz w:val="22"/>
        </w:rPr>
        <w:t>J</w:t>
      </w:r>
      <w:r w:rsidR="00857A8D" w:rsidRPr="00540C3C">
        <w:rPr>
          <w:rFonts w:cs="Times New Roman"/>
          <w:sz w:val="22"/>
        </w:rPr>
        <w:t>ustification: AUMF</w:t>
      </w:r>
    </w:p>
    <w:p w:rsidR="00857A8D" w:rsidRPr="00540C3C" w:rsidRDefault="00857A8D" w:rsidP="002C602E">
      <w:pPr>
        <w:pStyle w:val="ListParagraph"/>
        <w:numPr>
          <w:ilvl w:val="5"/>
          <w:numId w:val="2"/>
        </w:numPr>
        <w:rPr>
          <w:rFonts w:cs="Times New Roman"/>
          <w:sz w:val="22"/>
        </w:rPr>
      </w:pPr>
      <w:r w:rsidRPr="00540C3C">
        <w:rPr>
          <w:rFonts w:cs="Times New Roman"/>
          <w:sz w:val="22"/>
        </w:rPr>
        <w:t>Youngstown: ignored by OLC; existence of FISA would tend to point to lowest ebb of power</w:t>
      </w:r>
    </w:p>
    <w:p w:rsidR="00857A8D" w:rsidRPr="00540C3C" w:rsidRDefault="00857A8D" w:rsidP="00857A8D">
      <w:pPr>
        <w:pStyle w:val="ListParagraph"/>
        <w:numPr>
          <w:ilvl w:val="4"/>
          <w:numId w:val="2"/>
        </w:numPr>
        <w:rPr>
          <w:rFonts w:eastAsia="Times New Roman" w:cs="Times New Roman"/>
          <w:sz w:val="22"/>
        </w:rPr>
      </w:pPr>
      <w:r w:rsidRPr="00540C3C">
        <w:rPr>
          <w:rFonts w:eastAsia="Times New Roman" w:cs="Times New Roman"/>
          <w:sz w:val="22"/>
        </w:rPr>
        <w:t xml:space="preserve">Art III authority lasted for less than a year before the FISC refused to grant classic FISA orders for the TSP programs. </w:t>
      </w:r>
    </w:p>
    <w:p w:rsidR="00671AD8" w:rsidRPr="00540C3C" w:rsidRDefault="00671AD8" w:rsidP="00671AD8">
      <w:pPr>
        <w:pStyle w:val="ListParagraph"/>
        <w:numPr>
          <w:ilvl w:val="2"/>
          <w:numId w:val="2"/>
        </w:numPr>
        <w:rPr>
          <w:rFonts w:cs="Times New Roman"/>
          <w:i/>
          <w:sz w:val="22"/>
        </w:rPr>
      </w:pPr>
      <w:r w:rsidRPr="00540C3C">
        <w:rPr>
          <w:rFonts w:cs="Times New Roman"/>
          <w:i/>
          <w:sz w:val="22"/>
        </w:rPr>
        <w:t>In Re Directives</w:t>
      </w:r>
      <w:r w:rsidR="00CB4FBA" w:rsidRPr="00540C3C">
        <w:rPr>
          <w:rFonts w:cs="Times New Roman"/>
          <w:i/>
          <w:sz w:val="22"/>
        </w:rPr>
        <w:t xml:space="preserve"> </w:t>
      </w:r>
      <w:r w:rsidR="00CB4FBA" w:rsidRPr="00540C3C">
        <w:rPr>
          <w:rFonts w:cs="Times New Roman"/>
          <w:sz w:val="22"/>
        </w:rPr>
        <w:t>(and the 4</w:t>
      </w:r>
      <w:r w:rsidR="00CB4FBA" w:rsidRPr="00540C3C">
        <w:rPr>
          <w:rFonts w:cs="Times New Roman"/>
          <w:sz w:val="22"/>
          <w:vertAlign w:val="superscript"/>
        </w:rPr>
        <w:t>th</w:t>
      </w:r>
      <w:r w:rsidR="00CB4FBA" w:rsidRPr="00540C3C">
        <w:rPr>
          <w:rFonts w:cs="Times New Roman"/>
          <w:sz w:val="22"/>
        </w:rPr>
        <w:t xml:space="preserve"> amendment)</w:t>
      </w:r>
    </w:p>
    <w:p w:rsidR="00CB4FBA" w:rsidRPr="00540C3C" w:rsidRDefault="00CB4FBA" w:rsidP="00CB4FBA">
      <w:pPr>
        <w:pStyle w:val="ListParagraph"/>
        <w:numPr>
          <w:ilvl w:val="3"/>
          <w:numId w:val="2"/>
        </w:numPr>
        <w:rPr>
          <w:rFonts w:cs="Times New Roman"/>
          <w:sz w:val="22"/>
        </w:rPr>
      </w:pPr>
      <w:r w:rsidRPr="00540C3C">
        <w:rPr>
          <w:rFonts w:cs="Times New Roman"/>
          <w:b/>
          <w:sz w:val="22"/>
        </w:rPr>
        <w:t>Holding</w:t>
      </w:r>
      <w:r w:rsidRPr="00540C3C">
        <w:rPr>
          <w:rFonts w:cs="Times New Roman"/>
          <w:sz w:val="22"/>
        </w:rPr>
        <w:t>: foreign intelligence exception exists when surveillance is conducted to obtain foreign intelligence for national security purposes and is directed against foreign powers or age</w:t>
      </w:r>
      <w:r w:rsidR="006B5115" w:rsidRPr="00540C3C">
        <w:rPr>
          <w:rFonts w:cs="Times New Roman"/>
          <w:sz w:val="22"/>
        </w:rPr>
        <w:t>nts of foreign powers reasonably</w:t>
      </w:r>
      <w:r w:rsidRPr="00540C3C">
        <w:rPr>
          <w:rFonts w:cs="Times New Roman"/>
          <w:sz w:val="22"/>
        </w:rPr>
        <w:t xml:space="preserve"> believed to be located outside the United States</w:t>
      </w:r>
    </w:p>
    <w:p w:rsidR="00CB4FBA" w:rsidRPr="00540C3C" w:rsidRDefault="00CB4FBA" w:rsidP="00CB4FBA">
      <w:pPr>
        <w:pStyle w:val="ListParagraph"/>
        <w:numPr>
          <w:ilvl w:val="3"/>
          <w:numId w:val="2"/>
        </w:numPr>
        <w:rPr>
          <w:rFonts w:cs="Times New Roman"/>
          <w:sz w:val="22"/>
        </w:rPr>
      </w:pPr>
      <w:r w:rsidRPr="00540C3C">
        <w:rPr>
          <w:rFonts w:cs="Times New Roman"/>
          <w:sz w:val="22"/>
        </w:rPr>
        <w:t>Warrant requirement</w:t>
      </w:r>
    </w:p>
    <w:p w:rsidR="00CB4FBA" w:rsidRPr="00540C3C" w:rsidRDefault="00CB4FBA" w:rsidP="00CB4FBA">
      <w:pPr>
        <w:pStyle w:val="ListParagraph"/>
        <w:numPr>
          <w:ilvl w:val="4"/>
          <w:numId w:val="2"/>
        </w:numPr>
        <w:rPr>
          <w:rFonts w:cs="Times New Roman"/>
          <w:sz w:val="22"/>
        </w:rPr>
      </w:pPr>
      <w:r w:rsidRPr="00540C3C">
        <w:rPr>
          <w:rFonts w:cs="Times New Roman"/>
          <w:sz w:val="22"/>
        </w:rPr>
        <w:t>Special needs beyond law enforcement can waive warrant requirement</w:t>
      </w:r>
    </w:p>
    <w:p w:rsidR="00CB4FBA" w:rsidRPr="00540C3C" w:rsidRDefault="00CB4FBA" w:rsidP="00CB4FBA">
      <w:pPr>
        <w:pStyle w:val="ListParagraph"/>
        <w:numPr>
          <w:ilvl w:val="4"/>
          <w:numId w:val="2"/>
        </w:numPr>
        <w:rPr>
          <w:rFonts w:cs="Times New Roman"/>
          <w:sz w:val="22"/>
        </w:rPr>
      </w:pPr>
      <w:r w:rsidRPr="00540C3C">
        <w:rPr>
          <w:rFonts w:cs="Times New Roman"/>
          <w:sz w:val="22"/>
        </w:rPr>
        <w:t>Getting a warrant could hinder time-sensitive actions</w:t>
      </w:r>
    </w:p>
    <w:p w:rsidR="00CB4FBA" w:rsidRPr="00540C3C" w:rsidRDefault="00CB4FBA" w:rsidP="00CB4FBA">
      <w:pPr>
        <w:pStyle w:val="ListParagraph"/>
        <w:numPr>
          <w:ilvl w:val="3"/>
          <w:numId w:val="2"/>
        </w:numPr>
        <w:rPr>
          <w:rFonts w:cs="Times New Roman"/>
          <w:sz w:val="22"/>
        </w:rPr>
      </w:pPr>
      <w:r w:rsidRPr="00540C3C">
        <w:rPr>
          <w:rFonts w:cs="Times New Roman"/>
          <w:sz w:val="22"/>
        </w:rPr>
        <w:t>Reasonableness requirement</w:t>
      </w:r>
    </w:p>
    <w:p w:rsidR="00CB4FBA" w:rsidRPr="00540C3C" w:rsidRDefault="00CB4FBA" w:rsidP="00CB4FBA">
      <w:pPr>
        <w:pStyle w:val="ListParagraph"/>
        <w:numPr>
          <w:ilvl w:val="4"/>
          <w:numId w:val="2"/>
        </w:numPr>
        <w:rPr>
          <w:rFonts w:cs="Times New Roman"/>
          <w:sz w:val="22"/>
        </w:rPr>
      </w:pPr>
      <w:r w:rsidRPr="00540C3C">
        <w:rPr>
          <w:rFonts w:cs="Times New Roman"/>
          <w:sz w:val="22"/>
        </w:rPr>
        <w:t>Totality of the circumstances: nature of intrusion and how it is implemented</w:t>
      </w:r>
    </w:p>
    <w:p w:rsidR="00CB4FBA" w:rsidRPr="00540C3C" w:rsidRDefault="00CB4FBA" w:rsidP="00CB4FBA">
      <w:pPr>
        <w:pStyle w:val="ListParagraph"/>
        <w:numPr>
          <w:ilvl w:val="4"/>
          <w:numId w:val="2"/>
        </w:numPr>
        <w:rPr>
          <w:rFonts w:cs="Times New Roman"/>
          <w:sz w:val="22"/>
        </w:rPr>
      </w:pPr>
      <w:r w:rsidRPr="00540C3C">
        <w:rPr>
          <w:rFonts w:cs="Times New Roman"/>
          <w:sz w:val="22"/>
        </w:rPr>
        <w:t>AG first has to determine that probable cause exists to believe that the target is foreign</w:t>
      </w:r>
    </w:p>
    <w:p w:rsidR="00CB4FBA" w:rsidRPr="00540C3C" w:rsidRDefault="00CB4FBA" w:rsidP="00CB4FBA">
      <w:pPr>
        <w:pStyle w:val="ListParagraph"/>
        <w:numPr>
          <w:ilvl w:val="4"/>
          <w:numId w:val="2"/>
        </w:numPr>
        <w:rPr>
          <w:rFonts w:cs="Times New Roman"/>
          <w:sz w:val="22"/>
        </w:rPr>
      </w:pPr>
      <w:r w:rsidRPr="00540C3C">
        <w:rPr>
          <w:rFonts w:cs="Times New Roman"/>
          <w:sz w:val="22"/>
        </w:rPr>
        <w:t>Potential for error not enough to invalidate reasonableness</w:t>
      </w:r>
    </w:p>
    <w:p w:rsidR="00CB4FBA" w:rsidRPr="00540C3C" w:rsidRDefault="00CB4FBA" w:rsidP="00CB4FBA">
      <w:pPr>
        <w:pStyle w:val="ListParagraph"/>
        <w:numPr>
          <w:ilvl w:val="3"/>
          <w:numId w:val="2"/>
        </w:numPr>
        <w:rPr>
          <w:rFonts w:cs="Times New Roman"/>
          <w:sz w:val="22"/>
        </w:rPr>
      </w:pPr>
      <w:r w:rsidRPr="00540C3C">
        <w:rPr>
          <w:rFonts w:cs="Times New Roman"/>
          <w:sz w:val="22"/>
        </w:rPr>
        <w:t>Incidentally collected information from US persons does not violate the 4th amendment</w:t>
      </w:r>
    </w:p>
    <w:p w:rsidR="00671AD8" w:rsidRPr="00540C3C" w:rsidRDefault="00671AD8" w:rsidP="00671AD8">
      <w:pPr>
        <w:pStyle w:val="ListParagraph"/>
        <w:numPr>
          <w:ilvl w:val="2"/>
          <w:numId w:val="2"/>
        </w:numPr>
        <w:rPr>
          <w:rFonts w:cs="Times New Roman"/>
          <w:b/>
          <w:color w:val="4F81BD" w:themeColor="accent1"/>
          <w:sz w:val="22"/>
        </w:rPr>
      </w:pPr>
      <w:r w:rsidRPr="00540C3C">
        <w:rPr>
          <w:rFonts w:cs="Times New Roman"/>
          <w:b/>
          <w:color w:val="4F81BD" w:themeColor="accent1"/>
          <w:sz w:val="22"/>
        </w:rPr>
        <w:t>FAA (2008)</w:t>
      </w:r>
    </w:p>
    <w:p w:rsidR="00581414" w:rsidRPr="00540C3C" w:rsidRDefault="00581414" w:rsidP="00581414">
      <w:pPr>
        <w:numPr>
          <w:ilvl w:val="3"/>
          <w:numId w:val="2"/>
        </w:numPr>
        <w:textAlignment w:val="center"/>
        <w:rPr>
          <w:rFonts w:eastAsia="Times New Roman" w:cs="Times New Roman"/>
          <w:sz w:val="22"/>
        </w:rPr>
      </w:pPr>
      <w:r w:rsidRPr="00540C3C">
        <w:rPr>
          <w:rFonts w:eastAsia="Times New Roman" w:cs="Times New Roman"/>
          <w:sz w:val="22"/>
        </w:rPr>
        <w:t>Extended protections to US persons abroad</w:t>
      </w:r>
    </w:p>
    <w:p w:rsidR="00581414" w:rsidRPr="00540C3C" w:rsidRDefault="00581414" w:rsidP="00581414">
      <w:pPr>
        <w:numPr>
          <w:ilvl w:val="3"/>
          <w:numId w:val="2"/>
        </w:numPr>
        <w:textAlignment w:val="center"/>
        <w:rPr>
          <w:rFonts w:eastAsia="Times New Roman" w:cs="Times New Roman"/>
          <w:sz w:val="22"/>
        </w:rPr>
      </w:pPr>
      <w:r w:rsidRPr="00540C3C">
        <w:rPr>
          <w:rFonts w:eastAsia="Times New Roman" w:cs="Times New Roman"/>
          <w:sz w:val="22"/>
        </w:rPr>
        <w:t>Retroactive immunity for telecoms:  had provided information at gov't request</w:t>
      </w:r>
    </w:p>
    <w:p w:rsidR="00CB4FBA" w:rsidRPr="00540C3C" w:rsidRDefault="00CB4FBA" w:rsidP="00581414">
      <w:pPr>
        <w:numPr>
          <w:ilvl w:val="3"/>
          <w:numId w:val="2"/>
        </w:numPr>
        <w:textAlignment w:val="center"/>
        <w:rPr>
          <w:rFonts w:eastAsia="Times New Roman" w:cs="Times New Roman"/>
          <w:sz w:val="22"/>
        </w:rPr>
      </w:pPr>
      <w:r w:rsidRPr="00540C3C">
        <w:rPr>
          <w:rFonts w:eastAsia="Times New Roman" w:cs="Times New Roman"/>
          <w:sz w:val="22"/>
        </w:rPr>
        <w:t>Original FISA: Surveillance of persons reasonably believed to be located outside the United States</w:t>
      </w:r>
      <w:r w:rsidRPr="00540C3C">
        <w:rPr>
          <w:rFonts w:eastAsia="Times New Roman" w:cs="Times New Roman"/>
          <w:sz w:val="22"/>
        </w:rPr>
        <w:sym w:font="Wingdings" w:char="F0E0"/>
      </w:r>
      <w:r w:rsidRPr="00540C3C">
        <w:rPr>
          <w:rFonts w:eastAsia="Times New Roman" w:cs="Times New Roman"/>
          <w:sz w:val="22"/>
        </w:rPr>
        <w:t>FAA: basket warrants</w:t>
      </w:r>
    </w:p>
    <w:p w:rsidR="00857A8D" w:rsidRPr="00540C3C" w:rsidRDefault="00857A8D" w:rsidP="00581414">
      <w:pPr>
        <w:numPr>
          <w:ilvl w:val="3"/>
          <w:numId w:val="2"/>
        </w:numPr>
        <w:textAlignment w:val="center"/>
        <w:rPr>
          <w:rFonts w:eastAsia="Times New Roman" w:cs="Times New Roman"/>
          <w:sz w:val="22"/>
        </w:rPr>
      </w:pPr>
      <w:r w:rsidRPr="00540C3C">
        <w:rPr>
          <w:rFonts w:eastAsia="Times New Roman" w:cs="Times New Roman"/>
          <w:sz w:val="22"/>
        </w:rPr>
        <w:t>Authority moved from Article II (TSP)</w:t>
      </w:r>
      <w:r w:rsidRPr="00540C3C">
        <w:rPr>
          <w:rFonts w:eastAsia="Times New Roman" w:cs="Times New Roman"/>
          <w:sz w:val="22"/>
        </w:rPr>
        <w:sym w:font="Wingdings" w:char="F0E0"/>
      </w:r>
      <w:r w:rsidRPr="00540C3C">
        <w:rPr>
          <w:rFonts w:eastAsia="Times New Roman" w:cs="Times New Roman"/>
          <w:sz w:val="22"/>
        </w:rPr>
        <w:t>Article III (brief approval by the FISC)</w:t>
      </w:r>
      <w:r w:rsidRPr="00540C3C">
        <w:rPr>
          <w:rFonts w:eastAsia="Times New Roman" w:cs="Times New Roman"/>
          <w:sz w:val="22"/>
        </w:rPr>
        <w:sym w:font="Wingdings" w:char="F0E0"/>
      </w:r>
      <w:r w:rsidRPr="00540C3C">
        <w:rPr>
          <w:rFonts w:eastAsia="Times New Roman" w:cs="Times New Roman"/>
          <w:sz w:val="22"/>
        </w:rPr>
        <w:t>Article I (Congress as FAA)</w:t>
      </w:r>
    </w:p>
    <w:p w:rsidR="004857D6" w:rsidRPr="00540C3C" w:rsidRDefault="004857D6" w:rsidP="004857D6">
      <w:pPr>
        <w:numPr>
          <w:ilvl w:val="4"/>
          <w:numId w:val="2"/>
        </w:numPr>
        <w:textAlignment w:val="center"/>
        <w:rPr>
          <w:rFonts w:eastAsia="Times New Roman" w:cs="Times New Roman"/>
          <w:sz w:val="22"/>
        </w:rPr>
      </w:pPr>
      <w:r w:rsidRPr="00540C3C">
        <w:rPr>
          <w:rFonts w:eastAsia="Times New Roman" w:cs="Times New Roman"/>
          <w:sz w:val="22"/>
        </w:rPr>
        <w:t>More constitutionally acceptable under Youngstown</w:t>
      </w:r>
    </w:p>
    <w:p w:rsidR="004857D6" w:rsidRPr="00540C3C" w:rsidRDefault="004857D6" w:rsidP="004857D6">
      <w:pPr>
        <w:numPr>
          <w:ilvl w:val="3"/>
          <w:numId w:val="2"/>
        </w:numPr>
        <w:textAlignment w:val="center"/>
        <w:rPr>
          <w:rFonts w:eastAsia="Times New Roman" w:cs="Times New Roman"/>
          <w:sz w:val="22"/>
        </w:rPr>
      </w:pPr>
      <w:r w:rsidRPr="00540C3C">
        <w:rPr>
          <w:rFonts w:eastAsia="Times New Roman" w:cs="Times New Roman"/>
          <w:sz w:val="22"/>
        </w:rPr>
        <w:t>Differences between TSP and FAA</w:t>
      </w:r>
    </w:p>
    <w:p w:rsidR="004857D6" w:rsidRPr="00540C3C" w:rsidRDefault="004857D6" w:rsidP="004857D6">
      <w:pPr>
        <w:numPr>
          <w:ilvl w:val="4"/>
          <w:numId w:val="2"/>
        </w:numPr>
        <w:textAlignment w:val="center"/>
        <w:rPr>
          <w:rFonts w:eastAsia="Times New Roman" w:cs="Times New Roman"/>
          <w:sz w:val="22"/>
        </w:rPr>
      </w:pPr>
      <w:r w:rsidRPr="00540C3C">
        <w:rPr>
          <w:rFonts w:eastAsia="Times New Roman" w:cs="Times New Roman"/>
          <w:sz w:val="22"/>
        </w:rPr>
        <w:t>FAA:  government must seek authority from the FISC if it wants to target a US citizen overseas</w:t>
      </w:r>
    </w:p>
    <w:p w:rsidR="00325CAA" w:rsidRPr="00540C3C" w:rsidRDefault="00325CAA" w:rsidP="004857D6">
      <w:pPr>
        <w:numPr>
          <w:ilvl w:val="4"/>
          <w:numId w:val="2"/>
        </w:numPr>
        <w:textAlignment w:val="center"/>
        <w:rPr>
          <w:rFonts w:eastAsia="Times New Roman" w:cs="Times New Roman"/>
          <w:sz w:val="22"/>
        </w:rPr>
      </w:pPr>
      <w:r w:rsidRPr="00540C3C">
        <w:rPr>
          <w:rFonts w:eastAsia="Times New Roman" w:cs="Times New Roman"/>
          <w:sz w:val="22"/>
        </w:rPr>
        <w:lastRenderedPageBreak/>
        <w:t xml:space="preserve">Incoherent result: </w:t>
      </w:r>
      <w:r w:rsidR="004857D6" w:rsidRPr="00540C3C">
        <w:rPr>
          <w:rFonts w:eastAsia="Times New Roman" w:cs="Times New Roman"/>
          <w:sz w:val="22"/>
        </w:rPr>
        <w:t>need to go to the FISC to get authority to engage in electronic surveillance on al-</w:t>
      </w:r>
      <w:proofErr w:type="spellStart"/>
      <w:r w:rsidR="004857D6" w:rsidRPr="00540C3C">
        <w:rPr>
          <w:rFonts w:eastAsia="Times New Roman" w:cs="Times New Roman"/>
          <w:sz w:val="22"/>
        </w:rPr>
        <w:t>Awlaki’s</w:t>
      </w:r>
      <w:proofErr w:type="spellEnd"/>
      <w:r w:rsidR="004857D6" w:rsidRPr="00540C3C">
        <w:rPr>
          <w:rFonts w:eastAsia="Times New Roman" w:cs="Times New Roman"/>
          <w:sz w:val="22"/>
        </w:rPr>
        <w:t xml:space="preserve"> phone BUT do not have to go to court (or any neutral body) in order to get authority to kill him.</w:t>
      </w:r>
    </w:p>
    <w:p w:rsidR="004857D6" w:rsidRPr="00540C3C" w:rsidRDefault="00325CAA" w:rsidP="00325CAA">
      <w:pPr>
        <w:numPr>
          <w:ilvl w:val="3"/>
          <w:numId w:val="2"/>
        </w:numPr>
        <w:textAlignment w:val="center"/>
        <w:rPr>
          <w:rFonts w:eastAsia="Times New Roman" w:cs="Times New Roman"/>
          <w:sz w:val="22"/>
        </w:rPr>
      </w:pPr>
      <w:r w:rsidRPr="00540C3C">
        <w:rPr>
          <w:rFonts w:eastAsia="Times New Roman" w:cs="Times New Roman"/>
          <w:sz w:val="22"/>
        </w:rPr>
        <w:t>Unclear how broad the specificity can be, but more broad than FISA</w:t>
      </w:r>
    </w:p>
    <w:p w:rsidR="00325CAA" w:rsidRPr="00540C3C" w:rsidRDefault="00325CAA" w:rsidP="00325CAA">
      <w:pPr>
        <w:numPr>
          <w:ilvl w:val="3"/>
          <w:numId w:val="2"/>
        </w:numPr>
        <w:textAlignment w:val="center"/>
        <w:rPr>
          <w:rFonts w:eastAsia="Times New Roman" w:cs="Times New Roman"/>
          <w:sz w:val="22"/>
        </w:rPr>
      </w:pPr>
      <w:r w:rsidRPr="00540C3C">
        <w:rPr>
          <w:rFonts w:eastAsia="Times New Roman" w:cs="Times New Roman"/>
          <w:sz w:val="22"/>
        </w:rPr>
        <w:t>Civil Libert</w:t>
      </w:r>
      <w:r w:rsidR="0004230D">
        <w:rPr>
          <w:rFonts w:eastAsia="Times New Roman" w:cs="Times New Roman"/>
          <w:sz w:val="22"/>
        </w:rPr>
        <w:t>arian “</w:t>
      </w:r>
      <w:proofErr w:type="gramStart"/>
      <w:r w:rsidR="0004230D">
        <w:rPr>
          <w:rFonts w:eastAsia="Times New Roman" w:cs="Times New Roman"/>
          <w:sz w:val="22"/>
        </w:rPr>
        <w:t>give</w:t>
      </w:r>
      <w:proofErr w:type="gramEnd"/>
      <w:r w:rsidR="0004230D">
        <w:rPr>
          <w:rFonts w:eastAsia="Times New Roman" w:cs="Times New Roman"/>
          <w:sz w:val="22"/>
        </w:rPr>
        <w:t xml:space="preserve"> back” under the FAA:</w:t>
      </w:r>
      <w:r w:rsidRPr="00540C3C">
        <w:rPr>
          <w:rFonts w:eastAsia="Times New Roman" w:cs="Times New Roman"/>
          <w:sz w:val="22"/>
        </w:rPr>
        <w:t xml:space="preserve"> provision that if you want to target a specific American overseas, the government must make the PC determination that the American is a</w:t>
      </w:r>
      <w:r w:rsidR="006B5115" w:rsidRPr="00540C3C">
        <w:rPr>
          <w:rFonts w:eastAsia="Times New Roman" w:cs="Times New Roman"/>
          <w:sz w:val="22"/>
        </w:rPr>
        <w:t>n</w:t>
      </w:r>
      <w:r w:rsidRPr="00540C3C">
        <w:rPr>
          <w:rFonts w:eastAsia="Times New Roman" w:cs="Times New Roman"/>
          <w:sz w:val="22"/>
        </w:rPr>
        <w:t xml:space="preserve"> AFP in a way that under the classic FISA it would not have had to go to the FISC for that authority.</w:t>
      </w:r>
    </w:p>
    <w:p w:rsidR="0055674B" w:rsidRPr="00540C3C" w:rsidRDefault="0055674B" w:rsidP="00325CAA">
      <w:pPr>
        <w:numPr>
          <w:ilvl w:val="3"/>
          <w:numId w:val="2"/>
        </w:numPr>
        <w:textAlignment w:val="center"/>
        <w:rPr>
          <w:rFonts w:eastAsia="Times New Roman" w:cs="Times New Roman"/>
          <w:sz w:val="22"/>
        </w:rPr>
      </w:pPr>
      <w:r w:rsidRPr="00540C3C">
        <w:rPr>
          <w:rFonts w:eastAsia="Times New Roman" w:cs="Times New Roman"/>
          <w:sz w:val="22"/>
        </w:rPr>
        <w:t>Constitutionality:  Executive and Congress are acting in concert, but even at the President’s heightened power under Steel seizure, Congress can’t authorize the President to break the law, so 4</w:t>
      </w:r>
      <w:r w:rsidRPr="00540C3C">
        <w:rPr>
          <w:rFonts w:eastAsia="Times New Roman" w:cs="Times New Roman"/>
          <w:sz w:val="22"/>
          <w:vertAlign w:val="superscript"/>
        </w:rPr>
        <w:t>th</w:t>
      </w:r>
      <w:r w:rsidRPr="00540C3C">
        <w:rPr>
          <w:rFonts w:eastAsia="Times New Roman" w:cs="Times New Roman"/>
          <w:sz w:val="22"/>
        </w:rPr>
        <w:t xml:space="preserve"> Amendment could still be implicated. </w:t>
      </w:r>
    </w:p>
    <w:p w:rsidR="00857A8D" w:rsidRPr="00540C3C" w:rsidRDefault="00857A8D" w:rsidP="00857A8D">
      <w:pPr>
        <w:numPr>
          <w:ilvl w:val="2"/>
          <w:numId w:val="2"/>
        </w:numPr>
        <w:textAlignment w:val="center"/>
        <w:rPr>
          <w:rFonts w:eastAsia="Times New Roman" w:cs="Times New Roman"/>
          <w:sz w:val="22"/>
        </w:rPr>
      </w:pPr>
      <w:r w:rsidRPr="00540C3C">
        <w:rPr>
          <w:rFonts w:eastAsia="Times New Roman" w:cs="Times New Roman"/>
          <w:sz w:val="22"/>
        </w:rPr>
        <w:t>Standing to challenge surveillance</w:t>
      </w:r>
    </w:p>
    <w:p w:rsidR="00857A8D" w:rsidRPr="00540C3C" w:rsidRDefault="00857A8D" w:rsidP="00857A8D">
      <w:pPr>
        <w:numPr>
          <w:ilvl w:val="3"/>
          <w:numId w:val="2"/>
        </w:numPr>
        <w:textAlignment w:val="center"/>
        <w:rPr>
          <w:rFonts w:eastAsia="Times New Roman" w:cs="Times New Roman"/>
          <w:sz w:val="22"/>
        </w:rPr>
      </w:pPr>
      <w:r w:rsidRPr="00540C3C">
        <w:rPr>
          <w:rFonts w:eastAsia="Times New Roman" w:cs="Times New Roman"/>
          <w:sz w:val="22"/>
        </w:rPr>
        <w:t>Injury in fact</w:t>
      </w:r>
    </w:p>
    <w:p w:rsidR="00857A8D" w:rsidRPr="00540C3C" w:rsidRDefault="00857A8D" w:rsidP="00857A8D">
      <w:pPr>
        <w:numPr>
          <w:ilvl w:val="4"/>
          <w:numId w:val="2"/>
        </w:numPr>
        <w:textAlignment w:val="center"/>
        <w:rPr>
          <w:rFonts w:eastAsia="Times New Roman" w:cs="Times New Roman"/>
          <w:sz w:val="22"/>
        </w:rPr>
      </w:pPr>
      <w:r w:rsidRPr="00540C3C">
        <w:rPr>
          <w:rFonts w:eastAsia="Times New Roman" w:cs="Times New Roman"/>
          <w:sz w:val="22"/>
        </w:rPr>
        <w:t>Concrete</w:t>
      </w:r>
    </w:p>
    <w:p w:rsidR="00857A8D" w:rsidRPr="00540C3C" w:rsidRDefault="00857A8D" w:rsidP="00857A8D">
      <w:pPr>
        <w:numPr>
          <w:ilvl w:val="4"/>
          <w:numId w:val="2"/>
        </w:numPr>
        <w:textAlignment w:val="center"/>
        <w:rPr>
          <w:rFonts w:eastAsia="Times New Roman" w:cs="Times New Roman"/>
          <w:sz w:val="22"/>
        </w:rPr>
      </w:pPr>
      <w:r w:rsidRPr="00540C3C">
        <w:rPr>
          <w:rFonts w:eastAsia="Times New Roman" w:cs="Times New Roman"/>
          <w:sz w:val="22"/>
        </w:rPr>
        <w:t>Actual and imminent</w:t>
      </w:r>
    </w:p>
    <w:p w:rsidR="00857A8D" w:rsidRPr="00540C3C" w:rsidRDefault="00857A8D" w:rsidP="00857A8D">
      <w:pPr>
        <w:numPr>
          <w:ilvl w:val="3"/>
          <w:numId w:val="2"/>
        </w:numPr>
        <w:textAlignment w:val="center"/>
        <w:rPr>
          <w:rFonts w:eastAsia="Times New Roman" w:cs="Times New Roman"/>
          <w:sz w:val="22"/>
        </w:rPr>
      </w:pPr>
      <w:r w:rsidRPr="00540C3C">
        <w:rPr>
          <w:rFonts w:eastAsia="Times New Roman" w:cs="Times New Roman"/>
          <w:sz w:val="22"/>
        </w:rPr>
        <w:t>Causal relationship between injury and challenged conduct</w:t>
      </w:r>
    </w:p>
    <w:p w:rsidR="00857A8D" w:rsidRDefault="00857A8D" w:rsidP="00857A8D">
      <w:pPr>
        <w:numPr>
          <w:ilvl w:val="3"/>
          <w:numId w:val="2"/>
        </w:numPr>
        <w:textAlignment w:val="center"/>
        <w:rPr>
          <w:rFonts w:eastAsia="Times New Roman" w:cs="Times New Roman"/>
          <w:sz w:val="22"/>
        </w:rPr>
      </w:pPr>
      <w:r w:rsidRPr="00540C3C">
        <w:rPr>
          <w:rFonts w:eastAsia="Times New Roman" w:cs="Times New Roman"/>
          <w:sz w:val="22"/>
        </w:rPr>
        <w:t>Likelihood that injury will be redressed by a favorable decision (not too speculative)</w:t>
      </w:r>
    </w:p>
    <w:p w:rsidR="0004230D" w:rsidRPr="0004230D" w:rsidRDefault="0004230D" w:rsidP="00857A8D">
      <w:pPr>
        <w:pStyle w:val="ListParagraph"/>
        <w:numPr>
          <w:ilvl w:val="3"/>
          <w:numId w:val="2"/>
        </w:numPr>
        <w:textAlignment w:val="center"/>
        <w:rPr>
          <w:rFonts w:eastAsia="Times New Roman" w:cs="Times New Roman"/>
          <w:sz w:val="22"/>
        </w:rPr>
      </w:pPr>
      <w:r w:rsidRPr="0004230D">
        <w:rPr>
          <w:iCs/>
          <w:sz w:val="22"/>
        </w:rPr>
        <w:t>PROBLEM – in surveillance, don’t necessarily know you are spied on and what consequences it is having</w:t>
      </w:r>
    </w:p>
    <w:p w:rsidR="00671AD8" w:rsidRPr="00540C3C" w:rsidRDefault="00671AD8" w:rsidP="00671AD8">
      <w:pPr>
        <w:pStyle w:val="ListParagraph"/>
        <w:numPr>
          <w:ilvl w:val="2"/>
          <w:numId w:val="2"/>
        </w:numPr>
        <w:rPr>
          <w:rFonts w:cs="Times New Roman"/>
          <w:i/>
          <w:sz w:val="22"/>
        </w:rPr>
      </w:pPr>
      <w:r w:rsidRPr="00540C3C">
        <w:rPr>
          <w:rFonts w:cs="Times New Roman"/>
          <w:i/>
          <w:sz w:val="22"/>
        </w:rPr>
        <w:t>Laird v. Tatum</w:t>
      </w:r>
    </w:p>
    <w:p w:rsidR="00857A8D" w:rsidRPr="00540C3C" w:rsidRDefault="00857A8D" w:rsidP="00857A8D">
      <w:pPr>
        <w:pStyle w:val="ListParagraph"/>
        <w:numPr>
          <w:ilvl w:val="3"/>
          <w:numId w:val="2"/>
        </w:numPr>
        <w:rPr>
          <w:rFonts w:cs="Times New Roman"/>
          <w:i/>
          <w:sz w:val="22"/>
        </w:rPr>
      </w:pPr>
      <w:r w:rsidRPr="00540C3C">
        <w:rPr>
          <w:rFonts w:cs="Times New Roman"/>
          <w:b/>
          <w:sz w:val="22"/>
        </w:rPr>
        <w:t>Facts</w:t>
      </w:r>
      <w:r w:rsidRPr="00540C3C">
        <w:rPr>
          <w:rFonts w:cs="Times New Roman"/>
          <w:sz w:val="22"/>
        </w:rPr>
        <w:t>:  Army gathering intelligence on civilian activities that “could cause public disorder”</w:t>
      </w:r>
      <w:r w:rsidR="004857D6" w:rsidRPr="00540C3C">
        <w:rPr>
          <w:rFonts w:cs="Times New Roman"/>
          <w:sz w:val="22"/>
        </w:rPr>
        <w:t xml:space="preserve"> (HUMINT and OSINT)</w:t>
      </w:r>
    </w:p>
    <w:p w:rsidR="004857D6" w:rsidRPr="00540C3C" w:rsidRDefault="004857D6" w:rsidP="00857A8D">
      <w:pPr>
        <w:pStyle w:val="ListParagraph"/>
        <w:numPr>
          <w:ilvl w:val="3"/>
          <w:numId w:val="2"/>
        </w:numPr>
        <w:rPr>
          <w:rFonts w:cs="Times New Roman"/>
          <w:sz w:val="22"/>
        </w:rPr>
      </w:pPr>
      <w:r w:rsidRPr="00540C3C">
        <w:rPr>
          <w:rFonts w:cs="Times New Roman"/>
          <w:b/>
          <w:sz w:val="22"/>
        </w:rPr>
        <w:t>Complaint</w:t>
      </w:r>
      <w:r w:rsidRPr="00540C3C">
        <w:rPr>
          <w:rFonts w:cs="Times New Roman"/>
          <w:sz w:val="22"/>
        </w:rPr>
        <w:t>:  Gov’t actions chilling 1</w:t>
      </w:r>
      <w:r w:rsidRPr="00540C3C">
        <w:rPr>
          <w:rFonts w:cs="Times New Roman"/>
          <w:sz w:val="22"/>
          <w:vertAlign w:val="superscript"/>
        </w:rPr>
        <w:t>st</w:t>
      </w:r>
      <w:r w:rsidRPr="00540C3C">
        <w:rPr>
          <w:rFonts w:cs="Times New Roman"/>
          <w:sz w:val="22"/>
        </w:rPr>
        <w:t xml:space="preserve"> amendment speech</w:t>
      </w:r>
      <w:r w:rsidR="00BA374A" w:rsidRPr="00540C3C">
        <w:rPr>
          <w:rFonts w:cs="Times New Roman"/>
          <w:sz w:val="22"/>
        </w:rPr>
        <w:t xml:space="preserve"> and what they say might be used against them</w:t>
      </w:r>
    </w:p>
    <w:p w:rsidR="00BA374A" w:rsidRPr="00540C3C" w:rsidRDefault="00BA374A" w:rsidP="00857A8D">
      <w:pPr>
        <w:pStyle w:val="ListParagraph"/>
        <w:numPr>
          <w:ilvl w:val="3"/>
          <w:numId w:val="2"/>
        </w:numPr>
        <w:rPr>
          <w:rFonts w:cs="Times New Roman"/>
          <w:sz w:val="22"/>
        </w:rPr>
      </w:pPr>
      <w:r w:rsidRPr="00540C3C">
        <w:rPr>
          <w:rFonts w:cs="Times New Roman"/>
          <w:b/>
          <w:sz w:val="22"/>
        </w:rPr>
        <w:t>Question</w:t>
      </w:r>
      <w:r w:rsidRPr="00540C3C">
        <w:rPr>
          <w:rFonts w:cs="Times New Roman"/>
          <w:sz w:val="22"/>
        </w:rPr>
        <w:t>: do plaintiffs have standing based on this?</w:t>
      </w:r>
    </w:p>
    <w:p w:rsidR="00857A8D" w:rsidRPr="00540C3C" w:rsidRDefault="00857A8D" w:rsidP="00857A8D">
      <w:pPr>
        <w:pStyle w:val="ListParagraph"/>
        <w:numPr>
          <w:ilvl w:val="3"/>
          <w:numId w:val="2"/>
        </w:numPr>
        <w:rPr>
          <w:rFonts w:cs="Times New Roman"/>
          <w:i/>
          <w:sz w:val="22"/>
        </w:rPr>
      </w:pPr>
      <w:r w:rsidRPr="00540C3C">
        <w:rPr>
          <w:rFonts w:cs="Times New Roman"/>
          <w:b/>
          <w:sz w:val="22"/>
        </w:rPr>
        <w:t>Holding</w:t>
      </w:r>
      <w:r w:rsidRPr="00540C3C">
        <w:rPr>
          <w:rFonts w:cs="Times New Roman"/>
          <w:sz w:val="22"/>
        </w:rPr>
        <w:t>: Ps made no showing of injury/immediate danger of sustaining injury</w:t>
      </w:r>
    </w:p>
    <w:p w:rsidR="00BA374A" w:rsidRPr="00540C3C" w:rsidRDefault="00BA374A" w:rsidP="00BA374A">
      <w:pPr>
        <w:pStyle w:val="ListParagraph"/>
        <w:numPr>
          <w:ilvl w:val="4"/>
          <w:numId w:val="2"/>
        </w:numPr>
        <w:rPr>
          <w:rFonts w:cs="Times New Roman"/>
          <w:sz w:val="22"/>
        </w:rPr>
      </w:pPr>
      <w:r w:rsidRPr="00540C3C">
        <w:rPr>
          <w:rFonts w:cs="Times New Roman"/>
          <w:sz w:val="22"/>
        </w:rPr>
        <w:t>Subjective chill not injury in fact</w:t>
      </w:r>
    </w:p>
    <w:p w:rsidR="00BA374A" w:rsidRPr="0004230D" w:rsidRDefault="00BA374A" w:rsidP="0004230D">
      <w:pPr>
        <w:pStyle w:val="ListParagraph"/>
        <w:numPr>
          <w:ilvl w:val="3"/>
          <w:numId w:val="2"/>
        </w:numPr>
        <w:rPr>
          <w:rFonts w:cs="Times New Roman"/>
          <w:sz w:val="22"/>
        </w:rPr>
      </w:pPr>
      <w:r w:rsidRPr="0004230D">
        <w:rPr>
          <w:rFonts w:cs="Times New Roman"/>
          <w:b/>
          <w:sz w:val="22"/>
        </w:rPr>
        <w:t>Legacy</w:t>
      </w:r>
      <w:r w:rsidR="0004230D" w:rsidRPr="0004230D">
        <w:rPr>
          <w:rFonts w:cs="Times New Roman"/>
          <w:b/>
          <w:sz w:val="22"/>
        </w:rPr>
        <w:t>:</w:t>
      </w:r>
      <w:r w:rsidR="0004230D">
        <w:rPr>
          <w:rFonts w:cs="Times New Roman"/>
          <w:b/>
          <w:sz w:val="22"/>
        </w:rPr>
        <w:t xml:space="preserve">  </w:t>
      </w:r>
      <w:r w:rsidRPr="0004230D">
        <w:rPr>
          <w:rFonts w:cs="Times New Roman"/>
          <w:sz w:val="22"/>
        </w:rPr>
        <w:t>Obviously hard to know you are bei</w:t>
      </w:r>
      <w:r w:rsidR="005034EA" w:rsidRPr="0004230D">
        <w:rPr>
          <w:rFonts w:cs="Times New Roman"/>
          <w:sz w:val="22"/>
        </w:rPr>
        <w:t>ng spied on until too late: at what point CAN you have standing and overcome the injury-in-fact standard?</w:t>
      </w:r>
    </w:p>
    <w:p w:rsidR="00671AD8" w:rsidRPr="00540C3C" w:rsidRDefault="00671AD8" w:rsidP="00671AD8">
      <w:pPr>
        <w:pStyle w:val="ListParagraph"/>
        <w:numPr>
          <w:ilvl w:val="2"/>
          <w:numId w:val="2"/>
        </w:numPr>
        <w:rPr>
          <w:rFonts w:cs="Times New Roman"/>
          <w:i/>
          <w:sz w:val="22"/>
        </w:rPr>
      </w:pPr>
      <w:r w:rsidRPr="00540C3C">
        <w:rPr>
          <w:rFonts w:cs="Times New Roman"/>
          <w:i/>
          <w:sz w:val="22"/>
        </w:rPr>
        <w:t>Amnesty International USA v. Clapper</w:t>
      </w:r>
    </w:p>
    <w:p w:rsidR="000D54CA" w:rsidRPr="00540C3C" w:rsidRDefault="000D54CA" w:rsidP="00ED1187">
      <w:pPr>
        <w:pStyle w:val="ListParagraph"/>
        <w:numPr>
          <w:ilvl w:val="3"/>
          <w:numId w:val="2"/>
        </w:numPr>
        <w:rPr>
          <w:rFonts w:cs="Times New Roman"/>
          <w:sz w:val="22"/>
        </w:rPr>
      </w:pPr>
      <w:r w:rsidRPr="00540C3C">
        <w:rPr>
          <w:rFonts w:cs="Times New Roman"/>
          <w:b/>
          <w:sz w:val="22"/>
        </w:rPr>
        <w:t>Complaint</w:t>
      </w:r>
      <w:r w:rsidRPr="00540C3C">
        <w:rPr>
          <w:rFonts w:cs="Times New Roman"/>
          <w:sz w:val="22"/>
        </w:rPr>
        <w:t>: FAA violates 4</w:t>
      </w:r>
      <w:r w:rsidRPr="00540C3C">
        <w:rPr>
          <w:rFonts w:cs="Times New Roman"/>
          <w:sz w:val="22"/>
          <w:vertAlign w:val="superscript"/>
        </w:rPr>
        <w:t>th</w:t>
      </w:r>
      <w:r w:rsidRPr="00540C3C">
        <w:rPr>
          <w:rFonts w:cs="Times New Roman"/>
          <w:sz w:val="22"/>
        </w:rPr>
        <w:t xml:space="preserve"> amendment</w:t>
      </w:r>
      <w:r w:rsidR="002A2F02" w:rsidRPr="00540C3C">
        <w:rPr>
          <w:rFonts w:cs="Times New Roman"/>
          <w:sz w:val="22"/>
        </w:rPr>
        <w:t xml:space="preserve"> rights</w:t>
      </w:r>
    </w:p>
    <w:p w:rsidR="000D54CA" w:rsidRPr="00540C3C" w:rsidRDefault="000D54CA" w:rsidP="000D54CA">
      <w:pPr>
        <w:pStyle w:val="ListParagraph"/>
        <w:numPr>
          <w:ilvl w:val="4"/>
          <w:numId w:val="2"/>
        </w:numPr>
        <w:rPr>
          <w:rFonts w:cs="Times New Roman"/>
          <w:sz w:val="22"/>
        </w:rPr>
      </w:pPr>
      <w:r w:rsidRPr="00540C3C">
        <w:rPr>
          <w:rFonts w:cs="Times New Roman"/>
          <w:sz w:val="22"/>
        </w:rPr>
        <w:t>No particularity requirement</w:t>
      </w:r>
    </w:p>
    <w:p w:rsidR="002151AB" w:rsidRPr="00540C3C" w:rsidRDefault="0004230D" w:rsidP="002151AB">
      <w:pPr>
        <w:pStyle w:val="ListParagraph"/>
        <w:numPr>
          <w:ilvl w:val="4"/>
          <w:numId w:val="2"/>
        </w:numPr>
        <w:rPr>
          <w:rFonts w:cs="Times New Roman"/>
          <w:sz w:val="22"/>
        </w:rPr>
      </w:pPr>
      <w:r>
        <w:rPr>
          <w:rFonts w:cs="Times New Roman"/>
          <w:sz w:val="22"/>
        </w:rPr>
        <w:t>Injury in fact: h</w:t>
      </w:r>
      <w:r w:rsidR="002151AB" w:rsidRPr="00540C3C">
        <w:rPr>
          <w:rFonts w:cs="Times New Roman"/>
          <w:sz w:val="22"/>
        </w:rPr>
        <w:t xml:space="preserve">ave to expend money to travel overseas or to meet the client in person in order to avoid the surveillance. </w:t>
      </w:r>
    </w:p>
    <w:p w:rsidR="00857A8D" w:rsidRPr="0004230D" w:rsidRDefault="00857A8D" w:rsidP="00857A8D">
      <w:pPr>
        <w:pStyle w:val="ListParagraph"/>
        <w:numPr>
          <w:ilvl w:val="3"/>
          <w:numId w:val="2"/>
        </w:numPr>
        <w:rPr>
          <w:rFonts w:cs="Times New Roman"/>
          <w:i/>
          <w:sz w:val="22"/>
        </w:rPr>
      </w:pPr>
      <w:r w:rsidRPr="00540C3C">
        <w:rPr>
          <w:rFonts w:cs="Times New Roman"/>
          <w:b/>
          <w:sz w:val="22"/>
        </w:rPr>
        <w:t>Standing</w:t>
      </w:r>
      <w:r w:rsidRPr="00540C3C">
        <w:rPr>
          <w:rFonts w:cs="Times New Roman"/>
          <w:sz w:val="22"/>
        </w:rPr>
        <w:t>: P’s fear that amendments will affect them is reasonable</w:t>
      </w:r>
    </w:p>
    <w:p w:rsidR="0004230D" w:rsidRPr="0004230D" w:rsidRDefault="0004230D" w:rsidP="00857A8D">
      <w:pPr>
        <w:pStyle w:val="ListParagraph"/>
        <w:widowControl w:val="0"/>
        <w:numPr>
          <w:ilvl w:val="3"/>
          <w:numId w:val="2"/>
        </w:numPr>
        <w:autoSpaceDE w:val="0"/>
        <w:autoSpaceDN w:val="0"/>
        <w:adjustRightInd w:val="0"/>
        <w:rPr>
          <w:rFonts w:cs="Times New Roman"/>
          <w:i/>
          <w:sz w:val="22"/>
        </w:rPr>
      </w:pPr>
      <w:r w:rsidRPr="0004230D">
        <w:rPr>
          <w:rFonts w:cs="TimesNewRomanPS-BoldMT"/>
          <w:b/>
          <w:sz w:val="22"/>
        </w:rPr>
        <w:t>Holding</w:t>
      </w:r>
      <w:r w:rsidRPr="0004230D">
        <w:rPr>
          <w:rFonts w:cs="TimesNewRomanPS-BoldMT"/>
          <w:sz w:val="22"/>
        </w:rPr>
        <w:t>: Defendants had gone to actual expense to avoid surveillance, and this is a concrete enough harm to grant them STANDING</w:t>
      </w:r>
    </w:p>
    <w:p w:rsidR="002151AB" w:rsidRDefault="002151AB" w:rsidP="00857A8D">
      <w:pPr>
        <w:pStyle w:val="ListParagraph"/>
        <w:numPr>
          <w:ilvl w:val="3"/>
          <w:numId w:val="2"/>
        </w:numPr>
        <w:rPr>
          <w:rFonts w:cs="Times New Roman"/>
          <w:sz w:val="22"/>
        </w:rPr>
      </w:pPr>
      <w:r w:rsidRPr="00540C3C">
        <w:rPr>
          <w:rFonts w:cs="Times New Roman"/>
          <w:b/>
          <w:sz w:val="22"/>
        </w:rPr>
        <w:t>Questions left</w:t>
      </w:r>
      <w:r w:rsidRPr="00540C3C">
        <w:rPr>
          <w:rFonts w:cs="Times New Roman"/>
          <w:sz w:val="22"/>
        </w:rPr>
        <w:t>:  what is the privacy interest at stake?</w:t>
      </w:r>
    </w:p>
    <w:p w:rsidR="00767C36" w:rsidRDefault="00767C36" w:rsidP="00767C36">
      <w:pPr>
        <w:pStyle w:val="ListParagraph"/>
        <w:numPr>
          <w:ilvl w:val="2"/>
          <w:numId w:val="2"/>
        </w:numPr>
        <w:rPr>
          <w:iCs/>
          <w:sz w:val="22"/>
        </w:rPr>
      </w:pPr>
      <w:r>
        <w:rPr>
          <w:iCs/>
          <w:sz w:val="22"/>
        </w:rPr>
        <w:t xml:space="preserve">PSP: Internet </w:t>
      </w:r>
    </w:p>
    <w:p w:rsidR="00767C36" w:rsidRDefault="00767C36" w:rsidP="00767C36">
      <w:pPr>
        <w:pStyle w:val="ListParagraph"/>
        <w:numPr>
          <w:ilvl w:val="3"/>
          <w:numId w:val="2"/>
        </w:numPr>
        <w:rPr>
          <w:iCs/>
          <w:sz w:val="22"/>
        </w:rPr>
      </w:pPr>
      <w:r>
        <w:rPr>
          <w:sz w:val="22"/>
        </w:rPr>
        <w:t xml:space="preserve">President’s Surveillance Program (PSP) </w:t>
      </w:r>
      <w:r>
        <w:sym w:font="Wingdings" w:char="00E0"/>
      </w:r>
      <w:r>
        <w:rPr>
          <w:sz w:val="22"/>
        </w:rPr>
        <w:t xml:space="preserve"> potentially widespread vacuuming of everything that is plausibly described as “envelope information” on the internet. TSP is the nucleus of this program.</w:t>
      </w:r>
    </w:p>
    <w:p w:rsidR="00767C36" w:rsidRPr="00767C36" w:rsidRDefault="00767C36" w:rsidP="00767C36">
      <w:pPr>
        <w:pStyle w:val="ListParagraph"/>
        <w:numPr>
          <w:ilvl w:val="3"/>
          <w:numId w:val="2"/>
        </w:numPr>
        <w:rPr>
          <w:iCs/>
          <w:sz w:val="22"/>
        </w:rPr>
      </w:pPr>
      <w:r>
        <w:rPr>
          <w:sz w:val="22"/>
        </w:rPr>
        <w:t xml:space="preserve">Employing </w:t>
      </w:r>
      <w:r>
        <w:rPr>
          <w:i/>
          <w:sz w:val="22"/>
        </w:rPr>
        <w:t>Smith</w:t>
      </w:r>
      <w:r>
        <w:rPr>
          <w:sz w:val="22"/>
        </w:rPr>
        <w:t xml:space="preserve"> (4</w:t>
      </w:r>
      <w:r>
        <w:rPr>
          <w:sz w:val="22"/>
          <w:vertAlign w:val="superscript"/>
        </w:rPr>
        <w:t>th</w:t>
      </w:r>
      <w:r>
        <w:rPr>
          <w:sz w:val="22"/>
        </w:rPr>
        <w:t xml:space="preserve"> amendment gap) to the digital metaphor, arguably, allows the government to bring in all this information for the surveillance. Included are electronic communications and transactional records. </w:t>
      </w:r>
    </w:p>
    <w:p w:rsidR="00767C36" w:rsidRDefault="00767C36" w:rsidP="00767C36">
      <w:pPr>
        <w:pStyle w:val="ListParagraph"/>
        <w:numPr>
          <w:ilvl w:val="2"/>
          <w:numId w:val="2"/>
        </w:numPr>
        <w:rPr>
          <w:iCs/>
          <w:sz w:val="22"/>
        </w:rPr>
      </w:pPr>
      <w:r w:rsidRPr="00767C36">
        <w:rPr>
          <w:i/>
          <w:iCs/>
          <w:sz w:val="22"/>
        </w:rPr>
        <w:t xml:space="preserve">United States v. Maynard </w:t>
      </w:r>
      <w:r>
        <w:rPr>
          <w:iCs/>
          <w:sz w:val="22"/>
        </w:rPr>
        <w:t>(D.C. Cir) Jones (SC)</w:t>
      </w:r>
    </w:p>
    <w:p w:rsidR="00767C36" w:rsidRDefault="00767C36" w:rsidP="00767C36">
      <w:pPr>
        <w:pStyle w:val="ListParagraph"/>
        <w:numPr>
          <w:ilvl w:val="3"/>
          <w:numId w:val="2"/>
        </w:numPr>
        <w:rPr>
          <w:iCs/>
          <w:sz w:val="22"/>
        </w:rPr>
      </w:pPr>
      <w:r>
        <w:rPr>
          <w:sz w:val="22"/>
        </w:rPr>
        <w:lastRenderedPageBreak/>
        <w:t>DC Circuit said use of GPS to undertake constant surveillance of a suspect must get a warrant, even though physical surveillance would not require a warrant (see e</w:t>
      </w:r>
      <w:proofErr w:type="gramStart"/>
      <w:r>
        <w:rPr>
          <w:sz w:val="22"/>
        </w:rPr>
        <w:t>..g</w:t>
      </w:r>
      <w:proofErr w:type="gramEnd"/>
      <w:r>
        <w:rPr>
          <w:sz w:val="22"/>
        </w:rPr>
        <w:t xml:space="preserve">, </w:t>
      </w:r>
      <w:proofErr w:type="spellStart"/>
      <w:r>
        <w:rPr>
          <w:i/>
          <w:sz w:val="22"/>
        </w:rPr>
        <w:t>Knotts</w:t>
      </w:r>
      <w:proofErr w:type="spellEnd"/>
      <w:r>
        <w:rPr>
          <w:sz w:val="22"/>
        </w:rPr>
        <w:t>). Different because of constant monitoring – allocation of resources w/physical surveillance; here costless 24 hr surveillance</w:t>
      </w:r>
    </w:p>
    <w:p w:rsidR="00767C36" w:rsidRPr="00767C36" w:rsidRDefault="00767C36" w:rsidP="00767C36">
      <w:pPr>
        <w:pStyle w:val="ListParagraph"/>
        <w:numPr>
          <w:ilvl w:val="3"/>
          <w:numId w:val="2"/>
        </w:numPr>
        <w:tabs>
          <w:tab w:val="left" w:pos="3420"/>
        </w:tabs>
        <w:rPr>
          <w:rFonts w:cs="Times New Roman"/>
          <w:sz w:val="22"/>
        </w:rPr>
      </w:pPr>
      <w:r w:rsidRPr="00767C36">
        <w:rPr>
          <w:sz w:val="22"/>
        </w:rPr>
        <w:t xml:space="preserve">So </w:t>
      </w:r>
      <w:proofErr w:type="gramStart"/>
      <w:r w:rsidRPr="00767C36">
        <w:rPr>
          <w:sz w:val="22"/>
        </w:rPr>
        <w:t>not a 3</w:t>
      </w:r>
      <w:r w:rsidRPr="00767C36">
        <w:rPr>
          <w:sz w:val="22"/>
          <w:vertAlign w:val="superscript"/>
        </w:rPr>
        <w:t>rd</w:t>
      </w:r>
      <w:r w:rsidRPr="00767C36">
        <w:rPr>
          <w:sz w:val="22"/>
        </w:rPr>
        <w:t>-party doctrine case like</w:t>
      </w:r>
      <w:proofErr w:type="gramEnd"/>
      <w:r w:rsidRPr="00767C36">
        <w:rPr>
          <w:sz w:val="22"/>
        </w:rPr>
        <w:t xml:space="preserve"> </w:t>
      </w:r>
      <w:r w:rsidRPr="00767C36">
        <w:rPr>
          <w:i/>
          <w:sz w:val="22"/>
        </w:rPr>
        <w:t>Smith</w:t>
      </w:r>
      <w:r w:rsidRPr="00767C36">
        <w:rPr>
          <w:sz w:val="22"/>
        </w:rPr>
        <w:t xml:space="preserve">; but there is something that is constitutionally different about the technology. </w:t>
      </w:r>
    </w:p>
    <w:p w:rsidR="00767C36" w:rsidRDefault="00671AD8" w:rsidP="00767C36">
      <w:pPr>
        <w:pStyle w:val="ListParagraph"/>
        <w:numPr>
          <w:ilvl w:val="0"/>
          <w:numId w:val="2"/>
        </w:numPr>
        <w:rPr>
          <w:rFonts w:cs="Times New Roman"/>
          <w:sz w:val="22"/>
        </w:rPr>
      </w:pPr>
      <w:r w:rsidRPr="00540C3C">
        <w:rPr>
          <w:rFonts w:cs="Times New Roman"/>
          <w:sz w:val="22"/>
        </w:rPr>
        <w:t>National Security Letters and Data Mining</w:t>
      </w:r>
    </w:p>
    <w:p w:rsidR="00767C36" w:rsidRPr="00767C36" w:rsidRDefault="00767C36" w:rsidP="00767C36">
      <w:pPr>
        <w:pStyle w:val="ListParagraph"/>
        <w:numPr>
          <w:ilvl w:val="1"/>
          <w:numId w:val="2"/>
        </w:numPr>
        <w:rPr>
          <w:rFonts w:cs="Times New Roman"/>
          <w:sz w:val="22"/>
        </w:rPr>
      </w:pPr>
      <w:r w:rsidRPr="00767C36">
        <w:rPr>
          <w:b/>
          <w:iCs/>
          <w:sz w:val="22"/>
          <w:u w:val="single"/>
        </w:rPr>
        <w:t>Rule</w:t>
      </w:r>
      <w:r w:rsidRPr="00767C36">
        <w:rPr>
          <w:b/>
          <w:iCs/>
          <w:sz w:val="22"/>
        </w:rPr>
        <w:t>: In general, there is no expectation of privacy in transactional records (non-content) conveyed to a 3</w:t>
      </w:r>
      <w:r w:rsidRPr="00767C36">
        <w:rPr>
          <w:b/>
          <w:iCs/>
          <w:sz w:val="22"/>
          <w:vertAlign w:val="superscript"/>
        </w:rPr>
        <w:t>rd</w:t>
      </w:r>
      <w:r w:rsidRPr="00767C36">
        <w:rPr>
          <w:b/>
          <w:iCs/>
          <w:sz w:val="22"/>
        </w:rPr>
        <w:t xml:space="preserve"> party</w:t>
      </w:r>
    </w:p>
    <w:p w:rsidR="00767C36" w:rsidRDefault="00767C36" w:rsidP="00767C36">
      <w:pPr>
        <w:pStyle w:val="ListParagraph"/>
        <w:numPr>
          <w:ilvl w:val="2"/>
          <w:numId w:val="2"/>
        </w:numPr>
        <w:rPr>
          <w:b/>
          <w:sz w:val="22"/>
        </w:rPr>
      </w:pPr>
      <w:r>
        <w:rPr>
          <w:sz w:val="22"/>
        </w:rPr>
        <w:t>Constitutional Precedent</w:t>
      </w:r>
    </w:p>
    <w:p w:rsidR="00767C36" w:rsidRDefault="00767C36" w:rsidP="00767C36">
      <w:pPr>
        <w:pStyle w:val="ListParagraph"/>
        <w:numPr>
          <w:ilvl w:val="3"/>
          <w:numId w:val="2"/>
        </w:numPr>
        <w:rPr>
          <w:b/>
          <w:sz w:val="22"/>
        </w:rPr>
      </w:pPr>
      <w:r>
        <w:rPr>
          <w:b/>
          <w:i/>
          <w:color w:val="FF0080"/>
          <w:sz w:val="22"/>
        </w:rPr>
        <w:t>Smith v. MD</w:t>
      </w:r>
      <w:r>
        <w:rPr>
          <w:sz w:val="22"/>
        </w:rPr>
        <w:t>: people have no legitimate expectation of privacy in the telephone numbers they dial because they voluntarily convey merely numerical information to the phone company in the normal course of business</w:t>
      </w:r>
    </w:p>
    <w:p w:rsidR="00767C36" w:rsidRPr="00767C36" w:rsidRDefault="00767C36" w:rsidP="00767C36">
      <w:pPr>
        <w:pStyle w:val="ListParagraph"/>
        <w:numPr>
          <w:ilvl w:val="3"/>
          <w:numId w:val="2"/>
        </w:numPr>
        <w:rPr>
          <w:rFonts w:cs="Times New Roman"/>
          <w:sz w:val="22"/>
        </w:rPr>
      </w:pPr>
      <w:r w:rsidRPr="00767C36">
        <w:rPr>
          <w:b/>
          <w:i/>
          <w:color w:val="FF0080"/>
          <w:sz w:val="22"/>
        </w:rPr>
        <w:t>US v. Miller</w:t>
      </w:r>
      <w:r w:rsidRPr="00767C36">
        <w:rPr>
          <w:sz w:val="22"/>
        </w:rPr>
        <w:t xml:space="preserve">: No legitimate expectation of privacy in financial information voluntarily conveyed to bank teller. </w:t>
      </w:r>
    </w:p>
    <w:p w:rsidR="002A2F02" w:rsidRPr="00540C3C" w:rsidRDefault="002A2F02" w:rsidP="002A2F02">
      <w:pPr>
        <w:pStyle w:val="ListParagraph"/>
        <w:numPr>
          <w:ilvl w:val="1"/>
          <w:numId w:val="2"/>
        </w:numPr>
        <w:rPr>
          <w:rFonts w:cs="Times New Roman"/>
          <w:sz w:val="22"/>
        </w:rPr>
      </w:pPr>
      <w:r w:rsidRPr="00540C3C">
        <w:rPr>
          <w:rFonts w:cs="Times New Roman"/>
          <w:sz w:val="22"/>
        </w:rPr>
        <w:t xml:space="preserve">National Security Letter:  Letter traditionally issued to ISPs or other telecom companies requesting subscriber information and toll billing records. </w:t>
      </w:r>
    </w:p>
    <w:p w:rsidR="002A2F02" w:rsidRPr="00540C3C" w:rsidRDefault="002A2F02" w:rsidP="002A2F02">
      <w:pPr>
        <w:pStyle w:val="ListParagraph"/>
        <w:numPr>
          <w:ilvl w:val="2"/>
          <w:numId w:val="2"/>
        </w:numPr>
        <w:rPr>
          <w:rFonts w:cs="Times New Roman"/>
          <w:sz w:val="22"/>
        </w:rPr>
      </w:pPr>
      <w:r w:rsidRPr="00540C3C">
        <w:rPr>
          <w:rFonts w:cs="Times New Roman"/>
          <w:sz w:val="22"/>
        </w:rPr>
        <w:t>Transactions, not content</w:t>
      </w:r>
    </w:p>
    <w:p w:rsidR="00767C36" w:rsidRDefault="002A2F02" w:rsidP="00767C36">
      <w:pPr>
        <w:pStyle w:val="ListParagraph"/>
        <w:numPr>
          <w:ilvl w:val="2"/>
          <w:numId w:val="2"/>
        </w:numPr>
        <w:rPr>
          <w:rFonts w:cs="Times New Roman"/>
          <w:sz w:val="22"/>
        </w:rPr>
      </w:pPr>
      <w:r w:rsidRPr="00540C3C">
        <w:rPr>
          <w:rFonts w:cs="Times New Roman"/>
          <w:sz w:val="22"/>
        </w:rPr>
        <w:t>Cannot disclose to any person (amended to counsel only)</w:t>
      </w:r>
    </w:p>
    <w:p w:rsidR="00767C36" w:rsidRDefault="00767C36" w:rsidP="00767C36">
      <w:pPr>
        <w:pStyle w:val="ListParagraph"/>
        <w:numPr>
          <w:ilvl w:val="2"/>
          <w:numId w:val="2"/>
        </w:numPr>
        <w:rPr>
          <w:rFonts w:cs="Times New Roman"/>
          <w:sz w:val="22"/>
        </w:rPr>
      </w:pPr>
      <w:r>
        <w:rPr>
          <w:rFonts w:cs="Times New Roman"/>
          <w:sz w:val="22"/>
        </w:rPr>
        <w:t>Authority</w:t>
      </w:r>
    </w:p>
    <w:p w:rsidR="00767C36" w:rsidRDefault="00767C36" w:rsidP="00767C36">
      <w:pPr>
        <w:pStyle w:val="ListParagraph"/>
        <w:numPr>
          <w:ilvl w:val="3"/>
          <w:numId w:val="2"/>
        </w:numPr>
        <w:rPr>
          <w:b/>
          <w:sz w:val="22"/>
        </w:rPr>
      </w:pPr>
      <w:r>
        <w:rPr>
          <w:sz w:val="22"/>
        </w:rPr>
        <w:t xml:space="preserve">EO 12333 and </w:t>
      </w:r>
    </w:p>
    <w:p w:rsidR="00767C36" w:rsidRDefault="00767C36" w:rsidP="00767C36">
      <w:pPr>
        <w:pStyle w:val="ListParagraph"/>
        <w:numPr>
          <w:ilvl w:val="3"/>
          <w:numId w:val="2"/>
        </w:numPr>
        <w:rPr>
          <w:b/>
          <w:sz w:val="22"/>
        </w:rPr>
      </w:pPr>
      <w:r>
        <w:rPr>
          <w:sz w:val="22"/>
        </w:rPr>
        <w:t xml:space="preserve">18 USC 2709 </w:t>
      </w:r>
    </w:p>
    <w:p w:rsidR="00767C36" w:rsidRDefault="00767C36" w:rsidP="00767C36">
      <w:pPr>
        <w:pStyle w:val="ListParagraph"/>
        <w:numPr>
          <w:ilvl w:val="4"/>
          <w:numId w:val="2"/>
        </w:numPr>
        <w:rPr>
          <w:sz w:val="22"/>
        </w:rPr>
      </w:pPr>
      <w:r>
        <w:rPr>
          <w:sz w:val="22"/>
        </w:rPr>
        <w:t>(a) – Third party duty to comply</w:t>
      </w:r>
    </w:p>
    <w:p w:rsidR="00767C36" w:rsidRDefault="00767C36" w:rsidP="00767C36">
      <w:pPr>
        <w:pStyle w:val="ListParagraph"/>
        <w:numPr>
          <w:ilvl w:val="4"/>
          <w:numId w:val="2"/>
        </w:numPr>
        <w:rPr>
          <w:sz w:val="22"/>
        </w:rPr>
      </w:pPr>
      <w:r>
        <w:rPr>
          <w:sz w:val="22"/>
        </w:rPr>
        <w:t>(b) - Authorizes FBI to obtain info that is “relevant to authorized investigation” to protect against int’l terrorism/counter-intelligence</w:t>
      </w:r>
    </w:p>
    <w:p w:rsidR="00767C36" w:rsidRDefault="00767C36" w:rsidP="00767C36">
      <w:pPr>
        <w:pStyle w:val="ListParagraph"/>
        <w:numPr>
          <w:ilvl w:val="5"/>
          <w:numId w:val="2"/>
        </w:numPr>
        <w:rPr>
          <w:sz w:val="22"/>
        </w:rPr>
      </w:pPr>
      <w:r>
        <w:rPr>
          <w:sz w:val="22"/>
        </w:rPr>
        <w:t>So long as USPs not targeted solely for 1st Amend activity</w:t>
      </w:r>
    </w:p>
    <w:p w:rsidR="00767C36" w:rsidRPr="00767C36" w:rsidRDefault="00767C36" w:rsidP="00767C36">
      <w:pPr>
        <w:pStyle w:val="ListParagraph"/>
        <w:numPr>
          <w:ilvl w:val="4"/>
          <w:numId w:val="2"/>
        </w:numPr>
        <w:rPr>
          <w:rFonts w:cs="Times New Roman"/>
          <w:sz w:val="22"/>
        </w:rPr>
      </w:pPr>
      <w:r w:rsidRPr="00767C36">
        <w:rPr>
          <w:sz w:val="22"/>
        </w:rPr>
        <w:t>(c) – Nondisclosure requirement</w:t>
      </w:r>
    </w:p>
    <w:p w:rsidR="00767C36" w:rsidRPr="00767C36" w:rsidRDefault="00767C36" w:rsidP="00767C36">
      <w:pPr>
        <w:pStyle w:val="ListParagraph"/>
        <w:numPr>
          <w:ilvl w:val="3"/>
          <w:numId w:val="2"/>
        </w:numPr>
        <w:rPr>
          <w:rFonts w:cs="Times New Roman"/>
          <w:sz w:val="22"/>
        </w:rPr>
      </w:pPr>
      <w:r w:rsidRPr="00767C36">
        <w:rPr>
          <w:sz w:val="22"/>
        </w:rPr>
        <w:t>Later: Patriot Act</w:t>
      </w:r>
    </w:p>
    <w:p w:rsidR="00767C36" w:rsidRPr="00767C36" w:rsidRDefault="00767C36" w:rsidP="00767C36">
      <w:pPr>
        <w:pStyle w:val="ListParagraph"/>
        <w:numPr>
          <w:ilvl w:val="1"/>
          <w:numId w:val="2"/>
        </w:numPr>
        <w:rPr>
          <w:rFonts w:cs="Times New Roman"/>
          <w:sz w:val="22"/>
        </w:rPr>
      </w:pPr>
      <w:r w:rsidRPr="00767C36">
        <w:rPr>
          <w:b/>
          <w:sz w:val="22"/>
          <w:u w:val="single"/>
        </w:rPr>
        <w:t>Doctrine</w:t>
      </w:r>
      <w:r w:rsidRPr="00767C36">
        <w:rPr>
          <w:b/>
          <w:sz w:val="22"/>
        </w:rPr>
        <w:t>: Government can seek the following types of information through National Security Letters without a warrant and with the protection being right to an attorney and the right to challenge letter to gov’t who then has the burden of proof NSL necessary</w:t>
      </w:r>
    </w:p>
    <w:p w:rsidR="00767C36" w:rsidRDefault="00767C36" w:rsidP="00767C36">
      <w:pPr>
        <w:pStyle w:val="ListParagraph"/>
        <w:numPr>
          <w:ilvl w:val="2"/>
          <w:numId w:val="2"/>
        </w:numPr>
        <w:rPr>
          <w:sz w:val="22"/>
        </w:rPr>
      </w:pPr>
      <w:r>
        <w:rPr>
          <w:sz w:val="22"/>
        </w:rPr>
        <w:t>Information: Transactional Records</w:t>
      </w:r>
    </w:p>
    <w:p w:rsidR="00767C36" w:rsidRDefault="00767C36" w:rsidP="00767C36">
      <w:pPr>
        <w:pStyle w:val="ListParagraph"/>
        <w:numPr>
          <w:ilvl w:val="3"/>
          <w:numId w:val="2"/>
        </w:numPr>
        <w:rPr>
          <w:sz w:val="22"/>
        </w:rPr>
      </w:pPr>
      <w:r>
        <w:rPr>
          <w:sz w:val="22"/>
        </w:rPr>
        <w:t>Dialing</w:t>
      </w:r>
    </w:p>
    <w:p w:rsidR="00767C36" w:rsidRDefault="00767C36" w:rsidP="00767C36">
      <w:pPr>
        <w:pStyle w:val="ListParagraph"/>
        <w:numPr>
          <w:ilvl w:val="3"/>
          <w:numId w:val="2"/>
        </w:numPr>
        <w:rPr>
          <w:sz w:val="22"/>
        </w:rPr>
      </w:pPr>
      <w:r>
        <w:rPr>
          <w:sz w:val="22"/>
        </w:rPr>
        <w:t>Routing</w:t>
      </w:r>
    </w:p>
    <w:p w:rsidR="00767C36" w:rsidRDefault="00767C36" w:rsidP="00767C36">
      <w:pPr>
        <w:pStyle w:val="ListParagraph"/>
        <w:numPr>
          <w:ilvl w:val="3"/>
          <w:numId w:val="2"/>
        </w:numPr>
        <w:rPr>
          <w:sz w:val="22"/>
        </w:rPr>
      </w:pPr>
      <w:r>
        <w:rPr>
          <w:sz w:val="22"/>
        </w:rPr>
        <w:t>Addressing</w:t>
      </w:r>
    </w:p>
    <w:p w:rsidR="00767C36" w:rsidRDefault="00767C36" w:rsidP="00767C36">
      <w:pPr>
        <w:pStyle w:val="ListParagraph"/>
        <w:numPr>
          <w:ilvl w:val="3"/>
          <w:numId w:val="2"/>
        </w:numPr>
        <w:rPr>
          <w:sz w:val="22"/>
        </w:rPr>
      </w:pPr>
      <w:r>
        <w:rPr>
          <w:sz w:val="22"/>
        </w:rPr>
        <w:t>Signaling</w:t>
      </w:r>
    </w:p>
    <w:p w:rsidR="00767C36" w:rsidRDefault="00767C36" w:rsidP="00767C36">
      <w:pPr>
        <w:pStyle w:val="ListParagraph"/>
        <w:numPr>
          <w:ilvl w:val="3"/>
          <w:numId w:val="2"/>
        </w:numPr>
        <w:rPr>
          <w:sz w:val="22"/>
        </w:rPr>
      </w:pPr>
      <w:r>
        <w:rPr>
          <w:sz w:val="22"/>
        </w:rPr>
        <w:t>Business Records (2001 – Patriot Act, defended under 3</w:t>
      </w:r>
      <w:r>
        <w:rPr>
          <w:sz w:val="22"/>
          <w:vertAlign w:val="superscript"/>
        </w:rPr>
        <w:t>rd</w:t>
      </w:r>
      <w:r>
        <w:rPr>
          <w:sz w:val="22"/>
        </w:rPr>
        <w:t xml:space="preserve"> party doctrine)</w:t>
      </w:r>
    </w:p>
    <w:p w:rsidR="00767C36" w:rsidRDefault="00767C36" w:rsidP="00767C36">
      <w:pPr>
        <w:pStyle w:val="ListParagraph"/>
        <w:numPr>
          <w:ilvl w:val="4"/>
          <w:numId w:val="2"/>
        </w:numPr>
        <w:rPr>
          <w:sz w:val="22"/>
        </w:rPr>
      </w:pPr>
      <w:r>
        <w:rPr>
          <w:sz w:val="22"/>
        </w:rPr>
        <w:t xml:space="preserve">Including any tangible thing </w:t>
      </w:r>
    </w:p>
    <w:p w:rsidR="00767C36" w:rsidRDefault="00767C36" w:rsidP="00767C36">
      <w:pPr>
        <w:pStyle w:val="ListParagraph"/>
        <w:numPr>
          <w:ilvl w:val="3"/>
          <w:numId w:val="2"/>
        </w:numPr>
        <w:rPr>
          <w:sz w:val="22"/>
        </w:rPr>
      </w:pPr>
      <w:r>
        <w:rPr>
          <w:sz w:val="22"/>
        </w:rPr>
        <w:t>Bank Information</w:t>
      </w:r>
    </w:p>
    <w:p w:rsidR="00767C36" w:rsidRDefault="00767C36" w:rsidP="00767C36">
      <w:pPr>
        <w:pStyle w:val="ListParagraph"/>
        <w:numPr>
          <w:ilvl w:val="3"/>
          <w:numId w:val="2"/>
        </w:numPr>
        <w:rPr>
          <w:sz w:val="22"/>
        </w:rPr>
      </w:pPr>
      <w:r>
        <w:rPr>
          <w:sz w:val="22"/>
        </w:rPr>
        <w:t>Library Records (Doe II)</w:t>
      </w:r>
    </w:p>
    <w:p w:rsidR="00767C36" w:rsidRDefault="00767C36" w:rsidP="00767C36">
      <w:pPr>
        <w:pStyle w:val="ListParagraph"/>
        <w:numPr>
          <w:ilvl w:val="3"/>
          <w:numId w:val="2"/>
        </w:numPr>
        <w:rPr>
          <w:sz w:val="22"/>
        </w:rPr>
      </w:pPr>
      <w:r>
        <w:rPr>
          <w:sz w:val="22"/>
        </w:rPr>
        <w:t>Records of past calls (2006)</w:t>
      </w:r>
    </w:p>
    <w:p w:rsidR="00767C36" w:rsidRDefault="00767C36" w:rsidP="00767C36">
      <w:pPr>
        <w:pStyle w:val="ListParagraph"/>
        <w:numPr>
          <w:ilvl w:val="3"/>
          <w:numId w:val="2"/>
        </w:numPr>
        <w:rPr>
          <w:sz w:val="22"/>
        </w:rPr>
      </w:pPr>
      <w:r>
        <w:rPr>
          <w:sz w:val="22"/>
        </w:rPr>
        <w:t>Email (2006)</w:t>
      </w:r>
    </w:p>
    <w:p w:rsidR="00671AD8" w:rsidRPr="00540C3C" w:rsidRDefault="00671AD8" w:rsidP="00671AD8">
      <w:pPr>
        <w:pStyle w:val="ListParagraph"/>
        <w:numPr>
          <w:ilvl w:val="1"/>
          <w:numId w:val="2"/>
        </w:numPr>
        <w:rPr>
          <w:rFonts w:cs="Times New Roman"/>
          <w:i/>
          <w:sz w:val="22"/>
        </w:rPr>
      </w:pPr>
      <w:r w:rsidRPr="00540C3C">
        <w:rPr>
          <w:rFonts w:cs="Times New Roman"/>
          <w:i/>
          <w:sz w:val="22"/>
        </w:rPr>
        <w:t>Doe v. Ashcroft</w:t>
      </w:r>
    </w:p>
    <w:p w:rsidR="002151AB" w:rsidRPr="00540C3C" w:rsidRDefault="002151AB" w:rsidP="002151AB">
      <w:pPr>
        <w:pStyle w:val="ListParagraph"/>
        <w:numPr>
          <w:ilvl w:val="2"/>
          <w:numId w:val="2"/>
        </w:numPr>
        <w:rPr>
          <w:rFonts w:cs="Times New Roman"/>
          <w:i/>
          <w:sz w:val="22"/>
        </w:rPr>
      </w:pPr>
      <w:r w:rsidRPr="00540C3C">
        <w:rPr>
          <w:rFonts w:cs="Times New Roman"/>
          <w:sz w:val="22"/>
        </w:rPr>
        <w:t>Information gathering authority under the Patriot Act:</w:t>
      </w:r>
    </w:p>
    <w:p w:rsidR="002151AB" w:rsidRPr="00540C3C" w:rsidRDefault="002151AB" w:rsidP="002151AB">
      <w:pPr>
        <w:numPr>
          <w:ilvl w:val="3"/>
          <w:numId w:val="2"/>
        </w:numPr>
        <w:textAlignment w:val="center"/>
        <w:rPr>
          <w:rFonts w:eastAsia="Times New Roman" w:cs="Times New Roman"/>
          <w:sz w:val="22"/>
        </w:rPr>
      </w:pPr>
      <w:r w:rsidRPr="00540C3C">
        <w:rPr>
          <w:rFonts w:eastAsia="Times New Roman" w:cs="Times New Roman"/>
          <w:sz w:val="22"/>
        </w:rPr>
        <w:t>Administrative subpoenas for exercising agency function</w:t>
      </w:r>
    </w:p>
    <w:p w:rsidR="002151AB" w:rsidRPr="00540C3C" w:rsidRDefault="002151AB" w:rsidP="002151AB">
      <w:pPr>
        <w:numPr>
          <w:ilvl w:val="3"/>
          <w:numId w:val="2"/>
        </w:numPr>
        <w:textAlignment w:val="center"/>
        <w:rPr>
          <w:rFonts w:eastAsia="Times New Roman" w:cs="Times New Roman"/>
          <w:sz w:val="22"/>
        </w:rPr>
      </w:pPr>
      <w:r w:rsidRPr="00540C3C">
        <w:rPr>
          <w:rFonts w:eastAsia="Times New Roman" w:cs="Times New Roman"/>
          <w:sz w:val="22"/>
        </w:rPr>
        <w:t>Criminal subpoenas</w:t>
      </w:r>
    </w:p>
    <w:p w:rsidR="002151AB" w:rsidRPr="00540C3C" w:rsidRDefault="002151AB" w:rsidP="002151AB">
      <w:pPr>
        <w:numPr>
          <w:ilvl w:val="3"/>
          <w:numId w:val="2"/>
        </w:numPr>
        <w:textAlignment w:val="center"/>
        <w:rPr>
          <w:rFonts w:eastAsia="Times New Roman" w:cs="Times New Roman"/>
          <w:sz w:val="22"/>
        </w:rPr>
      </w:pPr>
      <w:r w:rsidRPr="00540C3C">
        <w:rPr>
          <w:rFonts w:eastAsia="Times New Roman" w:cs="Times New Roman"/>
          <w:sz w:val="22"/>
        </w:rPr>
        <w:t>Stored electronic communications</w:t>
      </w:r>
    </w:p>
    <w:p w:rsidR="002151AB" w:rsidRPr="00540C3C" w:rsidRDefault="002151AB" w:rsidP="002151AB">
      <w:pPr>
        <w:numPr>
          <w:ilvl w:val="3"/>
          <w:numId w:val="2"/>
        </w:numPr>
        <w:textAlignment w:val="center"/>
        <w:rPr>
          <w:rFonts w:eastAsia="Times New Roman" w:cs="Times New Roman"/>
          <w:sz w:val="22"/>
        </w:rPr>
      </w:pPr>
      <w:r w:rsidRPr="00540C3C">
        <w:rPr>
          <w:rFonts w:eastAsia="Times New Roman" w:cs="Times New Roman"/>
          <w:sz w:val="22"/>
        </w:rPr>
        <w:t>Mail</w:t>
      </w:r>
    </w:p>
    <w:p w:rsidR="002151AB" w:rsidRPr="00540C3C" w:rsidRDefault="002151AB" w:rsidP="002151AB">
      <w:pPr>
        <w:numPr>
          <w:ilvl w:val="3"/>
          <w:numId w:val="2"/>
        </w:numPr>
        <w:textAlignment w:val="center"/>
        <w:rPr>
          <w:rFonts w:eastAsia="Times New Roman" w:cs="Times New Roman"/>
          <w:sz w:val="22"/>
        </w:rPr>
      </w:pPr>
      <w:r w:rsidRPr="00540C3C">
        <w:rPr>
          <w:rFonts w:eastAsia="Times New Roman" w:cs="Times New Roman"/>
          <w:sz w:val="22"/>
        </w:rPr>
        <w:lastRenderedPageBreak/>
        <w:t>Pen registers</w:t>
      </w:r>
    </w:p>
    <w:p w:rsidR="002151AB" w:rsidRPr="00540C3C" w:rsidRDefault="002151AB" w:rsidP="002151AB">
      <w:pPr>
        <w:numPr>
          <w:ilvl w:val="3"/>
          <w:numId w:val="2"/>
        </w:numPr>
        <w:textAlignment w:val="center"/>
        <w:rPr>
          <w:rFonts w:eastAsia="Times New Roman" w:cs="Times New Roman"/>
          <w:sz w:val="22"/>
        </w:rPr>
      </w:pPr>
      <w:r w:rsidRPr="00540C3C">
        <w:rPr>
          <w:rFonts w:eastAsia="Times New Roman" w:cs="Times New Roman"/>
          <w:sz w:val="22"/>
        </w:rPr>
        <w:t>Wiretaps/electronic</w:t>
      </w:r>
    </w:p>
    <w:p w:rsidR="002151AB" w:rsidRPr="00540C3C" w:rsidRDefault="002151AB" w:rsidP="002151AB">
      <w:pPr>
        <w:numPr>
          <w:ilvl w:val="3"/>
          <w:numId w:val="2"/>
        </w:numPr>
        <w:textAlignment w:val="center"/>
        <w:rPr>
          <w:rFonts w:eastAsia="Times New Roman" w:cs="Times New Roman"/>
          <w:sz w:val="22"/>
        </w:rPr>
      </w:pPr>
      <w:r w:rsidRPr="00540C3C">
        <w:rPr>
          <w:rFonts w:eastAsia="Times New Roman" w:cs="Times New Roman"/>
          <w:sz w:val="22"/>
        </w:rPr>
        <w:t>FISA</w:t>
      </w:r>
    </w:p>
    <w:p w:rsidR="002151AB" w:rsidRPr="00540C3C" w:rsidRDefault="00767C36" w:rsidP="002151AB">
      <w:pPr>
        <w:pStyle w:val="ListParagraph"/>
        <w:numPr>
          <w:ilvl w:val="2"/>
          <w:numId w:val="2"/>
        </w:numPr>
        <w:rPr>
          <w:rFonts w:cs="Times New Roman"/>
          <w:i/>
          <w:sz w:val="22"/>
        </w:rPr>
      </w:pPr>
      <w:r>
        <w:rPr>
          <w:rFonts w:cs="Times New Roman"/>
          <w:b/>
          <w:sz w:val="22"/>
        </w:rPr>
        <w:t>Holding</w:t>
      </w:r>
      <w:r w:rsidR="002A2F02" w:rsidRPr="00540C3C">
        <w:rPr>
          <w:rFonts w:cs="Times New Roman"/>
          <w:b/>
          <w:sz w:val="22"/>
        </w:rPr>
        <w:t>:</w:t>
      </w:r>
      <w:r w:rsidR="002A2F02" w:rsidRPr="00540C3C">
        <w:rPr>
          <w:rFonts w:cs="Times New Roman"/>
          <w:sz w:val="22"/>
        </w:rPr>
        <w:t xml:space="preserve">  FAA violates the 4</w:t>
      </w:r>
      <w:r w:rsidR="002A2F02" w:rsidRPr="00540C3C">
        <w:rPr>
          <w:rFonts w:cs="Times New Roman"/>
          <w:sz w:val="22"/>
          <w:vertAlign w:val="superscript"/>
        </w:rPr>
        <w:t>th</w:t>
      </w:r>
      <w:r w:rsidR="002A2F02" w:rsidRPr="00540C3C">
        <w:rPr>
          <w:rFonts w:cs="Times New Roman"/>
          <w:sz w:val="22"/>
        </w:rPr>
        <w:t xml:space="preserve"> amendment rights of the </w:t>
      </w:r>
      <w:r w:rsidR="002A2F02" w:rsidRPr="00540C3C">
        <w:rPr>
          <w:rFonts w:cs="Times New Roman"/>
          <w:sz w:val="22"/>
          <w:u w:val="single"/>
        </w:rPr>
        <w:t>telecom</w:t>
      </w:r>
      <w:r w:rsidR="002A2F02" w:rsidRPr="00540C3C">
        <w:rPr>
          <w:rFonts w:cs="Times New Roman"/>
          <w:sz w:val="22"/>
        </w:rPr>
        <w:t xml:space="preserve"> (operating outside of judicial oversight)</w:t>
      </w:r>
      <w:r>
        <w:rPr>
          <w:rFonts w:cs="Times New Roman"/>
          <w:sz w:val="22"/>
        </w:rPr>
        <w:t xml:space="preserve"> (not subscribers: </w:t>
      </w:r>
      <w:r w:rsidRPr="00767C36">
        <w:rPr>
          <w:rFonts w:cs="Times New Roman"/>
          <w:i/>
          <w:sz w:val="22"/>
        </w:rPr>
        <w:t>Smith</w:t>
      </w:r>
      <w:r>
        <w:rPr>
          <w:rFonts w:cs="Times New Roman"/>
          <w:sz w:val="22"/>
        </w:rPr>
        <w:t>)</w:t>
      </w:r>
    </w:p>
    <w:p w:rsidR="002A2F02" w:rsidRPr="00540C3C" w:rsidRDefault="002A2F02" w:rsidP="002A2F02">
      <w:pPr>
        <w:pStyle w:val="ListParagraph"/>
        <w:numPr>
          <w:ilvl w:val="3"/>
          <w:numId w:val="2"/>
        </w:numPr>
        <w:rPr>
          <w:rFonts w:cs="Times New Roman"/>
          <w:sz w:val="22"/>
        </w:rPr>
      </w:pPr>
      <w:r w:rsidRPr="00540C3C">
        <w:rPr>
          <w:rFonts w:cs="Times New Roman"/>
          <w:sz w:val="22"/>
        </w:rPr>
        <w:t xml:space="preserve">1st amendment complaint:  </w:t>
      </w:r>
      <w:r w:rsidRPr="00540C3C">
        <w:rPr>
          <w:rFonts w:cs="Times New Roman"/>
          <w:sz w:val="22"/>
          <w:u w:val="single"/>
        </w:rPr>
        <w:t>Subscribers</w:t>
      </w:r>
      <w:r w:rsidRPr="00540C3C">
        <w:rPr>
          <w:rFonts w:cs="Times New Roman"/>
          <w:sz w:val="22"/>
        </w:rPr>
        <w:t>’ 1</w:t>
      </w:r>
      <w:r w:rsidRPr="00540C3C">
        <w:rPr>
          <w:rFonts w:cs="Times New Roman"/>
          <w:sz w:val="22"/>
          <w:vertAlign w:val="superscript"/>
        </w:rPr>
        <w:t>st</w:t>
      </w:r>
      <w:r w:rsidRPr="00540C3C">
        <w:rPr>
          <w:rFonts w:cs="Times New Roman"/>
          <w:sz w:val="22"/>
        </w:rPr>
        <w:t xml:space="preserve"> amendment rights may be violated because there is not judicial review (chilling subscribers); </w:t>
      </w:r>
      <w:r w:rsidRPr="00540C3C">
        <w:rPr>
          <w:rFonts w:cs="Times New Roman"/>
          <w:sz w:val="22"/>
          <w:u w:val="single"/>
        </w:rPr>
        <w:t>ISP’s</w:t>
      </w:r>
      <w:r w:rsidRPr="00540C3C">
        <w:rPr>
          <w:rFonts w:cs="Times New Roman"/>
          <w:sz w:val="22"/>
        </w:rPr>
        <w:t xml:space="preserve"> 1</w:t>
      </w:r>
      <w:r w:rsidRPr="00540C3C">
        <w:rPr>
          <w:rFonts w:cs="Times New Roman"/>
          <w:sz w:val="22"/>
          <w:vertAlign w:val="superscript"/>
        </w:rPr>
        <w:t>st</w:t>
      </w:r>
      <w:r w:rsidRPr="00540C3C">
        <w:rPr>
          <w:rFonts w:cs="Times New Roman"/>
          <w:sz w:val="22"/>
        </w:rPr>
        <w:t xml:space="preserve"> amendment rights are being violated by this gag order</w:t>
      </w:r>
    </w:p>
    <w:p w:rsidR="002A2F02" w:rsidRPr="00540C3C" w:rsidRDefault="002A2F02" w:rsidP="002A2F02">
      <w:pPr>
        <w:pStyle w:val="ListParagraph"/>
        <w:numPr>
          <w:ilvl w:val="2"/>
          <w:numId w:val="2"/>
        </w:numPr>
        <w:rPr>
          <w:rFonts w:cs="Times New Roman"/>
          <w:sz w:val="22"/>
        </w:rPr>
      </w:pPr>
      <w:r w:rsidRPr="00540C3C">
        <w:rPr>
          <w:rFonts w:cs="Times New Roman"/>
          <w:sz w:val="22"/>
        </w:rPr>
        <w:t>Patriot Act amended to allow disclosure to counsel and judicial review</w:t>
      </w:r>
    </w:p>
    <w:p w:rsidR="002A2F02" w:rsidRPr="00540C3C" w:rsidRDefault="002A2F02" w:rsidP="002A2F02">
      <w:pPr>
        <w:pStyle w:val="ListParagraph"/>
        <w:numPr>
          <w:ilvl w:val="3"/>
          <w:numId w:val="2"/>
        </w:numPr>
        <w:rPr>
          <w:rFonts w:eastAsia="Times New Roman" w:cs="Times New Roman"/>
          <w:sz w:val="22"/>
        </w:rPr>
      </w:pPr>
      <w:r w:rsidRPr="00540C3C">
        <w:rPr>
          <w:rFonts w:eastAsia="Times New Roman" w:cs="Times New Roman"/>
          <w:sz w:val="22"/>
        </w:rPr>
        <w:t>Where you as an recipient of the NSL may challenge the letter simply by notifying the government that you wish to challenge and then the burden falls to the government to seek (burden-shifting)</w:t>
      </w:r>
    </w:p>
    <w:p w:rsidR="002A2F02" w:rsidRPr="00540C3C" w:rsidRDefault="00FB4580" w:rsidP="00FB4580">
      <w:pPr>
        <w:pStyle w:val="ListParagraph"/>
        <w:numPr>
          <w:ilvl w:val="2"/>
          <w:numId w:val="2"/>
        </w:numPr>
        <w:rPr>
          <w:rFonts w:cs="Times New Roman"/>
          <w:sz w:val="22"/>
        </w:rPr>
      </w:pPr>
      <w:r w:rsidRPr="00540C3C">
        <w:rPr>
          <w:rFonts w:cs="Times New Roman"/>
          <w:sz w:val="22"/>
        </w:rPr>
        <w:t>State of the law</w:t>
      </w:r>
    </w:p>
    <w:p w:rsidR="00FB4580" w:rsidRPr="00540C3C" w:rsidRDefault="00FB4580" w:rsidP="00FB4580">
      <w:pPr>
        <w:numPr>
          <w:ilvl w:val="3"/>
          <w:numId w:val="2"/>
        </w:numPr>
        <w:textAlignment w:val="center"/>
        <w:rPr>
          <w:rFonts w:eastAsia="Times New Roman" w:cs="Times New Roman"/>
          <w:sz w:val="22"/>
        </w:rPr>
      </w:pPr>
      <w:r w:rsidRPr="00540C3C">
        <w:rPr>
          <w:rFonts w:eastAsia="Times New Roman" w:cs="Times New Roman"/>
          <w:sz w:val="22"/>
        </w:rPr>
        <w:t>Recipient may seek counsel and challenge the letter</w:t>
      </w:r>
    </w:p>
    <w:p w:rsidR="00FB4580" w:rsidRPr="00540C3C" w:rsidRDefault="00FB4580" w:rsidP="00FB4580">
      <w:pPr>
        <w:numPr>
          <w:ilvl w:val="3"/>
          <w:numId w:val="2"/>
        </w:numPr>
        <w:textAlignment w:val="center"/>
        <w:rPr>
          <w:rFonts w:eastAsia="Times New Roman" w:cs="Times New Roman"/>
          <w:sz w:val="22"/>
        </w:rPr>
      </w:pPr>
      <w:r w:rsidRPr="00540C3C">
        <w:rPr>
          <w:rFonts w:eastAsia="Times New Roman" w:cs="Times New Roman"/>
          <w:sz w:val="22"/>
        </w:rPr>
        <w:t>But the government bears the burden on showing the NSL is proper</w:t>
      </w:r>
    </w:p>
    <w:p w:rsidR="00FB4580" w:rsidRPr="00540C3C" w:rsidRDefault="00FB4580" w:rsidP="00FB4580">
      <w:pPr>
        <w:numPr>
          <w:ilvl w:val="1"/>
          <w:numId w:val="2"/>
        </w:numPr>
        <w:textAlignment w:val="center"/>
        <w:rPr>
          <w:rFonts w:eastAsia="Times New Roman" w:cs="Times New Roman"/>
          <w:sz w:val="22"/>
        </w:rPr>
      </w:pPr>
      <w:r w:rsidRPr="00540C3C">
        <w:rPr>
          <w:rFonts w:eastAsia="Times New Roman" w:cs="Times New Roman"/>
          <w:sz w:val="22"/>
        </w:rPr>
        <w:t>Data mining</w:t>
      </w:r>
    </w:p>
    <w:p w:rsidR="009439E5" w:rsidRPr="00540C3C" w:rsidRDefault="009439E5" w:rsidP="009439E5">
      <w:pPr>
        <w:numPr>
          <w:ilvl w:val="2"/>
          <w:numId w:val="2"/>
        </w:numPr>
        <w:textAlignment w:val="center"/>
        <w:rPr>
          <w:rFonts w:eastAsia="Times New Roman" w:cs="Times New Roman"/>
          <w:sz w:val="22"/>
        </w:rPr>
      </w:pPr>
      <w:r w:rsidRPr="00540C3C">
        <w:rPr>
          <w:rFonts w:eastAsia="Times New Roman" w:cs="Times New Roman"/>
          <w:sz w:val="22"/>
          <w:u w:val="single"/>
        </w:rPr>
        <w:t>Definition</w:t>
      </w:r>
      <w:r w:rsidRPr="00540C3C">
        <w:rPr>
          <w:rFonts w:eastAsia="Times New Roman" w:cs="Times New Roman"/>
          <w:sz w:val="22"/>
        </w:rPr>
        <w:t>:  T</w:t>
      </w:r>
      <w:r w:rsidR="001B76E5" w:rsidRPr="00540C3C">
        <w:rPr>
          <w:rFonts w:eastAsia="Times New Roman" w:cs="Times New Roman"/>
          <w:sz w:val="22"/>
        </w:rPr>
        <w:t xml:space="preserve">he acquisition of tons </w:t>
      </w:r>
      <w:r w:rsidRPr="00540C3C">
        <w:rPr>
          <w:rFonts w:eastAsia="Times New Roman" w:cs="Times New Roman"/>
          <w:sz w:val="22"/>
        </w:rPr>
        <w:t>of information through various means (i.e., programs like the FAA; open source intelligenc</w:t>
      </w:r>
      <w:r w:rsidR="001B76E5" w:rsidRPr="00540C3C">
        <w:rPr>
          <w:rFonts w:eastAsia="Times New Roman" w:cs="Times New Roman"/>
          <w:sz w:val="22"/>
        </w:rPr>
        <w:t xml:space="preserve">e gathering) and then using </w:t>
      </w:r>
      <w:r w:rsidRPr="00540C3C">
        <w:rPr>
          <w:rFonts w:eastAsia="Times New Roman" w:cs="Times New Roman"/>
          <w:sz w:val="22"/>
        </w:rPr>
        <w:t xml:space="preserve">technology to search through and analyze the </w:t>
      </w:r>
      <w:r w:rsidR="001B76E5" w:rsidRPr="00540C3C">
        <w:rPr>
          <w:rFonts w:eastAsia="Times New Roman" w:cs="Times New Roman"/>
          <w:sz w:val="22"/>
        </w:rPr>
        <w:t>data to look for patterns</w:t>
      </w:r>
      <w:r w:rsidRPr="00540C3C">
        <w:rPr>
          <w:rFonts w:eastAsia="Times New Roman" w:cs="Times New Roman"/>
          <w:sz w:val="22"/>
        </w:rPr>
        <w:t xml:space="preserve">. </w:t>
      </w:r>
    </w:p>
    <w:p w:rsidR="009439E5" w:rsidRPr="00540C3C" w:rsidRDefault="009439E5" w:rsidP="009439E5">
      <w:pPr>
        <w:numPr>
          <w:ilvl w:val="2"/>
          <w:numId w:val="2"/>
        </w:numPr>
        <w:textAlignment w:val="center"/>
        <w:rPr>
          <w:rFonts w:eastAsia="Times New Roman" w:cs="Times New Roman"/>
          <w:sz w:val="22"/>
        </w:rPr>
      </w:pPr>
      <w:r w:rsidRPr="00540C3C">
        <w:rPr>
          <w:rFonts w:eastAsia="Times New Roman" w:cs="Times New Roman"/>
          <w:sz w:val="22"/>
          <w:u w:val="single"/>
        </w:rPr>
        <w:t>Government view</w:t>
      </w:r>
      <w:r w:rsidRPr="00540C3C">
        <w:rPr>
          <w:rFonts w:eastAsia="Times New Roman" w:cs="Times New Roman"/>
          <w:sz w:val="22"/>
        </w:rPr>
        <w:t xml:space="preserve">:  Information is obtained according to law, 4th Amendment doesn’t apply, and the government has the ability to then analyze the information </w:t>
      </w:r>
    </w:p>
    <w:p w:rsidR="003438C2" w:rsidRPr="00540C3C" w:rsidRDefault="009439E5" w:rsidP="00FB4580">
      <w:pPr>
        <w:numPr>
          <w:ilvl w:val="2"/>
          <w:numId w:val="2"/>
        </w:numPr>
        <w:textAlignment w:val="center"/>
        <w:rPr>
          <w:rFonts w:eastAsia="Times New Roman" w:cs="Times New Roman"/>
          <w:sz w:val="22"/>
        </w:rPr>
      </w:pPr>
      <w:r w:rsidRPr="00540C3C">
        <w:rPr>
          <w:rFonts w:eastAsia="Times New Roman" w:cs="Times New Roman"/>
          <w:sz w:val="22"/>
          <w:u w:val="single"/>
        </w:rPr>
        <w:t>Another view</w:t>
      </w:r>
      <w:r w:rsidRPr="00540C3C">
        <w:rPr>
          <w:rFonts w:eastAsia="Times New Roman" w:cs="Times New Roman"/>
          <w:sz w:val="22"/>
        </w:rPr>
        <w:t>: In order to afford due process, impose a legal regime not on information acquisition but use</w:t>
      </w:r>
    </w:p>
    <w:p w:rsidR="00FB4580" w:rsidRPr="00540C3C" w:rsidRDefault="003438C2" w:rsidP="003438C2">
      <w:pPr>
        <w:numPr>
          <w:ilvl w:val="3"/>
          <w:numId w:val="2"/>
        </w:numPr>
        <w:textAlignment w:val="center"/>
        <w:rPr>
          <w:rFonts w:eastAsia="Times New Roman" w:cs="Times New Roman"/>
          <w:sz w:val="22"/>
        </w:rPr>
      </w:pPr>
      <w:r w:rsidRPr="00540C3C">
        <w:rPr>
          <w:rFonts w:eastAsia="Times New Roman" w:cs="Times New Roman"/>
          <w:sz w:val="22"/>
        </w:rPr>
        <w:t>Monitoring use of data to create an access trail for internal review</w:t>
      </w:r>
    </w:p>
    <w:p w:rsidR="003438C2" w:rsidRPr="00540C3C" w:rsidRDefault="003438C2" w:rsidP="003438C2">
      <w:pPr>
        <w:numPr>
          <w:ilvl w:val="3"/>
          <w:numId w:val="2"/>
        </w:numPr>
        <w:textAlignment w:val="center"/>
        <w:rPr>
          <w:rFonts w:eastAsia="Times New Roman" w:cs="Times New Roman"/>
          <w:sz w:val="22"/>
        </w:rPr>
      </w:pPr>
      <w:r w:rsidRPr="00540C3C">
        <w:rPr>
          <w:rFonts w:eastAsia="Times New Roman" w:cs="Times New Roman"/>
          <w:sz w:val="22"/>
        </w:rPr>
        <w:t>Make information selectively available: no one has access to all the data; only the portion relevant to their responsibilities</w:t>
      </w:r>
    </w:p>
    <w:p w:rsidR="003438C2" w:rsidRPr="00540C3C" w:rsidRDefault="003438C2" w:rsidP="003438C2">
      <w:pPr>
        <w:numPr>
          <w:ilvl w:val="3"/>
          <w:numId w:val="2"/>
        </w:numPr>
        <w:textAlignment w:val="center"/>
        <w:rPr>
          <w:rFonts w:eastAsia="Times New Roman" w:cs="Times New Roman"/>
          <w:sz w:val="22"/>
        </w:rPr>
      </w:pPr>
      <w:r w:rsidRPr="00540C3C">
        <w:rPr>
          <w:rFonts w:eastAsia="Times New Roman" w:cs="Times New Roman"/>
          <w:sz w:val="22"/>
        </w:rPr>
        <w:t>Limit sharing of information between the agencies (another Wall)</w:t>
      </w:r>
    </w:p>
    <w:p w:rsidR="000306CE" w:rsidRPr="000306CE" w:rsidRDefault="000306CE" w:rsidP="000306CE">
      <w:pPr>
        <w:pStyle w:val="ListParagraph"/>
        <w:numPr>
          <w:ilvl w:val="1"/>
          <w:numId w:val="2"/>
        </w:numPr>
        <w:rPr>
          <w:sz w:val="22"/>
        </w:rPr>
      </w:pPr>
      <w:r w:rsidRPr="000306CE">
        <w:rPr>
          <w:sz w:val="22"/>
        </w:rPr>
        <w:t>Policy:</w:t>
      </w:r>
      <w:r>
        <w:rPr>
          <w:sz w:val="22"/>
        </w:rPr>
        <w:t xml:space="preserve"> </w:t>
      </w:r>
      <w:r w:rsidRPr="000306CE">
        <w:rPr>
          <w:sz w:val="22"/>
        </w:rPr>
        <w:t>2 Competing Arguments</w:t>
      </w:r>
    </w:p>
    <w:p w:rsidR="000306CE" w:rsidRDefault="000306CE" w:rsidP="000306CE">
      <w:pPr>
        <w:pStyle w:val="ListParagraph"/>
        <w:numPr>
          <w:ilvl w:val="2"/>
          <w:numId w:val="2"/>
        </w:numPr>
        <w:rPr>
          <w:sz w:val="22"/>
        </w:rPr>
      </w:pPr>
      <w:r>
        <w:rPr>
          <w:sz w:val="22"/>
        </w:rPr>
        <w:t>Typical</w:t>
      </w:r>
    </w:p>
    <w:p w:rsidR="000306CE" w:rsidRDefault="000306CE" w:rsidP="000306CE">
      <w:pPr>
        <w:pStyle w:val="ListParagraph"/>
        <w:numPr>
          <w:ilvl w:val="3"/>
          <w:numId w:val="2"/>
        </w:numPr>
        <w:rPr>
          <w:sz w:val="22"/>
        </w:rPr>
      </w:pPr>
      <w:r>
        <w:rPr>
          <w:sz w:val="22"/>
        </w:rPr>
        <w:t>Banal, typical request in line with Smith 4</w:t>
      </w:r>
      <w:r>
        <w:rPr>
          <w:sz w:val="22"/>
          <w:vertAlign w:val="superscript"/>
        </w:rPr>
        <w:t>th</w:t>
      </w:r>
      <w:r>
        <w:rPr>
          <w:sz w:val="22"/>
        </w:rPr>
        <w:t xml:space="preserve"> Amendment carve-out; like and administrative or grand jury subpoena</w:t>
      </w:r>
    </w:p>
    <w:p w:rsidR="000306CE" w:rsidRDefault="000306CE" w:rsidP="000306CE">
      <w:pPr>
        <w:pStyle w:val="ListParagraph"/>
        <w:numPr>
          <w:ilvl w:val="2"/>
          <w:numId w:val="2"/>
        </w:numPr>
        <w:rPr>
          <w:sz w:val="22"/>
        </w:rPr>
      </w:pPr>
      <w:r>
        <w:rPr>
          <w:sz w:val="22"/>
        </w:rPr>
        <w:t xml:space="preserve">Special </w:t>
      </w:r>
    </w:p>
    <w:p w:rsidR="000306CE" w:rsidRDefault="000306CE" w:rsidP="000306CE">
      <w:pPr>
        <w:pStyle w:val="ListParagraph"/>
        <w:numPr>
          <w:ilvl w:val="3"/>
          <w:numId w:val="2"/>
        </w:numPr>
        <w:rPr>
          <w:sz w:val="22"/>
        </w:rPr>
      </w:pPr>
      <w:r>
        <w:rPr>
          <w:sz w:val="22"/>
        </w:rPr>
        <w:t xml:space="preserve">The government’s reliance on this device is not typical. </w:t>
      </w:r>
    </w:p>
    <w:p w:rsidR="000306CE" w:rsidRDefault="000306CE" w:rsidP="000306CE">
      <w:pPr>
        <w:pStyle w:val="ListParagraph"/>
        <w:numPr>
          <w:ilvl w:val="3"/>
          <w:numId w:val="2"/>
        </w:numPr>
        <w:rPr>
          <w:sz w:val="22"/>
        </w:rPr>
      </w:pPr>
      <w:r>
        <w:rPr>
          <w:sz w:val="22"/>
        </w:rPr>
        <w:t>FBI’s record shows not able to manage employment of this device – prone to abuse if FBI not following its own protocol</w:t>
      </w:r>
    </w:p>
    <w:p w:rsidR="000306CE" w:rsidRDefault="000306CE" w:rsidP="000306CE">
      <w:pPr>
        <w:pStyle w:val="NoSpacing"/>
        <w:numPr>
          <w:ilvl w:val="4"/>
          <w:numId w:val="2"/>
        </w:numPr>
        <w:rPr>
          <w:rFonts w:ascii="Times New Roman" w:hAnsi="Times New Roman"/>
        </w:rPr>
      </w:pPr>
      <w:r>
        <w:rPr>
          <w:rFonts w:ascii="Times New Roman" w:hAnsi="Times New Roman"/>
        </w:rPr>
        <w:t>FBI issued 19,000 NSLs in 2005</w:t>
      </w:r>
    </w:p>
    <w:p w:rsidR="003438C2" w:rsidRPr="00540C3C" w:rsidRDefault="003438C2" w:rsidP="003438C2">
      <w:pPr>
        <w:numPr>
          <w:ilvl w:val="1"/>
          <w:numId w:val="2"/>
        </w:numPr>
        <w:textAlignment w:val="center"/>
        <w:rPr>
          <w:rFonts w:eastAsia="Times New Roman" w:cs="Times New Roman"/>
          <w:sz w:val="22"/>
        </w:rPr>
      </w:pPr>
      <w:r w:rsidRPr="00540C3C">
        <w:rPr>
          <w:rFonts w:eastAsia="Times New Roman" w:cs="Times New Roman"/>
          <w:sz w:val="22"/>
        </w:rPr>
        <w:t>Wyden-Udall-Holder letters</w:t>
      </w:r>
    </w:p>
    <w:p w:rsidR="003438C2" w:rsidRPr="00540C3C" w:rsidRDefault="003438C2" w:rsidP="003438C2">
      <w:pPr>
        <w:numPr>
          <w:ilvl w:val="2"/>
          <w:numId w:val="2"/>
        </w:numPr>
        <w:textAlignment w:val="center"/>
        <w:rPr>
          <w:rFonts w:eastAsia="Times New Roman" w:cs="Times New Roman"/>
          <w:sz w:val="22"/>
        </w:rPr>
      </w:pPr>
      <w:r w:rsidRPr="00540C3C">
        <w:rPr>
          <w:rFonts w:eastAsia="Times New Roman" w:cs="Times New Roman"/>
          <w:sz w:val="22"/>
        </w:rPr>
        <w:t xml:space="preserve">FISA authorizing access to </w:t>
      </w:r>
      <w:proofErr w:type="spellStart"/>
      <w:r w:rsidRPr="00540C3C">
        <w:rPr>
          <w:rFonts w:eastAsia="Times New Roman" w:cs="Times New Roman"/>
          <w:sz w:val="22"/>
        </w:rPr>
        <w:t>geolocational</w:t>
      </w:r>
      <w:proofErr w:type="spellEnd"/>
      <w:r w:rsidRPr="00540C3C">
        <w:rPr>
          <w:rFonts w:eastAsia="Times New Roman" w:cs="Times New Roman"/>
          <w:sz w:val="22"/>
        </w:rPr>
        <w:t xml:space="preserve"> data?</w:t>
      </w:r>
    </w:p>
    <w:p w:rsidR="003438C2" w:rsidRDefault="003438C2" w:rsidP="003438C2">
      <w:pPr>
        <w:numPr>
          <w:ilvl w:val="2"/>
          <w:numId w:val="2"/>
        </w:numPr>
        <w:textAlignment w:val="center"/>
        <w:rPr>
          <w:rFonts w:eastAsia="Times New Roman" w:cs="Times New Roman"/>
          <w:sz w:val="22"/>
        </w:rPr>
      </w:pPr>
      <w:r w:rsidRPr="00540C3C">
        <w:rPr>
          <w:rFonts w:eastAsia="Times New Roman" w:cs="Times New Roman"/>
          <w:sz w:val="22"/>
        </w:rPr>
        <w:t>Article III authorizing part of PSP?</w:t>
      </w:r>
    </w:p>
    <w:p w:rsidR="000306CE" w:rsidRPr="000306CE" w:rsidRDefault="000306CE" w:rsidP="000306CE">
      <w:pPr>
        <w:pStyle w:val="ListParagraph"/>
        <w:numPr>
          <w:ilvl w:val="2"/>
          <w:numId w:val="2"/>
        </w:numPr>
        <w:tabs>
          <w:tab w:val="left" w:pos="3420"/>
        </w:tabs>
        <w:rPr>
          <w:sz w:val="22"/>
        </w:rPr>
      </w:pPr>
      <w:r w:rsidRPr="000306CE">
        <w:rPr>
          <w:sz w:val="22"/>
        </w:rPr>
        <w:t>What are the two Senators bothered about concerning FISA §215 orders</w:t>
      </w:r>
    </w:p>
    <w:p w:rsidR="000306CE" w:rsidRPr="000306CE" w:rsidRDefault="000306CE" w:rsidP="000306CE">
      <w:pPr>
        <w:pStyle w:val="ListParagraph"/>
        <w:numPr>
          <w:ilvl w:val="3"/>
          <w:numId w:val="2"/>
        </w:numPr>
        <w:tabs>
          <w:tab w:val="left" w:pos="3420"/>
        </w:tabs>
        <w:rPr>
          <w:sz w:val="22"/>
        </w:rPr>
      </w:pPr>
      <w:r w:rsidRPr="000306CE">
        <w:rPr>
          <w:sz w:val="22"/>
        </w:rPr>
        <w:t xml:space="preserve">Remember that the TSP formed the nucleus of the PSP program </w:t>
      </w:r>
      <w:r w:rsidRPr="000306CE">
        <w:rPr>
          <w:sz w:val="22"/>
        </w:rPr>
        <w:sym w:font="Wingdings" w:char="00E0"/>
      </w:r>
      <w:r w:rsidRPr="000306CE">
        <w:rPr>
          <w:sz w:val="22"/>
        </w:rPr>
        <w:t xml:space="preserve"> PSP may cover things that fall outside of the traditional protections of the 4</w:t>
      </w:r>
      <w:r w:rsidRPr="000306CE">
        <w:rPr>
          <w:sz w:val="22"/>
          <w:vertAlign w:val="superscript"/>
        </w:rPr>
        <w:t>th</w:t>
      </w:r>
      <w:r w:rsidRPr="000306CE">
        <w:rPr>
          <w:sz w:val="22"/>
        </w:rPr>
        <w:t xml:space="preserve"> Amendment (i.e., thing that may fall under the </w:t>
      </w:r>
      <w:r w:rsidRPr="000306CE">
        <w:rPr>
          <w:i/>
          <w:sz w:val="22"/>
        </w:rPr>
        <w:t>Smith</w:t>
      </w:r>
      <w:r w:rsidRPr="000306CE">
        <w:rPr>
          <w:sz w:val="22"/>
        </w:rPr>
        <w:t xml:space="preserve"> exception), whereas TSP dealt with electronic surveillance which was under 4</w:t>
      </w:r>
      <w:r w:rsidRPr="000306CE">
        <w:rPr>
          <w:sz w:val="22"/>
          <w:vertAlign w:val="superscript"/>
        </w:rPr>
        <w:t>th</w:t>
      </w:r>
      <w:r w:rsidRPr="000306CE">
        <w:rPr>
          <w:sz w:val="22"/>
        </w:rPr>
        <w:t xml:space="preserve"> Amendment</w:t>
      </w:r>
    </w:p>
    <w:p w:rsidR="000306CE" w:rsidRPr="000306CE" w:rsidRDefault="000306CE" w:rsidP="000306CE">
      <w:pPr>
        <w:pStyle w:val="ListParagraph"/>
        <w:numPr>
          <w:ilvl w:val="3"/>
          <w:numId w:val="2"/>
        </w:numPr>
        <w:tabs>
          <w:tab w:val="left" w:pos="3420"/>
        </w:tabs>
        <w:rPr>
          <w:sz w:val="22"/>
        </w:rPr>
      </w:pPr>
      <w:r w:rsidRPr="000306CE">
        <w:rPr>
          <w:sz w:val="22"/>
        </w:rPr>
        <w:t xml:space="preserve">It has been said the §215 orders for “tangible” things may refer to information that is part of the PSP material </w:t>
      </w:r>
      <w:r w:rsidRPr="000306CE">
        <w:rPr>
          <w:sz w:val="22"/>
        </w:rPr>
        <w:sym w:font="Wingdings" w:char="00E0"/>
      </w:r>
      <w:r w:rsidRPr="000306CE">
        <w:rPr>
          <w:sz w:val="22"/>
        </w:rPr>
        <w:t xml:space="preserve"> so that §215 orders may be used to get access to geo-locational/positioning information. </w:t>
      </w:r>
    </w:p>
    <w:p w:rsidR="000306CE" w:rsidRPr="000306CE" w:rsidRDefault="000306CE" w:rsidP="000306CE">
      <w:pPr>
        <w:pStyle w:val="ListParagraph"/>
        <w:numPr>
          <w:ilvl w:val="4"/>
          <w:numId w:val="2"/>
        </w:numPr>
        <w:tabs>
          <w:tab w:val="left" w:pos="3420"/>
        </w:tabs>
        <w:rPr>
          <w:sz w:val="22"/>
        </w:rPr>
      </w:pPr>
      <w:r w:rsidRPr="000306CE">
        <w:rPr>
          <w:sz w:val="22"/>
        </w:rPr>
        <w:t xml:space="preserve">NOTE </w:t>
      </w:r>
      <w:r w:rsidRPr="000306CE">
        <w:rPr>
          <w:sz w:val="22"/>
        </w:rPr>
        <w:sym w:font="Wingdings" w:char="00E0"/>
      </w:r>
      <w:r w:rsidRPr="000306CE">
        <w:rPr>
          <w:sz w:val="22"/>
        </w:rPr>
        <w:t xml:space="preserve"> highly speculative; so could end up being completely wrong</w:t>
      </w:r>
    </w:p>
    <w:p w:rsidR="000306CE" w:rsidRPr="000306CE" w:rsidRDefault="000306CE" w:rsidP="000306CE">
      <w:pPr>
        <w:pStyle w:val="ListParagraph"/>
        <w:numPr>
          <w:ilvl w:val="2"/>
          <w:numId w:val="2"/>
        </w:numPr>
        <w:tabs>
          <w:tab w:val="left" w:pos="3420"/>
        </w:tabs>
        <w:rPr>
          <w:sz w:val="22"/>
        </w:rPr>
      </w:pPr>
      <w:r w:rsidRPr="000306CE">
        <w:rPr>
          <w:sz w:val="22"/>
        </w:rPr>
        <w:t xml:space="preserve">These Senators are intimating that the FISC under §215 orders are authorizing access to geo-locational information </w:t>
      </w:r>
    </w:p>
    <w:p w:rsidR="000306CE" w:rsidRPr="000306CE" w:rsidRDefault="000306CE" w:rsidP="000306CE">
      <w:pPr>
        <w:pStyle w:val="ListParagraph"/>
        <w:numPr>
          <w:ilvl w:val="3"/>
          <w:numId w:val="2"/>
        </w:numPr>
        <w:tabs>
          <w:tab w:val="left" w:pos="3420"/>
        </w:tabs>
        <w:rPr>
          <w:sz w:val="22"/>
        </w:rPr>
      </w:pPr>
      <w:r w:rsidRPr="000306CE">
        <w:rPr>
          <w:sz w:val="22"/>
        </w:rPr>
        <w:lastRenderedPageBreak/>
        <w:t xml:space="preserve">There is a chance (but just speculation at this point) that part of the PSP program is being legitimized by Art III authority through FISC authorizing §215 orders. </w:t>
      </w:r>
    </w:p>
    <w:p w:rsidR="000306CE" w:rsidRPr="000306CE" w:rsidRDefault="000306CE" w:rsidP="000306CE">
      <w:pPr>
        <w:pStyle w:val="ListParagraph"/>
        <w:numPr>
          <w:ilvl w:val="4"/>
          <w:numId w:val="2"/>
        </w:numPr>
        <w:tabs>
          <w:tab w:val="left" w:pos="3420"/>
        </w:tabs>
        <w:rPr>
          <w:sz w:val="22"/>
        </w:rPr>
      </w:pPr>
      <w:r w:rsidRPr="000306CE">
        <w:rPr>
          <w:sz w:val="22"/>
        </w:rPr>
        <w:t xml:space="preserve">Very similar to </w:t>
      </w:r>
      <w:r>
        <w:rPr>
          <w:sz w:val="22"/>
        </w:rPr>
        <w:t xml:space="preserve">what </w:t>
      </w:r>
      <w:r w:rsidRPr="000306CE">
        <w:rPr>
          <w:sz w:val="22"/>
        </w:rPr>
        <w:t xml:space="preserve">we saw happened in the TSP migration into the FAA. </w:t>
      </w:r>
    </w:p>
    <w:p w:rsidR="000306CE" w:rsidRPr="000306CE" w:rsidRDefault="000306CE" w:rsidP="003438C2">
      <w:pPr>
        <w:pStyle w:val="ListParagraph"/>
        <w:numPr>
          <w:ilvl w:val="2"/>
          <w:numId w:val="2"/>
        </w:numPr>
        <w:tabs>
          <w:tab w:val="left" w:pos="3420"/>
        </w:tabs>
        <w:textAlignment w:val="center"/>
        <w:rPr>
          <w:rFonts w:eastAsia="Times New Roman" w:cs="Times New Roman"/>
          <w:sz w:val="22"/>
        </w:rPr>
      </w:pPr>
      <w:r w:rsidRPr="000306CE">
        <w:rPr>
          <w:sz w:val="22"/>
        </w:rPr>
        <w:t xml:space="preserve">Perhaps, then, §215 orders are serving as the Art III authority to approve of a portion of the PSP program. </w:t>
      </w:r>
    </w:p>
    <w:p w:rsidR="000306CE" w:rsidRDefault="000306CE" w:rsidP="000306CE">
      <w:pPr>
        <w:pStyle w:val="ListParagraph"/>
        <w:numPr>
          <w:ilvl w:val="1"/>
          <w:numId w:val="2"/>
        </w:numPr>
        <w:rPr>
          <w:sz w:val="22"/>
        </w:rPr>
      </w:pPr>
      <w:r>
        <w:rPr>
          <w:sz w:val="22"/>
        </w:rPr>
        <w:t>Ideas for Achieving Privacy (other than refocusing constitutional law or creating new constitutional protections/revisiting Smith and Miller)</w:t>
      </w:r>
    </w:p>
    <w:p w:rsidR="000306CE" w:rsidRDefault="000306CE" w:rsidP="000306CE">
      <w:pPr>
        <w:pStyle w:val="ListParagraph"/>
        <w:numPr>
          <w:ilvl w:val="2"/>
          <w:numId w:val="2"/>
        </w:numPr>
        <w:rPr>
          <w:sz w:val="22"/>
        </w:rPr>
      </w:pPr>
      <w:r>
        <w:rPr>
          <w:sz w:val="22"/>
        </w:rPr>
        <w:t>Digital technology to audit the searching of the data which was mined.</w:t>
      </w:r>
    </w:p>
    <w:p w:rsidR="000306CE" w:rsidRDefault="000306CE" w:rsidP="000306CE">
      <w:pPr>
        <w:pStyle w:val="ListParagraph"/>
        <w:numPr>
          <w:ilvl w:val="3"/>
          <w:numId w:val="2"/>
        </w:numPr>
        <w:rPr>
          <w:sz w:val="22"/>
        </w:rPr>
      </w:pPr>
      <w:r>
        <w:rPr>
          <w:sz w:val="22"/>
        </w:rPr>
        <w:t>Meaning there is an immutable train on the searches that are carried out by analysts so there is a permanent record that would allow for internal review.</w:t>
      </w:r>
    </w:p>
    <w:p w:rsidR="000306CE" w:rsidRDefault="000306CE" w:rsidP="000306CE">
      <w:pPr>
        <w:pStyle w:val="ListParagraph"/>
        <w:numPr>
          <w:ilvl w:val="2"/>
          <w:numId w:val="2"/>
        </w:numPr>
        <w:rPr>
          <w:sz w:val="22"/>
        </w:rPr>
      </w:pPr>
      <w:r>
        <w:rPr>
          <w:sz w:val="22"/>
        </w:rPr>
        <w:t xml:space="preserve">Make the data only partially available to individual agencies and employees so no one person has access to totality of the information </w:t>
      </w:r>
    </w:p>
    <w:p w:rsidR="000306CE" w:rsidRDefault="000306CE" w:rsidP="000306CE">
      <w:pPr>
        <w:pStyle w:val="ListParagraph"/>
        <w:numPr>
          <w:ilvl w:val="3"/>
          <w:numId w:val="2"/>
        </w:numPr>
        <w:rPr>
          <w:sz w:val="22"/>
        </w:rPr>
      </w:pPr>
      <w:r>
        <w:rPr>
          <w:sz w:val="22"/>
        </w:rPr>
        <w:t>White House recently passed an executive order to try to do something like this</w:t>
      </w:r>
    </w:p>
    <w:p w:rsidR="000306CE" w:rsidRDefault="000306CE" w:rsidP="000306CE">
      <w:pPr>
        <w:pStyle w:val="ListParagraph"/>
        <w:numPr>
          <w:ilvl w:val="2"/>
          <w:numId w:val="2"/>
        </w:numPr>
        <w:rPr>
          <w:sz w:val="22"/>
        </w:rPr>
      </w:pPr>
      <w:r>
        <w:rPr>
          <w:sz w:val="22"/>
        </w:rPr>
        <w:t>Limit the sharing of information between the agencies</w:t>
      </w:r>
    </w:p>
    <w:p w:rsidR="000306CE" w:rsidRDefault="000306CE" w:rsidP="000306CE">
      <w:pPr>
        <w:pStyle w:val="ListParagraph"/>
        <w:numPr>
          <w:ilvl w:val="3"/>
          <w:numId w:val="2"/>
        </w:numPr>
        <w:rPr>
          <w:sz w:val="22"/>
        </w:rPr>
      </w:pPr>
      <w:r>
        <w:rPr>
          <w:sz w:val="22"/>
        </w:rPr>
        <w:t>This though would essentially recreate another “wall” that was highly criticized in the FISA context</w:t>
      </w:r>
    </w:p>
    <w:p w:rsidR="000306CE" w:rsidRDefault="000306CE" w:rsidP="000306CE">
      <w:pPr>
        <w:pStyle w:val="ListParagraph"/>
        <w:numPr>
          <w:ilvl w:val="2"/>
          <w:numId w:val="2"/>
        </w:numPr>
        <w:rPr>
          <w:sz w:val="22"/>
        </w:rPr>
      </w:pPr>
      <w:proofErr w:type="spellStart"/>
      <w:r>
        <w:rPr>
          <w:sz w:val="22"/>
        </w:rPr>
        <w:t>Anonymization</w:t>
      </w:r>
      <w:proofErr w:type="spellEnd"/>
      <w:r>
        <w:rPr>
          <w:sz w:val="22"/>
        </w:rPr>
        <w:t xml:space="preserve"> of data?</w:t>
      </w:r>
    </w:p>
    <w:p w:rsidR="000306CE" w:rsidRDefault="000306CE" w:rsidP="000306CE">
      <w:pPr>
        <w:pStyle w:val="ListParagraph"/>
        <w:numPr>
          <w:ilvl w:val="2"/>
          <w:numId w:val="2"/>
        </w:numPr>
        <w:rPr>
          <w:sz w:val="22"/>
        </w:rPr>
      </w:pPr>
      <w:r>
        <w:rPr>
          <w:sz w:val="22"/>
        </w:rPr>
        <w:t>Data retention policies?</w:t>
      </w:r>
    </w:p>
    <w:p w:rsidR="000306CE" w:rsidRDefault="000306CE" w:rsidP="000306CE">
      <w:pPr>
        <w:pStyle w:val="ListParagraph"/>
        <w:numPr>
          <w:ilvl w:val="2"/>
          <w:numId w:val="2"/>
        </w:numPr>
        <w:rPr>
          <w:sz w:val="22"/>
        </w:rPr>
      </w:pPr>
      <w:r>
        <w:rPr>
          <w:sz w:val="22"/>
        </w:rPr>
        <w:t xml:space="preserve">Efficacy </w:t>
      </w:r>
      <w:r>
        <w:sym w:font="Wingdings" w:char="00E0"/>
      </w:r>
      <w:r>
        <w:rPr>
          <w:sz w:val="22"/>
        </w:rPr>
        <w:t xml:space="preserve"> Cost/benefit of investigative tools helps determine legality – is it worth it?</w:t>
      </w:r>
    </w:p>
    <w:p w:rsidR="0071663D" w:rsidRPr="00540C3C" w:rsidRDefault="0071663D" w:rsidP="0071663D">
      <w:pPr>
        <w:numPr>
          <w:ilvl w:val="0"/>
          <w:numId w:val="2"/>
        </w:numPr>
        <w:textAlignment w:val="center"/>
        <w:rPr>
          <w:rFonts w:eastAsia="Times New Roman" w:cs="Times New Roman"/>
          <w:sz w:val="22"/>
        </w:rPr>
      </w:pPr>
      <w:r w:rsidRPr="00540C3C">
        <w:rPr>
          <w:rFonts w:eastAsia="Times New Roman" w:cs="Times New Roman"/>
          <w:sz w:val="22"/>
        </w:rPr>
        <w:t xml:space="preserve">The NSA by </w:t>
      </w:r>
      <w:proofErr w:type="spellStart"/>
      <w:r w:rsidRPr="00540C3C">
        <w:rPr>
          <w:rFonts w:eastAsia="Times New Roman" w:cs="Times New Roman"/>
          <w:sz w:val="22"/>
        </w:rPr>
        <w:t>Inglis</w:t>
      </w:r>
      <w:proofErr w:type="spellEnd"/>
    </w:p>
    <w:p w:rsidR="0071663D" w:rsidRPr="00540C3C" w:rsidRDefault="0071663D" w:rsidP="0071663D">
      <w:pPr>
        <w:numPr>
          <w:ilvl w:val="1"/>
          <w:numId w:val="2"/>
        </w:numPr>
        <w:textAlignment w:val="center"/>
        <w:rPr>
          <w:rFonts w:eastAsia="Times New Roman" w:cs="Times New Roman"/>
          <w:sz w:val="22"/>
        </w:rPr>
      </w:pPr>
      <w:r w:rsidRPr="00540C3C">
        <w:rPr>
          <w:rFonts w:eastAsia="Times New Roman" w:cs="Times New Roman"/>
          <w:sz w:val="22"/>
        </w:rPr>
        <w:t>SIGINT</w:t>
      </w:r>
    </w:p>
    <w:p w:rsidR="0071663D" w:rsidRPr="00540C3C" w:rsidRDefault="0071663D" w:rsidP="0071663D">
      <w:pPr>
        <w:numPr>
          <w:ilvl w:val="2"/>
          <w:numId w:val="2"/>
        </w:numPr>
        <w:textAlignment w:val="center"/>
        <w:rPr>
          <w:rFonts w:eastAsia="Times New Roman" w:cs="Times New Roman"/>
          <w:sz w:val="22"/>
        </w:rPr>
      </w:pPr>
      <w:r w:rsidRPr="00540C3C">
        <w:rPr>
          <w:rFonts w:eastAsia="Times New Roman" w:cs="Times New Roman"/>
          <w:sz w:val="22"/>
        </w:rPr>
        <w:t>Will touch US persons—so, minimization</w:t>
      </w:r>
    </w:p>
    <w:p w:rsidR="0071663D" w:rsidRPr="00540C3C" w:rsidRDefault="0071663D" w:rsidP="0071663D">
      <w:pPr>
        <w:numPr>
          <w:ilvl w:val="2"/>
          <w:numId w:val="2"/>
        </w:numPr>
        <w:textAlignment w:val="center"/>
        <w:rPr>
          <w:rFonts w:eastAsia="Times New Roman" w:cs="Times New Roman"/>
          <w:sz w:val="22"/>
        </w:rPr>
      </w:pPr>
      <w:r w:rsidRPr="00540C3C">
        <w:rPr>
          <w:rFonts w:eastAsia="Times New Roman" w:cs="Times New Roman"/>
          <w:sz w:val="22"/>
        </w:rPr>
        <w:t>Cannot use SIGINT to get PC for a FISA order</w:t>
      </w:r>
    </w:p>
    <w:p w:rsidR="0071663D" w:rsidRPr="00540C3C" w:rsidRDefault="0071663D" w:rsidP="0071663D">
      <w:pPr>
        <w:numPr>
          <w:ilvl w:val="3"/>
          <w:numId w:val="2"/>
        </w:numPr>
        <w:textAlignment w:val="center"/>
        <w:rPr>
          <w:rFonts w:eastAsia="Times New Roman" w:cs="Times New Roman"/>
          <w:sz w:val="22"/>
        </w:rPr>
      </w:pPr>
      <w:r w:rsidRPr="00540C3C">
        <w:rPr>
          <w:rFonts w:eastAsia="Times New Roman" w:cs="Times New Roman"/>
          <w:sz w:val="22"/>
        </w:rPr>
        <w:t>Can use OSINT and HUMINT</w:t>
      </w:r>
    </w:p>
    <w:p w:rsidR="0071663D" w:rsidRPr="00540C3C" w:rsidRDefault="0071663D" w:rsidP="0071663D">
      <w:pPr>
        <w:numPr>
          <w:ilvl w:val="1"/>
          <w:numId w:val="2"/>
        </w:numPr>
        <w:textAlignment w:val="center"/>
        <w:rPr>
          <w:rFonts w:eastAsia="Times New Roman" w:cs="Times New Roman"/>
          <w:sz w:val="22"/>
        </w:rPr>
      </w:pPr>
      <w:r w:rsidRPr="00540C3C">
        <w:rPr>
          <w:rFonts w:eastAsia="Times New Roman" w:cs="Times New Roman"/>
          <w:sz w:val="22"/>
        </w:rPr>
        <w:t>If it isn’t written down that you can, then you can’t</w:t>
      </w:r>
    </w:p>
    <w:p w:rsidR="0071663D" w:rsidRPr="00540C3C" w:rsidRDefault="0071663D" w:rsidP="0071663D">
      <w:pPr>
        <w:numPr>
          <w:ilvl w:val="1"/>
          <w:numId w:val="2"/>
        </w:numPr>
        <w:textAlignment w:val="center"/>
        <w:rPr>
          <w:rFonts w:eastAsia="Times New Roman" w:cs="Times New Roman"/>
          <w:sz w:val="22"/>
        </w:rPr>
      </w:pPr>
      <w:r w:rsidRPr="00540C3C">
        <w:rPr>
          <w:rFonts w:eastAsia="Times New Roman" w:cs="Times New Roman"/>
          <w:sz w:val="22"/>
        </w:rPr>
        <w:t>Checks and balances</w:t>
      </w:r>
    </w:p>
    <w:p w:rsidR="0071663D" w:rsidRPr="00540C3C" w:rsidRDefault="0071663D" w:rsidP="0071663D">
      <w:pPr>
        <w:numPr>
          <w:ilvl w:val="2"/>
          <w:numId w:val="2"/>
        </w:numPr>
        <w:textAlignment w:val="center"/>
        <w:rPr>
          <w:rFonts w:eastAsia="Times New Roman" w:cs="Times New Roman"/>
          <w:sz w:val="22"/>
        </w:rPr>
      </w:pPr>
      <w:r w:rsidRPr="00540C3C">
        <w:rPr>
          <w:rFonts w:eastAsia="Times New Roman" w:cs="Times New Roman"/>
          <w:sz w:val="22"/>
        </w:rPr>
        <w:t>Inspector General</w:t>
      </w:r>
    </w:p>
    <w:p w:rsidR="0071663D" w:rsidRPr="00540C3C" w:rsidRDefault="0071663D" w:rsidP="0071663D">
      <w:pPr>
        <w:numPr>
          <w:ilvl w:val="2"/>
          <w:numId w:val="2"/>
        </w:numPr>
        <w:textAlignment w:val="center"/>
        <w:rPr>
          <w:rFonts w:eastAsia="Times New Roman" w:cs="Times New Roman"/>
          <w:sz w:val="22"/>
        </w:rPr>
      </w:pPr>
      <w:r w:rsidRPr="00540C3C">
        <w:rPr>
          <w:rFonts w:eastAsia="Times New Roman" w:cs="Times New Roman"/>
          <w:sz w:val="22"/>
        </w:rPr>
        <w:t>General Counsel</w:t>
      </w:r>
    </w:p>
    <w:p w:rsidR="0071663D" w:rsidRPr="00540C3C" w:rsidRDefault="0071663D" w:rsidP="0071663D">
      <w:pPr>
        <w:numPr>
          <w:ilvl w:val="2"/>
          <w:numId w:val="2"/>
        </w:numPr>
        <w:textAlignment w:val="center"/>
        <w:rPr>
          <w:rFonts w:eastAsia="Times New Roman" w:cs="Times New Roman"/>
          <w:sz w:val="22"/>
        </w:rPr>
      </w:pPr>
      <w:r w:rsidRPr="00540C3C">
        <w:rPr>
          <w:rFonts w:eastAsia="Times New Roman" w:cs="Times New Roman"/>
          <w:sz w:val="22"/>
        </w:rPr>
        <w:t>Auditing</w:t>
      </w:r>
    </w:p>
    <w:p w:rsidR="0071663D" w:rsidRPr="00540C3C" w:rsidRDefault="0071663D" w:rsidP="0071663D">
      <w:pPr>
        <w:numPr>
          <w:ilvl w:val="2"/>
          <w:numId w:val="2"/>
        </w:numPr>
        <w:textAlignment w:val="center"/>
        <w:rPr>
          <w:rFonts w:eastAsia="Times New Roman" w:cs="Times New Roman"/>
          <w:sz w:val="22"/>
        </w:rPr>
      </w:pPr>
      <w:r w:rsidRPr="00540C3C">
        <w:rPr>
          <w:rFonts w:eastAsia="Times New Roman" w:cs="Times New Roman"/>
          <w:sz w:val="22"/>
        </w:rPr>
        <w:t>Minimization</w:t>
      </w:r>
    </w:p>
    <w:p w:rsidR="0071663D" w:rsidRPr="00540C3C" w:rsidRDefault="0071663D" w:rsidP="0071663D">
      <w:pPr>
        <w:pStyle w:val="ListParagraph"/>
        <w:numPr>
          <w:ilvl w:val="1"/>
          <w:numId w:val="2"/>
        </w:numPr>
        <w:rPr>
          <w:rFonts w:eastAsia="Times New Roman" w:cs="Times New Roman"/>
          <w:sz w:val="22"/>
        </w:rPr>
      </w:pPr>
      <w:r w:rsidRPr="00540C3C">
        <w:rPr>
          <w:rFonts w:eastAsia="Times New Roman" w:cs="Times New Roman"/>
          <w:sz w:val="22"/>
        </w:rPr>
        <w:t xml:space="preserve">At the meta-data level (i.e., envelope information) the NSA does have the authority to do mass wholesale acquisition. </w:t>
      </w:r>
    </w:p>
    <w:p w:rsidR="0071663D" w:rsidRPr="00540C3C" w:rsidRDefault="0071663D" w:rsidP="0071663D">
      <w:pPr>
        <w:numPr>
          <w:ilvl w:val="2"/>
          <w:numId w:val="2"/>
        </w:numPr>
        <w:textAlignment w:val="center"/>
        <w:rPr>
          <w:rFonts w:eastAsia="Times New Roman" w:cs="Times New Roman"/>
          <w:sz w:val="22"/>
        </w:rPr>
      </w:pPr>
      <w:r w:rsidRPr="00540C3C">
        <w:rPr>
          <w:rFonts w:eastAsia="Times New Roman" w:cs="Times New Roman"/>
          <w:sz w:val="22"/>
        </w:rPr>
        <w:t xml:space="preserve">Metadata:  </w:t>
      </w:r>
    </w:p>
    <w:p w:rsidR="0071663D" w:rsidRPr="00540C3C" w:rsidRDefault="0071663D" w:rsidP="0071663D">
      <w:pPr>
        <w:numPr>
          <w:ilvl w:val="3"/>
          <w:numId w:val="2"/>
        </w:numPr>
        <w:textAlignment w:val="center"/>
        <w:rPr>
          <w:rFonts w:eastAsia="Times New Roman" w:cs="Times New Roman"/>
          <w:sz w:val="22"/>
        </w:rPr>
      </w:pPr>
      <w:r w:rsidRPr="00540C3C">
        <w:rPr>
          <w:rFonts w:eastAsia="Times New Roman" w:cs="Times New Roman"/>
          <w:sz w:val="22"/>
        </w:rPr>
        <w:t>Where the communication takes place (i.e., IP address, domain)</w:t>
      </w:r>
    </w:p>
    <w:p w:rsidR="0071663D" w:rsidRPr="00540C3C" w:rsidRDefault="0071663D" w:rsidP="0071663D">
      <w:pPr>
        <w:numPr>
          <w:ilvl w:val="3"/>
          <w:numId w:val="2"/>
        </w:numPr>
        <w:textAlignment w:val="center"/>
        <w:rPr>
          <w:rFonts w:eastAsia="Times New Roman" w:cs="Times New Roman"/>
          <w:sz w:val="22"/>
        </w:rPr>
      </w:pPr>
      <w:r w:rsidRPr="00540C3C">
        <w:rPr>
          <w:rFonts w:eastAsia="Times New Roman" w:cs="Times New Roman"/>
          <w:sz w:val="22"/>
        </w:rPr>
        <w:t>To/from/CC/BCC</w:t>
      </w:r>
    </w:p>
    <w:p w:rsidR="0071663D" w:rsidRPr="00540C3C" w:rsidRDefault="0071663D" w:rsidP="0071663D">
      <w:pPr>
        <w:numPr>
          <w:ilvl w:val="3"/>
          <w:numId w:val="2"/>
        </w:numPr>
        <w:textAlignment w:val="center"/>
        <w:rPr>
          <w:rFonts w:eastAsia="Times New Roman" w:cs="Times New Roman"/>
          <w:sz w:val="22"/>
        </w:rPr>
      </w:pPr>
      <w:r w:rsidRPr="00540C3C">
        <w:rPr>
          <w:rFonts w:eastAsia="Times New Roman" w:cs="Times New Roman"/>
          <w:sz w:val="22"/>
        </w:rPr>
        <w:t>NOT subject line (courts say this is content)</w:t>
      </w:r>
    </w:p>
    <w:p w:rsidR="00671AD8" w:rsidRPr="00540C3C" w:rsidRDefault="00671AD8" w:rsidP="00671AD8">
      <w:pPr>
        <w:pStyle w:val="ListParagraph"/>
        <w:numPr>
          <w:ilvl w:val="0"/>
          <w:numId w:val="2"/>
        </w:numPr>
        <w:rPr>
          <w:rFonts w:cs="Times New Roman"/>
          <w:sz w:val="22"/>
        </w:rPr>
      </w:pPr>
      <w:r w:rsidRPr="00540C3C">
        <w:rPr>
          <w:rFonts w:cs="Times New Roman"/>
          <w:sz w:val="22"/>
        </w:rPr>
        <w:t>Checkpoint Searches, Physical Surveillance, Profiling</w:t>
      </w:r>
    </w:p>
    <w:p w:rsidR="00671AD8" w:rsidRPr="00540C3C" w:rsidRDefault="00671AD8" w:rsidP="00671AD8">
      <w:pPr>
        <w:pStyle w:val="ListParagraph"/>
        <w:numPr>
          <w:ilvl w:val="1"/>
          <w:numId w:val="2"/>
        </w:numPr>
        <w:rPr>
          <w:rFonts w:cs="Times New Roman"/>
          <w:i/>
          <w:sz w:val="22"/>
        </w:rPr>
      </w:pPr>
      <w:r w:rsidRPr="00540C3C">
        <w:rPr>
          <w:rFonts w:cs="Times New Roman"/>
          <w:i/>
          <w:sz w:val="22"/>
        </w:rPr>
        <w:t>US v. Arnold</w:t>
      </w:r>
    </w:p>
    <w:p w:rsidR="0071663D" w:rsidRPr="00540C3C" w:rsidRDefault="0085125A" w:rsidP="0071663D">
      <w:pPr>
        <w:pStyle w:val="ListParagraph"/>
        <w:numPr>
          <w:ilvl w:val="2"/>
          <w:numId w:val="2"/>
        </w:numPr>
        <w:rPr>
          <w:rFonts w:cs="Times New Roman"/>
          <w:i/>
          <w:sz w:val="22"/>
        </w:rPr>
      </w:pPr>
      <w:r w:rsidRPr="00540C3C">
        <w:rPr>
          <w:rFonts w:cs="Times New Roman"/>
          <w:b/>
          <w:sz w:val="22"/>
        </w:rPr>
        <w:t>Issue:</w:t>
      </w:r>
      <w:r w:rsidRPr="00540C3C">
        <w:rPr>
          <w:rFonts w:cs="Times New Roman"/>
          <w:sz w:val="22"/>
        </w:rPr>
        <w:t xml:space="preserve">  can TSA examine laptop contents at the border without reasonable suspicion?</w:t>
      </w:r>
    </w:p>
    <w:p w:rsidR="0085125A" w:rsidRPr="00540C3C" w:rsidRDefault="0085125A" w:rsidP="0071663D">
      <w:pPr>
        <w:pStyle w:val="ListParagraph"/>
        <w:numPr>
          <w:ilvl w:val="2"/>
          <w:numId w:val="2"/>
        </w:numPr>
        <w:rPr>
          <w:rFonts w:cs="Times New Roman"/>
          <w:sz w:val="22"/>
        </w:rPr>
      </w:pPr>
      <w:r w:rsidRPr="00540C3C">
        <w:rPr>
          <w:rFonts w:cs="Times New Roman"/>
          <w:b/>
          <w:sz w:val="22"/>
        </w:rPr>
        <w:t>Holding:</w:t>
      </w:r>
      <w:r w:rsidRPr="00540C3C">
        <w:rPr>
          <w:rFonts w:cs="Times New Roman"/>
          <w:i/>
          <w:sz w:val="22"/>
        </w:rPr>
        <w:t xml:space="preserve"> </w:t>
      </w:r>
      <w:r w:rsidRPr="00540C3C">
        <w:rPr>
          <w:rFonts w:cs="Times New Roman"/>
          <w:sz w:val="22"/>
        </w:rPr>
        <w:t>at the border, intrusiveness is not the right analysis:  right to protect territorial integrity greater</w:t>
      </w:r>
    </w:p>
    <w:p w:rsidR="006319AF" w:rsidRPr="00540C3C" w:rsidRDefault="006319AF" w:rsidP="006319AF">
      <w:pPr>
        <w:pStyle w:val="ListParagraph"/>
        <w:numPr>
          <w:ilvl w:val="3"/>
          <w:numId w:val="2"/>
        </w:numPr>
        <w:rPr>
          <w:rFonts w:cs="Times New Roman"/>
          <w:sz w:val="22"/>
        </w:rPr>
      </w:pPr>
      <w:r w:rsidRPr="00540C3C">
        <w:rPr>
          <w:rFonts w:cs="Times New Roman"/>
          <w:sz w:val="22"/>
        </w:rPr>
        <w:t>Reasonable suspicion is not needed for customs officials to search a laptop or other personal electronic storage devices at the border.</w:t>
      </w:r>
    </w:p>
    <w:p w:rsidR="006319AF" w:rsidRPr="00540C3C" w:rsidRDefault="006319AF" w:rsidP="0085125A">
      <w:pPr>
        <w:pStyle w:val="ListParagraph"/>
        <w:numPr>
          <w:ilvl w:val="3"/>
          <w:numId w:val="2"/>
        </w:numPr>
        <w:rPr>
          <w:rFonts w:cs="Times New Roman"/>
          <w:sz w:val="22"/>
        </w:rPr>
      </w:pPr>
      <w:r w:rsidRPr="00540C3C">
        <w:rPr>
          <w:rFonts w:cs="Times New Roman"/>
          <w:sz w:val="22"/>
        </w:rPr>
        <w:t xml:space="preserve">Supreme Court has left open the question of </w:t>
      </w:r>
      <w:proofErr w:type="gramStart"/>
      <w:r w:rsidRPr="00540C3C">
        <w:rPr>
          <w:rFonts w:cs="Times New Roman"/>
          <w:sz w:val="22"/>
        </w:rPr>
        <w:t>“ ‘whether</w:t>
      </w:r>
      <w:proofErr w:type="gramEnd"/>
      <w:r w:rsidRPr="00540C3C">
        <w:rPr>
          <w:rFonts w:cs="Times New Roman"/>
          <w:sz w:val="22"/>
        </w:rPr>
        <w:t>, and under what circumstances, a border search might be deemed ‘unreasonable’ because of the particularly offensive manner in which it is carried out.'</w:t>
      </w:r>
    </w:p>
    <w:p w:rsidR="0085125A" w:rsidRPr="00540C3C" w:rsidRDefault="0085125A" w:rsidP="0085125A">
      <w:pPr>
        <w:pStyle w:val="ListParagraph"/>
        <w:numPr>
          <w:ilvl w:val="1"/>
          <w:numId w:val="2"/>
        </w:numPr>
        <w:rPr>
          <w:rFonts w:cs="Times New Roman"/>
          <w:sz w:val="22"/>
        </w:rPr>
      </w:pPr>
      <w:r w:rsidRPr="00540C3C">
        <w:rPr>
          <w:rFonts w:cs="Times New Roman"/>
          <w:sz w:val="22"/>
        </w:rPr>
        <w:t>Airport searches generally</w:t>
      </w:r>
    </w:p>
    <w:p w:rsidR="0085125A" w:rsidRPr="00540C3C" w:rsidRDefault="0085125A" w:rsidP="0085125A">
      <w:pPr>
        <w:pStyle w:val="ListParagraph"/>
        <w:numPr>
          <w:ilvl w:val="2"/>
          <w:numId w:val="2"/>
        </w:numPr>
        <w:rPr>
          <w:rFonts w:cs="Times New Roman"/>
          <w:sz w:val="22"/>
        </w:rPr>
      </w:pPr>
      <w:r w:rsidRPr="00540C3C">
        <w:rPr>
          <w:rFonts w:cs="Times New Roman"/>
          <w:sz w:val="22"/>
        </w:rPr>
        <w:lastRenderedPageBreak/>
        <w:t>Booting up laptop: okay to show not a bomb</w:t>
      </w:r>
    </w:p>
    <w:p w:rsidR="0085125A" w:rsidRPr="00540C3C" w:rsidRDefault="0085125A" w:rsidP="0085125A">
      <w:pPr>
        <w:pStyle w:val="ListParagraph"/>
        <w:numPr>
          <w:ilvl w:val="2"/>
          <w:numId w:val="2"/>
        </w:numPr>
        <w:rPr>
          <w:rFonts w:cs="Times New Roman"/>
          <w:sz w:val="22"/>
        </w:rPr>
      </w:pPr>
      <w:r w:rsidRPr="00540C3C">
        <w:rPr>
          <w:rFonts w:cs="Times New Roman"/>
          <w:sz w:val="22"/>
        </w:rPr>
        <w:t>Laptop contents search: only justifiable at the border</w:t>
      </w:r>
    </w:p>
    <w:p w:rsidR="0085125A" w:rsidRPr="00540C3C" w:rsidRDefault="0085125A" w:rsidP="0085125A">
      <w:pPr>
        <w:pStyle w:val="ListParagraph"/>
        <w:numPr>
          <w:ilvl w:val="1"/>
          <w:numId w:val="2"/>
        </w:numPr>
        <w:rPr>
          <w:rFonts w:cs="Times New Roman"/>
          <w:sz w:val="22"/>
        </w:rPr>
      </w:pPr>
      <w:r w:rsidRPr="00540C3C">
        <w:rPr>
          <w:rFonts w:cs="Times New Roman"/>
          <w:sz w:val="22"/>
        </w:rPr>
        <w:t>Special needs analysis (subway context)</w:t>
      </w:r>
    </w:p>
    <w:p w:rsidR="0085125A" w:rsidRPr="00540C3C" w:rsidRDefault="0085125A" w:rsidP="0085125A">
      <w:pPr>
        <w:pStyle w:val="ListParagraph"/>
        <w:numPr>
          <w:ilvl w:val="2"/>
          <w:numId w:val="2"/>
        </w:numPr>
        <w:rPr>
          <w:rFonts w:cs="Times New Roman"/>
          <w:sz w:val="22"/>
        </w:rPr>
      </w:pPr>
      <w:r w:rsidRPr="00540C3C">
        <w:rPr>
          <w:rFonts w:cs="Times New Roman"/>
          <w:sz w:val="22"/>
        </w:rPr>
        <w:t>Balancing test:  weight of gov't interest, nature of privacy interest imposed on, and character of intrusion, and efficacy of search in advancing gov't interest</w:t>
      </w:r>
    </w:p>
    <w:p w:rsidR="00671AD8" w:rsidRPr="00540C3C" w:rsidRDefault="00671AD8" w:rsidP="00671AD8">
      <w:pPr>
        <w:pStyle w:val="ListParagraph"/>
        <w:numPr>
          <w:ilvl w:val="1"/>
          <w:numId w:val="2"/>
        </w:numPr>
        <w:rPr>
          <w:rFonts w:cs="Times New Roman"/>
          <w:i/>
          <w:sz w:val="22"/>
        </w:rPr>
      </w:pPr>
      <w:proofErr w:type="spellStart"/>
      <w:r w:rsidRPr="00540C3C">
        <w:rPr>
          <w:rFonts w:cs="Times New Roman"/>
          <w:i/>
          <w:sz w:val="22"/>
        </w:rPr>
        <w:t>Farag</w:t>
      </w:r>
      <w:proofErr w:type="spellEnd"/>
      <w:r w:rsidRPr="00540C3C">
        <w:rPr>
          <w:rFonts w:cs="Times New Roman"/>
          <w:i/>
          <w:sz w:val="22"/>
        </w:rPr>
        <w:t xml:space="preserve"> v. US</w:t>
      </w:r>
    </w:p>
    <w:p w:rsidR="004572F6" w:rsidRPr="00540C3C" w:rsidRDefault="004572F6" w:rsidP="004572F6">
      <w:pPr>
        <w:pStyle w:val="ListParagraph"/>
        <w:numPr>
          <w:ilvl w:val="2"/>
          <w:numId w:val="2"/>
        </w:numPr>
        <w:rPr>
          <w:rFonts w:cs="Times New Roman"/>
          <w:sz w:val="22"/>
        </w:rPr>
      </w:pPr>
      <w:r w:rsidRPr="00540C3C">
        <w:rPr>
          <w:rFonts w:cs="Times New Roman"/>
          <w:b/>
          <w:sz w:val="22"/>
        </w:rPr>
        <w:t>Facts</w:t>
      </w:r>
      <w:r w:rsidRPr="00540C3C">
        <w:rPr>
          <w:rFonts w:cs="Times New Roman"/>
          <w:sz w:val="22"/>
        </w:rPr>
        <w:t>:  Arab men switching seats; speaking a mixture of Arabic and English; checking watch; deleting cell phone numbers upon landing; electing to sit in a middle seat</w:t>
      </w:r>
    </w:p>
    <w:p w:rsidR="0085125A" w:rsidRPr="00540C3C" w:rsidRDefault="0085125A" w:rsidP="0085125A">
      <w:pPr>
        <w:pStyle w:val="ListParagraph"/>
        <w:numPr>
          <w:ilvl w:val="2"/>
          <w:numId w:val="2"/>
        </w:numPr>
        <w:rPr>
          <w:rFonts w:cs="Times New Roman"/>
          <w:sz w:val="22"/>
        </w:rPr>
      </w:pPr>
      <w:r w:rsidRPr="00540C3C">
        <w:rPr>
          <w:rFonts w:cs="Times New Roman"/>
          <w:b/>
          <w:sz w:val="22"/>
        </w:rPr>
        <w:t>Issue</w:t>
      </w:r>
      <w:r w:rsidRPr="00540C3C">
        <w:rPr>
          <w:rFonts w:cs="Times New Roman"/>
          <w:sz w:val="22"/>
        </w:rPr>
        <w:t>: was there probable cause to arrest these two “suspicious” Arab men?</w:t>
      </w:r>
    </w:p>
    <w:p w:rsidR="0085125A" w:rsidRPr="00540C3C" w:rsidRDefault="0085125A" w:rsidP="0085125A">
      <w:pPr>
        <w:pStyle w:val="ListParagraph"/>
        <w:numPr>
          <w:ilvl w:val="2"/>
          <w:numId w:val="2"/>
        </w:numPr>
        <w:rPr>
          <w:rFonts w:cs="Times New Roman"/>
          <w:sz w:val="22"/>
        </w:rPr>
      </w:pPr>
      <w:r w:rsidRPr="00540C3C">
        <w:rPr>
          <w:rFonts w:cs="Times New Roman"/>
          <w:b/>
          <w:sz w:val="22"/>
        </w:rPr>
        <w:t>Holding</w:t>
      </w:r>
      <w:r w:rsidRPr="00540C3C">
        <w:rPr>
          <w:rFonts w:cs="Times New Roman"/>
          <w:sz w:val="22"/>
        </w:rPr>
        <w:t>:  Tacking together benign circumstances to create a great number does not make PC</w:t>
      </w:r>
    </w:p>
    <w:p w:rsidR="004572F6" w:rsidRPr="00540C3C" w:rsidRDefault="004572F6" w:rsidP="004572F6">
      <w:pPr>
        <w:numPr>
          <w:ilvl w:val="3"/>
          <w:numId w:val="2"/>
        </w:numPr>
        <w:textAlignment w:val="center"/>
        <w:rPr>
          <w:rFonts w:eastAsia="Times New Roman" w:cs="Times New Roman"/>
          <w:sz w:val="22"/>
        </w:rPr>
      </w:pPr>
      <w:r w:rsidRPr="00540C3C">
        <w:rPr>
          <w:rFonts w:eastAsia="Times New Roman" w:cs="Times New Roman"/>
          <w:sz w:val="22"/>
        </w:rPr>
        <w:t>Need Reasonable Suspicion before you can take race into account</w:t>
      </w:r>
    </w:p>
    <w:p w:rsidR="004572F6" w:rsidRPr="00540C3C" w:rsidRDefault="004572F6" w:rsidP="004572F6">
      <w:pPr>
        <w:pStyle w:val="ListParagraph"/>
        <w:numPr>
          <w:ilvl w:val="1"/>
          <w:numId w:val="2"/>
        </w:numPr>
        <w:rPr>
          <w:rFonts w:cs="Times New Roman"/>
          <w:sz w:val="22"/>
        </w:rPr>
      </w:pPr>
      <w:r w:rsidRPr="00540C3C">
        <w:rPr>
          <w:rFonts w:cs="Times New Roman"/>
          <w:sz w:val="22"/>
        </w:rPr>
        <w:t>Racial profiling generally</w:t>
      </w:r>
    </w:p>
    <w:p w:rsidR="004572F6" w:rsidRPr="00540C3C" w:rsidRDefault="004572F6" w:rsidP="004572F6">
      <w:pPr>
        <w:pStyle w:val="ListParagraph"/>
        <w:numPr>
          <w:ilvl w:val="2"/>
          <w:numId w:val="2"/>
        </w:numPr>
        <w:rPr>
          <w:rFonts w:cs="Times New Roman"/>
          <w:sz w:val="22"/>
        </w:rPr>
      </w:pPr>
      <w:r w:rsidRPr="00540C3C">
        <w:rPr>
          <w:rFonts w:cs="Times New Roman"/>
          <w:sz w:val="22"/>
        </w:rPr>
        <w:t>Okay</w:t>
      </w:r>
      <w:r w:rsidR="00D77D91" w:rsidRPr="00540C3C">
        <w:rPr>
          <w:rFonts w:cs="Times New Roman"/>
          <w:sz w:val="22"/>
        </w:rPr>
        <w:t>:</w:t>
      </w:r>
      <w:r w:rsidRPr="00540C3C">
        <w:rPr>
          <w:rFonts w:cs="Times New Roman"/>
          <w:sz w:val="22"/>
        </w:rPr>
        <w:t xml:space="preserve"> to use </w:t>
      </w:r>
      <w:r w:rsidR="00D77D91" w:rsidRPr="00540C3C">
        <w:rPr>
          <w:rFonts w:cs="Times New Roman"/>
          <w:sz w:val="22"/>
        </w:rPr>
        <w:t>racial statistics at the border</w:t>
      </w:r>
    </w:p>
    <w:p w:rsidR="00D77D91" w:rsidRPr="00540C3C" w:rsidRDefault="00D77D91" w:rsidP="004572F6">
      <w:pPr>
        <w:pStyle w:val="ListParagraph"/>
        <w:numPr>
          <w:ilvl w:val="2"/>
          <w:numId w:val="2"/>
        </w:numPr>
        <w:rPr>
          <w:rFonts w:cs="Times New Roman"/>
          <w:sz w:val="22"/>
        </w:rPr>
      </w:pPr>
      <w:r w:rsidRPr="00540C3C">
        <w:rPr>
          <w:rFonts w:cs="Times New Roman"/>
          <w:sz w:val="22"/>
        </w:rPr>
        <w:t>Unresolved:  Using it to target a population for surveillance might seem reasonable</w:t>
      </w:r>
    </w:p>
    <w:p w:rsidR="00D77D91" w:rsidRPr="00540C3C" w:rsidRDefault="00D77D91" w:rsidP="004572F6">
      <w:pPr>
        <w:pStyle w:val="ListParagraph"/>
        <w:numPr>
          <w:ilvl w:val="2"/>
          <w:numId w:val="2"/>
        </w:numPr>
        <w:rPr>
          <w:rFonts w:cs="Times New Roman"/>
          <w:sz w:val="22"/>
        </w:rPr>
      </w:pPr>
      <w:r w:rsidRPr="00540C3C">
        <w:rPr>
          <w:rFonts w:cs="Times New Roman"/>
          <w:sz w:val="22"/>
        </w:rPr>
        <w:t>Impermissible: at the individual level</w:t>
      </w:r>
    </w:p>
    <w:p w:rsidR="00671AD8" w:rsidRPr="00540C3C" w:rsidRDefault="00671AD8" w:rsidP="00671AD8">
      <w:pPr>
        <w:pStyle w:val="ListParagraph"/>
        <w:numPr>
          <w:ilvl w:val="1"/>
          <w:numId w:val="2"/>
        </w:numPr>
        <w:rPr>
          <w:rFonts w:cs="Times New Roman"/>
          <w:i/>
          <w:sz w:val="22"/>
        </w:rPr>
      </w:pPr>
      <w:proofErr w:type="spellStart"/>
      <w:r w:rsidRPr="00540C3C">
        <w:rPr>
          <w:rFonts w:cs="Times New Roman"/>
          <w:i/>
          <w:sz w:val="22"/>
        </w:rPr>
        <w:t>MacWade</w:t>
      </w:r>
      <w:proofErr w:type="spellEnd"/>
      <w:r w:rsidRPr="00540C3C">
        <w:rPr>
          <w:rFonts w:cs="Times New Roman"/>
          <w:i/>
          <w:sz w:val="22"/>
        </w:rPr>
        <w:t xml:space="preserve"> v. Kelly</w:t>
      </w:r>
    </w:p>
    <w:p w:rsidR="00AB29A8" w:rsidRPr="00540C3C" w:rsidRDefault="00AB29A8" w:rsidP="00AB29A8">
      <w:pPr>
        <w:pStyle w:val="ListParagraph"/>
        <w:numPr>
          <w:ilvl w:val="2"/>
          <w:numId w:val="2"/>
        </w:numPr>
        <w:rPr>
          <w:rFonts w:cs="Times New Roman"/>
          <w:sz w:val="22"/>
        </w:rPr>
      </w:pPr>
      <w:r w:rsidRPr="00540C3C">
        <w:rPr>
          <w:rFonts w:cs="Times New Roman"/>
          <w:b/>
          <w:sz w:val="22"/>
        </w:rPr>
        <w:t>Issue</w:t>
      </w:r>
      <w:r w:rsidRPr="00540C3C">
        <w:rPr>
          <w:rFonts w:cs="Times New Roman"/>
          <w:sz w:val="22"/>
        </w:rPr>
        <w:t>: do random subway searches of passengers entering violate the 4</w:t>
      </w:r>
      <w:r w:rsidRPr="00540C3C">
        <w:rPr>
          <w:rFonts w:cs="Times New Roman"/>
          <w:sz w:val="22"/>
          <w:vertAlign w:val="superscript"/>
        </w:rPr>
        <w:t>th</w:t>
      </w:r>
      <w:r w:rsidRPr="00540C3C">
        <w:rPr>
          <w:rFonts w:cs="Times New Roman"/>
          <w:sz w:val="22"/>
        </w:rPr>
        <w:t xml:space="preserve"> and 14</w:t>
      </w:r>
      <w:r w:rsidRPr="00540C3C">
        <w:rPr>
          <w:rFonts w:cs="Times New Roman"/>
          <w:sz w:val="22"/>
          <w:vertAlign w:val="superscript"/>
        </w:rPr>
        <w:t>th</w:t>
      </w:r>
      <w:r w:rsidRPr="00540C3C">
        <w:rPr>
          <w:rFonts w:cs="Times New Roman"/>
          <w:sz w:val="22"/>
        </w:rPr>
        <w:t xml:space="preserve"> amendments?</w:t>
      </w:r>
    </w:p>
    <w:p w:rsidR="006F1D90" w:rsidRPr="00540C3C" w:rsidRDefault="006F1D90" w:rsidP="006F1D90">
      <w:pPr>
        <w:pStyle w:val="ListParagraph"/>
        <w:numPr>
          <w:ilvl w:val="2"/>
          <w:numId w:val="2"/>
        </w:numPr>
        <w:rPr>
          <w:rFonts w:cs="Times New Roman"/>
          <w:sz w:val="22"/>
        </w:rPr>
      </w:pPr>
      <w:r w:rsidRPr="00540C3C">
        <w:rPr>
          <w:rFonts w:cs="Times New Roman"/>
          <w:b/>
          <w:sz w:val="22"/>
        </w:rPr>
        <w:t>Test</w:t>
      </w:r>
      <w:r w:rsidRPr="00540C3C">
        <w:rPr>
          <w:rFonts w:cs="Times New Roman"/>
          <w:sz w:val="22"/>
        </w:rPr>
        <w:t>:  Search must serve as its immediate purpose an objective distinct from criminal investigation evidence gathering</w:t>
      </w:r>
    </w:p>
    <w:p w:rsidR="006F1D90" w:rsidRPr="00540C3C" w:rsidRDefault="006F1D90" w:rsidP="006F1D90">
      <w:pPr>
        <w:pStyle w:val="ListParagraph"/>
        <w:numPr>
          <w:ilvl w:val="3"/>
          <w:numId w:val="2"/>
        </w:numPr>
        <w:rPr>
          <w:rFonts w:cs="Times New Roman"/>
          <w:sz w:val="22"/>
        </w:rPr>
      </w:pPr>
      <w:r w:rsidRPr="00540C3C">
        <w:rPr>
          <w:rFonts w:cs="Times New Roman"/>
          <w:sz w:val="22"/>
        </w:rPr>
        <w:t>Then, balance above considerations:</w:t>
      </w:r>
    </w:p>
    <w:p w:rsidR="006F1D90" w:rsidRPr="00540C3C" w:rsidRDefault="006F1D90" w:rsidP="006F1D90">
      <w:pPr>
        <w:pStyle w:val="ListParagraph"/>
        <w:numPr>
          <w:ilvl w:val="4"/>
          <w:numId w:val="2"/>
        </w:numPr>
        <w:rPr>
          <w:rFonts w:cs="Times New Roman"/>
          <w:sz w:val="22"/>
        </w:rPr>
      </w:pPr>
      <w:r w:rsidRPr="00540C3C">
        <w:rPr>
          <w:rFonts w:cs="Times New Roman"/>
          <w:sz w:val="22"/>
        </w:rPr>
        <w:t>Weight/immediacy of gov't interest (of the highest degree: preventing terrorist attack)</w:t>
      </w:r>
    </w:p>
    <w:p w:rsidR="006D4AE9" w:rsidRPr="00540C3C" w:rsidRDefault="006F1D90" w:rsidP="006D4AE9">
      <w:pPr>
        <w:pStyle w:val="ListParagraph"/>
        <w:numPr>
          <w:ilvl w:val="4"/>
          <w:numId w:val="2"/>
        </w:numPr>
        <w:rPr>
          <w:rFonts w:cs="Times New Roman"/>
          <w:sz w:val="22"/>
        </w:rPr>
      </w:pPr>
      <w:r w:rsidRPr="00540C3C">
        <w:rPr>
          <w:rFonts w:cs="Times New Roman"/>
          <w:sz w:val="22"/>
        </w:rPr>
        <w:t>Nature of privacy interest alleged</w:t>
      </w:r>
      <w:r w:rsidR="006D4AE9" w:rsidRPr="00540C3C">
        <w:rPr>
          <w:rFonts w:cs="Times New Roman"/>
          <w:sz w:val="22"/>
        </w:rPr>
        <w:t xml:space="preserve"> (riders certainly have a privacy interest in their bags, but doesn’t overcome the government’s need to protect)</w:t>
      </w:r>
    </w:p>
    <w:p w:rsidR="006F1D90" w:rsidRPr="00540C3C" w:rsidRDefault="006F1D90" w:rsidP="006F1D90">
      <w:pPr>
        <w:pStyle w:val="ListParagraph"/>
        <w:numPr>
          <w:ilvl w:val="4"/>
          <w:numId w:val="2"/>
        </w:numPr>
        <w:rPr>
          <w:rFonts w:cs="Times New Roman"/>
          <w:sz w:val="22"/>
        </w:rPr>
      </w:pPr>
      <w:r w:rsidRPr="00540C3C">
        <w:rPr>
          <w:rFonts w:cs="Times New Roman"/>
          <w:sz w:val="22"/>
        </w:rPr>
        <w:t>Character of intrusion imposed (random, can walk away, limited only to the extent necessary to determine whether there is an explosive device, never arrested anyone)</w:t>
      </w:r>
    </w:p>
    <w:p w:rsidR="006F1D90" w:rsidRPr="00540C3C" w:rsidRDefault="006F1D90" w:rsidP="006F1D90">
      <w:pPr>
        <w:pStyle w:val="ListParagraph"/>
        <w:numPr>
          <w:ilvl w:val="4"/>
          <w:numId w:val="2"/>
        </w:numPr>
        <w:rPr>
          <w:rFonts w:cs="Times New Roman"/>
          <w:sz w:val="22"/>
        </w:rPr>
      </w:pPr>
      <w:r w:rsidRPr="00540C3C">
        <w:rPr>
          <w:rFonts w:cs="Times New Roman"/>
          <w:sz w:val="22"/>
        </w:rPr>
        <w:t>Efficacy of the search in advancing the interest</w:t>
      </w:r>
      <w:r w:rsidR="00A87F2F" w:rsidRPr="00540C3C">
        <w:rPr>
          <w:rFonts w:cs="Times New Roman"/>
          <w:sz w:val="22"/>
        </w:rPr>
        <w:t xml:space="preserve"> (deterrence—there was never an attack?)</w:t>
      </w:r>
    </w:p>
    <w:p w:rsidR="00A87F2F" w:rsidRPr="00540C3C" w:rsidRDefault="00A87F2F" w:rsidP="00A87F2F">
      <w:pPr>
        <w:pStyle w:val="ListParagraph"/>
        <w:numPr>
          <w:ilvl w:val="2"/>
          <w:numId w:val="2"/>
        </w:numPr>
        <w:rPr>
          <w:rFonts w:cs="Times New Roman"/>
          <w:sz w:val="22"/>
        </w:rPr>
      </w:pPr>
      <w:r w:rsidRPr="00540C3C">
        <w:rPr>
          <w:rFonts w:cs="Times New Roman"/>
          <w:sz w:val="22"/>
        </w:rPr>
        <w:t>Not really a surveillance program</w:t>
      </w:r>
    </w:p>
    <w:p w:rsidR="00671AD8" w:rsidRPr="00540C3C" w:rsidRDefault="00671AD8" w:rsidP="00671AD8">
      <w:pPr>
        <w:pStyle w:val="ListParagraph"/>
        <w:numPr>
          <w:ilvl w:val="0"/>
          <w:numId w:val="2"/>
        </w:numPr>
        <w:rPr>
          <w:rFonts w:cs="Times New Roman"/>
          <w:sz w:val="22"/>
        </w:rPr>
      </w:pPr>
      <w:r w:rsidRPr="00540C3C">
        <w:rPr>
          <w:rFonts w:cs="Times New Roman"/>
          <w:sz w:val="22"/>
        </w:rPr>
        <w:t>Re-Emergence of Domestic Intelligence</w:t>
      </w:r>
    </w:p>
    <w:p w:rsidR="003438C2" w:rsidRPr="00540C3C" w:rsidRDefault="003438C2" w:rsidP="003438C2">
      <w:pPr>
        <w:pStyle w:val="ListParagraph"/>
        <w:numPr>
          <w:ilvl w:val="1"/>
          <w:numId w:val="2"/>
        </w:numPr>
        <w:rPr>
          <w:rFonts w:cs="Times New Roman"/>
          <w:sz w:val="22"/>
        </w:rPr>
      </w:pPr>
      <w:r w:rsidRPr="00540C3C">
        <w:rPr>
          <w:rFonts w:cs="Times New Roman"/>
          <w:sz w:val="22"/>
        </w:rPr>
        <w:t>Domestic Intelligence: no law for pure foreign intelligence</w:t>
      </w:r>
    </w:p>
    <w:p w:rsidR="003438C2" w:rsidRPr="00540C3C" w:rsidRDefault="003438C2" w:rsidP="003438C2">
      <w:pPr>
        <w:pStyle w:val="ListParagraph"/>
        <w:numPr>
          <w:ilvl w:val="1"/>
          <w:numId w:val="2"/>
        </w:numPr>
        <w:rPr>
          <w:rFonts w:cs="Times New Roman"/>
          <w:sz w:val="22"/>
        </w:rPr>
      </w:pPr>
      <w:r w:rsidRPr="00540C3C">
        <w:rPr>
          <w:rFonts w:cs="Times New Roman"/>
          <w:sz w:val="22"/>
        </w:rPr>
        <w:t>Timeline</w:t>
      </w:r>
    </w:p>
    <w:p w:rsidR="003438C2" w:rsidRPr="00540C3C" w:rsidRDefault="003438C2" w:rsidP="003438C2">
      <w:pPr>
        <w:pStyle w:val="ListParagraph"/>
        <w:numPr>
          <w:ilvl w:val="2"/>
          <w:numId w:val="2"/>
        </w:numPr>
        <w:rPr>
          <w:rFonts w:cs="Times New Roman"/>
          <w:sz w:val="22"/>
        </w:rPr>
      </w:pPr>
      <w:r w:rsidRPr="00540C3C">
        <w:rPr>
          <w:rFonts w:cs="Times New Roman"/>
          <w:sz w:val="22"/>
        </w:rPr>
        <w:t xml:space="preserve">1910s: FBI does domestic </w:t>
      </w:r>
      <w:proofErr w:type="spellStart"/>
      <w:r w:rsidRPr="00540C3C">
        <w:rPr>
          <w:rFonts w:cs="Times New Roman"/>
          <w:sz w:val="22"/>
        </w:rPr>
        <w:t>intel</w:t>
      </w:r>
      <w:proofErr w:type="spellEnd"/>
      <w:r w:rsidRPr="00540C3C">
        <w:rPr>
          <w:rFonts w:cs="Times New Roman"/>
          <w:sz w:val="22"/>
        </w:rPr>
        <w:t xml:space="preserve"> and law enforcement</w:t>
      </w:r>
    </w:p>
    <w:p w:rsidR="003438C2" w:rsidRPr="00540C3C" w:rsidRDefault="003438C2" w:rsidP="003438C2">
      <w:pPr>
        <w:pStyle w:val="ListParagraph"/>
        <w:numPr>
          <w:ilvl w:val="2"/>
          <w:numId w:val="2"/>
        </w:numPr>
        <w:rPr>
          <w:rFonts w:cs="Times New Roman"/>
          <w:sz w:val="22"/>
        </w:rPr>
      </w:pPr>
      <w:r w:rsidRPr="00540C3C">
        <w:rPr>
          <w:rFonts w:cs="Times New Roman"/>
          <w:sz w:val="22"/>
        </w:rPr>
        <w:t xml:space="preserve">1924: FBI begins to move away from domestic </w:t>
      </w:r>
      <w:proofErr w:type="spellStart"/>
      <w:r w:rsidRPr="00540C3C">
        <w:rPr>
          <w:rFonts w:cs="Times New Roman"/>
          <w:sz w:val="22"/>
        </w:rPr>
        <w:t>intel</w:t>
      </w:r>
      <w:proofErr w:type="spellEnd"/>
    </w:p>
    <w:p w:rsidR="003438C2" w:rsidRPr="00540C3C" w:rsidRDefault="003438C2" w:rsidP="003438C2">
      <w:pPr>
        <w:pStyle w:val="ListParagraph"/>
        <w:numPr>
          <w:ilvl w:val="2"/>
          <w:numId w:val="2"/>
        </w:numPr>
        <w:rPr>
          <w:rFonts w:cs="Times New Roman"/>
          <w:sz w:val="22"/>
        </w:rPr>
      </w:pPr>
      <w:r w:rsidRPr="00540C3C">
        <w:rPr>
          <w:rFonts w:cs="Times New Roman"/>
          <w:sz w:val="22"/>
        </w:rPr>
        <w:t>WWII through Vietnam: massive spying on domestic organizations (“Cold War necessity”)</w:t>
      </w:r>
    </w:p>
    <w:p w:rsidR="003438C2" w:rsidRPr="00540C3C" w:rsidRDefault="003438C2" w:rsidP="003438C2">
      <w:pPr>
        <w:pStyle w:val="ListParagraph"/>
        <w:numPr>
          <w:ilvl w:val="2"/>
          <w:numId w:val="2"/>
        </w:numPr>
        <w:rPr>
          <w:rFonts w:cs="Times New Roman"/>
          <w:sz w:val="22"/>
        </w:rPr>
      </w:pPr>
      <w:r w:rsidRPr="00540C3C">
        <w:rPr>
          <w:rFonts w:cs="Times New Roman"/>
          <w:sz w:val="22"/>
        </w:rPr>
        <w:t>1970s</w:t>
      </w:r>
    </w:p>
    <w:p w:rsidR="003438C2" w:rsidRPr="000306CE" w:rsidRDefault="003438C2" w:rsidP="003438C2">
      <w:pPr>
        <w:pStyle w:val="ListParagraph"/>
        <w:numPr>
          <w:ilvl w:val="3"/>
          <w:numId w:val="2"/>
        </w:numPr>
        <w:rPr>
          <w:rFonts w:cs="Times New Roman"/>
          <w:sz w:val="22"/>
        </w:rPr>
      </w:pPr>
      <w:r w:rsidRPr="000306CE">
        <w:rPr>
          <w:rFonts w:cs="Times New Roman"/>
          <w:sz w:val="22"/>
        </w:rPr>
        <w:t>Church investigation</w:t>
      </w:r>
      <w:r w:rsidR="000306CE" w:rsidRPr="000306CE">
        <w:rPr>
          <w:rFonts w:cs="Times New Roman"/>
          <w:sz w:val="22"/>
        </w:rPr>
        <w:t xml:space="preserve">: exposes the “dirty laundry” by the FBI and other </w:t>
      </w:r>
      <w:proofErr w:type="spellStart"/>
      <w:r w:rsidR="000306CE" w:rsidRPr="000306CE">
        <w:rPr>
          <w:rFonts w:cs="Times New Roman"/>
          <w:sz w:val="22"/>
        </w:rPr>
        <w:t>intel</w:t>
      </w:r>
      <w:proofErr w:type="spellEnd"/>
      <w:r w:rsidR="000306CE" w:rsidRPr="000306CE">
        <w:rPr>
          <w:rFonts w:cs="Times New Roman"/>
          <w:sz w:val="22"/>
        </w:rPr>
        <w:t xml:space="preserve"> agencies</w:t>
      </w:r>
    </w:p>
    <w:p w:rsidR="003438C2" w:rsidRPr="00540C3C" w:rsidRDefault="003438C2" w:rsidP="003438C2">
      <w:pPr>
        <w:pStyle w:val="ListParagraph"/>
        <w:numPr>
          <w:ilvl w:val="3"/>
          <w:numId w:val="2"/>
        </w:numPr>
        <w:rPr>
          <w:rFonts w:cs="Times New Roman"/>
          <w:sz w:val="22"/>
        </w:rPr>
      </w:pPr>
      <w:r w:rsidRPr="00540C3C">
        <w:rPr>
          <w:rFonts w:cs="Times New Roman"/>
          <w:sz w:val="22"/>
        </w:rPr>
        <w:t>“Levi Guidelines”: AG guidelines internal to FBI: no more domestic intelligence</w:t>
      </w:r>
    </w:p>
    <w:p w:rsidR="003438C2" w:rsidRPr="00540C3C" w:rsidRDefault="003438C2" w:rsidP="000306CE">
      <w:pPr>
        <w:pStyle w:val="ListParagraph"/>
        <w:numPr>
          <w:ilvl w:val="4"/>
          <w:numId w:val="2"/>
        </w:numPr>
        <w:rPr>
          <w:rFonts w:cs="Times New Roman"/>
          <w:sz w:val="22"/>
        </w:rPr>
      </w:pPr>
      <w:proofErr w:type="spellStart"/>
      <w:r w:rsidRPr="00540C3C">
        <w:rPr>
          <w:rFonts w:cs="Times New Roman"/>
          <w:sz w:val="22"/>
          <w:u w:val="single"/>
        </w:rPr>
        <w:t>Predication</w:t>
      </w:r>
      <w:proofErr w:type="spellEnd"/>
      <w:r w:rsidRPr="00540C3C">
        <w:rPr>
          <w:rFonts w:cs="Times New Roman"/>
          <w:sz w:val="22"/>
        </w:rPr>
        <w:t>:  under the Levi Guidelines you couldn’t investigate (even put human sources out in the field) unless you had a predicate of criminal wrongdoing.</w:t>
      </w:r>
    </w:p>
    <w:p w:rsidR="003438C2" w:rsidRPr="00540C3C" w:rsidRDefault="003438C2" w:rsidP="003438C2">
      <w:pPr>
        <w:pStyle w:val="ListParagraph"/>
        <w:numPr>
          <w:ilvl w:val="2"/>
          <w:numId w:val="2"/>
        </w:numPr>
        <w:rPr>
          <w:rFonts w:cs="Times New Roman"/>
          <w:sz w:val="22"/>
        </w:rPr>
      </w:pPr>
      <w:r w:rsidRPr="00540C3C">
        <w:rPr>
          <w:rFonts w:cs="Times New Roman"/>
          <w:sz w:val="22"/>
        </w:rPr>
        <w:t>1978: FISA</w:t>
      </w:r>
    </w:p>
    <w:p w:rsidR="003438C2" w:rsidRPr="00540C3C" w:rsidRDefault="003438C2" w:rsidP="003438C2">
      <w:pPr>
        <w:pStyle w:val="ListParagraph"/>
        <w:numPr>
          <w:ilvl w:val="2"/>
          <w:numId w:val="2"/>
        </w:numPr>
        <w:rPr>
          <w:rFonts w:cs="Times New Roman"/>
          <w:sz w:val="22"/>
        </w:rPr>
      </w:pPr>
      <w:r w:rsidRPr="00540C3C">
        <w:rPr>
          <w:rFonts w:cs="Times New Roman"/>
          <w:sz w:val="22"/>
        </w:rPr>
        <w:t>2008: FAA</w:t>
      </w:r>
    </w:p>
    <w:p w:rsidR="003438C2" w:rsidRPr="00540C3C" w:rsidRDefault="003438C2" w:rsidP="003438C2">
      <w:pPr>
        <w:pStyle w:val="ListParagraph"/>
        <w:numPr>
          <w:ilvl w:val="3"/>
          <w:numId w:val="2"/>
        </w:numPr>
        <w:rPr>
          <w:rFonts w:cs="Times New Roman"/>
          <w:sz w:val="22"/>
        </w:rPr>
      </w:pPr>
      <w:r w:rsidRPr="00540C3C">
        <w:rPr>
          <w:rFonts w:cs="Times New Roman"/>
          <w:sz w:val="22"/>
        </w:rPr>
        <w:lastRenderedPageBreak/>
        <w:t>FISA allows suspicionless surveillance through FAA</w:t>
      </w:r>
    </w:p>
    <w:p w:rsidR="003438C2" w:rsidRPr="00540C3C" w:rsidRDefault="003438C2" w:rsidP="003438C2">
      <w:pPr>
        <w:pStyle w:val="ListParagraph"/>
        <w:numPr>
          <w:ilvl w:val="3"/>
          <w:numId w:val="2"/>
        </w:numPr>
        <w:rPr>
          <w:rFonts w:cs="Times New Roman"/>
          <w:sz w:val="22"/>
        </w:rPr>
      </w:pPr>
      <w:r w:rsidRPr="00540C3C">
        <w:rPr>
          <w:rFonts w:cs="Times New Roman"/>
          <w:sz w:val="22"/>
        </w:rPr>
        <w:t>Remove criminal suspicion predication</w:t>
      </w:r>
    </w:p>
    <w:p w:rsidR="00671AD8" w:rsidRPr="00540C3C" w:rsidRDefault="00671AD8" w:rsidP="00671AD8">
      <w:pPr>
        <w:pStyle w:val="ListParagraph"/>
        <w:numPr>
          <w:ilvl w:val="1"/>
          <w:numId w:val="2"/>
        </w:numPr>
        <w:rPr>
          <w:rFonts w:cs="Times New Roman"/>
          <w:sz w:val="22"/>
        </w:rPr>
      </w:pPr>
      <w:proofErr w:type="spellStart"/>
      <w:r w:rsidRPr="00540C3C">
        <w:rPr>
          <w:rFonts w:cs="Times New Roman"/>
          <w:i/>
          <w:sz w:val="22"/>
        </w:rPr>
        <w:t>Fazaga</w:t>
      </w:r>
      <w:proofErr w:type="spellEnd"/>
      <w:r w:rsidRPr="00540C3C">
        <w:rPr>
          <w:rFonts w:cs="Times New Roman"/>
          <w:sz w:val="22"/>
        </w:rPr>
        <w:t xml:space="preserve"> Complaint</w:t>
      </w:r>
    </w:p>
    <w:p w:rsidR="00843FAB" w:rsidRPr="00540C3C" w:rsidRDefault="00843FAB" w:rsidP="00843FAB">
      <w:pPr>
        <w:pStyle w:val="ListParagraph"/>
        <w:numPr>
          <w:ilvl w:val="2"/>
          <w:numId w:val="2"/>
        </w:numPr>
        <w:rPr>
          <w:rFonts w:cs="Times New Roman"/>
          <w:sz w:val="22"/>
        </w:rPr>
      </w:pPr>
      <w:r w:rsidRPr="00540C3C">
        <w:rPr>
          <w:rFonts w:cs="Times New Roman"/>
          <w:sz w:val="22"/>
        </w:rPr>
        <w:t>Domain management: FBI going into the field to analyze and determine where/what the threat may be—collect intelligence from the field to do this</w:t>
      </w:r>
    </w:p>
    <w:p w:rsidR="003438C2" w:rsidRPr="00540C3C" w:rsidRDefault="00843FAB" w:rsidP="003438C2">
      <w:pPr>
        <w:pStyle w:val="ListParagraph"/>
        <w:numPr>
          <w:ilvl w:val="2"/>
          <w:numId w:val="2"/>
        </w:numPr>
        <w:rPr>
          <w:rFonts w:cs="Times New Roman"/>
          <w:sz w:val="22"/>
        </w:rPr>
      </w:pPr>
      <w:r w:rsidRPr="00540C3C">
        <w:rPr>
          <w:rFonts w:cs="Times New Roman"/>
          <w:b/>
          <w:sz w:val="22"/>
        </w:rPr>
        <w:t>Complaint</w:t>
      </w:r>
      <w:r w:rsidRPr="00540C3C">
        <w:rPr>
          <w:rFonts w:cs="Times New Roman"/>
          <w:sz w:val="22"/>
        </w:rPr>
        <w:t>: 1</w:t>
      </w:r>
      <w:r w:rsidRPr="00540C3C">
        <w:rPr>
          <w:rFonts w:cs="Times New Roman"/>
          <w:sz w:val="22"/>
          <w:vertAlign w:val="superscript"/>
        </w:rPr>
        <w:t>st</w:t>
      </w:r>
      <w:r w:rsidRPr="00540C3C">
        <w:rPr>
          <w:rFonts w:cs="Times New Roman"/>
          <w:sz w:val="22"/>
        </w:rPr>
        <w:t xml:space="preserve"> amendment concerns (spying on Muslim community without suspicion)</w:t>
      </w:r>
    </w:p>
    <w:p w:rsidR="00843FAB" w:rsidRPr="00540C3C" w:rsidRDefault="00843FAB" w:rsidP="00843FAB">
      <w:pPr>
        <w:pStyle w:val="ListParagraph"/>
        <w:numPr>
          <w:ilvl w:val="3"/>
          <w:numId w:val="2"/>
        </w:numPr>
        <w:rPr>
          <w:rFonts w:cs="Times New Roman"/>
          <w:sz w:val="22"/>
        </w:rPr>
      </w:pPr>
      <w:r w:rsidRPr="00540C3C">
        <w:rPr>
          <w:rFonts w:cs="Times New Roman"/>
          <w:sz w:val="22"/>
        </w:rPr>
        <w:t>Creates mistrust in the community</w:t>
      </w:r>
    </w:p>
    <w:p w:rsidR="00843FAB" w:rsidRPr="00540C3C" w:rsidRDefault="00843FAB" w:rsidP="00843FAB">
      <w:pPr>
        <w:pStyle w:val="ListParagraph"/>
        <w:numPr>
          <w:ilvl w:val="3"/>
          <w:numId w:val="2"/>
        </w:numPr>
        <w:rPr>
          <w:rFonts w:cs="Times New Roman"/>
          <w:sz w:val="22"/>
        </w:rPr>
      </w:pPr>
      <w:r w:rsidRPr="00540C3C">
        <w:rPr>
          <w:rFonts w:cs="Times New Roman"/>
          <w:sz w:val="22"/>
        </w:rPr>
        <w:t>Discourages people from reporting real threats</w:t>
      </w:r>
    </w:p>
    <w:p w:rsidR="00843FAB" w:rsidRPr="00540C3C" w:rsidRDefault="00843FAB" w:rsidP="00843FAB">
      <w:pPr>
        <w:pStyle w:val="ListParagraph"/>
        <w:numPr>
          <w:ilvl w:val="3"/>
          <w:numId w:val="2"/>
        </w:numPr>
        <w:rPr>
          <w:rFonts w:cs="Times New Roman"/>
          <w:sz w:val="22"/>
        </w:rPr>
      </w:pPr>
      <w:r w:rsidRPr="00540C3C">
        <w:rPr>
          <w:rFonts w:cs="Times New Roman"/>
          <w:sz w:val="22"/>
        </w:rPr>
        <w:t>Entrapment issues</w:t>
      </w:r>
    </w:p>
    <w:p w:rsidR="00671AD8" w:rsidRPr="00540C3C" w:rsidRDefault="00671AD8" w:rsidP="00671AD8">
      <w:pPr>
        <w:rPr>
          <w:rFonts w:cs="Times New Roman"/>
          <w:sz w:val="22"/>
        </w:rPr>
      </w:pPr>
    </w:p>
    <w:p w:rsidR="00671AD8" w:rsidRDefault="00671AD8" w:rsidP="00540C3C">
      <w:pPr>
        <w:pStyle w:val="Heading1"/>
      </w:pPr>
      <w:bookmarkStart w:id="2" w:name="_Toc312053703"/>
      <w:r w:rsidRPr="00540C3C">
        <w:t>Detention, Interrogation, and Rendition</w:t>
      </w:r>
      <w:bookmarkEnd w:id="2"/>
    </w:p>
    <w:p w:rsidR="000306CE" w:rsidRDefault="000306CE" w:rsidP="000306CE"/>
    <w:tbl>
      <w:tblPr>
        <w:tblStyle w:val="TableGrid1"/>
        <w:tblW w:w="0" w:type="auto"/>
        <w:tblInd w:w="0" w:type="dxa"/>
        <w:tblLook w:val="00BF"/>
      </w:tblPr>
      <w:tblGrid>
        <w:gridCol w:w="1443"/>
        <w:gridCol w:w="1110"/>
        <w:gridCol w:w="1328"/>
        <w:gridCol w:w="1471"/>
        <w:gridCol w:w="1622"/>
        <w:gridCol w:w="1288"/>
        <w:gridCol w:w="1314"/>
      </w:tblGrid>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jc w:val="center"/>
              <w:rPr>
                <w:rFonts w:eastAsia="Cambria" w:cs="Times New Roman"/>
                <w:b/>
                <w:smallCaps/>
                <w:sz w:val="22"/>
              </w:rPr>
            </w:pPr>
            <w:r w:rsidRPr="000306CE">
              <w:rPr>
                <w:rFonts w:eastAsia="Cambria" w:cs="Times New Roman"/>
                <w:b/>
                <w:smallCaps/>
                <w:sz w:val="22"/>
              </w:rPr>
              <w:t>Case</w:t>
            </w:r>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jc w:val="center"/>
              <w:rPr>
                <w:rFonts w:eastAsia="Cambria" w:cs="Times New Roman"/>
                <w:b/>
                <w:smallCaps/>
                <w:sz w:val="22"/>
              </w:rPr>
            </w:pPr>
            <w:r w:rsidRPr="000306CE">
              <w:rPr>
                <w:rFonts w:eastAsia="Cambria" w:cs="Times New Roman"/>
                <w:b/>
                <w:smallCaps/>
                <w:sz w:val="22"/>
              </w:rPr>
              <w:t>Year</w:t>
            </w:r>
          </w:p>
        </w:tc>
        <w:tc>
          <w:tcPr>
            <w:tcW w:w="1439"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jc w:val="center"/>
              <w:rPr>
                <w:rFonts w:eastAsia="Cambria" w:cs="Times New Roman"/>
                <w:b/>
                <w:smallCaps/>
                <w:sz w:val="22"/>
              </w:rPr>
            </w:pPr>
            <w:r w:rsidRPr="000306CE">
              <w:rPr>
                <w:rFonts w:eastAsia="Cambria" w:cs="Times New Roman"/>
                <w:b/>
                <w:smallCaps/>
                <w:sz w:val="22"/>
              </w:rPr>
              <w:t>Authority</w:t>
            </w:r>
          </w:p>
        </w:tc>
        <w:tc>
          <w:tcPr>
            <w:tcW w:w="154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jc w:val="center"/>
              <w:rPr>
                <w:rFonts w:eastAsia="Cambria" w:cs="Times New Roman"/>
                <w:b/>
                <w:smallCaps/>
                <w:sz w:val="22"/>
              </w:rPr>
            </w:pPr>
            <w:r w:rsidRPr="000306CE">
              <w:rPr>
                <w:rFonts w:eastAsia="Cambria" w:cs="Times New Roman"/>
                <w:b/>
                <w:smallCaps/>
                <w:sz w:val="22"/>
              </w:rPr>
              <w:t>Enemy Combatant?</w:t>
            </w:r>
          </w:p>
        </w:tc>
        <w:tc>
          <w:tcPr>
            <w:tcW w:w="1499"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jc w:val="center"/>
              <w:rPr>
                <w:rFonts w:eastAsia="Cambria" w:cs="Times New Roman"/>
                <w:b/>
                <w:smallCaps/>
                <w:sz w:val="22"/>
              </w:rPr>
            </w:pPr>
            <w:r w:rsidRPr="000306CE">
              <w:rPr>
                <w:rFonts w:eastAsia="Cambria" w:cs="Times New Roman"/>
                <w:b/>
                <w:smallCaps/>
                <w:sz w:val="22"/>
              </w:rPr>
              <w:t>Timing</w:t>
            </w:r>
          </w:p>
        </w:tc>
        <w:tc>
          <w:tcPr>
            <w:tcW w:w="1416"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jc w:val="center"/>
              <w:rPr>
                <w:rFonts w:eastAsia="Cambria" w:cs="Times New Roman"/>
                <w:b/>
                <w:smallCaps/>
                <w:sz w:val="22"/>
              </w:rPr>
            </w:pPr>
            <w:r w:rsidRPr="000306CE">
              <w:rPr>
                <w:rFonts w:eastAsia="Cambria" w:cs="Times New Roman"/>
                <w:b/>
                <w:smallCaps/>
                <w:sz w:val="22"/>
              </w:rPr>
              <w:t>USP?</w:t>
            </w:r>
          </w:p>
        </w:tc>
        <w:tc>
          <w:tcPr>
            <w:tcW w:w="1430"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jc w:val="center"/>
              <w:rPr>
                <w:rFonts w:eastAsia="Cambria" w:cs="Times New Roman"/>
                <w:b/>
                <w:smallCaps/>
                <w:sz w:val="22"/>
              </w:rPr>
            </w:pPr>
            <w:r w:rsidRPr="000306CE">
              <w:rPr>
                <w:rFonts w:eastAsia="Cambria" w:cs="Times New Roman"/>
                <w:b/>
                <w:smallCaps/>
                <w:sz w:val="22"/>
              </w:rPr>
              <w:t xml:space="preserve">Forum for </w:t>
            </w:r>
            <w:proofErr w:type="spellStart"/>
            <w:r w:rsidRPr="000306CE">
              <w:rPr>
                <w:rFonts w:eastAsia="Cambria" w:cs="Times New Roman"/>
                <w:b/>
                <w:smallCaps/>
                <w:sz w:val="22"/>
              </w:rPr>
              <w:t>Det</w:t>
            </w:r>
            <w:proofErr w:type="spellEnd"/>
            <w:r w:rsidRPr="000306CE">
              <w:rPr>
                <w:rFonts w:eastAsia="Cambria" w:cs="Times New Roman"/>
                <w:b/>
                <w:smallCaps/>
                <w:sz w:val="22"/>
              </w:rPr>
              <w:t>/Trial</w:t>
            </w:r>
          </w:p>
        </w:tc>
      </w:tr>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b/>
                <w:i/>
                <w:color w:val="FF0080"/>
                <w:sz w:val="22"/>
              </w:rPr>
            </w:pPr>
            <w:r w:rsidRPr="000306CE">
              <w:rPr>
                <w:rFonts w:eastAsia="Cambria" w:cs="Times New Roman"/>
                <w:b/>
                <w:i/>
                <w:color w:val="FF0080"/>
                <w:sz w:val="22"/>
              </w:rPr>
              <w:t>Milligan</w:t>
            </w:r>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 xml:space="preserve">1866 </w:t>
            </w:r>
          </w:p>
          <w:p w:rsidR="000306CE" w:rsidRPr="000306CE" w:rsidRDefault="000306CE" w:rsidP="000306CE">
            <w:pPr>
              <w:rPr>
                <w:rFonts w:eastAsia="Cambria" w:cs="Times New Roman"/>
                <w:sz w:val="22"/>
              </w:rPr>
            </w:pPr>
            <w:r w:rsidRPr="000306CE">
              <w:rPr>
                <w:rFonts w:eastAsia="Cambria" w:cs="Times New Roman"/>
                <w:sz w:val="22"/>
              </w:rPr>
              <w:t>(Civil War)</w:t>
            </w:r>
          </w:p>
        </w:tc>
        <w:tc>
          <w:tcPr>
            <w:tcW w:w="143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54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No</w:t>
            </w:r>
          </w:p>
          <w:p w:rsidR="000306CE" w:rsidRPr="000306CE" w:rsidRDefault="000306CE" w:rsidP="000306CE">
            <w:pPr>
              <w:rPr>
                <w:rFonts w:eastAsia="Cambria" w:cs="Times New Roman"/>
                <w:sz w:val="22"/>
              </w:rPr>
            </w:pPr>
            <w:r w:rsidRPr="000306CE">
              <w:rPr>
                <w:rFonts w:eastAsia="Cambria" w:cs="Times New Roman"/>
                <w:sz w:val="22"/>
              </w:rPr>
              <w:t>Just confederacy sympathizer</w:t>
            </w:r>
          </w:p>
        </w:tc>
        <w:tc>
          <w:tcPr>
            <w:tcW w:w="1499"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After civil war, announcement war is over</w:t>
            </w:r>
          </w:p>
          <w:p w:rsidR="000306CE" w:rsidRPr="000306CE" w:rsidRDefault="000306CE" w:rsidP="000306CE">
            <w:pPr>
              <w:rPr>
                <w:rFonts w:eastAsia="Cambria" w:cs="Times New Roman"/>
                <w:sz w:val="22"/>
              </w:rPr>
            </w:pPr>
            <w:r w:rsidRPr="000306CE">
              <w:rPr>
                <w:rFonts w:eastAsia="Cambria" w:cs="Times New Roman"/>
                <w:sz w:val="22"/>
              </w:rPr>
              <w:t>(diff Quirin)</w:t>
            </w:r>
          </w:p>
        </w:tc>
        <w:tc>
          <w:tcPr>
            <w:tcW w:w="1416"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Yes</w:t>
            </w:r>
          </w:p>
        </w:tc>
        <w:tc>
          <w:tcPr>
            <w:tcW w:w="1430"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Military Tribunal</w:t>
            </w:r>
          </w:p>
        </w:tc>
      </w:tr>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b/>
                <w:i/>
                <w:color w:val="FF0080"/>
                <w:sz w:val="22"/>
              </w:rPr>
            </w:pPr>
            <w:r w:rsidRPr="000306CE">
              <w:rPr>
                <w:rFonts w:eastAsia="Cambria" w:cs="Times New Roman"/>
                <w:b/>
                <w:i/>
                <w:color w:val="FF0080"/>
                <w:sz w:val="22"/>
              </w:rPr>
              <w:t>Quirin</w:t>
            </w:r>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1942 (WWII)</w:t>
            </w:r>
          </w:p>
        </w:tc>
        <w:tc>
          <w:tcPr>
            <w:tcW w:w="1439"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Laws of War</w:t>
            </w:r>
          </w:p>
        </w:tc>
        <w:tc>
          <w:tcPr>
            <w:tcW w:w="154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Yes</w:t>
            </w:r>
          </w:p>
          <w:p w:rsidR="000306CE" w:rsidRPr="000306CE" w:rsidRDefault="000306CE" w:rsidP="000306CE">
            <w:pPr>
              <w:rPr>
                <w:rFonts w:eastAsia="Cambria" w:cs="Times New Roman"/>
                <w:sz w:val="22"/>
              </w:rPr>
            </w:pPr>
            <w:r w:rsidRPr="000306CE">
              <w:rPr>
                <w:rFonts w:eastAsia="Cambria" w:cs="Times New Roman"/>
                <w:sz w:val="22"/>
              </w:rPr>
              <w:t>Took off uniforms</w:t>
            </w:r>
          </w:p>
        </w:tc>
        <w:tc>
          <w:tcPr>
            <w:tcW w:w="1499"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Beginning of US involvement in WWII</w:t>
            </w:r>
          </w:p>
          <w:p w:rsidR="000306CE" w:rsidRPr="000306CE" w:rsidRDefault="000306CE" w:rsidP="000306CE">
            <w:pPr>
              <w:rPr>
                <w:rFonts w:eastAsia="Cambria" w:cs="Times New Roman"/>
                <w:sz w:val="22"/>
              </w:rPr>
            </w:pPr>
            <w:r w:rsidRPr="000306CE">
              <w:rPr>
                <w:rFonts w:eastAsia="Cambria" w:cs="Times New Roman"/>
                <w:sz w:val="22"/>
              </w:rPr>
              <w:t>(diff Milligan)</w:t>
            </w:r>
          </w:p>
        </w:tc>
        <w:tc>
          <w:tcPr>
            <w:tcW w:w="1416"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Yes, 1 of 8 (American ID doesn’t affect ability to detain)</w:t>
            </w:r>
          </w:p>
        </w:tc>
        <w:tc>
          <w:tcPr>
            <w:tcW w:w="1430"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Military Tribunal;</w:t>
            </w:r>
          </w:p>
          <w:p w:rsidR="000306CE" w:rsidRPr="000306CE" w:rsidRDefault="000306CE" w:rsidP="000306CE">
            <w:pPr>
              <w:rPr>
                <w:rFonts w:eastAsia="Cambria" w:cs="Times New Roman"/>
                <w:sz w:val="22"/>
              </w:rPr>
            </w:pPr>
            <w:r w:rsidRPr="000306CE">
              <w:rPr>
                <w:rFonts w:eastAsia="Cambria" w:cs="Times New Roman"/>
                <w:sz w:val="22"/>
              </w:rPr>
              <w:t>Habeas to SC upheld</w:t>
            </w:r>
          </w:p>
        </w:tc>
      </w:tr>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b/>
                <w:i/>
                <w:color w:val="FF0080"/>
                <w:sz w:val="22"/>
              </w:rPr>
            </w:pPr>
            <w:proofErr w:type="spellStart"/>
            <w:r w:rsidRPr="000306CE">
              <w:rPr>
                <w:rFonts w:eastAsia="Cambria" w:cs="Times New Roman"/>
                <w:b/>
                <w:i/>
                <w:color w:val="FF0080"/>
                <w:sz w:val="22"/>
              </w:rPr>
              <w:t>Eisentrager</w:t>
            </w:r>
            <w:proofErr w:type="spellEnd"/>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1950</w:t>
            </w:r>
          </w:p>
        </w:tc>
        <w:tc>
          <w:tcPr>
            <w:tcW w:w="143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545"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9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16"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No</w:t>
            </w:r>
          </w:p>
        </w:tc>
        <w:tc>
          <w:tcPr>
            <w:tcW w:w="1430"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r>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b/>
                <w:color w:val="0000FF"/>
                <w:sz w:val="22"/>
              </w:rPr>
            </w:pPr>
            <w:r w:rsidRPr="000306CE">
              <w:rPr>
                <w:rFonts w:eastAsia="Cambria" w:cs="Times New Roman"/>
                <w:b/>
                <w:color w:val="0000FF"/>
                <w:sz w:val="22"/>
              </w:rPr>
              <w:t>NDA</w:t>
            </w:r>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1971</w:t>
            </w:r>
          </w:p>
        </w:tc>
        <w:tc>
          <w:tcPr>
            <w:tcW w:w="7329" w:type="dxa"/>
            <w:gridSpan w:val="5"/>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Relied-on by Hamdi dissent to say no authority to detain</w:t>
            </w:r>
          </w:p>
        </w:tc>
      </w:tr>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b/>
                <w:color w:val="0000FF"/>
                <w:sz w:val="22"/>
              </w:rPr>
            </w:pPr>
            <w:r w:rsidRPr="000306CE">
              <w:rPr>
                <w:rFonts w:eastAsia="Cambria" w:cs="Times New Roman"/>
                <w:b/>
                <w:color w:val="0000FF"/>
                <w:sz w:val="22"/>
              </w:rPr>
              <w:t>AUMF</w:t>
            </w:r>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2001</w:t>
            </w:r>
          </w:p>
        </w:tc>
        <w:tc>
          <w:tcPr>
            <w:tcW w:w="7329" w:type="dxa"/>
            <w:gridSpan w:val="5"/>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Relied on as detention authority (Hamdi, al-</w:t>
            </w:r>
            <w:proofErr w:type="spellStart"/>
            <w:r w:rsidRPr="000306CE">
              <w:rPr>
                <w:rFonts w:eastAsia="Cambria" w:cs="Times New Roman"/>
                <w:sz w:val="22"/>
              </w:rPr>
              <w:t>Marri</w:t>
            </w:r>
            <w:proofErr w:type="spellEnd"/>
            <w:r w:rsidRPr="000306CE">
              <w:rPr>
                <w:rFonts w:eastAsia="Cambria" w:cs="Times New Roman"/>
                <w:sz w:val="22"/>
              </w:rPr>
              <w:t>)</w:t>
            </w:r>
          </w:p>
        </w:tc>
      </w:tr>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b/>
                <w:i/>
                <w:color w:val="FF0080"/>
                <w:sz w:val="22"/>
              </w:rPr>
            </w:pPr>
            <w:proofErr w:type="spellStart"/>
            <w:r w:rsidRPr="000306CE">
              <w:rPr>
                <w:rFonts w:eastAsia="Cambria" w:cs="Times New Roman"/>
                <w:b/>
                <w:i/>
                <w:color w:val="FF0080"/>
                <w:sz w:val="22"/>
              </w:rPr>
              <w:t>Rasul</w:t>
            </w:r>
            <w:proofErr w:type="spellEnd"/>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2004</w:t>
            </w:r>
          </w:p>
        </w:tc>
        <w:tc>
          <w:tcPr>
            <w:tcW w:w="143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545"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9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16"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30"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r>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b/>
                <w:i/>
                <w:color w:val="FF0080"/>
                <w:sz w:val="22"/>
              </w:rPr>
            </w:pPr>
            <w:r w:rsidRPr="000306CE">
              <w:rPr>
                <w:rFonts w:eastAsia="Cambria" w:cs="Times New Roman"/>
                <w:b/>
                <w:i/>
                <w:color w:val="FF0080"/>
                <w:sz w:val="22"/>
              </w:rPr>
              <w:t>Hamdi</w:t>
            </w:r>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2004</w:t>
            </w:r>
          </w:p>
        </w:tc>
        <w:tc>
          <w:tcPr>
            <w:tcW w:w="143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545"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99"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Beginning-</w:t>
            </w:r>
            <w:proofErr w:type="spellStart"/>
            <w:r w:rsidRPr="000306CE">
              <w:rPr>
                <w:rFonts w:eastAsia="Cambria" w:cs="Times New Roman"/>
                <w:sz w:val="22"/>
              </w:rPr>
              <w:t>ish</w:t>
            </w:r>
            <w:proofErr w:type="spellEnd"/>
            <w:r w:rsidRPr="000306CE">
              <w:rPr>
                <w:rFonts w:eastAsia="Cambria" w:cs="Times New Roman"/>
                <w:sz w:val="22"/>
              </w:rPr>
              <w:t xml:space="preserve"> of war </w:t>
            </w:r>
          </w:p>
          <w:p w:rsidR="000306CE" w:rsidRPr="000306CE" w:rsidRDefault="000306CE" w:rsidP="000306CE">
            <w:pPr>
              <w:rPr>
                <w:rFonts w:eastAsia="Cambria" w:cs="Times New Roman"/>
                <w:sz w:val="22"/>
              </w:rPr>
            </w:pPr>
            <w:r w:rsidRPr="000306CE">
              <w:rPr>
                <w:rFonts w:eastAsia="Cambria" w:cs="Times New Roman"/>
                <w:sz w:val="22"/>
              </w:rPr>
              <w:t xml:space="preserve">(diff </w:t>
            </w:r>
            <w:proofErr w:type="spellStart"/>
            <w:r w:rsidRPr="000306CE">
              <w:rPr>
                <w:rFonts w:eastAsia="Cambria" w:cs="Times New Roman"/>
                <w:sz w:val="22"/>
              </w:rPr>
              <w:t>Boum</w:t>
            </w:r>
            <w:proofErr w:type="spellEnd"/>
            <w:r w:rsidRPr="000306CE">
              <w:rPr>
                <w:rFonts w:eastAsia="Cambria" w:cs="Times New Roman"/>
                <w:sz w:val="22"/>
              </w:rPr>
              <w:t>)</w:t>
            </w:r>
          </w:p>
        </w:tc>
        <w:tc>
          <w:tcPr>
            <w:tcW w:w="1416"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Yes</w:t>
            </w:r>
          </w:p>
        </w:tc>
        <w:tc>
          <w:tcPr>
            <w:tcW w:w="1430"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r>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b/>
                <w:color w:val="008000"/>
                <w:sz w:val="22"/>
              </w:rPr>
            </w:pPr>
            <w:r w:rsidRPr="000306CE">
              <w:rPr>
                <w:rFonts w:eastAsia="Cambria" w:cs="Times New Roman"/>
                <w:b/>
                <w:color w:val="008000"/>
                <w:sz w:val="22"/>
              </w:rPr>
              <w:t>CSRT</w:t>
            </w:r>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2004</w:t>
            </w:r>
          </w:p>
        </w:tc>
        <w:tc>
          <w:tcPr>
            <w:tcW w:w="7329" w:type="dxa"/>
            <w:gridSpan w:val="5"/>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Response to Hamdi detention due process concerns</w:t>
            </w:r>
          </w:p>
        </w:tc>
      </w:tr>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b/>
                <w:color w:val="0000FF"/>
                <w:sz w:val="22"/>
              </w:rPr>
            </w:pPr>
            <w:r w:rsidRPr="000306CE">
              <w:rPr>
                <w:rFonts w:eastAsia="Cambria" w:cs="Times New Roman"/>
                <w:b/>
                <w:color w:val="0000FF"/>
                <w:sz w:val="22"/>
              </w:rPr>
              <w:t>DTA</w:t>
            </w:r>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2005</w:t>
            </w:r>
          </w:p>
        </w:tc>
        <w:tc>
          <w:tcPr>
            <w:tcW w:w="7329" w:type="dxa"/>
            <w:gridSpan w:val="5"/>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r>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b/>
                <w:i/>
                <w:color w:val="FF0080"/>
                <w:sz w:val="22"/>
              </w:rPr>
            </w:pPr>
            <w:r w:rsidRPr="000306CE">
              <w:rPr>
                <w:rFonts w:eastAsia="Cambria" w:cs="Times New Roman"/>
                <w:b/>
                <w:i/>
                <w:color w:val="FF0080"/>
                <w:sz w:val="22"/>
              </w:rPr>
              <w:t>Padilla</w:t>
            </w:r>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2005</w:t>
            </w:r>
          </w:p>
        </w:tc>
        <w:tc>
          <w:tcPr>
            <w:tcW w:w="143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545"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9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16"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Yes</w:t>
            </w:r>
          </w:p>
        </w:tc>
        <w:tc>
          <w:tcPr>
            <w:tcW w:w="1430"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r>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b/>
                <w:i/>
                <w:color w:val="FF0080"/>
                <w:sz w:val="22"/>
              </w:rPr>
            </w:pPr>
            <w:proofErr w:type="spellStart"/>
            <w:r w:rsidRPr="000306CE">
              <w:rPr>
                <w:rFonts w:eastAsia="Cambria" w:cs="Times New Roman"/>
                <w:b/>
                <w:i/>
                <w:color w:val="FF0080"/>
                <w:sz w:val="22"/>
              </w:rPr>
              <w:t>Hamdan</w:t>
            </w:r>
            <w:proofErr w:type="spellEnd"/>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2006</w:t>
            </w:r>
          </w:p>
        </w:tc>
        <w:tc>
          <w:tcPr>
            <w:tcW w:w="143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545"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9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16"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No</w:t>
            </w:r>
          </w:p>
        </w:tc>
        <w:tc>
          <w:tcPr>
            <w:tcW w:w="1430"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r>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b/>
                <w:i/>
                <w:color w:val="FF0080"/>
                <w:sz w:val="22"/>
              </w:rPr>
            </w:pPr>
            <w:r w:rsidRPr="000306CE">
              <w:rPr>
                <w:rFonts w:eastAsia="Cambria" w:cs="Times New Roman"/>
                <w:b/>
                <w:i/>
                <w:color w:val="FF0080"/>
                <w:sz w:val="22"/>
              </w:rPr>
              <w:t>Al-</w:t>
            </w:r>
            <w:proofErr w:type="spellStart"/>
            <w:r w:rsidRPr="000306CE">
              <w:rPr>
                <w:rFonts w:eastAsia="Cambria" w:cs="Times New Roman"/>
                <w:b/>
                <w:i/>
                <w:color w:val="FF0080"/>
                <w:sz w:val="22"/>
              </w:rPr>
              <w:t>Marri</w:t>
            </w:r>
            <w:proofErr w:type="spellEnd"/>
          </w:p>
          <w:p w:rsidR="000306CE" w:rsidRPr="000306CE" w:rsidRDefault="000306CE" w:rsidP="000306CE">
            <w:pPr>
              <w:rPr>
                <w:rFonts w:eastAsia="Cambria" w:cs="Times New Roman"/>
                <w:b/>
                <w:i/>
                <w:color w:val="FF0080"/>
                <w:sz w:val="22"/>
              </w:rPr>
            </w:pPr>
            <w:r w:rsidRPr="000306CE">
              <w:rPr>
                <w:rFonts w:eastAsia="Cambria" w:cs="Times New Roman"/>
                <w:b/>
                <w:i/>
                <w:color w:val="FF0080"/>
                <w:sz w:val="22"/>
              </w:rPr>
              <w:t>(4</w:t>
            </w:r>
            <w:r w:rsidRPr="000306CE">
              <w:rPr>
                <w:rFonts w:eastAsia="Cambria" w:cs="Times New Roman"/>
                <w:b/>
                <w:i/>
                <w:color w:val="FF0080"/>
                <w:sz w:val="22"/>
                <w:vertAlign w:val="superscript"/>
              </w:rPr>
              <w:t>th</w:t>
            </w:r>
            <w:r w:rsidRPr="000306CE">
              <w:rPr>
                <w:rFonts w:eastAsia="Cambria" w:cs="Times New Roman"/>
                <w:b/>
                <w:i/>
                <w:color w:val="FF0080"/>
                <w:sz w:val="22"/>
              </w:rPr>
              <w:t xml:space="preserve"> Cir)</w:t>
            </w:r>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2008</w:t>
            </w:r>
          </w:p>
        </w:tc>
        <w:tc>
          <w:tcPr>
            <w:tcW w:w="143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545"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9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16"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Yes</w:t>
            </w:r>
          </w:p>
        </w:tc>
        <w:tc>
          <w:tcPr>
            <w:tcW w:w="1430"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r>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b/>
                <w:i/>
                <w:color w:val="FF0080"/>
                <w:sz w:val="22"/>
              </w:rPr>
            </w:pPr>
            <w:r w:rsidRPr="000306CE">
              <w:rPr>
                <w:rFonts w:eastAsia="Cambria" w:cs="Times New Roman"/>
                <w:b/>
                <w:i/>
                <w:color w:val="FF0080"/>
                <w:sz w:val="22"/>
              </w:rPr>
              <w:t>Boumediene</w:t>
            </w:r>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2008</w:t>
            </w:r>
          </w:p>
        </w:tc>
        <w:tc>
          <w:tcPr>
            <w:tcW w:w="143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545"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99"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7 yrs after 9/11</w:t>
            </w:r>
          </w:p>
          <w:p w:rsidR="000306CE" w:rsidRPr="000306CE" w:rsidRDefault="000306CE" w:rsidP="000306CE">
            <w:pPr>
              <w:rPr>
                <w:rFonts w:eastAsia="Cambria" w:cs="Times New Roman"/>
                <w:sz w:val="22"/>
              </w:rPr>
            </w:pPr>
            <w:r w:rsidRPr="000306CE">
              <w:rPr>
                <w:rFonts w:eastAsia="Cambria" w:cs="Times New Roman"/>
                <w:sz w:val="22"/>
              </w:rPr>
              <w:t>(diff Hamdi)</w:t>
            </w:r>
          </w:p>
        </w:tc>
        <w:tc>
          <w:tcPr>
            <w:tcW w:w="1416"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No</w:t>
            </w:r>
          </w:p>
        </w:tc>
        <w:tc>
          <w:tcPr>
            <w:tcW w:w="1430"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r>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b/>
                <w:i/>
                <w:color w:val="FF0080"/>
                <w:sz w:val="22"/>
              </w:rPr>
            </w:pPr>
            <w:proofErr w:type="spellStart"/>
            <w:r w:rsidRPr="000306CE">
              <w:rPr>
                <w:rFonts w:eastAsia="Cambria" w:cs="Times New Roman"/>
                <w:b/>
                <w:i/>
                <w:color w:val="FF0080"/>
                <w:sz w:val="22"/>
              </w:rPr>
              <w:t>Parhat</w:t>
            </w:r>
            <w:proofErr w:type="spellEnd"/>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2008</w:t>
            </w:r>
          </w:p>
        </w:tc>
        <w:tc>
          <w:tcPr>
            <w:tcW w:w="143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545"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9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16"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30"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r>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b/>
                <w:i/>
                <w:color w:val="FF0080"/>
                <w:sz w:val="22"/>
              </w:rPr>
            </w:pPr>
            <w:r w:rsidRPr="000306CE">
              <w:rPr>
                <w:rFonts w:eastAsia="Cambria" w:cs="Times New Roman"/>
                <w:b/>
                <w:i/>
                <w:color w:val="FF0080"/>
                <w:sz w:val="22"/>
              </w:rPr>
              <w:t>Al-</w:t>
            </w:r>
            <w:proofErr w:type="spellStart"/>
            <w:r w:rsidRPr="000306CE">
              <w:rPr>
                <w:rFonts w:eastAsia="Cambria" w:cs="Times New Roman"/>
                <w:b/>
                <w:i/>
                <w:color w:val="FF0080"/>
                <w:sz w:val="22"/>
              </w:rPr>
              <w:t>Maqalah</w:t>
            </w:r>
            <w:proofErr w:type="spellEnd"/>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2010</w:t>
            </w:r>
          </w:p>
        </w:tc>
        <w:tc>
          <w:tcPr>
            <w:tcW w:w="143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545"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9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16"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30"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r>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b/>
                <w:i/>
                <w:color w:val="FF0080"/>
                <w:sz w:val="22"/>
              </w:rPr>
            </w:pPr>
            <w:r w:rsidRPr="000306CE">
              <w:rPr>
                <w:rFonts w:eastAsia="Cambria" w:cs="Times New Roman"/>
                <w:b/>
                <w:i/>
                <w:color w:val="FF0080"/>
                <w:sz w:val="22"/>
              </w:rPr>
              <w:t>Al-</w:t>
            </w:r>
            <w:proofErr w:type="spellStart"/>
            <w:r w:rsidRPr="000306CE">
              <w:rPr>
                <w:rFonts w:eastAsia="Cambria" w:cs="Times New Roman"/>
                <w:b/>
                <w:i/>
                <w:color w:val="FF0080"/>
                <w:sz w:val="22"/>
              </w:rPr>
              <w:t>Bihani</w:t>
            </w:r>
            <w:proofErr w:type="spellEnd"/>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2010</w:t>
            </w:r>
          </w:p>
        </w:tc>
        <w:tc>
          <w:tcPr>
            <w:tcW w:w="143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545"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9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16"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No</w:t>
            </w:r>
          </w:p>
        </w:tc>
        <w:tc>
          <w:tcPr>
            <w:tcW w:w="1430"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r>
      <w:tr w:rsidR="000306CE" w:rsidRPr="000306CE" w:rsidTr="000306CE">
        <w:tc>
          <w:tcPr>
            <w:tcW w:w="1435"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b/>
                <w:i/>
                <w:color w:val="FF0080"/>
                <w:sz w:val="22"/>
              </w:rPr>
            </w:pPr>
            <w:proofErr w:type="spellStart"/>
            <w:r w:rsidRPr="000306CE">
              <w:rPr>
                <w:rFonts w:eastAsia="Cambria" w:cs="Times New Roman"/>
                <w:b/>
                <w:i/>
                <w:color w:val="FF0080"/>
                <w:sz w:val="22"/>
              </w:rPr>
              <w:t>Ghailani</w:t>
            </w:r>
            <w:proofErr w:type="spellEnd"/>
          </w:p>
        </w:tc>
        <w:tc>
          <w:tcPr>
            <w:tcW w:w="1388"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2010</w:t>
            </w:r>
          </w:p>
        </w:tc>
        <w:tc>
          <w:tcPr>
            <w:tcW w:w="143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545"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99"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c>
          <w:tcPr>
            <w:tcW w:w="1416" w:type="dxa"/>
            <w:tcBorders>
              <w:top w:val="single" w:sz="4" w:space="0" w:color="000000"/>
              <w:left w:val="single" w:sz="4" w:space="0" w:color="000000"/>
              <w:bottom w:val="single" w:sz="4" w:space="0" w:color="000000"/>
              <w:right w:val="single" w:sz="4" w:space="0" w:color="000000"/>
            </w:tcBorders>
            <w:hideMark/>
          </w:tcPr>
          <w:p w:rsidR="000306CE" w:rsidRPr="000306CE" w:rsidRDefault="000306CE" w:rsidP="000306CE">
            <w:pPr>
              <w:rPr>
                <w:rFonts w:eastAsia="Cambria" w:cs="Times New Roman"/>
                <w:sz w:val="22"/>
              </w:rPr>
            </w:pPr>
            <w:r w:rsidRPr="000306CE">
              <w:rPr>
                <w:rFonts w:eastAsia="Cambria" w:cs="Times New Roman"/>
                <w:sz w:val="22"/>
              </w:rPr>
              <w:t>No</w:t>
            </w:r>
          </w:p>
        </w:tc>
        <w:tc>
          <w:tcPr>
            <w:tcW w:w="1430" w:type="dxa"/>
            <w:tcBorders>
              <w:top w:val="single" w:sz="4" w:space="0" w:color="000000"/>
              <w:left w:val="single" w:sz="4" w:space="0" w:color="000000"/>
              <w:bottom w:val="single" w:sz="4" w:space="0" w:color="000000"/>
              <w:right w:val="single" w:sz="4" w:space="0" w:color="000000"/>
            </w:tcBorders>
          </w:tcPr>
          <w:p w:rsidR="000306CE" w:rsidRPr="000306CE" w:rsidRDefault="000306CE" w:rsidP="000306CE">
            <w:pPr>
              <w:rPr>
                <w:rFonts w:eastAsia="Cambria" w:cs="Times New Roman"/>
                <w:sz w:val="22"/>
              </w:rPr>
            </w:pPr>
          </w:p>
        </w:tc>
      </w:tr>
    </w:tbl>
    <w:p w:rsidR="000306CE" w:rsidRDefault="000306CE" w:rsidP="000306CE"/>
    <w:p w:rsidR="000306CE" w:rsidRDefault="000306CE" w:rsidP="000306CE"/>
    <w:p w:rsidR="000306CE" w:rsidRPr="000306CE" w:rsidRDefault="000306CE" w:rsidP="000306CE"/>
    <w:p w:rsidR="00671AD8" w:rsidRPr="00540C3C" w:rsidRDefault="00671AD8" w:rsidP="00671AD8">
      <w:pPr>
        <w:rPr>
          <w:rFonts w:cs="Times New Roman"/>
          <w:sz w:val="22"/>
        </w:rPr>
      </w:pPr>
    </w:p>
    <w:p w:rsidR="00671AD8" w:rsidRPr="00540C3C" w:rsidRDefault="00BD7681" w:rsidP="00BD7681">
      <w:pPr>
        <w:pStyle w:val="ListParagraph"/>
        <w:numPr>
          <w:ilvl w:val="0"/>
          <w:numId w:val="3"/>
        </w:numPr>
        <w:rPr>
          <w:rFonts w:cs="Times New Roman"/>
          <w:sz w:val="22"/>
        </w:rPr>
      </w:pPr>
      <w:r w:rsidRPr="00540C3C">
        <w:rPr>
          <w:rFonts w:cs="Times New Roman"/>
          <w:sz w:val="22"/>
        </w:rPr>
        <w:lastRenderedPageBreak/>
        <w:t>Detention and Due Process</w:t>
      </w:r>
    </w:p>
    <w:p w:rsidR="00F372B5" w:rsidRPr="00540C3C" w:rsidRDefault="00F372B5" w:rsidP="00F372B5">
      <w:pPr>
        <w:pStyle w:val="ListParagraph"/>
        <w:numPr>
          <w:ilvl w:val="1"/>
          <w:numId w:val="3"/>
        </w:numPr>
        <w:rPr>
          <w:rFonts w:eastAsia="Times New Roman" w:cs="Times New Roman"/>
          <w:sz w:val="22"/>
        </w:rPr>
      </w:pPr>
      <w:r w:rsidRPr="00540C3C">
        <w:rPr>
          <w:rFonts w:eastAsia="Times New Roman" w:cs="Times New Roman"/>
          <w:sz w:val="22"/>
        </w:rPr>
        <w:t>Law of intelligence v. the law of interventions implicates different constitutional provisions, different institutions, different statutory laws, and different issues.</w:t>
      </w:r>
    </w:p>
    <w:p w:rsidR="00BD7681" w:rsidRPr="00540C3C" w:rsidRDefault="00BD7681" w:rsidP="00BD7681">
      <w:pPr>
        <w:pStyle w:val="ListParagraph"/>
        <w:numPr>
          <w:ilvl w:val="1"/>
          <w:numId w:val="3"/>
        </w:numPr>
        <w:rPr>
          <w:rFonts w:cs="Times New Roman"/>
          <w:i/>
          <w:sz w:val="22"/>
        </w:rPr>
      </w:pPr>
      <w:r w:rsidRPr="00540C3C">
        <w:rPr>
          <w:rFonts w:cs="Times New Roman"/>
          <w:i/>
          <w:sz w:val="22"/>
        </w:rPr>
        <w:t>Ex Parte Milligan</w:t>
      </w:r>
    </w:p>
    <w:p w:rsidR="000A5BEA" w:rsidRDefault="000A5BEA" w:rsidP="000A5BEA">
      <w:pPr>
        <w:pStyle w:val="ListParagraph"/>
        <w:numPr>
          <w:ilvl w:val="2"/>
          <w:numId w:val="3"/>
        </w:numPr>
        <w:rPr>
          <w:rFonts w:cs="Times New Roman"/>
          <w:sz w:val="22"/>
        </w:rPr>
      </w:pPr>
      <w:r w:rsidRPr="00540C3C">
        <w:rPr>
          <w:rFonts w:cs="Times New Roman"/>
          <w:b/>
          <w:sz w:val="22"/>
        </w:rPr>
        <w:t>Background:</w:t>
      </w:r>
      <w:r w:rsidRPr="00540C3C">
        <w:rPr>
          <w:rFonts w:cs="Times New Roman"/>
          <w:sz w:val="22"/>
        </w:rPr>
        <w:t xml:space="preserve">  habeas corpus suspended during the Civil War by the President</w:t>
      </w:r>
      <w:r w:rsidR="005B7A30" w:rsidRPr="00540C3C">
        <w:rPr>
          <w:rFonts w:cs="Times New Roman"/>
          <w:sz w:val="22"/>
        </w:rPr>
        <w:t>; Milligan, sympathizer (but not enemy combatant) arrested and detained.</w:t>
      </w:r>
      <w:r w:rsidR="00F372B5" w:rsidRPr="00540C3C">
        <w:rPr>
          <w:rFonts w:cs="Times New Roman"/>
          <w:sz w:val="22"/>
        </w:rPr>
        <w:t xml:space="preserve">  State no</w:t>
      </w:r>
      <w:r w:rsidR="00EF799D" w:rsidRPr="00540C3C">
        <w:rPr>
          <w:rFonts w:cs="Times New Roman"/>
          <w:sz w:val="22"/>
        </w:rPr>
        <w:t>t an active zone of hostilities and end of civil war hostilities.</w:t>
      </w:r>
    </w:p>
    <w:p w:rsidR="00FF7DC2" w:rsidRPr="00540C3C" w:rsidRDefault="00FF7DC2" w:rsidP="000A5BEA">
      <w:pPr>
        <w:pStyle w:val="ListParagraph"/>
        <w:numPr>
          <w:ilvl w:val="2"/>
          <w:numId w:val="3"/>
        </w:numPr>
        <w:rPr>
          <w:rFonts w:cs="Times New Roman"/>
          <w:sz w:val="22"/>
        </w:rPr>
      </w:pPr>
      <w:r>
        <w:rPr>
          <w:rFonts w:cs="Times New Roman"/>
          <w:b/>
          <w:sz w:val="22"/>
        </w:rPr>
        <w:t>Timing:</w:t>
      </w:r>
      <w:r>
        <w:rPr>
          <w:rFonts w:cs="Times New Roman"/>
          <w:sz w:val="22"/>
        </w:rPr>
        <w:t xml:space="preserve">  end of the war</w:t>
      </w:r>
    </w:p>
    <w:p w:rsidR="000A5BEA" w:rsidRPr="00540C3C" w:rsidRDefault="000A5BEA" w:rsidP="000A5BEA">
      <w:pPr>
        <w:pStyle w:val="ListParagraph"/>
        <w:numPr>
          <w:ilvl w:val="2"/>
          <w:numId w:val="3"/>
        </w:numPr>
        <w:rPr>
          <w:rFonts w:cs="Times New Roman"/>
          <w:sz w:val="22"/>
        </w:rPr>
      </w:pPr>
      <w:r w:rsidRPr="00540C3C">
        <w:rPr>
          <w:rFonts w:cs="Times New Roman"/>
          <w:b/>
          <w:sz w:val="22"/>
        </w:rPr>
        <w:t>Issue:</w:t>
      </w:r>
      <w:r w:rsidR="002D2828" w:rsidRPr="00540C3C">
        <w:rPr>
          <w:rFonts w:cs="Times New Roman"/>
          <w:sz w:val="22"/>
        </w:rPr>
        <w:t xml:space="preserve">  Did a military commission have jurisdiction to try and sentence D?</w:t>
      </w:r>
    </w:p>
    <w:p w:rsidR="002D2828" w:rsidRPr="00540C3C" w:rsidRDefault="002D2828" w:rsidP="000A5BEA">
      <w:pPr>
        <w:pStyle w:val="ListParagraph"/>
        <w:numPr>
          <w:ilvl w:val="2"/>
          <w:numId w:val="3"/>
        </w:numPr>
        <w:rPr>
          <w:rFonts w:cs="Times New Roman"/>
          <w:sz w:val="22"/>
        </w:rPr>
      </w:pPr>
      <w:r w:rsidRPr="00540C3C">
        <w:rPr>
          <w:rFonts w:cs="Times New Roman"/>
          <w:b/>
          <w:sz w:val="22"/>
        </w:rPr>
        <w:t>Holding:</w:t>
      </w:r>
      <w:r w:rsidRPr="00540C3C">
        <w:rPr>
          <w:rFonts w:cs="Times New Roman"/>
          <w:sz w:val="22"/>
        </w:rPr>
        <w:t xml:space="preserve"> </w:t>
      </w:r>
      <w:r w:rsidR="00EF799D" w:rsidRPr="00540C3C">
        <w:rPr>
          <w:rFonts w:cs="Times New Roman"/>
          <w:sz w:val="22"/>
        </w:rPr>
        <w:t xml:space="preserve">President has the authority to suspend the writ of habeas corpus, but </w:t>
      </w:r>
      <w:r w:rsidRPr="00540C3C">
        <w:rPr>
          <w:rFonts w:cs="Times New Roman"/>
          <w:sz w:val="22"/>
        </w:rPr>
        <w:t>unless the civil courts are actually closed, they are perfectly competent to try this case, and should</w:t>
      </w:r>
      <w:r w:rsidR="00EF799D" w:rsidRPr="00540C3C">
        <w:rPr>
          <w:rFonts w:cs="Times New Roman"/>
          <w:sz w:val="22"/>
        </w:rPr>
        <w:t>-no right to detain a US citizen indefinitely</w:t>
      </w:r>
    </w:p>
    <w:p w:rsidR="00EF799D" w:rsidRPr="00540C3C" w:rsidRDefault="00EF799D" w:rsidP="00EF799D">
      <w:pPr>
        <w:pStyle w:val="ListParagraph"/>
        <w:numPr>
          <w:ilvl w:val="3"/>
          <w:numId w:val="3"/>
        </w:numPr>
        <w:rPr>
          <w:rFonts w:cs="Times New Roman"/>
          <w:sz w:val="22"/>
        </w:rPr>
      </w:pPr>
      <w:r w:rsidRPr="00540C3C">
        <w:rPr>
          <w:rFonts w:cs="Times New Roman"/>
          <w:sz w:val="22"/>
        </w:rPr>
        <w:t>Even if Congress had approved and at Y1, still not authority to void the Constitution</w:t>
      </w:r>
    </w:p>
    <w:p w:rsidR="00EF799D" w:rsidRPr="00540C3C" w:rsidRDefault="00EF799D" w:rsidP="00EF799D">
      <w:pPr>
        <w:pStyle w:val="ListParagraph"/>
        <w:numPr>
          <w:ilvl w:val="3"/>
          <w:numId w:val="3"/>
        </w:numPr>
        <w:rPr>
          <w:rFonts w:eastAsia="Times New Roman" w:cs="Times New Roman"/>
          <w:sz w:val="22"/>
        </w:rPr>
      </w:pPr>
      <w:r w:rsidRPr="00540C3C">
        <w:rPr>
          <w:rFonts w:eastAsia="Times New Roman" w:cs="Times New Roman"/>
          <w:sz w:val="22"/>
        </w:rPr>
        <w:t>If there is a real prospect of getting justice in some other way than a military tribunal, then denial of that option is unconstitutional.</w:t>
      </w:r>
    </w:p>
    <w:p w:rsidR="00EF799D" w:rsidRPr="00540C3C" w:rsidRDefault="00EF799D" w:rsidP="00EF799D">
      <w:pPr>
        <w:pStyle w:val="ListParagraph"/>
        <w:numPr>
          <w:ilvl w:val="2"/>
          <w:numId w:val="3"/>
        </w:numPr>
        <w:rPr>
          <w:rFonts w:cs="Times New Roman"/>
          <w:sz w:val="22"/>
        </w:rPr>
      </w:pPr>
      <w:r w:rsidRPr="00540C3C">
        <w:rPr>
          <w:rFonts w:cs="Times New Roman"/>
          <w:b/>
          <w:sz w:val="22"/>
        </w:rPr>
        <w:t>Concurrence:</w:t>
      </w:r>
      <w:r w:rsidRPr="00540C3C">
        <w:rPr>
          <w:rFonts w:cs="Times New Roman"/>
          <w:sz w:val="22"/>
        </w:rPr>
        <w:t xml:space="preserve">  with congressional authorization, detention and military trial would have been okay</w:t>
      </w:r>
    </w:p>
    <w:p w:rsidR="002D2828" w:rsidRPr="00540C3C" w:rsidRDefault="002D2828" w:rsidP="002D2828">
      <w:pPr>
        <w:pStyle w:val="ListParagraph"/>
        <w:numPr>
          <w:ilvl w:val="2"/>
          <w:numId w:val="3"/>
        </w:numPr>
        <w:rPr>
          <w:rFonts w:cs="Times New Roman"/>
          <w:sz w:val="22"/>
        </w:rPr>
      </w:pPr>
      <w:r w:rsidRPr="00540C3C">
        <w:rPr>
          <w:rFonts w:cs="Times New Roman"/>
          <w:b/>
          <w:sz w:val="22"/>
        </w:rPr>
        <w:t>Side issue:</w:t>
      </w:r>
      <w:r w:rsidRPr="00540C3C">
        <w:rPr>
          <w:rFonts w:cs="Times New Roman"/>
          <w:sz w:val="22"/>
        </w:rPr>
        <w:t xml:space="preserve"> Suspension itself does not provide legal authority to arrest or detain; just mean executive doesn't have to justify these things</w:t>
      </w:r>
    </w:p>
    <w:p w:rsidR="00BD7681" w:rsidRPr="00540C3C" w:rsidRDefault="00BD7681" w:rsidP="00BD7681">
      <w:pPr>
        <w:pStyle w:val="ListParagraph"/>
        <w:numPr>
          <w:ilvl w:val="1"/>
          <w:numId w:val="3"/>
        </w:numPr>
        <w:rPr>
          <w:rFonts w:cs="Times New Roman"/>
          <w:i/>
          <w:sz w:val="22"/>
        </w:rPr>
      </w:pPr>
      <w:r w:rsidRPr="00540C3C">
        <w:rPr>
          <w:rFonts w:cs="Times New Roman"/>
          <w:i/>
          <w:sz w:val="22"/>
        </w:rPr>
        <w:t>Ex Parte Quirin</w:t>
      </w:r>
    </w:p>
    <w:p w:rsidR="002D2828" w:rsidRPr="00540C3C" w:rsidRDefault="002D2828" w:rsidP="002D2828">
      <w:pPr>
        <w:pStyle w:val="ListParagraph"/>
        <w:numPr>
          <w:ilvl w:val="2"/>
          <w:numId w:val="3"/>
        </w:numPr>
        <w:rPr>
          <w:rFonts w:cs="Times New Roman"/>
          <w:sz w:val="22"/>
        </w:rPr>
      </w:pPr>
      <w:r w:rsidRPr="00540C3C">
        <w:rPr>
          <w:rFonts w:cs="Times New Roman"/>
          <w:b/>
          <w:sz w:val="22"/>
        </w:rPr>
        <w:t>Background</w:t>
      </w:r>
      <w:r w:rsidRPr="00540C3C">
        <w:rPr>
          <w:rFonts w:cs="Times New Roman"/>
          <w:sz w:val="22"/>
        </w:rPr>
        <w:t xml:space="preserve">:  German spies caught in plainclothes </w:t>
      </w:r>
      <w:r w:rsidR="005B7A30" w:rsidRPr="00540C3C">
        <w:rPr>
          <w:rFonts w:cs="Times New Roman"/>
          <w:sz w:val="22"/>
        </w:rPr>
        <w:t xml:space="preserve">(losing legal combatant status while doing so) </w:t>
      </w:r>
      <w:r w:rsidRPr="00540C3C">
        <w:rPr>
          <w:rFonts w:cs="Times New Roman"/>
          <w:sz w:val="22"/>
        </w:rPr>
        <w:t>on US soil during WWII</w:t>
      </w:r>
      <w:r w:rsidR="00EF799D" w:rsidRPr="00540C3C">
        <w:rPr>
          <w:rFonts w:cs="Times New Roman"/>
          <w:sz w:val="22"/>
        </w:rPr>
        <w:t xml:space="preserve"> (beginning of US involvement)</w:t>
      </w:r>
    </w:p>
    <w:p w:rsidR="002D2828" w:rsidRPr="00540C3C" w:rsidRDefault="002D2828" w:rsidP="002D2828">
      <w:pPr>
        <w:pStyle w:val="ListParagraph"/>
        <w:numPr>
          <w:ilvl w:val="2"/>
          <w:numId w:val="3"/>
        </w:numPr>
        <w:rPr>
          <w:rFonts w:cs="Times New Roman"/>
          <w:sz w:val="22"/>
        </w:rPr>
      </w:pPr>
      <w:r w:rsidRPr="00540C3C">
        <w:rPr>
          <w:rFonts w:cs="Times New Roman"/>
          <w:b/>
          <w:sz w:val="22"/>
        </w:rPr>
        <w:t>Holding</w:t>
      </w:r>
      <w:r w:rsidRPr="00540C3C">
        <w:rPr>
          <w:rFonts w:cs="Times New Roman"/>
          <w:sz w:val="22"/>
        </w:rPr>
        <w:t>: because being charged with violating laws of war and because Congress did not mean to extend 5</w:t>
      </w:r>
      <w:r w:rsidRPr="00540C3C">
        <w:rPr>
          <w:rFonts w:cs="Times New Roman"/>
          <w:sz w:val="22"/>
          <w:vertAlign w:val="superscript"/>
        </w:rPr>
        <w:t>th</w:t>
      </w:r>
      <w:r w:rsidRPr="00540C3C">
        <w:rPr>
          <w:rFonts w:cs="Times New Roman"/>
          <w:sz w:val="22"/>
        </w:rPr>
        <w:t xml:space="preserve"> and 6</w:t>
      </w:r>
      <w:r w:rsidRPr="00540C3C">
        <w:rPr>
          <w:rFonts w:cs="Times New Roman"/>
          <w:sz w:val="22"/>
          <w:vertAlign w:val="superscript"/>
        </w:rPr>
        <w:t>th</w:t>
      </w:r>
      <w:r w:rsidRPr="00540C3C">
        <w:rPr>
          <w:rFonts w:cs="Times New Roman"/>
          <w:sz w:val="22"/>
        </w:rPr>
        <w:t xml:space="preserve"> amendments to trial by military commission, proper to try them by military commission</w:t>
      </w:r>
    </w:p>
    <w:p w:rsidR="005B7A30" w:rsidRPr="00540C3C" w:rsidRDefault="005B7A30" w:rsidP="002D2828">
      <w:pPr>
        <w:pStyle w:val="ListParagraph"/>
        <w:numPr>
          <w:ilvl w:val="2"/>
          <w:numId w:val="3"/>
        </w:numPr>
        <w:rPr>
          <w:rFonts w:cs="Times New Roman"/>
          <w:sz w:val="22"/>
        </w:rPr>
      </w:pPr>
      <w:r w:rsidRPr="00540C3C">
        <w:rPr>
          <w:rFonts w:cs="Times New Roman"/>
          <w:b/>
          <w:sz w:val="22"/>
        </w:rPr>
        <w:t>Rationale</w:t>
      </w:r>
      <w:r w:rsidRPr="00540C3C">
        <w:rPr>
          <w:rFonts w:cs="Times New Roman"/>
          <w:sz w:val="22"/>
        </w:rPr>
        <w:t xml:space="preserve">: Articles of War (code of military justice)  positive grant of authority to </w:t>
      </w:r>
      <w:r w:rsidR="00F372B5" w:rsidRPr="00540C3C">
        <w:rPr>
          <w:rFonts w:cs="Times New Roman"/>
          <w:sz w:val="22"/>
        </w:rPr>
        <w:t>establish</w:t>
      </w:r>
      <w:r w:rsidRPr="00540C3C">
        <w:rPr>
          <w:rFonts w:cs="Times New Roman"/>
          <w:sz w:val="22"/>
        </w:rPr>
        <w:t xml:space="preserve"> a military commission</w:t>
      </w:r>
      <w:r w:rsidR="00A66B7A" w:rsidRPr="00540C3C">
        <w:rPr>
          <w:rFonts w:cs="Times New Roman"/>
          <w:sz w:val="22"/>
        </w:rPr>
        <w:t xml:space="preserve"> </w:t>
      </w:r>
      <w:r w:rsidR="0055674B" w:rsidRPr="00540C3C">
        <w:rPr>
          <w:rFonts w:cs="Times New Roman"/>
          <w:sz w:val="22"/>
        </w:rPr>
        <w:t>(not pure Article II power)</w:t>
      </w:r>
    </w:p>
    <w:p w:rsidR="00F372B5" w:rsidRPr="00540C3C" w:rsidRDefault="00F372B5" w:rsidP="00F372B5">
      <w:pPr>
        <w:pStyle w:val="ListParagraph"/>
        <w:numPr>
          <w:ilvl w:val="3"/>
          <w:numId w:val="3"/>
        </w:numPr>
        <w:rPr>
          <w:rFonts w:cs="Times New Roman"/>
          <w:sz w:val="22"/>
        </w:rPr>
      </w:pPr>
      <w:r w:rsidRPr="00540C3C">
        <w:rPr>
          <w:rFonts w:cs="Times New Roman"/>
          <w:sz w:val="22"/>
        </w:rPr>
        <w:t>US citizenship not relevant:  The fact that you are an American does not absolve you from the fact that you will be criminally liable for being (1) an enemy; and (2) who is in violation of the laws of war</w:t>
      </w:r>
    </w:p>
    <w:p w:rsidR="00EF799D" w:rsidRPr="00540C3C" w:rsidRDefault="00EF799D" w:rsidP="00EF799D">
      <w:pPr>
        <w:pStyle w:val="ListParagraph"/>
        <w:numPr>
          <w:ilvl w:val="1"/>
          <w:numId w:val="3"/>
        </w:numPr>
        <w:rPr>
          <w:rFonts w:eastAsia="Times New Roman" w:cs="Times New Roman"/>
          <w:sz w:val="22"/>
        </w:rPr>
      </w:pPr>
      <w:r w:rsidRPr="00540C3C">
        <w:rPr>
          <w:rFonts w:eastAsia="Times New Roman" w:cs="Times New Roman"/>
          <w:sz w:val="22"/>
        </w:rPr>
        <w:t>As the war on terror continues on, we see Court moving from a Quirin point of view to a more Milligan approach, in part because of timing (beginning to middle/end of conflict)</w:t>
      </w:r>
    </w:p>
    <w:p w:rsidR="00BD7681" w:rsidRPr="00540C3C" w:rsidRDefault="00BD7681" w:rsidP="00BD7681">
      <w:pPr>
        <w:pStyle w:val="ListParagraph"/>
        <w:numPr>
          <w:ilvl w:val="1"/>
          <w:numId w:val="3"/>
        </w:numPr>
        <w:rPr>
          <w:rFonts w:cs="Times New Roman"/>
          <w:i/>
          <w:sz w:val="22"/>
        </w:rPr>
      </w:pPr>
      <w:r w:rsidRPr="00540C3C">
        <w:rPr>
          <w:rFonts w:cs="Times New Roman"/>
          <w:i/>
          <w:sz w:val="22"/>
        </w:rPr>
        <w:t>Hamdi v. Rumsfeld</w:t>
      </w:r>
    </w:p>
    <w:p w:rsidR="002D2828" w:rsidRPr="00540C3C" w:rsidRDefault="002D2828" w:rsidP="002D2828">
      <w:pPr>
        <w:pStyle w:val="ListParagraph"/>
        <w:numPr>
          <w:ilvl w:val="2"/>
          <w:numId w:val="3"/>
        </w:numPr>
        <w:rPr>
          <w:rFonts w:cs="Times New Roman"/>
          <w:sz w:val="22"/>
        </w:rPr>
      </w:pPr>
      <w:r w:rsidRPr="00540C3C">
        <w:rPr>
          <w:rFonts w:cs="Times New Roman"/>
          <w:b/>
          <w:sz w:val="22"/>
        </w:rPr>
        <w:t>Background</w:t>
      </w:r>
      <w:r w:rsidRPr="00540C3C">
        <w:rPr>
          <w:rFonts w:cs="Times New Roman"/>
          <w:sz w:val="22"/>
        </w:rPr>
        <w:t>:  Hamdi, a US citizen, captured on the battlefield in Afghanistan</w:t>
      </w:r>
      <w:r w:rsidR="00EF6915" w:rsidRPr="00540C3C">
        <w:rPr>
          <w:rFonts w:cs="Times New Roman"/>
          <w:sz w:val="22"/>
        </w:rPr>
        <w:t>, moved to GTMO, then</w:t>
      </w:r>
      <w:r w:rsidRPr="00540C3C">
        <w:rPr>
          <w:rFonts w:cs="Times New Roman"/>
          <w:sz w:val="22"/>
        </w:rPr>
        <w:t xml:space="preserve"> held on a military brig on SC as an enemy combatant</w:t>
      </w:r>
      <w:r w:rsidR="00EF6915" w:rsidRPr="00540C3C">
        <w:rPr>
          <w:rFonts w:cs="Times New Roman"/>
          <w:sz w:val="22"/>
        </w:rPr>
        <w:t xml:space="preserve"> (to insulate GTMO from habeas petitions)</w:t>
      </w:r>
    </w:p>
    <w:p w:rsidR="008B7AF0" w:rsidRPr="00540C3C" w:rsidRDefault="008B7AF0" w:rsidP="002D2828">
      <w:pPr>
        <w:pStyle w:val="ListParagraph"/>
        <w:numPr>
          <w:ilvl w:val="2"/>
          <w:numId w:val="3"/>
        </w:numPr>
        <w:rPr>
          <w:rFonts w:cs="Times New Roman"/>
          <w:sz w:val="22"/>
        </w:rPr>
      </w:pPr>
      <w:r w:rsidRPr="00540C3C">
        <w:rPr>
          <w:rFonts w:cs="Times New Roman"/>
          <w:b/>
          <w:sz w:val="22"/>
        </w:rPr>
        <w:t>Detention</w:t>
      </w:r>
      <w:r w:rsidR="00EF6915" w:rsidRPr="00540C3C">
        <w:rPr>
          <w:rFonts w:cs="Times New Roman"/>
          <w:b/>
          <w:sz w:val="22"/>
        </w:rPr>
        <w:t xml:space="preserve"> authority</w:t>
      </w:r>
    </w:p>
    <w:p w:rsidR="00EF6915" w:rsidRPr="00540C3C" w:rsidRDefault="00EF6915" w:rsidP="00EF6915">
      <w:pPr>
        <w:numPr>
          <w:ilvl w:val="3"/>
          <w:numId w:val="3"/>
        </w:numPr>
        <w:textAlignment w:val="center"/>
        <w:rPr>
          <w:rFonts w:eastAsia="Times New Roman" w:cs="Times New Roman"/>
          <w:sz w:val="22"/>
        </w:rPr>
      </w:pPr>
      <w:r w:rsidRPr="00540C3C">
        <w:rPr>
          <w:rFonts w:eastAsia="Times New Roman" w:cs="Times New Roman"/>
          <w:sz w:val="22"/>
        </w:rPr>
        <w:t>Sidesteps the Art II question of whether the President has the inherent authority to detain Hamdi</w:t>
      </w:r>
    </w:p>
    <w:p w:rsidR="008B7AF0" w:rsidRPr="00540C3C" w:rsidRDefault="00EF6915" w:rsidP="008B7AF0">
      <w:pPr>
        <w:pStyle w:val="ListParagraph"/>
        <w:numPr>
          <w:ilvl w:val="3"/>
          <w:numId w:val="3"/>
        </w:numPr>
        <w:rPr>
          <w:rFonts w:cs="Times New Roman"/>
          <w:sz w:val="22"/>
        </w:rPr>
      </w:pPr>
      <w:r w:rsidRPr="00540C3C">
        <w:rPr>
          <w:rFonts w:eastAsia="Times New Roman" w:cs="Times New Roman"/>
          <w:sz w:val="22"/>
        </w:rPr>
        <w:t xml:space="preserve">AUMF authorizes the detention of Hamdi because detention is a fundamental incident of waging a war </w:t>
      </w:r>
      <w:r w:rsidR="008B7AF0" w:rsidRPr="00540C3C">
        <w:rPr>
          <w:rFonts w:cs="Times New Roman"/>
          <w:sz w:val="22"/>
        </w:rPr>
        <w:t>(act of congress allowing detention of a US citizen</w:t>
      </w:r>
      <w:r w:rsidRPr="00540C3C">
        <w:rPr>
          <w:rFonts w:cs="Times New Roman"/>
          <w:sz w:val="22"/>
        </w:rPr>
        <w:t>)</w:t>
      </w:r>
    </w:p>
    <w:p w:rsidR="00EF6915" w:rsidRPr="00540C3C" w:rsidRDefault="00EF6915" w:rsidP="00EF6915">
      <w:pPr>
        <w:pStyle w:val="ListParagraph"/>
        <w:numPr>
          <w:ilvl w:val="3"/>
          <w:numId w:val="3"/>
        </w:numPr>
        <w:rPr>
          <w:rFonts w:eastAsia="Times New Roman" w:cs="Times New Roman"/>
          <w:sz w:val="22"/>
        </w:rPr>
      </w:pPr>
      <w:r w:rsidRPr="00540C3C">
        <w:rPr>
          <w:rFonts w:eastAsia="Times New Roman" w:cs="Times New Roman"/>
          <w:sz w:val="22"/>
        </w:rPr>
        <w:t>Who can be detained?  Limited category of individuals who are “part of or supporting forces hostile to the US or coalition partners” in Afghanistan who are “engaging in an armed conflict against the U.S.”</w:t>
      </w:r>
    </w:p>
    <w:p w:rsidR="00AF55FA" w:rsidRPr="00540C3C" w:rsidRDefault="00EF6915" w:rsidP="00AF55FA">
      <w:pPr>
        <w:pStyle w:val="ListParagraph"/>
        <w:numPr>
          <w:ilvl w:val="2"/>
          <w:numId w:val="3"/>
        </w:numPr>
        <w:rPr>
          <w:rFonts w:cs="Times New Roman"/>
          <w:b/>
          <w:sz w:val="22"/>
        </w:rPr>
      </w:pPr>
      <w:r w:rsidRPr="00540C3C">
        <w:rPr>
          <w:rFonts w:cs="Times New Roman"/>
          <w:b/>
          <w:sz w:val="22"/>
        </w:rPr>
        <w:t>Due Process in determination of status as enemy combatant?</w:t>
      </w:r>
    </w:p>
    <w:p w:rsidR="0040089E" w:rsidRPr="00540C3C" w:rsidRDefault="0040089E" w:rsidP="00AF55FA">
      <w:pPr>
        <w:numPr>
          <w:ilvl w:val="3"/>
          <w:numId w:val="3"/>
        </w:numPr>
        <w:textAlignment w:val="center"/>
        <w:rPr>
          <w:rFonts w:eastAsia="Times New Roman" w:cs="Times New Roman"/>
          <w:sz w:val="22"/>
        </w:rPr>
      </w:pPr>
      <w:r w:rsidRPr="00540C3C">
        <w:rPr>
          <w:rFonts w:eastAsia="Times New Roman" w:cs="Times New Roman"/>
          <w:sz w:val="22"/>
        </w:rPr>
        <w:t>Due process is necessary for an American citizen, but not to the extent of a full criminal trial.</w:t>
      </w:r>
    </w:p>
    <w:p w:rsidR="0040089E" w:rsidRPr="00540C3C" w:rsidRDefault="00AF55FA" w:rsidP="00AF55FA">
      <w:pPr>
        <w:numPr>
          <w:ilvl w:val="3"/>
          <w:numId w:val="3"/>
        </w:numPr>
        <w:textAlignment w:val="center"/>
        <w:rPr>
          <w:rFonts w:eastAsia="Times New Roman" w:cs="Times New Roman"/>
          <w:sz w:val="22"/>
        </w:rPr>
      </w:pPr>
      <w:r w:rsidRPr="00540C3C">
        <w:rPr>
          <w:rFonts w:eastAsia="Times New Roman" w:cs="Times New Roman"/>
          <w:sz w:val="22"/>
        </w:rPr>
        <w:t>Balancing between</w:t>
      </w:r>
      <w:r w:rsidR="0040089E" w:rsidRPr="00540C3C">
        <w:rPr>
          <w:rFonts w:eastAsia="Times New Roman" w:cs="Times New Roman"/>
          <w:sz w:val="22"/>
        </w:rPr>
        <w:t>:</w:t>
      </w:r>
    </w:p>
    <w:p w:rsidR="00AF55FA" w:rsidRPr="00540C3C" w:rsidRDefault="0040089E" w:rsidP="0040089E">
      <w:pPr>
        <w:numPr>
          <w:ilvl w:val="4"/>
          <w:numId w:val="3"/>
        </w:numPr>
        <w:textAlignment w:val="center"/>
        <w:rPr>
          <w:rFonts w:eastAsia="Times New Roman" w:cs="Times New Roman"/>
          <w:sz w:val="22"/>
        </w:rPr>
      </w:pPr>
      <w:r w:rsidRPr="00540C3C">
        <w:rPr>
          <w:rFonts w:eastAsia="Times New Roman" w:cs="Times New Roman"/>
          <w:sz w:val="22"/>
        </w:rPr>
        <w:t>P</w:t>
      </w:r>
      <w:r w:rsidR="00AF55FA" w:rsidRPr="00540C3C">
        <w:rPr>
          <w:rFonts w:eastAsia="Times New Roman" w:cs="Times New Roman"/>
          <w:sz w:val="22"/>
        </w:rPr>
        <w:t>rivate interest affected (</w:t>
      </w:r>
      <w:proofErr w:type="spellStart"/>
      <w:r w:rsidR="00AF55FA" w:rsidRPr="00540C3C">
        <w:rPr>
          <w:rFonts w:eastAsia="Times New Roman" w:cs="Times New Roman"/>
          <w:sz w:val="22"/>
        </w:rPr>
        <w:t>Hamdi's</w:t>
      </w:r>
      <w:proofErr w:type="spellEnd"/>
      <w:r w:rsidR="00AF55FA" w:rsidRPr="00540C3C">
        <w:rPr>
          <w:rFonts w:eastAsia="Times New Roman" w:cs="Times New Roman"/>
          <w:sz w:val="22"/>
        </w:rPr>
        <w:t>): risk of erroneous deprivation, interest in life and liberty</w:t>
      </w:r>
      <w:r w:rsidRPr="00540C3C">
        <w:rPr>
          <w:rFonts w:eastAsia="Times New Roman" w:cs="Times New Roman"/>
          <w:sz w:val="22"/>
        </w:rPr>
        <w:t xml:space="preserve"> AND</w:t>
      </w:r>
    </w:p>
    <w:p w:rsidR="00AF55FA" w:rsidRPr="00540C3C" w:rsidRDefault="00AF55FA" w:rsidP="0040089E">
      <w:pPr>
        <w:numPr>
          <w:ilvl w:val="4"/>
          <w:numId w:val="3"/>
        </w:numPr>
        <w:textAlignment w:val="center"/>
        <w:rPr>
          <w:rFonts w:eastAsia="Times New Roman" w:cs="Times New Roman"/>
          <w:sz w:val="22"/>
        </w:rPr>
      </w:pPr>
      <w:proofErr w:type="spellStart"/>
      <w:r w:rsidRPr="00540C3C">
        <w:rPr>
          <w:rFonts w:eastAsia="Times New Roman" w:cs="Times New Roman"/>
          <w:sz w:val="22"/>
        </w:rPr>
        <w:lastRenderedPageBreak/>
        <w:t>Gov't's</w:t>
      </w:r>
      <w:proofErr w:type="spellEnd"/>
      <w:r w:rsidRPr="00540C3C">
        <w:rPr>
          <w:rFonts w:eastAsia="Times New Roman" w:cs="Times New Roman"/>
          <w:sz w:val="22"/>
        </w:rPr>
        <w:t xml:space="preserve"> asserted interest and burdens gov't would face in providing greater process (</w:t>
      </w:r>
      <w:r w:rsidRPr="00540C3C">
        <w:rPr>
          <w:rFonts w:eastAsia="Times New Roman" w:cs="Times New Roman"/>
          <w:i/>
          <w:sz w:val="22"/>
        </w:rPr>
        <w:t>Mathews v. Eldridge</w:t>
      </w:r>
      <w:r w:rsidRPr="00540C3C">
        <w:rPr>
          <w:rFonts w:eastAsia="Times New Roman" w:cs="Times New Roman"/>
          <w:sz w:val="22"/>
        </w:rPr>
        <w:t>)</w:t>
      </w:r>
    </w:p>
    <w:p w:rsidR="0040089E" w:rsidRPr="00540C3C" w:rsidRDefault="00AF55FA" w:rsidP="00AF55FA">
      <w:pPr>
        <w:numPr>
          <w:ilvl w:val="3"/>
          <w:numId w:val="3"/>
        </w:numPr>
        <w:textAlignment w:val="center"/>
        <w:rPr>
          <w:rFonts w:eastAsia="Times New Roman" w:cs="Times New Roman"/>
          <w:sz w:val="22"/>
        </w:rPr>
      </w:pPr>
      <w:r w:rsidRPr="00540C3C">
        <w:rPr>
          <w:rFonts w:eastAsia="Times New Roman" w:cs="Times New Roman"/>
          <w:sz w:val="22"/>
        </w:rPr>
        <w:t>Citizen-detainee seeking to challenge status must receive</w:t>
      </w:r>
      <w:r w:rsidR="0040089E" w:rsidRPr="00540C3C">
        <w:rPr>
          <w:rFonts w:eastAsia="Times New Roman" w:cs="Times New Roman"/>
          <w:sz w:val="22"/>
        </w:rPr>
        <w:t>:</w:t>
      </w:r>
    </w:p>
    <w:p w:rsidR="0040089E" w:rsidRPr="00540C3C" w:rsidRDefault="0040089E" w:rsidP="0040089E">
      <w:pPr>
        <w:numPr>
          <w:ilvl w:val="4"/>
          <w:numId w:val="3"/>
        </w:numPr>
        <w:textAlignment w:val="center"/>
        <w:rPr>
          <w:rFonts w:eastAsia="Times New Roman" w:cs="Times New Roman"/>
          <w:sz w:val="22"/>
        </w:rPr>
      </w:pPr>
      <w:r w:rsidRPr="00540C3C">
        <w:rPr>
          <w:rFonts w:eastAsia="Times New Roman" w:cs="Times New Roman"/>
          <w:sz w:val="22"/>
        </w:rPr>
        <w:t>N</w:t>
      </w:r>
      <w:r w:rsidR="00AF55FA" w:rsidRPr="00540C3C">
        <w:rPr>
          <w:rFonts w:eastAsia="Times New Roman" w:cs="Times New Roman"/>
          <w:sz w:val="22"/>
        </w:rPr>
        <w:t>otice of factual basis for</w:t>
      </w:r>
      <w:r w:rsidRPr="00540C3C">
        <w:rPr>
          <w:rFonts w:eastAsia="Times New Roman" w:cs="Times New Roman"/>
          <w:sz w:val="22"/>
        </w:rPr>
        <w:t xml:space="preserve"> classification</w:t>
      </w:r>
    </w:p>
    <w:p w:rsidR="0040089E" w:rsidRPr="00540C3C" w:rsidRDefault="0040089E" w:rsidP="0040089E">
      <w:pPr>
        <w:numPr>
          <w:ilvl w:val="4"/>
          <w:numId w:val="3"/>
        </w:numPr>
        <w:textAlignment w:val="center"/>
        <w:rPr>
          <w:rFonts w:eastAsia="Times New Roman" w:cs="Times New Roman"/>
          <w:sz w:val="22"/>
        </w:rPr>
      </w:pPr>
      <w:r w:rsidRPr="00540C3C">
        <w:rPr>
          <w:rFonts w:eastAsia="Times New Roman" w:cs="Times New Roman"/>
          <w:sz w:val="22"/>
        </w:rPr>
        <w:t>Fair opportunity to rebut</w:t>
      </w:r>
    </w:p>
    <w:p w:rsidR="00AF55FA" w:rsidRPr="00540C3C" w:rsidRDefault="0040089E" w:rsidP="0040089E">
      <w:pPr>
        <w:numPr>
          <w:ilvl w:val="4"/>
          <w:numId w:val="3"/>
        </w:numPr>
        <w:textAlignment w:val="center"/>
        <w:rPr>
          <w:rFonts w:eastAsia="Times New Roman" w:cs="Times New Roman"/>
          <w:sz w:val="22"/>
        </w:rPr>
      </w:pPr>
      <w:r w:rsidRPr="00540C3C">
        <w:rPr>
          <w:rFonts w:eastAsia="Times New Roman" w:cs="Times New Roman"/>
          <w:sz w:val="22"/>
        </w:rPr>
        <w:t>B</w:t>
      </w:r>
      <w:r w:rsidR="00AF55FA" w:rsidRPr="00540C3C">
        <w:rPr>
          <w:rFonts w:eastAsia="Times New Roman" w:cs="Times New Roman"/>
          <w:sz w:val="22"/>
        </w:rPr>
        <w:t>efore neutral decisionmaker</w:t>
      </w:r>
      <w:r w:rsidRPr="00540C3C">
        <w:rPr>
          <w:rFonts w:eastAsia="Times New Roman" w:cs="Times New Roman"/>
          <w:sz w:val="22"/>
        </w:rPr>
        <w:t xml:space="preserve"> (military tribunal satisfies)</w:t>
      </w:r>
    </w:p>
    <w:p w:rsidR="0040089E" w:rsidRPr="00540C3C" w:rsidRDefault="0040089E" w:rsidP="0040089E">
      <w:pPr>
        <w:numPr>
          <w:ilvl w:val="4"/>
          <w:numId w:val="3"/>
        </w:numPr>
        <w:textAlignment w:val="center"/>
        <w:rPr>
          <w:rFonts w:eastAsia="Times New Roman" w:cs="Times New Roman"/>
          <w:sz w:val="22"/>
        </w:rPr>
      </w:pPr>
      <w:r w:rsidRPr="00540C3C">
        <w:rPr>
          <w:rFonts w:eastAsia="Times New Roman" w:cs="Times New Roman"/>
          <w:sz w:val="22"/>
        </w:rPr>
        <w:t>Hearsay admissible</w:t>
      </w:r>
    </w:p>
    <w:p w:rsidR="00AF55FA" w:rsidRPr="00540C3C" w:rsidRDefault="00AF55FA" w:rsidP="00AF55FA">
      <w:pPr>
        <w:pStyle w:val="ListParagraph"/>
        <w:numPr>
          <w:ilvl w:val="3"/>
          <w:numId w:val="3"/>
        </w:numPr>
        <w:rPr>
          <w:rFonts w:cs="Times New Roman"/>
          <w:sz w:val="22"/>
        </w:rPr>
      </w:pPr>
      <w:r w:rsidRPr="00540C3C">
        <w:rPr>
          <w:rFonts w:cs="Times New Roman"/>
          <w:sz w:val="22"/>
        </w:rPr>
        <w:t>Youngstown:  Non-detention act or AUMF giving executive power to detain?</w:t>
      </w:r>
    </w:p>
    <w:p w:rsidR="00AF55FA" w:rsidRPr="00540C3C" w:rsidRDefault="0040089E" w:rsidP="00AF55FA">
      <w:pPr>
        <w:pStyle w:val="ListParagraph"/>
        <w:numPr>
          <w:ilvl w:val="2"/>
          <w:numId w:val="3"/>
        </w:numPr>
        <w:rPr>
          <w:rFonts w:cs="Times New Roman"/>
          <w:sz w:val="22"/>
        </w:rPr>
      </w:pPr>
      <w:r w:rsidRPr="00540C3C">
        <w:rPr>
          <w:rFonts w:cs="Times New Roman"/>
          <w:b/>
          <w:sz w:val="22"/>
        </w:rPr>
        <w:t xml:space="preserve">Souter </w:t>
      </w:r>
      <w:r w:rsidR="00AF55FA" w:rsidRPr="00540C3C">
        <w:rPr>
          <w:rFonts w:cs="Times New Roman"/>
          <w:b/>
          <w:sz w:val="22"/>
        </w:rPr>
        <w:t>Concurrence</w:t>
      </w:r>
      <w:r w:rsidR="00EF6915" w:rsidRPr="00540C3C">
        <w:rPr>
          <w:rFonts w:cs="Times New Roman"/>
          <w:b/>
          <w:sz w:val="22"/>
        </w:rPr>
        <w:t xml:space="preserve"> (looks like Milligan concurrence) on detention</w:t>
      </w:r>
      <w:r w:rsidR="00AF55FA" w:rsidRPr="00540C3C">
        <w:rPr>
          <w:rFonts w:cs="Times New Roman"/>
          <w:sz w:val="22"/>
        </w:rPr>
        <w:t>:  Y3: Congress has specifically forbidden detention of people like Hamdi</w:t>
      </w:r>
    </w:p>
    <w:p w:rsidR="00EF6915" w:rsidRPr="00540C3C" w:rsidRDefault="00EF6915" w:rsidP="00EF6915">
      <w:pPr>
        <w:numPr>
          <w:ilvl w:val="3"/>
          <w:numId w:val="3"/>
        </w:numPr>
        <w:textAlignment w:val="center"/>
        <w:rPr>
          <w:rFonts w:eastAsia="Times New Roman" w:cs="Times New Roman"/>
          <w:sz w:val="22"/>
        </w:rPr>
      </w:pPr>
      <w:r w:rsidRPr="00540C3C">
        <w:rPr>
          <w:rFonts w:eastAsia="Times New Roman" w:cs="Times New Roman"/>
          <w:sz w:val="22"/>
        </w:rPr>
        <w:t>AUMF does not authorize detention in a case like Hamdi because the Non-Detention Act (NDA) passed post-</w:t>
      </w:r>
      <w:proofErr w:type="spellStart"/>
      <w:r w:rsidRPr="00540C3C">
        <w:rPr>
          <w:rFonts w:eastAsia="Times New Roman" w:cs="Times New Roman"/>
          <w:i/>
          <w:iCs/>
          <w:sz w:val="22"/>
        </w:rPr>
        <w:t>Korematsu</w:t>
      </w:r>
      <w:proofErr w:type="spellEnd"/>
    </w:p>
    <w:p w:rsidR="00EF6915" w:rsidRPr="00540C3C" w:rsidRDefault="00EF6915" w:rsidP="00EF6915">
      <w:pPr>
        <w:numPr>
          <w:ilvl w:val="3"/>
          <w:numId w:val="3"/>
        </w:numPr>
        <w:textAlignment w:val="center"/>
        <w:rPr>
          <w:rFonts w:eastAsia="Times New Roman" w:cs="Times New Roman"/>
          <w:sz w:val="22"/>
        </w:rPr>
      </w:pPr>
      <w:r w:rsidRPr="00540C3C">
        <w:rPr>
          <w:rFonts w:eastAsia="Times New Roman" w:cs="Times New Roman"/>
          <w:sz w:val="22"/>
        </w:rPr>
        <w:t>Whatever the AUMF does or doesn’t do, it can’t be a “clear statement” from Congress to override the NDA.</w:t>
      </w:r>
    </w:p>
    <w:p w:rsidR="00EF6915" w:rsidRPr="00540C3C" w:rsidRDefault="00EF6915" w:rsidP="00EF6915">
      <w:pPr>
        <w:pStyle w:val="ListParagraph"/>
        <w:numPr>
          <w:ilvl w:val="3"/>
          <w:numId w:val="3"/>
        </w:numPr>
        <w:rPr>
          <w:rFonts w:cs="Times New Roman"/>
          <w:sz w:val="22"/>
        </w:rPr>
      </w:pPr>
      <w:r w:rsidRPr="00540C3C">
        <w:rPr>
          <w:rFonts w:cs="Times New Roman"/>
          <w:sz w:val="22"/>
        </w:rPr>
        <w:t>Cannot detain AMERICANS.</w:t>
      </w:r>
    </w:p>
    <w:p w:rsidR="002E4AFC" w:rsidRPr="00540C3C" w:rsidRDefault="002E4AFC" w:rsidP="00AF55FA">
      <w:pPr>
        <w:pStyle w:val="ListParagraph"/>
        <w:numPr>
          <w:ilvl w:val="2"/>
          <w:numId w:val="3"/>
        </w:numPr>
        <w:rPr>
          <w:rFonts w:cs="Times New Roman"/>
          <w:sz w:val="22"/>
        </w:rPr>
      </w:pPr>
      <w:r w:rsidRPr="00540C3C">
        <w:rPr>
          <w:rFonts w:cs="Times New Roman"/>
          <w:b/>
          <w:sz w:val="22"/>
        </w:rPr>
        <w:t>O’Connor Concurrence</w:t>
      </w:r>
      <w:r w:rsidRPr="00540C3C">
        <w:rPr>
          <w:rFonts w:cs="Times New Roman"/>
          <w:sz w:val="22"/>
        </w:rPr>
        <w:t xml:space="preserve"> (looks like Quirin opinion)</w:t>
      </w:r>
    </w:p>
    <w:p w:rsidR="0040089E" w:rsidRPr="00540C3C" w:rsidRDefault="0040089E" w:rsidP="002E4AFC">
      <w:pPr>
        <w:pStyle w:val="ListParagraph"/>
        <w:numPr>
          <w:ilvl w:val="3"/>
          <w:numId w:val="3"/>
        </w:numPr>
        <w:rPr>
          <w:rFonts w:cs="Times New Roman"/>
          <w:sz w:val="22"/>
        </w:rPr>
      </w:pPr>
      <w:r w:rsidRPr="00540C3C">
        <w:rPr>
          <w:rFonts w:cs="Times New Roman"/>
          <w:sz w:val="22"/>
        </w:rPr>
        <w:t>Is the detainee the sort of person who satisfies the criteria established by Congress (AUMF) and the president?</w:t>
      </w:r>
    </w:p>
    <w:p w:rsidR="002E4AFC" w:rsidRPr="00540C3C" w:rsidRDefault="002E4AFC" w:rsidP="002E4AFC">
      <w:pPr>
        <w:pStyle w:val="ListParagraph"/>
        <w:numPr>
          <w:ilvl w:val="3"/>
          <w:numId w:val="3"/>
        </w:numPr>
        <w:rPr>
          <w:rFonts w:cs="Times New Roman"/>
          <w:sz w:val="22"/>
        </w:rPr>
      </w:pPr>
      <w:r w:rsidRPr="00540C3C">
        <w:rPr>
          <w:rFonts w:cs="Times New Roman"/>
          <w:sz w:val="22"/>
        </w:rPr>
        <w:t xml:space="preserve">US citizenship does not </w:t>
      </w:r>
      <w:r w:rsidR="0040089E" w:rsidRPr="00540C3C">
        <w:rPr>
          <w:rFonts w:cs="Times New Roman"/>
          <w:sz w:val="22"/>
        </w:rPr>
        <w:t>extinguish</w:t>
      </w:r>
      <w:r w:rsidRPr="00540C3C">
        <w:rPr>
          <w:rFonts w:cs="Times New Roman"/>
          <w:sz w:val="22"/>
        </w:rPr>
        <w:t xml:space="preserve"> detention authority</w:t>
      </w:r>
    </w:p>
    <w:p w:rsidR="002E4AFC" w:rsidRPr="00540C3C" w:rsidRDefault="002E4AFC" w:rsidP="002E4AFC">
      <w:pPr>
        <w:pStyle w:val="ListParagraph"/>
        <w:numPr>
          <w:ilvl w:val="3"/>
          <w:numId w:val="3"/>
        </w:numPr>
        <w:rPr>
          <w:rFonts w:eastAsia="Times New Roman" w:cs="Times New Roman"/>
          <w:sz w:val="22"/>
        </w:rPr>
      </w:pPr>
      <w:r w:rsidRPr="00540C3C">
        <w:rPr>
          <w:rFonts w:eastAsia="Times New Roman" w:cs="Times New Roman"/>
          <w:sz w:val="22"/>
        </w:rPr>
        <w:t>Due Process is a “sorting mechanism” to make sure that the detained person is in fact an enemy combatant.</w:t>
      </w:r>
    </w:p>
    <w:p w:rsidR="00AF55FA" w:rsidRPr="00540C3C" w:rsidRDefault="00AF55FA" w:rsidP="00AF55FA">
      <w:pPr>
        <w:pStyle w:val="ListParagraph"/>
        <w:numPr>
          <w:ilvl w:val="2"/>
          <w:numId w:val="3"/>
        </w:numPr>
        <w:rPr>
          <w:rFonts w:cs="Times New Roman"/>
          <w:sz w:val="22"/>
        </w:rPr>
      </w:pPr>
      <w:r w:rsidRPr="00540C3C">
        <w:rPr>
          <w:rFonts w:cs="Times New Roman"/>
          <w:b/>
          <w:sz w:val="22"/>
        </w:rPr>
        <w:t>Dissent</w:t>
      </w:r>
      <w:r w:rsidR="00EF6915" w:rsidRPr="00540C3C">
        <w:rPr>
          <w:rFonts w:cs="Times New Roman"/>
          <w:b/>
          <w:sz w:val="22"/>
        </w:rPr>
        <w:t xml:space="preserve"> on detention</w:t>
      </w:r>
      <w:r w:rsidRPr="00540C3C">
        <w:rPr>
          <w:rFonts w:cs="Times New Roman"/>
          <w:sz w:val="22"/>
        </w:rPr>
        <w:t>:  Gov't has two choices to deal with US citizens: suspend the writ of habeas corpus and detain or try in criminal court. That is it.</w:t>
      </w:r>
    </w:p>
    <w:p w:rsidR="00AF55FA" w:rsidRPr="00540C3C" w:rsidRDefault="00AF55FA" w:rsidP="00AF55FA">
      <w:pPr>
        <w:pStyle w:val="ListParagraph"/>
        <w:numPr>
          <w:ilvl w:val="2"/>
          <w:numId w:val="3"/>
        </w:numPr>
        <w:rPr>
          <w:rFonts w:cs="Times New Roman"/>
          <w:sz w:val="22"/>
        </w:rPr>
      </w:pPr>
      <w:r w:rsidRPr="00540C3C">
        <w:rPr>
          <w:rFonts w:cs="Times New Roman"/>
          <w:b/>
          <w:sz w:val="22"/>
        </w:rPr>
        <w:t>Scope</w:t>
      </w:r>
      <w:r w:rsidRPr="00540C3C">
        <w:rPr>
          <w:rFonts w:cs="Times New Roman"/>
          <w:sz w:val="22"/>
        </w:rPr>
        <w:t>:</w:t>
      </w:r>
    </w:p>
    <w:p w:rsidR="00AF55FA" w:rsidRPr="00540C3C" w:rsidRDefault="00AF55FA" w:rsidP="00AF55FA">
      <w:pPr>
        <w:pStyle w:val="ListParagraph"/>
        <w:numPr>
          <w:ilvl w:val="3"/>
          <w:numId w:val="3"/>
        </w:numPr>
        <w:rPr>
          <w:rFonts w:cs="Times New Roman"/>
          <w:sz w:val="22"/>
        </w:rPr>
      </w:pPr>
      <w:r w:rsidRPr="00540C3C">
        <w:rPr>
          <w:rFonts w:cs="Times New Roman"/>
          <w:sz w:val="22"/>
        </w:rPr>
        <w:t xml:space="preserve">Can gov’t hold Hamdi forever?  </w:t>
      </w:r>
      <w:r w:rsidR="00BB3275" w:rsidRPr="00540C3C">
        <w:rPr>
          <w:rFonts w:cs="Times New Roman"/>
          <w:sz w:val="22"/>
        </w:rPr>
        <w:t xml:space="preserve"> No.</w:t>
      </w:r>
    </w:p>
    <w:p w:rsidR="00BB3275" w:rsidRPr="00540C3C" w:rsidRDefault="00BB3275" w:rsidP="00AF55FA">
      <w:pPr>
        <w:pStyle w:val="ListParagraph"/>
        <w:numPr>
          <w:ilvl w:val="3"/>
          <w:numId w:val="3"/>
        </w:numPr>
        <w:rPr>
          <w:rFonts w:cs="Times New Roman"/>
          <w:sz w:val="22"/>
        </w:rPr>
      </w:pPr>
      <w:r w:rsidRPr="00540C3C">
        <w:rPr>
          <w:rFonts w:cs="Times New Roman"/>
          <w:sz w:val="22"/>
        </w:rPr>
        <w:t xml:space="preserve">What if Hamdi was captured off the battlefield: </w:t>
      </w:r>
      <w:proofErr w:type="gramStart"/>
      <w:r w:rsidRPr="00540C3C">
        <w:rPr>
          <w:rFonts w:cs="Times New Roman"/>
          <w:sz w:val="22"/>
        </w:rPr>
        <w:t>No.</w:t>
      </w:r>
      <w:proofErr w:type="gramEnd"/>
    </w:p>
    <w:p w:rsidR="00BB3275" w:rsidRPr="00540C3C" w:rsidRDefault="00BB3275" w:rsidP="00BB3275">
      <w:pPr>
        <w:pStyle w:val="ListParagraph"/>
        <w:numPr>
          <w:ilvl w:val="3"/>
          <w:numId w:val="3"/>
        </w:numPr>
        <w:rPr>
          <w:rFonts w:cs="Times New Roman"/>
          <w:sz w:val="22"/>
        </w:rPr>
      </w:pPr>
      <w:r w:rsidRPr="00540C3C">
        <w:rPr>
          <w:rFonts w:cs="Times New Roman"/>
          <w:b/>
          <w:sz w:val="22"/>
        </w:rPr>
        <w:t>Rationale</w:t>
      </w:r>
      <w:r w:rsidRPr="00540C3C">
        <w:rPr>
          <w:rFonts w:cs="Times New Roman"/>
          <w:sz w:val="22"/>
        </w:rPr>
        <w:t>:  Congress has authorized the detention of combatants captured during the war in Afghanistan, can hold them during the span of the war in Afghanistan</w:t>
      </w:r>
    </w:p>
    <w:p w:rsidR="00BB3275" w:rsidRPr="00540C3C" w:rsidRDefault="00BB3275" w:rsidP="00AF55FA">
      <w:pPr>
        <w:pStyle w:val="ListParagraph"/>
        <w:numPr>
          <w:ilvl w:val="3"/>
          <w:numId w:val="3"/>
        </w:numPr>
        <w:rPr>
          <w:rFonts w:cs="Times New Roman"/>
          <w:sz w:val="22"/>
        </w:rPr>
      </w:pPr>
      <w:r w:rsidRPr="00540C3C">
        <w:rPr>
          <w:rFonts w:cs="Times New Roman"/>
          <w:sz w:val="22"/>
        </w:rPr>
        <w:t>Where the alien is</w:t>
      </w:r>
    </w:p>
    <w:p w:rsidR="00BB3275" w:rsidRPr="00540C3C" w:rsidRDefault="00BB3275" w:rsidP="00BB3275">
      <w:pPr>
        <w:pStyle w:val="ListParagraph"/>
        <w:numPr>
          <w:ilvl w:val="4"/>
          <w:numId w:val="3"/>
        </w:numPr>
        <w:rPr>
          <w:rFonts w:cs="Times New Roman"/>
          <w:sz w:val="22"/>
        </w:rPr>
      </w:pPr>
      <w:r w:rsidRPr="00540C3C">
        <w:rPr>
          <w:rFonts w:cs="Times New Roman"/>
          <w:sz w:val="22"/>
        </w:rPr>
        <w:t>In the US: some rights</w:t>
      </w:r>
    </w:p>
    <w:p w:rsidR="00BB3275" w:rsidRPr="00540C3C" w:rsidRDefault="00BB3275" w:rsidP="00BB3275">
      <w:pPr>
        <w:pStyle w:val="ListParagraph"/>
        <w:numPr>
          <w:ilvl w:val="4"/>
          <w:numId w:val="3"/>
        </w:numPr>
        <w:rPr>
          <w:rFonts w:cs="Times New Roman"/>
          <w:sz w:val="22"/>
        </w:rPr>
      </w:pPr>
      <w:r w:rsidRPr="00540C3C">
        <w:rPr>
          <w:rFonts w:cs="Times New Roman"/>
          <w:sz w:val="22"/>
        </w:rPr>
        <w:t>Outside the US: no constitutional rights</w:t>
      </w:r>
    </w:p>
    <w:p w:rsidR="00BB3275" w:rsidRPr="00540C3C" w:rsidRDefault="00BB3275" w:rsidP="00BB3275">
      <w:pPr>
        <w:numPr>
          <w:ilvl w:val="4"/>
          <w:numId w:val="3"/>
        </w:numPr>
        <w:textAlignment w:val="center"/>
        <w:rPr>
          <w:rFonts w:eastAsia="Times New Roman" w:cs="Times New Roman"/>
          <w:sz w:val="22"/>
        </w:rPr>
      </w:pPr>
      <w:r w:rsidRPr="00540C3C">
        <w:rPr>
          <w:rFonts w:eastAsia="Times New Roman" w:cs="Times New Roman"/>
          <w:sz w:val="22"/>
        </w:rPr>
        <w:t>Hamdi limited in scope to US citizens fighting on foreign battlefield against US citizens</w:t>
      </w:r>
    </w:p>
    <w:p w:rsidR="0040089E" w:rsidRPr="00540C3C" w:rsidRDefault="0040089E" w:rsidP="0040089E">
      <w:pPr>
        <w:numPr>
          <w:ilvl w:val="3"/>
          <w:numId w:val="3"/>
        </w:numPr>
        <w:textAlignment w:val="center"/>
        <w:rPr>
          <w:rFonts w:eastAsia="Times New Roman" w:cs="Times New Roman"/>
          <w:sz w:val="22"/>
        </w:rPr>
      </w:pPr>
      <w:r w:rsidRPr="00540C3C">
        <w:rPr>
          <w:rFonts w:eastAsia="Times New Roman" w:cs="Times New Roman"/>
          <w:sz w:val="22"/>
        </w:rPr>
        <w:t>Win for gov’t:  court approved detention with just a few minor adjustments.</w:t>
      </w:r>
    </w:p>
    <w:p w:rsidR="0040089E" w:rsidRPr="00540C3C" w:rsidRDefault="0040089E" w:rsidP="0040089E">
      <w:pPr>
        <w:numPr>
          <w:ilvl w:val="3"/>
          <w:numId w:val="3"/>
        </w:numPr>
        <w:textAlignment w:val="center"/>
        <w:rPr>
          <w:rFonts w:eastAsia="Times New Roman" w:cs="Times New Roman"/>
          <w:sz w:val="22"/>
        </w:rPr>
      </w:pPr>
      <w:r w:rsidRPr="00540C3C">
        <w:rPr>
          <w:rFonts w:eastAsia="Times New Roman" w:cs="Times New Roman"/>
          <w:sz w:val="22"/>
        </w:rPr>
        <w:t>Loss for gov’t: court intervening during war and infringing on what might have been executive power.</w:t>
      </w:r>
    </w:p>
    <w:p w:rsidR="0040089E" w:rsidRPr="00540C3C" w:rsidRDefault="0040089E" w:rsidP="0040089E">
      <w:pPr>
        <w:numPr>
          <w:ilvl w:val="3"/>
          <w:numId w:val="3"/>
        </w:numPr>
        <w:textAlignment w:val="center"/>
        <w:rPr>
          <w:rFonts w:eastAsia="Times New Roman" w:cs="Times New Roman"/>
          <w:sz w:val="22"/>
        </w:rPr>
      </w:pPr>
      <w:r w:rsidRPr="00540C3C">
        <w:rPr>
          <w:rFonts w:eastAsia="Times New Roman" w:cs="Times New Roman"/>
          <w:sz w:val="22"/>
        </w:rPr>
        <w:t>Win for Congress: more active in detention arena.</w:t>
      </w:r>
    </w:p>
    <w:p w:rsidR="0040089E" w:rsidRPr="00540C3C" w:rsidRDefault="0040089E" w:rsidP="0040089E">
      <w:pPr>
        <w:numPr>
          <w:ilvl w:val="3"/>
          <w:numId w:val="3"/>
        </w:numPr>
        <w:textAlignment w:val="center"/>
        <w:rPr>
          <w:rFonts w:eastAsia="Times New Roman" w:cs="Times New Roman"/>
          <w:sz w:val="22"/>
        </w:rPr>
      </w:pPr>
      <w:r w:rsidRPr="00540C3C">
        <w:rPr>
          <w:rFonts w:eastAsia="Times New Roman" w:cs="Times New Roman"/>
          <w:sz w:val="22"/>
        </w:rPr>
        <w:t>Win for court:  Court has grabbed more power for themselves in the management of national security</w:t>
      </w:r>
    </w:p>
    <w:p w:rsidR="00BD7681" w:rsidRPr="00540C3C" w:rsidRDefault="00BD7681" w:rsidP="00BD7681">
      <w:pPr>
        <w:pStyle w:val="ListParagraph"/>
        <w:numPr>
          <w:ilvl w:val="1"/>
          <w:numId w:val="3"/>
        </w:numPr>
        <w:rPr>
          <w:rFonts w:cs="Times New Roman"/>
          <w:i/>
          <w:sz w:val="22"/>
        </w:rPr>
      </w:pPr>
      <w:r w:rsidRPr="00540C3C">
        <w:rPr>
          <w:rFonts w:cs="Times New Roman"/>
          <w:i/>
          <w:sz w:val="22"/>
        </w:rPr>
        <w:t xml:space="preserve">Padilla v. </w:t>
      </w:r>
      <w:proofErr w:type="spellStart"/>
      <w:r w:rsidRPr="00540C3C">
        <w:rPr>
          <w:rFonts w:cs="Times New Roman"/>
          <w:i/>
          <w:sz w:val="22"/>
        </w:rPr>
        <w:t>Hanft</w:t>
      </w:r>
      <w:proofErr w:type="spellEnd"/>
    </w:p>
    <w:p w:rsidR="00BB3275" w:rsidRPr="00540C3C" w:rsidRDefault="002F1112" w:rsidP="00BB3275">
      <w:pPr>
        <w:pStyle w:val="ListParagraph"/>
        <w:numPr>
          <w:ilvl w:val="2"/>
          <w:numId w:val="3"/>
        </w:numPr>
        <w:rPr>
          <w:rFonts w:cs="Times New Roman"/>
          <w:sz w:val="22"/>
        </w:rPr>
      </w:pPr>
      <w:r w:rsidRPr="00540C3C">
        <w:rPr>
          <w:rFonts w:cs="Times New Roman"/>
          <w:b/>
          <w:sz w:val="22"/>
        </w:rPr>
        <w:t>Issue</w:t>
      </w:r>
      <w:r w:rsidRPr="00540C3C">
        <w:rPr>
          <w:rFonts w:cs="Times New Roman"/>
          <w:sz w:val="22"/>
        </w:rPr>
        <w:t>: executive seized US citizen on US soil—arrested in O’Hare when returning from Pakistan.  Held in brig in SC for 1.5 years.</w:t>
      </w:r>
    </w:p>
    <w:p w:rsidR="002F1112" w:rsidRPr="00540C3C" w:rsidRDefault="002F1112" w:rsidP="00BB3275">
      <w:pPr>
        <w:pStyle w:val="ListParagraph"/>
        <w:numPr>
          <w:ilvl w:val="2"/>
          <w:numId w:val="3"/>
        </w:numPr>
        <w:rPr>
          <w:rFonts w:cs="Times New Roman"/>
          <w:sz w:val="22"/>
        </w:rPr>
      </w:pPr>
      <w:r w:rsidRPr="00540C3C">
        <w:rPr>
          <w:rFonts w:cs="Times New Roman"/>
          <w:b/>
          <w:sz w:val="22"/>
        </w:rPr>
        <w:t>4</w:t>
      </w:r>
      <w:r w:rsidRPr="00540C3C">
        <w:rPr>
          <w:rFonts w:cs="Times New Roman"/>
          <w:b/>
          <w:sz w:val="22"/>
          <w:vertAlign w:val="superscript"/>
        </w:rPr>
        <w:t>th</w:t>
      </w:r>
      <w:r w:rsidRPr="00540C3C">
        <w:rPr>
          <w:rFonts w:cs="Times New Roman"/>
          <w:b/>
          <w:sz w:val="22"/>
        </w:rPr>
        <w:t xml:space="preserve"> circuit</w:t>
      </w:r>
      <w:r w:rsidRPr="00540C3C">
        <w:rPr>
          <w:rFonts w:cs="Times New Roman"/>
          <w:sz w:val="22"/>
        </w:rPr>
        <w:t>: rules against habeas petition</w:t>
      </w:r>
    </w:p>
    <w:p w:rsidR="002F1112" w:rsidRPr="00540C3C" w:rsidRDefault="002F1112" w:rsidP="00BB3275">
      <w:pPr>
        <w:pStyle w:val="ListParagraph"/>
        <w:numPr>
          <w:ilvl w:val="2"/>
          <w:numId w:val="3"/>
        </w:numPr>
        <w:rPr>
          <w:rFonts w:cs="Times New Roman"/>
          <w:sz w:val="22"/>
        </w:rPr>
      </w:pPr>
      <w:r w:rsidRPr="00540C3C">
        <w:rPr>
          <w:rFonts w:cs="Times New Roman"/>
          <w:sz w:val="22"/>
        </w:rPr>
        <w:t>Eventually, released by Bush to avoid SCOTUS ruling</w:t>
      </w:r>
    </w:p>
    <w:p w:rsidR="00BD7681" w:rsidRPr="00540C3C" w:rsidRDefault="00BD7681" w:rsidP="00BD7681">
      <w:pPr>
        <w:pStyle w:val="ListParagraph"/>
        <w:numPr>
          <w:ilvl w:val="1"/>
          <w:numId w:val="3"/>
        </w:numPr>
        <w:rPr>
          <w:rFonts w:cs="Times New Roman"/>
          <w:i/>
          <w:sz w:val="22"/>
        </w:rPr>
      </w:pPr>
      <w:r w:rsidRPr="00540C3C">
        <w:rPr>
          <w:rFonts w:cs="Times New Roman"/>
          <w:i/>
          <w:sz w:val="22"/>
        </w:rPr>
        <w:t>Al-</w:t>
      </w:r>
      <w:proofErr w:type="spellStart"/>
      <w:r w:rsidRPr="00540C3C">
        <w:rPr>
          <w:rFonts w:cs="Times New Roman"/>
          <w:i/>
          <w:sz w:val="22"/>
        </w:rPr>
        <w:t>Marri</w:t>
      </w:r>
      <w:proofErr w:type="spellEnd"/>
      <w:r w:rsidRPr="00540C3C">
        <w:rPr>
          <w:rFonts w:cs="Times New Roman"/>
          <w:i/>
          <w:sz w:val="22"/>
        </w:rPr>
        <w:t xml:space="preserve"> v. </w:t>
      </w:r>
      <w:proofErr w:type="spellStart"/>
      <w:r w:rsidRPr="00540C3C">
        <w:rPr>
          <w:rFonts w:cs="Times New Roman"/>
          <w:i/>
          <w:sz w:val="22"/>
        </w:rPr>
        <w:t>Pucciarelli</w:t>
      </w:r>
      <w:proofErr w:type="spellEnd"/>
    </w:p>
    <w:p w:rsidR="002F1112" w:rsidRPr="0038078E" w:rsidRDefault="00990CDF" w:rsidP="002F1112">
      <w:pPr>
        <w:pStyle w:val="ListParagraph"/>
        <w:numPr>
          <w:ilvl w:val="2"/>
          <w:numId w:val="3"/>
        </w:numPr>
        <w:rPr>
          <w:rFonts w:cs="Times New Roman"/>
          <w:sz w:val="22"/>
        </w:rPr>
      </w:pPr>
      <w:r w:rsidRPr="0038078E">
        <w:rPr>
          <w:rFonts w:cs="Times New Roman"/>
          <w:b/>
          <w:sz w:val="22"/>
        </w:rPr>
        <w:t>Facts</w:t>
      </w:r>
      <w:r w:rsidRPr="0038078E">
        <w:rPr>
          <w:rFonts w:cs="Times New Roman"/>
          <w:sz w:val="22"/>
        </w:rPr>
        <w:t>:  lawful resident alien arrested for credit card fraud and lying to the FBI</w:t>
      </w:r>
    </w:p>
    <w:p w:rsidR="00990CDF" w:rsidRPr="0038078E" w:rsidRDefault="00990CDF" w:rsidP="002F1112">
      <w:pPr>
        <w:pStyle w:val="ListParagraph"/>
        <w:numPr>
          <w:ilvl w:val="2"/>
          <w:numId w:val="3"/>
        </w:numPr>
        <w:rPr>
          <w:rFonts w:cs="Times New Roman"/>
          <w:sz w:val="22"/>
        </w:rPr>
      </w:pPr>
      <w:r w:rsidRPr="0038078E">
        <w:rPr>
          <w:rFonts w:cs="Times New Roman"/>
          <w:b/>
          <w:sz w:val="22"/>
        </w:rPr>
        <w:t>Holding</w:t>
      </w:r>
      <w:r w:rsidRPr="0038078E">
        <w:rPr>
          <w:rFonts w:cs="Times New Roman"/>
          <w:sz w:val="22"/>
        </w:rPr>
        <w:t>: authority to detain militarily, but due process standards not met</w:t>
      </w:r>
      <w:r w:rsidR="00B559A5" w:rsidRPr="0038078E">
        <w:rPr>
          <w:rFonts w:cs="Times New Roman"/>
          <w:sz w:val="22"/>
        </w:rPr>
        <w:t xml:space="preserve"> (AUMF expanding the battlefield to the US)</w:t>
      </w:r>
    </w:p>
    <w:p w:rsidR="00990CDF" w:rsidRPr="0038078E" w:rsidRDefault="00990CDF" w:rsidP="002F1112">
      <w:pPr>
        <w:pStyle w:val="ListParagraph"/>
        <w:numPr>
          <w:ilvl w:val="2"/>
          <w:numId w:val="3"/>
        </w:numPr>
        <w:rPr>
          <w:rFonts w:cs="Times New Roman"/>
          <w:sz w:val="22"/>
        </w:rPr>
      </w:pPr>
      <w:proofErr w:type="spellStart"/>
      <w:r w:rsidRPr="0038078E">
        <w:rPr>
          <w:rFonts w:cs="Times New Roman"/>
          <w:sz w:val="22"/>
        </w:rPr>
        <w:t>Motz</w:t>
      </w:r>
      <w:proofErr w:type="spellEnd"/>
      <w:r w:rsidR="0038078E">
        <w:rPr>
          <w:rFonts w:cs="Times New Roman"/>
          <w:sz w:val="22"/>
        </w:rPr>
        <w:t xml:space="preserve">:  </w:t>
      </w:r>
      <w:r w:rsidR="0038078E" w:rsidRPr="0038078E">
        <w:rPr>
          <w:rFonts w:cs="Times New Roman"/>
          <w:sz w:val="22"/>
        </w:rPr>
        <w:t>somewhat Milligan-</w:t>
      </w:r>
      <w:proofErr w:type="spellStart"/>
      <w:r w:rsidR="0038078E" w:rsidRPr="0038078E">
        <w:rPr>
          <w:rFonts w:cs="Times New Roman"/>
          <w:sz w:val="22"/>
        </w:rPr>
        <w:t>esque</w:t>
      </w:r>
      <w:proofErr w:type="spellEnd"/>
      <w:r w:rsidR="0038078E" w:rsidRPr="0038078E">
        <w:rPr>
          <w:rFonts w:cs="Times New Roman"/>
          <w:sz w:val="22"/>
        </w:rPr>
        <w:t>; should be prosecuted</w:t>
      </w:r>
    </w:p>
    <w:p w:rsidR="00990CDF" w:rsidRDefault="00990CDF" w:rsidP="002F1112">
      <w:pPr>
        <w:pStyle w:val="ListParagraph"/>
        <w:numPr>
          <w:ilvl w:val="2"/>
          <w:numId w:val="3"/>
        </w:numPr>
        <w:rPr>
          <w:rFonts w:cs="Times New Roman"/>
          <w:sz w:val="22"/>
        </w:rPr>
      </w:pPr>
      <w:proofErr w:type="spellStart"/>
      <w:r w:rsidRPr="0038078E">
        <w:rPr>
          <w:rFonts w:cs="Times New Roman"/>
          <w:sz w:val="22"/>
        </w:rPr>
        <w:lastRenderedPageBreak/>
        <w:t>Traxler</w:t>
      </w:r>
      <w:proofErr w:type="spellEnd"/>
      <w:r w:rsidR="0038078E" w:rsidRPr="0038078E">
        <w:rPr>
          <w:rFonts w:cs="Times New Roman"/>
          <w:sz w:val="22"/>
        </w:rPr>
        <w:t xml:space="preserve"> and</w:t>
      </w:r>
      <w:r w:rsidR="0038078E">
        <w:rPr>
          <w:rFonts w:cs="Times New Roman"/>
          <w:sz w:val="22"/>
        </w:rPr>
        <w:t xml:space="preserve"> </w:t>
      </w:r>
      <w:r w:rsidRPr="0038078E">
        <w:rPr>
          <w:rFonts w:cs="Times New Roman"/>
          <w:sz w:val="22"/>
        </w:rPr>
        <w:t>Wilkinson</w:t>
      </w:r>
    </w:p>
    <w:p w:rsidR="0038078E" w:rsidRDefault="0038078E" w:rsidP="0038078E">
      <w:pPr>
        <w:pStyle w:val="ListParagraph"/>
        <w:numPr>
          <w:ilvl w:val="3"/>
          <w:numId w:val="3"/>
        </w:numPr>
        <w:rPr>
          <w:sz w:val="22"/>
        </w:rPr>
      </w:pPr>
      <w:r>
        <w:rPr>
          <w:sz w:val="22"/>
        </w:rPr>
        <w:t xml:space="preserve">President can detain al-Qaeda captured on U.S. soil, even if originally held in civilian prison </w:t>
      </w:r>
    </w:p>
    <w:p w:rsidR="0038078E" w:rsidRDefault="0038078E" w:rsidP="0038078E">
      <w:pPr>
        <w:pStyle w:val="ListParagraph"/>
        <w:numPr>
          <w:ilvl w:val="3"/>
          <w:numId w:val="3"/>
        </w:numPr>
        <w:rPr>
          <w:sz w:val="22"/>
        </w:rPr>
      </w:pPr>
      <w:r>
        <w:rPr>
          <w:sz w:val="22"/>
        </w:rPr>
        <w:t xml:space="preserve">Moving away from </w:t>
      </w:r>
      <w:r>
        <w:rPr>
          <w:i/>
          <w:iCs/>
          <w:sz w:val="22"/>
        </w:rPr>
        <w:t>Hamdi</w:t>
      </w:r>
    </w:p>
    <w:p w:rsidR="0038078E" w:rsidRDefault="0038078E" w:rsidP="0038078E">
      <w:pPr>
        <w:pStyle w:val="ListParagraph"/>
        <w:numPr>
          <w:ilvl w:val="4"/>
          <w:numId w:val="3"/>
        </w:numPr>
        <w:rPr>
          <w:sz w:val="22"/>
        </w:rPr>
      </w:pPr>
      <w:r>
        <w:rPr>
          <w:sz w:val="22"/>
        </w:rPr>
        <w:t>Not bound by any particular theater of war, nor any particular time frame for war – “War on Terror”; claims indicated in Hamdi DESPITE O’Connor careful opinion not reaching detention in U.S. soil</w:t>
      </w:r>
    </w:p>
    <w:p w:rsidR="0038078E" w:rsidRDefault="0038078E" w:rsidP="0038078E">
      <w:pPr>
        <w:pStyle w:val="ListParagraph"/>
        <w:numPr>
          <w:ilvl w:val="3"/>
          <w:numId w:val="3"/>
        </w:numPr>
        <w:rPr>
          <w:sz w:val="22"/>
        </w:rPr>
      </w:pPr>
      <w:r>
        <w:rPr>
          <w:sz w:val="22"/>
        </w:rPr>
        <w:t>Wilkinson – practical difficulties of prosecution</w:t>
      </w:r>
    </w:p>
    <w:p w:rsidR="0038078E" w:rsidRDefault="0038078E" w:rsidP="0038078E">
      <w:pPr>
        <w:pStyle w:val="ListParagraph"/>
        <w:numPr>
          <w:ilvl w:val="4"/>
          <w:numId w:val="3"/>
        </w:numPr>
        <w:rPr>
          <w:sz w:val="22"/>
        </w:rPr>
      </w:pPr>
      <w:r>
        <w:rPr>
          <w:sz w:val="22"/>
        </w:rPr>
        <w:t>Concerns about intelligence:</w:t>
      </w:r>
    </w:p>
    <w:p w:rsidR="0038078E" w:rsidRDefault="0038078E" w:rsidP="0038078E">
      <w:pPr>
        <w:pStyle w:val="ListParagraph"/>
        <w:numPr>
          <w:ilvl w:val="5"/>
          <w:numId w:val="3"/>
        </w:numPr>
        <w:rPr>
          <w:sz w:val="22"/>
        </w:rPr>
      </w:pPr>
      <w:r>
        <w:rPr>
          <w:sz w:val="22"/>
        </w:rPr>
        <w:t>Detention linked to secret intelligence info</w:t>
      </w:r>
    </w:p>
    <w:p w:rsidR="0038078E" w:rsidRDefault="0038078E" w:rsidP="0038078E">
      <w:pPr>
        <w:pStyle w:val="ListParagraph"/>
        <w:numPr>
          <w:ilvl w:val="5"/>
          <w:numId w:val="3"/>
        </w:numPr>
        <w:rPr>
          <w:sz w:val="22"/>
        </w:rPr>
      </w:pPr>
      <w:r>
        <w:rPr>
          <w:sz w:val="22"/>
        </w:rPr>
        <w:t xml:space="preserve">Detention as a </w:t>
      </w:r>
      <w:r>
        <w:rPr>
          <w:i/>
          <w:iCs/>
          <w:sz w:val="22"/>
        </w:rPr>
        <w:t>tool</w:t>
      </w:r>
      <w:r>
        <w:rPr>
          <w:sz w:val="22"/>
        </w:rPr>
        <w:t xml:space="preserve"> to obtain intelligence</w:t>
      </w:r>
    </w:p>
    <w:p w:rsidR="00755D61" w:rsidRPr="00540C3C" w:rsidRDefault="00755D61" w:rsidP="00755D61">
      <w:pPr>
        <w:pStyle w:val="ListParagraph"/>
        <w:numPr>
          <w:ilvl w:val="2"/>
          <w:numId w:val="3"/>
        </w:numPr>
        <w:rPr>
          <w:rFonts w:cs="Times New Roman"/>
          <w:sz w:val="22"/>
        </w:rPr>
      </w:pPr>
      <w:r w:rsidRPr="00540C3C">
        <w:rPr>
          <w:rFonts w:cs="Times New Roman"/>
          <w:sz w:val="22"/>
        </w:rPr>
        <w:t>After Hamdi: Probably would need more process, as he is closer (evidence not in Afghanistan) and picked up further from the battlefield (risk of erroneous deprivation is better)</w:t>
      </w:r>
    </w:p>
    <w:p w:rsidR="00B559A5" w:rsidRPr="00540C3C" w:rsidRDefault="00B559A5" w:rsidP="00B559A5">
      <w:pPr>
        <w:pStyle w:val="ListParagraph"/>
        <w:numPr>
          <w:ilvl w:val="1"/>
          <w:numId w:val="3"/>
        </w:numPr>
        <w:rPr>
          <w:rFonts w:cs="Times New Roman"/>
          <w:sz w:val="22"/>
        </w:rPr>
      </w:pPr>
      <w:r w:rsidRPr="00540C3C">
        <w:rPr>
          <w:rFonts w:cs="Times New Roman"/>
          <w:sz w:val="22"/>
        </w:rPr>
        <w:t>Post-</w:t>
      </w:r>
      <w:r w:rsidRPr="00540C3C">
        <w:rPr>
          <w:rFonts w:cs="Times New Roman"/>
          <w:i/>
          <w:sz w:val="22"/>
        </w:rPr>
        <w:t>Hamdi</w:t>
      </w:r>
    </w:p>
    <w:p w:rsidR="00B559A5" w:rsidRDefault="00390D90" w:rsidP="00B559A5">
      <w:pPr>
        <w:pStyle w:val="ListParagraph"/>
        <w:numPr>
          <w:ilvl w:val="2"/>
          <w:numId w:val="3"/>
        </w:numPr>
        <w:rPr>
          <w:rFonts w:cs="Times New Roman"/>
          <w:sz w:val="22"/>
        </w:rPr>
      </w:pPr>
      <w:r w:rsidRPr="00540C3C">
        <w:rPr>
          <w:rFonts w:cs="Times New Roman"/>
          <w:sz w:val="22"/>
        </w:rPr>
        <w:t>CSRTs</w:t>
      </w:r>
      <w:r w:rsidR="001B48A0" w:rsidRPr="00540C3C">
        <w:rPr>
          <w:rFonts w:cs="Times New Roman"/>
          <w:sz w:val="22"/>
        </w:rPr>
        <w:t xml:space="preserve">: detention with </w:t>
      </w:r>
      <w:proofErr w:type="spellStart"/>
      <w:r w:rsidR="001B48A0" w:rsidRPr="00540C3C">
        <w:rPr>
          <w:rFonts w:cs="Times New Roman"/>
          <w:sz w:val="22"/>
        </w:rPr>
        <w:t>Hamdi’s</w:t>
      </w:r>
      <w:proofErr w:type="spellEnd"/>
      <w:r w:rsidR="001B48A0" w:rsidRPr="00540C3C">
        <w:rPr>
          <w:rFonts w:cs="Times New Roman"/>
          <w:sz w:val="22"/>
        </w:rPr>
        <w:t xml:space="preserve"> DP considerations</w:t>
      </w:r>
    </w:p>
    <w:p w:rsidR="0038078E" w:rsidRDefault="0038078E" w:rsidP="0038078E">
      <w:pPr>
        <w:pStyle w:val="ListParagraph"/>
        <w:numPr>
          <w:ilvl w:val="3"/>
          <w:numId w:val="3"/>
        </w:numPr>
        <w:rPr>
          <w:sz w:val="22"/>
        </w:rPr>
      </w:pPr>
      <w:r>
        <w:rPr>
          <w:sz w:val="22"/>
        </w:rPr>
        <w:t>Available to all GITMO detainees, USPs and non-USPs</w:t>
      </w:r>
    </w:p>
    <w:p w:rsidR="0038078E" w:rsidRDefault="0038078E" w:rsidP="0038078E">
      <w:pPr>
        <w:pStyle w:val="ListParagraph"/>
        <w:numPr>
          <w:ilvl w:val="3"/>
          <w:numId w:val="3"/>
        </w:numPr>
        <w:rPr>
          <w:sz w:val="22"/>
        </w:rPr>
      </w:pPr>
      <w:r>
        <w:rPr>
          <w:sz w:val="22"/>
        </w:rPr>
        <w:t>No lawyer – instead “personal representative”</w:t>
      </w:r>
    </w:p>
    <w:p w:rsidR="0038078E" w:rsidRDefault="0038078E" w:rsidP="0038078E">
      <w:pPr>
        <w:pStyle w:val="ListParagraph"/>
        <w:numPr>
          <w:ilvl w:val="3"/>
          <w:numId w:val="3"/>
        </w:numPr>
        <w:rPr>
          <w:sz w:val="22"/>
        </w:rPr>
      </w:pPr>
      <w:r>
        <w:rPr>
          <w:sz w:val="22"/>
        </w:rPr>
        <w:t>No judge – 3 “neutral commissioned officers”</w:t>
      </w:r>
    </w:p>
    <w:p w:rsidR="0038078E" w:rsidRDefault="0038078E" w:rsidP="0038078E">
      <w:pPr>
        <w:pStyle w:val="ListParagraph"/>
        <w:numPr>
          <w:ilvl w:val="3"/>
          <w:numId w:val="3"/>
        </w:numPr>
        <w:rPr>
          <w:sz w:val="22"/>
        </w:rPr>
      </w:pPr>
      <w:r>
        <w:rPr>
          <w:sz w:val="22"/>
        </w:rPr>
        <w:t xml:space="preserve">No prosecutor but very similar – “recorder” </w:t>
      </w:r>
    </w:p>
    <w:p w:rsidR="001B48A0" w:rsidRPr="00540C3C" w:rsidRDefault="001B48A0" w:rsidP="001B48A0">
      <w:pPr>
        <w:numPr>
          <w:ilvl w:val="2"/>
          <w:numId w:val="3"/>
        </w:numPr>
        <w:textAlignment w:val="center"/>
        <w:rPr>
          <w:rFonts w:eastAsia="Times New Roman" w:cs="Times New Roman"/>
          <w:sz w:val="22"/>
        </w:rPr>
      </w:pPr>
      <w:r w:rsidRPr="00540C3C">
        <w:rPr>
          <w:rFonts w:eastAsia="Times New Roman" w:cs="Times New Roman"/>
          <w:sz w:val="22"/>
        </w:rPr>
        <w:t xml:space="preserve">Get a “personal representative” </w:t>
      </w:r>
    </w:p>
    <w:p w:rsidR="001B48A0" w:rsidRPr="00540C3C" w:rsidRDefault="001B48A0" w:rsidP="001B48A0">
      <w:pPr>
        <w:numPr>
          <w:ilvl w:val="2"/>
          <w:numId w:val="3"/>
        </w:numPr>
        <w:textAlignment w:val="center"/>
        <w:rPr>
          <w:rFonts w:eastAsia="Times New Roman" w:cs="Times New Roman"/>
          <w:sz w:val="22"/>
        </w:rPr>
      </w:pPr>
      <w:r w:rsidRPr="00540C3C">
        <w:rPr>
          <w:rFonts w:eastAsia="Times New Roman" w:cs="Times New Roman"/>
          <w:sz w:val="22"/>
        </w:rPr>
        <w:t>Tribunal is composed to three neutral commissioned officers</w:t>
      </w:r>
    </w:p>
    <w:p w:rsidR="001B48A0" w:rsidRPr="00540C3C" w:rsidRDefault="0038078E" w:rsidP="001B48A0">
      <w:pPr>
        <w:numPr>
          <w:ilvl w:val="2"/>
          <w:numId w:val="3"/>
        </w:numPr>
        <w:textAlignment w:val="center"/>
        <w:rPr>
          <w:rFonts w:eastAsia="Times New Roman" w:cs="Times New Roman"/>
          <w:sz w:val="22"/>
        </w:rPr>
      </w:pPr>
      <w:r>
        <w:rPr>
          <w:rFonts w:eastAsia="Times New Roman" w:cs="Times New Roman"/>
          <w:sz w:val="22"/>
        </w:rPr>
        <w:t>“Recorder”:</w:t>
      </w:r>
      <w:r w:rsidR="001B48A0" w:rsidRPr="00540C3C">
        <w:rPr>
          <w:rFonts w:eastAsia="Times New Roman" w:cs="Times New Roman"/>
          <w:sz w:val="22"/>
        </w:rPr>
        <w:t xml:space="preserve"> something like a prosecutor</w:t>
      </w:r>
    </w:p>
    <w:p w:rsidR="001B48A0" w:rsidRPr="00540C3C" w:rsidRDefault="001B48A0" w:rsidP="001B48A0">
      <w:pPr>
        <w:numPr>
          <w:ilvl w:val="2"/>
          <w:numId w:val="3"/>
        </w:numPr>
        <w:textAlignment w:val="center"/>
        <w:rPr>
          <w:rFonts w:eastAsia="Times New Roman" w:cs="Times New Roman"/>
          <w:sz w:val="22"/>
        </w:rPr>
      </w:pPr>
      <w:r w:rsidRPr="00540C3C">
        <w:rPr>
          <w:rFonts w:eastAsia="Times New Roman" w:cs="Times New Roman"/>
          <w:sz w:val="22"/>
        </w:rPr>
        <w:t xml:space="preserve">Rebuttal presumption in favor of the government’s evidence. </w:t>
      </w:r>
    </w:p>
    <w:p w:rsidR="001B48A0" w:rsidRDefault="001B48A0" w:rsidP="00B559A5">
      <w:pPr>
        <w:pStyle w:val="ListParagraph"/>
        <w:numPr>
          <w:ilvl w:val="2"/>
          <w:numId w:val="3"/>
        </w:numPr>
        <w:rPr>
          <w:rFonts w:cs="Times New Roman"/>
          <w:sz w:val="22"/>
        </w:rPr>
      </w:pPr>
      <w:r w:rsidRPr="00540C3C">
        <w:rPr>
          <w:rFonts w:cs="Times New Roman"/>
          <w:sz w:val="22"/>
        </w:rPr>
        <w:t>Reviewable by DC Circuit</w:t>
      </w:r>
    </w:p>
    <w:p w:rsidR="0038078E" w:rsidRDefault="0038078E" w:rsidP="0038078E">
      <w:pPr>
        <w:pStyle w:val="ListParagraph"/>
        <w:numPr>
          <w:ilvl w:val="1"/>
          <w:numId w:val="3"/>
        </w:numPr>
        <w:rPr>
          <w:sz w:val="22"/>
        </w:rPr>
      </w:pPr>
      <w:r>
        <w:rPr>
          <w:sz w:val="22"/>
        </w:rPr>
        <w:t>Detainee Treatment Act (2005)</w:t>
      </w:r>
    </w:p>
    <w:p w:rsidR="0038078E" w:rsidRDefault="0038078E" w:rsidP="0038078E">
      <w:pPr>
        <w:pStyle w:val="ListParagraph"/>
        <w:numPr>
          <w:ilvl w:val="2"/>
          <w:numId w:val="3"/>
        </w:numPr>
        <w:rPr>
          <w:sz w:val="22"/>
        </w:rPr>
      </w:pPr>
      <w:r>
        <w:rPr>
          <w:sz w:val="22"/>
        </w:rPr>
        <w:t>CSRT decision reviewable by DC Circuit, but only info on file in the CSRT</w:t>
      </w:r>
    </w:p>
    <w:p w:rsidR="0038078E" w:rsidRDefault="0038078E" w:rsidP="0038078E">
      <w:pPr>
        <w:pStyle w:val="ListParagraph"/>
        <w:numPr>
          <w:ilvl w:val="3"/>
          <w:numId w:val="3"/>
        </w:numPr>
        <w:rPr>
          <w:sz w:val="22"/>
        </w:rPr>
      </w:pPr>
      <w:r>
        <w:rPr>
          <w:sz w:val="22"/>
        </w:rPr>
        <w:t>DC Circuit can find gov’t burden not met and detainee released</w:t>
      </w:r>
    </w:p>
    <w:p w:rsidR="0038078E" w:rsidRDefault="0038078E" w:rsidP="0038078E">
      <w:pPr>
        <w:pStyle w:val="ListParagraph"/>
        <w:numPr>
          <w:ilvl w:val="2"/>
          <w:numId w:val="3"/>
        </w:numPr>
        <w:rPr>
          <w:sz w:val="22"/>
        </w:rPr>
      </w:pPr>
      <w:r>
        <w:rPr>
          <w:sz w:val="22"/>
        </w:rPr>
        <w:t xml:space="preserve">NO HABEAS </w:t>
      </w:r>
    </w:p>
    <w:p w:rsidR="0038078E" w:rsidRDefault="0038078E" w:rsidP="0038078E">
      <w:pPr>
        <w:pStyle w:val="ListParagraph"/>
        <w:numPr>
          <w:ilvl w:val="3"/>
          <w:numId w:val="3"/>
        </w:numPr>
        <w:rPr>
          <w:sz w:val="22"/>
        </w:rPr>
      </w:pPr>
      <w:r>
        <w:rPr>
          <w:sz w:val="22"/>
        </w:rPr>
        <w:t>First under DTA, then under MCA</w:t>
      </w:r>
    </w:p>
    <w:p w:rsidR="0038078E" w:rsidRDefault="0038078E" w:rsidP="0038078E">
      <w:pPr>
        <w:pStyle w:val="ListParagraph"/>
        <w:numPr>
          <w:ilvl w:val="3"/>
          <w:numId w:val="3"/>
        </w:numPr>
        <w:rPr>
          <w:sz w:val="22"/>
        </w:rPr>
      </w:pPr>
      <w:r>
        <w:rPr>
          <w:sz w:val="22"/>
        </w:rPr>
        <w:t xml:space="preserve">Also gov’t </w:t>
      </w:r>
      <w:proofErr w:type="spellStart"/>
      <w:r>
        <w:rPr>
          <w:sz w:val="22"/>
        </w:rPr>
        <w:t>interp</w:t>
      </w:r>
      <w:proofErr w:type="spellEnd"/>
      <w:r>
        <w:rPr>
          <w:sz w:val="22"/>
        </w:rPr>
        <w:t xml:space="preserve"> of </w:t>
      </w:r>
      <w:proofErr w:type="spellStart"/>
      <w:r>
        <w:rPr>
          <w:sz w:val="22"/>
        </w:rPr>
        <w:t>Eisentrager</w:t>
      </w:r>
      <w:proofErr w:type="spellEnd"/>
    </w:p>
    <w:p w:rsidR="00BD7681" w:rsidRPr="00540C3C" w:rsidRDefault="00BD7681" w:rsidP="00BD7681">
      <w:pPr>
        <w:pStyle w:val="ListParagraph"/>
        <w:numPr>
          <w:ilvl w:val="0"/>
          <w:numId w:val="3"/>
        </w:numPr>
        <w:rPr>
          <w:rFonts w:cs="Times New Roman"/>
          <w:sz w:val="22"/>
        </w:rPr>
      </w:pPr>
      <w:r w:rsidRPr="00540C3C">
        <w:rPr>
          <w:rFonts w:cs="Times New Roman"/>
          <w:sz w:val="22"/>
        </w:rPr>
        <w:t>Access to the Courts: Theory and Practice</w:t>
      </w:r>
    </w:p>
    <w:p w:rsidR="00BD7681" w:rsidRPr="00540C3C" w:rsidRDefault="00BD7681" w:rsidP="00BD7681">
      <w:pPr>
        <w:pStyle w:val="ListParagraph"/>
        <w:numPr>
          <w:ilvl w:val="1"/>
          <w:numId w:val="3"/>
        </w:numPr>
        <w:rPr>
          <w:rFonts w:cs="Times New Roman"/>
          <w:i/>
          <w:sz w:val="22"/>
        </w:rPr>
      </w:pPr>
      <w:r w:rsidRPr="00540C3C">
        <w:rPr>
          <w:rFonts w:cs="Times New Roman"/>
          <w:i/>
          <w:sz w:val="22"/>
        </w:rPr>
        <w:t xml:space="preserve">Johnson v. </w:t>
      </w:r>
      <w:proofErr w:type="spellStart"/>
      <w:r w:rsidRPr="00540C3C">
        <w:rPr>
          <w:rFonts w:cs="Times New Roman"/>
          <w:i/>
          <w:sz w:val="22"/>
        </w:rPr>
        <w:t>Eisentrager</w:t>
      </w:r>
      <w:proofErr w:type="spellEnd"/>
    </w:p>
    <w:p w:rsidR="00E90EB9" w:rsidRPr="00540C3C" w:rsidRDefault="00E90EB9" w:rsidP="001B48A0">
      <w:pPr>
        <w:pStyle w:val="ListParagraph"/>
        <w:numPr>
          <w:ilvl w:val="2"/>
          <w:numId w:val="3"/>
        </w:numPr>
        <w:rPr>
          <w:rFonts w:cs="Times New Roman"/>
          <w:sz w:val="22"/>
        </w:rPr>
      </w:pPr>
      <w:r w:rsidRPr="00540C3C">
        <w:rPr>
          <w:rFonts w:cs="Times New Roman"/>
          <w:b/>
          <w:sz w:val="22"/>
        </w:rPr>
        <w:t>Facts</w:t>
      </w:r>
      <w:r w:rsidRPr="00540C3C">
        <w:rPr>
          <w:rFonts w:cs="Times New Roman"/>
          <w:sz w:val="22"/>
        </w:rPr>
        <w:t xml:space="preserve">:  post-WWII, </w:t>
      </w:r>
      <w:r w:rsidR="001B48A0" w:rsidRPr="00540C3C">
        <w:rPr>
          <w:rFonts w:cs="Times New Roman"/>
          <w:sz w:val="22"/>
        </w:rPr>
        <w:t>German soldiers fighting after Germany had already surrendered, never present on US soil, habeas petition.</w:t>
      </w:r>
    </w:p>
    <w:p w:rsidR="00E90EB9" w:rsidRPr="00540C3C" w:rsidRDefault="00E90EB9" w:rsidP="00E90EB9">
      <w:pPr>
        <w:pStyle w:val="ListParagraph"/>
        <w:numPr>
          <w:ilvl w:val="2"/>
          <w:numId w:val="3"/>
        </w:numPr>
        <w:rPr>
          <w:rFonts w:cs="Times New Roman"/>
          <w:sz w:val="22"/>
        </w:rPr>
      </w:pPr>
      <w:r w:rsidRPr="00540C3C">
        <w:rPr>
          <w:rFonts w:cs="Times New Roman"/>
          <w:b/>
          <w:sz w:val="22"/>
        </w:rPr>
        <w:t>Issue</w:t>
      </w:r>
      <w:r w:rsidRPr="00540C3C">
        <w:rPr>
          <w:rFonts w:cs="Times New Roman"/>
          <w:sz w:val="22"/>
        </w:rPr>
        <w:t>:  should they be tried in civilian or military courts?</w:t>
      </w:r>
    </w:p>
    <w:p w:rsidR="001B48A0" w:rsidRPr="00540C3C" w:rsidRDefault="00E90EB9" w:rsidP="001B48A0">
      <w:pPr>
        <w:pStyle w:val="ListParagraph"/>
        <w:numPr>
          <w:ilvl w:val="2"/>
          <w:numId w:val="3"/>
        </w:numPr>
        <w:rPr>
          <w:rFonts w:cs="Times New Roman"/>
          <w:sz w:val="22"/>
        </w:rPr>
      </w:pPr>
      <w:r w:rsidRPr="00540C3C">
        <w:rPr>
          <w:rFonts w:cs="Times New Roman"/>
          <w:b/>
          <w:sz w:val="22"/>
        </w:rPr>
        <w:t>Holding</w:t>
      </w:r>
      <w:r w:rsidRPr="00540C3C">
        <w:rPr>
          <w:rFonts w:cs="Times New Roman"/>
          <w:sz w:val="22"/>
        </w:rPr>
        <w:t>: Constitution does not grant aliens this right</w:t>
      </w:r>
      <w:r w:rsidR="001B48A0" w:rsidRPr="00540C3C">
        <w:rPr>
          <w:rFonts w:cs="Times New Roman"/>
          <w:sz w:val="22"/>
        </w:rPr>
        <w:t>.  Federal courts will not be open to detainees who have been tried by US military tribunals abroad</w:t>
      </w:r>
    </w:p>
    <w:p w:rsidR="00E90EB9" w:rsidRPr="00540C3C" w:rsidRDefault="00E90EB9" w:rsidP="00E90EB9">
      <w:pPr>
        <w:pStyle w:val="ListParagraph"/>
        <w:numPr>
          <w:ilvl w:val="2"/>
          <w:numId w:val="3"/>
        </w:numPr>
        <w:rPr>
          <w:rFonts w:cs="Times New Roman"/>
          <w:sz w:val="22"/>
        </w:rPr>
      </w:pPr>
      <w:r w:rsidRPr="00540C3C">
        <w:rPr>
          <w:rFonts w:cs="Times New Roman"/>
          <w:b/>
          <w:sz w:val="22"/>
        </w:rPr>
        <w:t>Problems</w:t>
      </w:r>
      <w:r w:rsidRPr="00540C3C">
        <w:rPr>
          <w:rFonts w:cs="Times New Roman"/>
          <w:sz w:val="22"/>
        </w:rPr>
        <w:t>: once it happens once, habeas would be available for enemy aliens in times of war and peace</w:t>
      </w:r>
    </w:p>
    <w:p w:rsidR="001B48A0" w:rsidRPr="00540C3C" w:rsidRDefault="001B48A0" w:rsidP="001B48A0">
      <w:pPr>
        <w:pStyle w:val="ListParagraph"/>
        <w:numPr>
          <w:ilvl w:val="2"/>
          <w:numId w:val="3"/>
        </w:numPr>
        <w:rPr>
          <w:rFonts w:cs="Times New Roman"/>
          <w:sz w:val="22"/>
        </w:rPr>
      </w:pPr>
      <w:r w:rsidRPr="00540C3C">
        <w:rPr>
          <w:rFonts w:cs="Times New Roman"/>
          <w:b/>
          <w:sz w:val="22"/>
        </w:rPr>
        <w:t>Legacy</w:t>
      </w:r>
      <w:r w:rsidRPr="00540C3C">
        <w:rPr>
          <w:rFonts w:cs="Times New Roman"/>
          <w:sz w:val="22"/>
        </w:rPr>
        <w:t>:  government assumed then that Gitmo would be off limits to habeas review by federal courts.</w:t>
      </w:r>
    </w:p>
    <w:p w:rsidR="00BD7681" w:rsidRPr="00540C3C" w:rsidRDefault="00BD7681" w:rsidP="00BD7681">
      <w:pPr>
        <w:pStyle w:val="ListParagraph"/>
        <w:numPr>
          <w:ilvl w:val="1"/>
          <w:numId w:val="3"/>
        </w:numPr>
        <w:rPr>
          <w:rFonts w:cs="Times New Roman"/>
          <w:i/>
          <w:sz w:val="22"/>
        </w:rPr>
      </w:pPr>
      <w:r w:rsidRPr="00540C3C">
        <w:rPr>
          <w:rFonts w:cs="Times New Roman"/>
          <w:i/>
          <w:sz w:val="22"/>
        </w:rPr>
        <w:t>Boumediene v. Bush</w:t>
      </w:r>
    </w:p>
    <w:p w:rsidR="001B48A0" w:rsidRPr="00540C3C" w:rsidRDefault="001B48A0" w:rsidP="002E4AFC">
      <w:pPr>
        <w:pStyle w:val="ListParagraph"/>
        <w:numPr>
          <w:ilvl w:val="2"/>
          <w:numId w:val="3"/>
        </w:numPr>
        <w:rPr>
          <w:rFonts w:cs="Times New Roman"/>
          <w:sz w:val="22"/>
        </w:rPr>
      </w:pPr>
      <w:r w:rsidRPr="00540C3C">
        <w:rPr>
          <w:rFonts w:cs="Times New Roman"/>
          <w:b/>
          <w:sz w:val="22"/>
        </w:rPr>
        <w:t>Background</w:t>
      </w:r>
      <w:r w:rsidRPr="00540C3C">
        <w:rPr>
          <w:rFonts w:cs="Times New Roman"/>
          <w:sz w:val="22"/>
        </w:rPr>
        <w:t>: shift from managing national security by indirection, meaning leaving the decisions of what is in and out to the political directions, to actively managing national security law</w:t>
      </w:r>
    </w:p>
    <w:p w:rsidR="005F1F01" w:rsidRPr="00540C3C" w:rsidRDefault="005F1F01" w:rsidP="005F1F01">
      <w:pPr>
        <w:numPr>
          <w:ilvl w:val="2"/>
          <w:numId w:val="3"/>
        </w:numPr>
        <w:textAlignment w:val="center"/>
        <w:rPr>
          <w:rFonts w:eastAsia="Times New Roman" w:cs="Times New Roman"/>
          <w:b/>
          <w:sz w:val="22"/>
        </w:rPr>
      </w:pPr>
      <w:r w:rsidRPr="00540C3C">
        <w:rPr>
          <w:rFonts w:eastAsia="Times New Roman" w:cs="Times New Roman"/>
          <w:b/>
          <w:sz w:val="22"/>
        </w:rPr>
        <w:t>Precedent</w:t>
      </w:r>
    </w:p>
    <w:p w:rsidR="005F1F01" w:rsidRPr="00540C3C" w:rsidRDefault="005F1F01" w:rsidP="005F1F01">
      <w:pPr>
        <w:numPr>
          <w:ilvl w:val="3"/>
          <w:numId w:val="3"/>
        </w:numPr>
        <w:textAlignment w:val="center"/>
        <w:rPr>
          <w:rFonts w:eastAsia="Times New Roman" w:cs="Times New Roman"/>
          <w:sz w:val="22"/>
        </w:rPr>
      </w:pPr>
      <w:r w:rsidRPr="00540C3C">
        <w:rPr>
          <w:rFonts w:eastAsia="Times New Roman" w:cs="Times New Roman"/>
          <w:sz w:val="22"/>
        </w:rPr>
        <w:t>Hamdi: AUMF</w:t>
      </w:r>
    </w:p>
    <w:p w:rsidR="005F1F01" w:rsidRPr="00540C3C" w:rsidRDefault="005F1F01" w:rsidP="005F1F01">
      <w:pPr>
        <w:numPr>
          <w:ilvl w:val="3"/>
          <w:numId w:val="3"/>
        </w:numPr>
        <w:textAlignment w:val="center"/>
        <w:rPr>
          <w:rFonts w:eastAsia="Times New Roman" w:cs="Times New Roman"/>
          <w:sz w:val="22"/>
        </w:rPr>
      </w:pPr>
      <w:r w:rsidRPr="00540C3C">
        <w:rPr>
          <w:rFonts w:eastAsia="Times New Roman" w:cs="Times New Roman"/>
          <w:sz w:val="22"/>
        </w:rPr>
        <w:t>Quirin: Articles of War</w:t>
      </w:r>
    </w:p>
    <w:p w:rsidR="005F1F01" w:rsidRPr="00540C3C" w:rsidRDefault="005F1F01" w:rsidP="005F1F01">
      <w:pPr>
        <w:numPr>
          <w:ilvl w:val="3"/>
          <w:numId w:val="3"/>
        </w:numPr>
        <w:textAlignment w:val="center"/>
        <w:rPr>
          <w:rFonts w:eastAsia="Times New Roman" w:cs="Times New Roman"/>
          <w:sz w:val="22"/>
        </w:rPr>
      </w:pPr>
      <w:r w:rsidRPr="00540C3C">
        <w:rPr>
          <w:rFonts w:eastAsia="Times New Roman" w:cs="Times New Roman"/>
          <w:sz w:val="22"/>
        </w:rPr>
        <w:t>Milligan</w:t>
      </w:r>
    </w:p>
    <w:p w:rsidR="005F1F01" w:rsidRPr="00540C3C" w:rsidRDefault="005F1F01" w:rsidP="005F1F01">
      <w:pPr>
        <w:numPr>
          <w:ilvl w:val="3"/>
          <w:numId w:val="3"/>
        </w:numPr>
        <w:textAlignment w:val="center"/>
        <w:rPr>
          <w:rFonts w:eastAsia="Times New Roman" w:cs="Times New Roman"/>
          <w:sz w:val="22"/>
        </w:rPr>
      </w:pPr>
      <w:proofErr w:type="spellStart"/>
      <w:r w:rsidRPr="00540C3C">
        <w:rPr>
          <w:rFonts w:eastAsia="Times New Roman" w:cs="Times New Roman"/>
          <w:sz w:val="22"/>
        </w:rPr>
        <w:lastRenderedPageBreak/>
        <w:t>Eisentrager</w:t>
      </w:r>
      <w:proofErr w:type="spellEnd"/>
      <w:r w:rsidRPr="00540C3C">
        <w:rPr>
          <w:rFonts w:eastAsia="Times New Roman" w:cs="Times New Roman"/>
          <w:sz w:val="22"/>
        </w:rPr>
        <w:t>: should be no habeas rights for GTMO</w:t>
      </w:r>
    </w:p>
    <w:p w:rsidR="002E4AFC" w:rsidRPr="00540C3C" w:rsidRDefault="002E4AFC" w:rsidP="002E4AFC">
      <w:pPr>
        <w:pStyle w:val="ListParagraph"/>
        <w:numPr>
          <w:ilvl w:val="2"/>
          <w:numId w:val="3"/>
        </w:numPr>
        <w:rPr>
          <w:rFonts w:cs="Times New Roman"/>
          <w:sz w:val="22"/>
        </w:rPr>
      </w:pPr>
      <w:r w:rsidRPr="00540C3C">
        <w:rPr>
          <w:rFonts w:cs="Times New Roman"/>
          <w:b/>
          <w:sz w:val="22"/>
        </w:rPr>
        <w:t>Facts</w:t>
      </w:r>
      <w:r w:rsidRPr="00540C3C">
        <w:rPr>
          <w:rFonts w:cs="Times New Roman"/>
          <w:sz w:val="22"/>
        </w:rPr>
        <w:t>:  aliens detained at Guantanamo after being captured in Afghanistan or elsewhere abroad and designated enemy combatants by CSRTs.</w:t>
      </w:r>
    </w:p>
    <w:p w:rsidR="002E4AFC" w:rsidRPr="00540C3C" w:rsidRDefault="002E4AFC" w:rsidP="002E4AFC">
      <w:pPr>
        <w:pStyle w:val="ListParagraph"/>
        <w:numPr>
          <w:ilvl w:val="2"/>
          <w:numId w:val="3"/>
        </w:numPr>
        <w:rPr>
          <w:rFonts w:cs="Times New Roman"/>
          <w:sz w:val="22"/>
        </w:rPr>
      </w:pPr>
      <w:r w:rsidRPr="00540C3C">
        <w:rPr>
          <w:rFonts w:cs="Times New Roman"/>
          <w:b/>
          <w:sz w:val="22"/>
        </w:rPr>
        <w:t>Issue</w:t>
      </w:r>
      <w:r w:rsidRPr="00540C3C">
        <w:rPr>
          <w:rFonts w:cs="Times New Roman"/>
          <w:sz w:val="22"/>
        </w:rPr>
        <w:t>: constitutional habeas due to non-US citizens captured overseas?</w:t>
      </w:r>
      <w:r w:rsidR="0082164A" w:rsidRPr="00540C3C">
        <w:rPr>
          <w:rFonts w:cs="Times New Roman"/>
          <w:sz w:val="22"/>
        </w:rPr>
        <w:t xml:space="preserve">  Executive is engaging in detention, an area of law that the Courts have traditionally had a very active role?</w:t>
      </w:r>
    </w:p>
    <w:p w:rsidR="002E4AFC" w:rsidRPr="00540C3C" w:rsidRDefault="002E4AFC" w:rsidP="002E4AFC">
      <w:pPr>
        <w:numPr>
          <w:ilvl w:val="2"/>
          <w:numId w:val="3"/>
        </w:numPr>
        <w:textAlignment w:val="center"/>
        <w:rPr>
          <w:rFonts w:eastAsia="Times New Roman" w:cs="Times New Roman"/>
          <w:sz w:val="22"/>
        </w:rPr>
      </w:pPr>
      <w:r w:rsidRPr="00540C3C">
        <w:rPr>
          <w:rFonts w:eastAsia="Times New Roman" w:cs="Times New Roman"/>
          <w:b/>
          <w:sz w:val="22"/>
        </w:rPr>
        <w:t>Factors</w:t>
      </w:r>
      <w:r w:rsidRPr="00540C3C">
        <w:rPr>
          <w:rFonts w:eastAsia="Times New Roman" w:cs="Times New Roman"/>
          <w:sz w:val="22"/>
        </w:rPr>
        <w:t>:</w:t>
      </w:r>
    </w:p>
    <w:p w:rsidR="002E4AFC" w:rsidRPr="00540C3C" w:rsidRDefault="002E4AFC" w:rsidP="002E4AFC">
      <w:pPr>
        <w:numPr>
          <w:ilvl w:val="3"/>
          <w:numId w:val="3"/>
        </w:numPr>
        <w:textAlignment w:val="center"/>
        <w:rPr>
          <w:rFonts w:eastAsia="Times New Roman" w:cs="Times New Roman"/>
          <w:sz w:val="22"/>
        </w:rPr>
      </w:pPr>
      <w:r w:rsidRPr="00540C3C">
        <w:rPr>
          <w:rFonts w:eastAsia="Times New Roman" w:cs="Times New Roman"/>
          <w:sz w:val="22"/>
        </w:rPr>
        <w:t>Citizenship and status of detainee and adequacy of process through which that was determined (in dispute)</w:t>
      </w:r>
    </w:p>
    <w:p w:rsidR="002E4AFC" w:rsidRPr="00540C3C" w:rsidRDefault="002E4AFC" w:rsidP="002E4AFC">
      <w:pPr>
        <w:numPr>
          <w:ilvl w:val="3"/>
          <w:numId w:val="3"/>
        </w:numPr>
        <w:textAlignment w:val="center"/>
        <w:rPr>
          <w:rFonts w:eastAsia="Times New Roman" w:cs="Times New Roman"/>
          <w:sz w:val="22"/>
        </w:rPr>
      </w:pPr>
      <w:r w:rsidRPr="00540C3C">
        <w:rPr>
          <w:rFonts w:eastAsia="Times New Roman" w:cs="Times New Roman"/>
          <w:sz w:val="22"/>
        </w:rPr>
        <w:t>Nature of the sites where apprehension and detention took place (outside the US)</w:t>
      </w:r>
    </w:p>
    <w:p w:rsidR="002E4AFC" w:rsidRPr="00540C3C" w:rsidRDefault="002E4AFC" w:rsidP="002E4AFC">
      <w:pPr>
        <w:numPr>
          <w:ilvl w:val="3"/>
          <w:numId w:val="3"/>
        </w:numPr>
        <w:textAlignment w:val="center"/>
        <w:rPr>
          <w:rFonts w:cs="Times New Roman"/>
          <w:sz w:val="22"/>
        </w:rPr>
      </w:pPr>
      <w:r w:rsidRPr="00540C3C">
        <w:rPr>
          <w:rFonts w:eastAsia="Times New Roman" w:cs="Times New Roman"/>
          <w:sz w:val="22"/>
        </w:rPr>
        <w:t>Practical obstacles inherent in resolving prisoner's entitlement to the writ (none)</w:t>
      </w:r>
    </w:p>
    <w:p w:rsidR="005F1F01" w:rsidRPr="00540C3C" w:rsidRDefault="002E4AFC" w:rsidP="002E4AFC">
      <w:pPr>
        <w:numPr>
          <w:ilvl w:val="2"/>
          <w:numId w:val="3"/>
        </w:numPr>
        <w:textAlignment w:val="center"/>
        <w:rPr>
          <w:rFonts w:eastAsia="Times New Roman" w:cs="Times New Roman"/>
          <w:sz w:val="22"/>
        </w:rPr>
      </w:pPr>
      <w:r w:rsidRPr="00540C3C">
        <w:rPr>
          <w:rFonts w:eastAsia="Times New Roman" w:cs="Times New Roman"/>
          <w:b/>
          <w:sz w:val="22"/>
        </w:rPr>
        <w:t>Holding</w:t>
      </w:r>
      <w:r w:rsidR="005F1F01" w:rsidRPr="00540C3C">
        <w:rPr>
          <w:rFonts w:eastAsia="Times New Roman" w:cs="Times New Roman"/>
          <w:b/>
          <w:sz w:val="22"/>
        </w:rPr>
        <w:t>s</w:t>
      </w:r>
      <w:r w:rsidRPr="00540C3C">
        <w:rPr>
          <w:rFonts w:eastAsia="Times New Roman" w:cs="Times New Roman"/>
          <w:sz w:val="22"/>
        </w:rPr>
        <w:t xml:space="preserve">:  </w:t>
      </w:r>
    </w:p>
    <w:p w:rsidR="005F1F01" w:rsidRPr="00540C3C" w:rsidRDefault="005F1F01" w:rsidP="005F1F01">
      <w:pPr>
        <w:pStyle w:val="ListParagraph"/>
        <w:numPr>
          <w:ilvl w:val="3"/>
          <w:numId w:val="3"/>
        </w:numPr>
        <w:rPr>
          <w:rFonts w:eastAsia="Times New Roman" w:cs="Times New Roman"/>
          <w:sz w:val="22"/>
        </w:rPr>
      </w:pPr>
      <w:r w:rsidRPr="00540C3C">
        <w:rPr>
          <w:rFonts w:eastAsia="Times New Roman" w:cs="Times New Roman"/>
          <w:sz w:val="22"/>
        </w:rPr>
        <w:t xml:space="preserve">Move from </w:t>
      </w:r>
      <w:proofErr w:type="spellStart"/>
      <w:r w:rsidRPr="00540C3C">
        <w:rPr>
          <w:rFonts w:eastAsia="Times New Roman" w:cs="Times New Roman"/>
          <w:sz w:val="22"/>
        </w:rPr>
        <w:t>Eisentrager</w:t>
      </w:r>
      <w:proofErr w:type="spellEnd"/>
      <w:r w:rsidRPr="00540C3C">
        <w:rPr>
          <w:rFonts w:eastAsia="Times New Roman" w:cs="Times New Roman"/>
          <w:sz w:val="22"/>
        </w:rPr>
        <w:t>: sovereignty should be standing in for a functional inquiry into the ability to exercise control (American presence in GTMO different than in Germany)</w:t>
      </w:r>
    </w:p>
    <w:p w:rsidR="0082164A" w:rsidRPr="00540C3C" w:rsidRDefault="0082164A" w:rsidP="005F1F01">
      <w:pPr>
        <w:numPr>
          <w:ilvl w:val="3"/>
          <w:numId w:val="3"/>
        </w:numPr>
        <w:textAlignment w:val="center"/>
        <w:rPr>
          <w:rFonts w:eastAsia="Times New Roman" w:cs="Times New Roman"/>
          <w:sz w:val="22"/>
        </w:rPr>
      </w:pPr>
      <w:r w:rsidRPr="00540C3C">
        <w:rPr>
          <w:rFonts w:eastAsia="Times New Roman" w:cs="Times New Roman"/>
          <w:sz w:val="22"/>
        </w:rPr>
        <w:t>Executive cannot circumvent the Constitution by using GTMO as a technicality.</w:t>
      </w:r>
    </w:p>
    <w:p w:rsidR="0082164A" w:rsidRPr="00540C3C" w:rsidRDefault="0082164A" w:rsidP="0082164A">
      <w:pPr>
        <w:numPr>
          <w:ilvl w:val="3"/>
          <w:numId w:val="3"/>
        </w:numPr>
        <w:textAlignment w:val="center"/>
        <w:rPr>
          <w:rFonts w:eastAsia="Times New Roman" w:cs="Times New Roman"/>
          <w:sz w:val="22"/>
        </w:rPr>
      </w:pPr>
      <w:r w:rsidRPr="00540C3C">
        <w:rPr>
          <w:rFonts w:eastAsia="Times New Roman" w:cs="Times New Roman"/>
          <w:sz w:val="22"/>
        </w:rPr>
        <w:t xml:space="preserve">Moves away from </w:t>
      </w:r>
      <w:proofErr w:type="spellStart"/>
      <w:r w:rsidRPr="00540C3C">
        <w:rPr>
          <w:rFonts w:eastAsia="Times New Roman" w:cs="Times New Roman"/>
          <w:sz w:val="22"/>
        </w:rPr>
        <w:t>Hamdi’s</w:t>
      </w:r>
      <w:proofErr w:type="spellEnd"/>
      <w:r w:rsidRPr="00540C3C">
        <w:rPr>
          <w:rFonts w:eastAsia="Times New Roman" w:cs="Times New Roman"/>
          <w:sz w:val="22"/>
        </w:rPr>
        <w:t xml:space="preserve"> DP holding:  this process now inadequate for non-citizen detainees (rationale: time—Kennedy sees not many detainees have been giving an opportunity to have meaningful review, that was beginning, now in the middle have to reevaluate)</w:t>
      </w:r>
    </w:p>
    <w:p w:rsidR="002E4AFC" w:rsidRPr="00540C3C" w:rsidRDefault="002E4AFC" w:rsidP="005F1F01">
      <w:pPr>
        <w:numPr>
          <w:ilvl w:val="3"/>
          <w:numId w:val="3"/>
        </w:numPr>
        <w:textAlignment w:val="center"/>
        <w:rPr>
          <w:rFonts w:eastAsia="Times New Roman" w:cs="Times New Roman"/>
          <w:sz w:val="22"/>
        </w:rPr>
      </w:pPr>
      <w:r w:rsidRPr="00540C3C">
        <w:rPr>
          <w:rFonts w:eastAsia="Times New Roman" w:cs="Times New Roman"/>
          <w:sz w:val="22"/>
        </w:rPr>
        <w:t>No way to construe the DTA to allow what is constitutionally required:  opportunity for detainee to present exculpatory evidence—sec. 7 violates Article I section 9 of the Constitution.</w:t>
      </w:r>
    </w:p>
    <w:p w:rsidR="0055674B" w:rsidRPr="00540C3C" w:rsidRDefault="0055674B" w:rsidP="0055674B">
      <w:pPr>
        <w:numPr>
          <w:ilvl w:val="2"/>
          <w:numId w:val="3"/>
        </w:numPr>
        <w:textAlignment w:val="center"/>
        <w:rPr>
          <w:rFonts w:eastAsia="Times New Roman" w:cs="Times New Roman"/>
          <w:sz w:val="22"/>
        </w:rPr>
      </w:pPr>
      <w:r w:rsidRPr="00540C3C">
        <w:rPr>
          <w:rFonts w:eastAsia="Times New Roman" w:cs="Times New Roman"/>
          <w:sz w:val="22"/>
        </w:rPr>
        <w:t>Did not just say MCA suspended the writ:  under Constitution, only under invasion or rebellion, and politically extraordinary</w:t>
      </w:r>
    </w:p>
    <w:p w:rsidR="00BD7681" w:rsidRPr="00540C3C" w:rsidRDefault="00BD7681" w:rsidP="00BD7681">
      <w:pPr>
        <w:pStyle w:val="ListParagraph"/>
        <w:numPr>
          <w:ilvl w:val="1"/>
          <w:numId w:val="3"/>
        </w:numPr>
        <w:rPr>
          <w:rFonts w:cs="Times New Roman"/>
          <w:i/>
          <w:sz w:val="22"/>
        </w:rPr>
      </w:pPr>
      <w:r w:rsidRPr="00540C3C">
        <w:rPr>
          <w:rFonts w:cs="Times New Roman"/>
          <w:i/>
          <w:sz w:val="22"/>
        </w:rPr>
        <w:t>Al-</w:t>
      </w:r>
      <w:proofErr w:type="spellStart"/>
      <w:r w:rsidRPr="00540C3C">
        <w:rPr>
          <w:rFonts w:cs="Times New Roman"/>
          <w:i/>
          <w:sz w:val="22"/>
        </w:rPr>
        <w:t>Bihani</w:t>
      </w:r>
      <w:proofErr w:type="spellEnd"/>
      <w:r w:rsidRPr="00540C3C">
        <w:rPr>
          <w:rFonts w:cs="Times New Roman"/>
          <w:i/>
          <w:sz w:val="22"/>
        </w:rPr>
        <w:t xml:space="preserve"> v. Gates</w:t>
      </w:r>
    </w:p>
    <w:p w:rsidR="001B48A0" w:rsidRPr="00540C3C" w:rsidRDefault="001B48A0" w:rsidP="001B48A0">
      <w:pPr>
        <w:pStyle w:val="ListParagraph"/>
        <w:numPr>
          <w:ilvl w:val="2"/>
          <w:numId w:val="3"/>
        </w:numPr>
        <w:rPr>
          <w:rFonts w:cs="Times New Roman"/>
          <w:sz w:val="22"/>
        </w:rPr>
      </w:pPr>
      <w:r w:rsidRPr="00540C3C">
        <w:rPr>
          <w:rFonts w:cs="Times New Roman"/>
          <w:b/>
          <w:sz w:val="22"/>
        </w:rPr>
        <w:t>Facts</w:t>
      </w:r>
      <w:r w:rsidRPr="00540C3C">
        <w:rPr>
          <w:rFonts w:cs="Times New Roman"/>
          <w:sz w:val="22"/>
        </w:rPr>
        <w:t>:  AB was cook for the Taliban, carried a weapon, never fired it</w:t>
      </w:r>
    </w:p>
    <w:p w:rsidR="001B48A0" w:rsidRPr="00540C3C" w:rsidRDefault="001B48A0" w:rsidP="001B48A0">
      <w:pPr>
        <w:pStyle w:val="ListParagraph"/>
        <w:numPr>
          <w:ilvl w:val="2"/>
          <w:numId w:val="3"/>
        </w:numPr>
        <w:rPr>
          <w:rFonts w:cs="Times New Roman"/>
          <w:sz w:val="22"/>
        </w:rPr>
      </w:pPr>
      <w:r w:rsidRPr="00540C3C">
        <w:rPr>
          <w:rFonts w:cs="Times New Roman"/>
          <w:b/>
          <w:sz w:val="22"/>
        </w:rPr>
        <w:t>Holding:</w:t>
      </w:r>
      <w:r w:rsidRPr="00540C3C">
        <w:rPr>
          <w:rFonts w:cs="Times New Roman"/>
          <w:sz w:val="22"/>
        </w:rPr>
        <w:t xml:space="preserve">  Meets “part of” and “in support of” prongs of MCA</w:t>
      </w:r>
    </w:p>
    <w:p w:rsidR="00A34B50" w:rsidRPr="00540C3C" w:rsidRDefault="00A34B50" w:rsidP="00A34B50">
      <w:pPr>
        <w:pStyle w:val="ListParagraph"/>
        <w:numPr>
          <w:ilvl w:val="3"/>
          <w:numId w:val="3"/>
        </w:numPr>
        <w:rPr>
          <w:rFonts w:cs="Times New Roman"/>
          <w:sz w:val="22"/>
        </w:rPr>
      </w:pPr>
      <w:r w:rsidRPr="00540C3C">
        <w:rPr>
          <w:rFonts w:cs="Times New Roman"/>
          <w:sz w:val="22"/>
        </w:rPr>
        <w:t>International law has no bearing on the AUMF’s authority</w:t>
      </w:r>
    </w:p>
    <w:p w:rsidR="00BD7681" w:rsidRPr="00540C3C" w:rsidRDefault="00BD7681" w:rsidP="00BD7681">
      <w:pPr>
        <w:pStyle w:val="ListParagraph"/>
        <w:numPr>
          <w:ilvl w:val="0"/>
          <w:numId w:val="3"/>
        </w:numPr>
        <w:rPr>
          <w:rFonts w:cs="Times New Roman"/>
          <w:sz w:val="22"/>
        </w:rPr>
      </w:pPr>
      <w:r w:rsidRPr="00540C3C">
        <w:rPr>
          <w:rFonts w:cs="Times New Roman"/>
          <w:sz w:val="22"/>
        </w:rPr>
        <w:t>Future of Detention</w:t>
      </w:r>
    </w:p>
    <w:p w:rsidR="001B48A0" w:rsidRPr="00540C3C" w:rsidRDefault="001B48A0" w:rsidP="001B48A0">
      <w:pPr>
        <w:numPr>
          <w:ilvl w:val="1"/>
          <w:numId w:val="3"/>
        </w:numPr>
        <w:textAlignment w:val="center"/>
        <w:rPr>
          <w:rFonts w:eastAsia="Times New Roman" w:cs="Times New Roman"/>
          <w:sz w:val="22"/>
        </w:rPr>
      </w:pPr>
      <w:r w:rsidRPr="00540C3C">
        <w:rPr>
          <w:rFonts w:eastAsia="Times New Roman" w:cs="Times New Roman"/>
          <w:sz w:val="22"/>
        </w:rPr>
        <w:t>Congress tried to block funding to transfer detainees out of Gitmo</w:t>
      </w:r>
    </w:p>
    <w:p w:rsidR="0082164A" w:rsidRPr="00540C3C" w:rsidRDefault="001B48A0" w:rsidP="0082164A">
      <w:pPr>
        <w:pStyle w:val="ListParagraph"/>
        <w:numPr>
          <w:ilvl w:val="1"/>
          <w:numId w:val="3"/>
        </w:numPr>
        <w:rPr>
          <w:rFonts w:cs="Times New Roman"/>
          <w:sz w:val="22"/>
        </w:rPr>
      </w:pPr>
      <w:r w:rsidRPr="00540C3C">
        <w:rPr>
          <w:rFonts w:eastAsia="Times New Roman" w:cs="Times New Roman"/>
          <w:sz w:val="22"/>
        </w:rPr>
        <w:t xml:space="preserve">Ike Skelton acts forbids trying Gitmo detainees in </w:t>
      </w:r>
      <w:proofErr w:type="spellStart"/>
      <w:r w:rsidRPr="00540C3C">
        <w:rPr>
          <w:rFonts w:eastAsia="Times New Roman" w:cs="Times New Roman"/>
          <w:sz w:val="22"/>
        </w:rPr>
        <w:t>crim</w:t>
      </w:r>
      <w:proofErr w:type="spellEnd"/>
      <w:r w:rsidRPr="00540C3C">
        <w:rPr>
          <w:rFonts w:eastAsia="Times New Roman" w:cs="Times New Roman"/>
          <w:sz w:val="22"/>
        </w:rPr>
        <w:t xml:space="preserve"> courts</w:t>
      </w:r>
    </w:p>
    <w:p w:rsidR="0082164A" w:rsidRPr="00540C3C" w:rsidRDefault="0082164A" w:rsidP="0082164A">
      <w:pPr>
        <w:pStyle w:val="ListParagraph"/>
        <w:numPr>
          <w:ilvl w:val="1"/>
          <w:numId w:val="3"/>
        </w:numPr>
        <w:rPr>
          <w:rFonts w:cs="Times New Roman"/>
          <w:sz w:val="22"/>
        </w:rPr>
      </w:pPr>
      <w:r w:rsidRPr="00540C3C">
        <w:rPr>
          <w:rFonts w:eastAsia="Times New Roman" w:cs="Times New Roman"/>
          <w:sz w:val="22"/>
        </w:rPr>
        <w:t>Post-Boumediene</w:t>
      </w:r>
    </w:p>
    <w:p w:rsidR="0082164A" w:rsidRPr="00540C3C" w:rsidRDefault="0082164A" w:rsidP="0082164A">
      <w:pPr>
        <w:pStyle w:val="ListParagraph"/>
        <w:numPr>
          <w:ilvl w:val="2"/>
          <w:numId w:val="3"/>
        </w:numPr>
        <w:rPr>
          <w:rFonts w:cs="Times New Roman"/>
          <w:sz w:val="22"/>
        </w:rPr>
      </w:pPr>
      <w:r w:rsidRPr="00540C3C">
        <w:rPr>
          <w:rFonts w:eastAsia="Times New Roman" w:cs="Times New Roman"/>
          <w:sz w:val="22"/>
        </w:rPr>
        <w:t>GTMO not closed</w:t>
      </w:r>
    </w:p>
    <w:p w:rsidR="0082164A" w:rsidRPr="00540C3C" w:rsidRDefault="0082164A" w:rsidP="0082164A">
      <w:pPr>
        <w:pStyle w:val="ListParagraph"/>
        <w:numPr>
          <w:ilvl w:val="2"/>
          <w:numId w:val="3"/>
        </w:numPr>
        <w:rPr>
          <w:rFonts w:cs="Times New Roman"/>
          <w:sz w:val="22"/>
        </w:rPr>
      </w:pPr>
      <w:r w:rsidRPr="00540C3C">
        <w:rPr>
          <w:rFonts w:eastAsia="Times New Roman" w:cs="Times New Roman"/>
          <w:sz w:val="22"/>
        </w:rPr>
        <w:t>New detainees not brought to GTMO</w:t>
      </w:r>
    </w:p>
    <w:p w:rsidR="0082164A" w:rsidRPr="00540C3C" w:rsidRDefault="0082164A" w:rsidP="0082164A">
      <w:pPr>
        <w:numPr>
          <w:ilvl w:val="2"/>
          <w:numId w:val="3"/>
        </w:numPr>
        <w:textAlignment w:val="center"/>
        <w:rPr>
          <w:rFonts w:eastAsia="Times New Roman" w:cs="Times New Roman"/>
          <w:sz w:val="22"/>
        </w:rPr>
      </w:pPr>
      <w:r w:rsidRPr="00540C3C">
        <w:rPr>
          <w:rFonts w:eastAsia="Times New Roman" w:cs="Times New Roman"/>
          <w:i/>
          <w:iCs/>
          <w:sz w:val="22"/>
        </w:rPr>
        <w:t>Al-</w:t>
      </w:r>
      <w:proofErr w:type="spellStart"/>
      <w:r w:rsidRPr="00540C3C">
        <w:rPr>
          <w:rFonts w:eastAsia="Times New Roman" w:cs="Times New Roman"/>
          <w:i/>
          <w:iCs/>
          <w:sz w:val="22"/>
        </w:rPr>
        <w:t>Maqalah</w:t>
      </w:r>
      <w:proofErr w:type="spellEnd"/>
      <w:r w:rsidR="00C2239A" w:rsidRPr="00540C3C">
        <w:rPr>
          <w:rFonts w:eastAsia="Times New Roman" w:cs="Times New Roman"/>
          <w:sz w:val="22"/>
        </w:rPr>
        <w:t xml:space="preserve"> (D.C. Cir. 2010)</w:t>
      </w:r>
      <w:r w:rsidRPr="00540C3C">
        <w:rPr>
          <w:rFonts w:eastAsia="Times New Roman" w:cs="Times New Roman"/>
          <w:sz w:val="22"/>
        </w:rPr>
        <w:t xml:space="preserve">: the writ does not extend to </w:t>
      </w:r>
      <w:proofErr w:type="spellStart"/>
      <w:r w:rsidRPr="00540C3C">
        <w:rPr>
          <w:rFonts w:eastAsia="Times New Roman" w:cs="Times New Roman"/>
          <w:sz w:val="22"/>
        </w:rPr>
        <w:t>Bahgram</w:t>
      </w:r>
      <w:proofErr w:type="spellEnd"/>
      <w:r w:rsidRPr="00540C3C">
        <w:rPr>
          <w:rFonts w:eastAsia="Times New Roman" w:cs="Times New Roman"/>
          <w:sz w:val="22"/>
        </w:rPr>
        <w:t xml:space="preserve"> air force base</w:t>
      </w:r>
    </w:p>
    <w:p w:rsidR="00A34B50" w:rsidRDefault="00A34B50" w:rsidP="00A34B50">
      <w:pPr>
        <w:pStyle w:val="ListParagraph"/>
        <w:numPr>
          <w:ilvl w:val="2"/>
          <w:numId w:val="3"/>
        </w:numPr>
        <w:rPr>
          <w:rFonts w:eastAsia="Times New Roman" w:cs="Times New Roman"/>
          <w:sz w:val="22"/>
        </w:rPr>
      </w:pPr>
      <w:r w:rsidRPr="00540C3C">
        <w:rPr>
          <w:rFonts w:eastAsia="Times New Roman" w:cs="Times New Roman"/>
          <w:sz w:val="22"/>
        </w:rPr>
        <w:t xml:space="preserve">Been in an AQ guesthouse or training camp? Can be rightly detained properly under the AUMF because you are a member of AQ. </w:t>
      </w:r>
    </w:p>
    <w:p w:rsidR="0038078E" w:rsidRDefault="0038078E" w:rsidP="0038078E">
      <w:pPr>
        <w:pStyle w:val="ListParagraph"/>
        <w:numPr>
          <w:ilvl w:val="2"/>
          <w:numId w:val="3"/>
        </w:numPr>
        <w:rPr>
          <w:sz w:val="22"/>
        </w:rPr>
      </w:pPr>
      <w:r>
        <w:rPr>
          <w:sz w:val="22"/>
        </w:rPr>
        <w:t xml:space="preserve">Presumption in favor if the gov’t (similar to Hamdi) </w:t>
      </w:r>
    </w:p>
    <w:p w:rsidR="0038078E" w:rsidRDefault="0038078E" w:rsidP="0038078E">
      <w:pPr>
        <w:pStyle w:val="ListParagraph"/>
        <w:numPr>
          <w:ilvl w:val="3"/>
          <w:numId w:val="3"/>
        </w:numPr>
        <w:rPr>
          <w:sz w:val="22"/>
        </w:rPr>
      </w:pPr>
      <w:r>
        <w:rPr>
          <w:sz w:val="22"/>
        </w:rPr>
        <w:t xml:space="preserve">Preponderance of the evidence standard </w:t>
      </w:r>
      <w:r>
        <w:sym w:font="Wingdings" w:char="00E0"/>
      </w:r>
      <w:r>
        <w:rPr>
          <w:sz w:val="22"/>
        </w:rPr>
        <w:t xml:space="preserve"> same as military tribunal</w:t>
      </w:r>
    </w:p>
    <w:p w:rsidR="0038078E" w:rsidRDefault="0038078E" w:rsidP="0038078E">
      <w:pPr>
        <w:pStyle w:val="ListParagraph"/>
        <w:numPr>
          <w:ilvl w:val="4"/>
          <w:numId w:val="3"/>
        </w:numPr>
        <w:rPr>
          <w:sz w:val="22"/>
        </w:rPr>
      </w:pPr>
      <w:r>
        <w:rPr>
          <w:sz w:val="22"/>
        </w:rPr>
        <w:t>Same as burden shifting</w:t>
      </w:r>
    </w:p>
    <w:p w:rsidR="0038078E" w:rsidRDefault="0038078E" w:rsidP="0038078E">
      <w:pPr>
        <w:pStyle w:val="ListParagraph"/>
        <w:numPr>
          <w:ilvl w:val="3"/>
          <w:numId w:val="3"/>
        </w:numPr>
        <w:rPr>
          <w:rFonts w:eastAsia="Times New Roman" w:cs="Times New Roman"/>
          <w:sz w:val="22"/>
        </w:rPr>
      </w:pPr>
      <w:r>
        <w:rPr>
          <w:sz w:val="22"/>
        </w:rPr>
        <w:t>No need for factual review</w:t>
      </w:r>
    </w:p>
    <w:p w:rsidR="0038078E" w:rsidRDefault="0038078E" w:rsidP="0038078E">
      <w:pPr>
        <w:pStyle w:val="ListParagraph"/>
        <w:numPr>
          <w:ilvl w:val="3"/>
          <w:numId w:val="3"/>
        </w:numPr>
        <w:rPr>
          <w:sz w:val="22"/>
        </w:rPr>
      </w:pPr>
      <w:r>
        <w:rPr>
          <w:sz w:val="22"/>
        </w:rPr>
        <w:t>Hearsay</w:t>
      </w:r>
    </w:p>
    <w:p w:rsidR="00A34B50" w:rsidRPr="00540C3C" w:rsidRDefault="00C3446A" w:rsidP="00C3446A">
      <w:pPr>
        <w:numPr>
          <w:ilvl w:val="1"/>
          <w:numId w:val="3"/>
        </w:numPr>
        <w:textAlignment w:val="center"/>
        <w:rPr>
          <w:rFonts w:eastAsia="Times New Roman" w:cs="Times New Roman"/>
          <w:sz w:val="22"/>
        </w:rPr>
      </w:pPr>
      <w:r w:rsidRPr="00540C3C">
        <w:rPr>
          <w:rFonts w:eastAsia="Times New Roman" w:cs="Times New Roman"/>
          <w:sz w:val="22"/>
        </w:rPr>
        <w:t>Detention processes</w:t>
      </w:r>
    </w:p>
    <w:p w:rsidR="00C3446A" w:rsidRPr="00540C3C" w:rsidRDefault="00C3446A" w:rsidP="00C3446A">
      <w:pPr>
        <w:numPr>
          <w:ilvl w:val="2"/>
          <w:numId w:val="3"/>
        </w:numPr>
        <w:textAlignment w:val="center"/>
        <w:rPr>
          <w:rFonts w:eastAsia="Times New Roman" w:cs="Times New Roman"/>
          <w:sz w:val="22"/>
        </w:rPr>
      </w:pPr>
      <w:r w:rsidRPr="00540C3C">
        <w:rPr>
          <w:rFonts w:eastAsia="Times New Roman" w:cs="Times New Roman"/>
          <w:sz w:val="22"/>
        </w:rPr>
        <w:t xml:space="preserve">How to choose?  Not detaining a suspect because Art III criminal courts or Military commission have determined that he/she has committed a crime; instead you detain the terrorist because you have determined he is a member of an organization that </w:t>
      </w:r>
      <w:r w:rsidRPr="00540C3C">
        <w:rPr>
          <w:rFonts w:eastAsia="Times New Roman" w:cs="Times New Roman"/>
          <w:sz w:val="22"/>
        </w:rPr>
        <w:lastRenderedPageBreak/>
        <w:t xml:space="preserve">qualifies under the AUMF and have afforded him habeas review of that determination. </w:t>
      </w:r>
    </w:p>
    <w:p w:rsidR="00C3446A" w:rsidRPr="00540C3C" w:rsidRDefault="00C3446A" w:rsidP="00C3446A">
      <w:pPr>
        <w:numPr>
          <w:ilvl w:val="2"/>
          <w:numId w:val="3"/>
        </w:numPr>
        <w:textAlignment w:val="center"/>
        <w:rPr>
          <w:rFonts w:eastAsia="Times New Roman" w:cs="Times New Roman"/>
          <w:sz w:val="22"/>
        </w:rPr>
      </w:pPr>
      <w:r w:rsidRPr="00540C3C">
        <w:rPr>
          <w:rFonts w:eastAsia="Times New Roman" w:cs="Times New Roman"/>
          <w:b/>
          <w:sz w:val="22"/>
        </w:rPr>
        <w:t>CSRTs</w:t>
      </w:r>
      <w:r w:rsidRPr="00540C3C">
        <w:rPr>
          <w:rFonts w:eastAsia="Times New Roman" w:cs="Times New Roman"/>
          <w:sz w:val="22"/>
        </w:rPr>
        <w:t>:  “package for rights” that is constitutionally sufficient to be substituted for Habeas right (</w:t>
      </w:r>
      <w:r w:rsidRPr="00540C3C">
        <w:rPr>
          <w:rFonts w:eastAsia="Times New Roman" w:cs="Times New Roman"/>
          <w:i/>
          <w:sz w:val="22"/>
        </w:rPr>
        <w:t>Boumediene</w:t>
      </w:r>
      <w:r w:rsidRPr="00540C3C">
        <w:rPr>
          <w:rFonts w:eastAsia="Times New Roman" w:cs="Times New Roman"/>
          <w:sz w:val="22"/>
        </w:rPr>
        <w:t>)</w:t>
      </w:r>
    </w:p>
    <w:p w:rsidR="00C3446A" w:rsidRPr="00540C3C" w:rsidRDefault="00C3446A" w:rsidP="00C3446A">
      <w:pPr>
        <w:numPr>
          <w:ilvl w:val="3"/>
          <w:numId w:val="3"/>
        </w:numPr>
        <w:textAlignment w:val="center"/>
        <w:rPr>
          <w:rFonts w:eastAsia="Times New Roman" w:cs="Times New Roman"/>
          <w:sz w:val="22"/>
        </w:rPr>
      </w:pPr>
      <w:r w:rsidRPr="00540C3C">
        <w:rPr>
          <w:rFonts w:eastAsia="Times New Roman" w:cs="Times New Roman"/>
          <w:b/>
          <w:sz w:val="22"/>
        </w:rPr>
        <w:t>Appeal:</w:t>
      </w:r>
      <w:r w:rsidRPr="00540C3C">
        <w:rPr>
          <w:rFonts w:eastAsia="Times New Roman" w:cs="Times New Roman"/>
          <w:sz w:val="22"/>
        </w:rPr>
        <w:t xml:space="preserve">  DC Circuit Court of Appeals</w:t>
      </w:r>
    </w:p>
    <w:p w:rsidR="00C3446A" w:rsidRPr="00540C3C" w:rsidRDefault="00C3446A" w:rsidP="00C3446A">
      <w:pPr>
        <w:numPr>
          <w:ilvl w:val="2"/>
          <w:numId w:val="3"/>
        </w:numPr>
        <w:textAlignment w:val="center"/>
        <w:rPr>
          <w:rFonts w:eastAsia="Times New Roman" w:cs="Times New Roman"/>
          <w:sz w:val="22"/>
        </w:rPr>
      </w:pPr>
      <w:r w:rsidRPr="00540C3C">
        <w:rPr>
          <w:rFonts w:eastAsia="Times New Roman" w:cs="Times New Roman"/>
          <w:b/>
          <w:sz w:val="22"/>
        </w:rPr>
        <w:t>Habeas</w:t>
      </w:r>
      <w:r w:rsidRPr="00540C3C">
        <w:rPr>
          <w:rFonts w:eastAsia="Times New Roman" w:cs="Times New Roman"/>
          <w:sz w:val="22"/>
        </w:rPr>
        <w:t>:  one step up from CSRTs, going into a federal district court in DC and in the first instance you are getting a neutral, Art III judge to determine if the evidence is sufficient to detain you.</w:t>
      </w:r>
    </w:p>
    <w:p w:rsidR="00C3446A" w:rsidRPr="00540C3C" w:rsidRDefault="00C3446A" w:rsidP="00C3446A">
      <w:pPr>
        <w:numPr>
          <w:ilvl w:val="3"/>
          <w:numId w:val="3"/>
        </w:numPr>
        <w:textAlignment w:val="center"/>
        <w:rPr>
          <w:rFonts w:eastAsia="Times New Roman" w:cs="Times New Roman"/>
          <w:sz w:val="22"/>
        </w:rPr>
      </w:pPr>
      <w:r w:rsidRPr="00540C3C">
        <w:rPr>
          <w:rFonts w:eastAsia="Times New Roman" w:cs="Times New Roman"/>
          <w:b/>
          <w:sz w:val="22"/>
        </w:rPr>
        <w:t>Appeal:</w:t>
      </w:r>
      <w:r w:rsidRPr="00540C3C">
        <w:rPr>
          <w:rFonts w:eastAsia="Times New Roman" w:cs="Times New Roman"/>
          <w:sz w:val="22"/>
        </w:rPr>
        <w:t xml:space="preserve">  DC Circuit Court of Appeals</w:t>
      </w:r>
    </w:p>
    <w:p w:rsidR="00C3446A" w:rsidRPr="00540C3C" w:rsidRDefault="00C3446A" w:rsidP="00C3446A">
      <w:pPr>
        <w:numPr>
          <w:ilvl w:val="2"/>
          <w:numId w:val="3"/>
        </w:numPr>
        <w:textAlignment w:val="center"/>
        <w:rPr>
          <w:rFonts w:eastAsia="Times New Roman" w:cs="Times New Roman"/>
          <w:sz w:val="22"/>
        </w:rPr>
      </w:pPr>
      <w:r w:rsidRPr="00540C3C">
        <w:rPr>
          <w:rFonts w:eastAsia="Times New Roman" w:cs="Times New Roman"/>
          <w:b/>
          <w:sz w:val="22"/>
        </w:rPr>
        <w:t>Military</w:t>
      </w:r>
      <w:r w:rsidRPr="00540C3C">
        <w:rPr>
          <w:rFonts w:eastAsia="Times New Roman" w:cs="Times New Roman"/>
          <w:sz w:val="22"/>
        </w:rPr>
        <w:t xml:space="preserve"> </w:t>
      </w:r>
      <w:r w:rsidRPr="00540C3C">
        <w:rPr>
          <w:rFonts w:eastAsia="Times New Roman" w:cs="Times New Roman"/>
          <w:b/>
          <w:sz w:val="22"/>
        </w:rPr>
        <w:t>Commissions</w:t>
      </w:r>
      <w:r w:rsidRPr="00540C3C">
        <w:rPr>
          <w:rFonts w:eastAsia="Times New Roman" w:cs="Times New Roman"/>
          <w:sz w:val="22"/>
        </w:rPr>
        <w:t xml:space="preserve">:  immediate aftermath of 9/11, Bush thought that it would be necessary to start employing military commissions to try suspected terrorists because his intuitions were that Art III criminal courts was not the appropriate venue. </w:t>
      </w:r>
    </w:p>
    <w:p w:rsidR="00C3446A" w:rsidRPr="00540C3C" w:rsidRDefault="00C3446A" w:rsidP="00C3446A">
      <w:pPr>
        <w:numPr>
          <w:ilvl w:val="2"/>
          <w:numId w:val="3"/>
        </w:numPr>
        <w:textAlignment w:val="center"/>
        <w:rPr>
          <w:rFonts w:eastAsia="Times New Roman" w:cs="Times New Roman"/>
          <w:sz w:val="22"/>
        </w:rPr>
      </w:pPr>
      <w:r w:rsidRPr="00540C3C">
        <w:rPr>
          <w:rFonts w:eastAsia="Times New Roman" w:cs="Times New Roman"/>
          <w:b/>
          <w:sz w:val="22"/>
        </w:rPr>
        <w:t>Article III criminal trials</w:t>
      </w:r>
      <w:r w:rsidRPr="00540C3C">
        <w:rPr>
          <w:rFonts w:eastAsia="Times New Roman" w:cs="Times New Roman"/>
          <w:sz w:val="22"/>
        </w:rPr>
        <w:t xml:space="preserve"> (</w:t>
      </w:r>
      <w:proofErr w:type="spellStart"/>
      <w:r w:rsidRPr="00540C3C">
        <w:rPr>
          <w:rFonts w:eastAsia="Times New Roman" w:cs="Times New Roman"/>
          <w:i/>
          <w:sz w:val="22"/>
        </w:rPr>
        <w:t>Ghailani</w:t>
      </w:r>
      <w:proofErr w:type="spellEnd"/>
      <w:r w:rsidRPr="00540C3C">
        <w:rPr>
          <w:rFonts w:eastAsia="Times New Roman" w:cs="Times New Roman"/>
          <w:sz w:val="22"/>
        </w:rPr>
        <w:t>)</w:t>
      </w:r>
    </w:p>
    <w:p w:rsidR="00C3446A" w:rsidRPr="00540C3C" w:rsidRDefault="00C3446A" w:rsidP="00C3446A">
      <w:pPr>
        <w:numPr>
          <w:ilvl w:val="2"/>
          <w:numId w:val="3"/>
        </w:numPr>
        <w:textAlignment w:val="center"/>
        <w:rPr>
          <w:rFonts w:eastAsia="Times New Roman" w:cs="Times New Roman"/>
          <w:sz w:val="22"/>
        </w:rPr>
      </w:pPr>
      <w:r w:rsidRPr="00540C3C">
        <w:rPr>
          <w:rFonts w:eastAsia="Times New Roman" w:cs="Times New Roman"/>
          <w:b/>
          <w:sz w:val="22"/>
        </w:rPr>
        <w:t>Indefinite detention</w:t>
      </w:r>
      <w:r w:rsidRPr="00540C3C">
        <w:rPr>
          <w:rFonts w:eastAsia="Times New Roman" w:cs="Times New Roman"/>
          <w:sz w:val="22"/>
        </w:rPr>
        <w:t>:  once you’ve gotten Habeas denied it is permissible to detain the person for the duration of the conflict without having to prove either to a military commission or Art III criminal trial that the individual is culpable</w:t>
      </w:r>
      <w:r w:rsidR="00DB5813" w:rsidRPr="00540C3C">
        <w:rPr>
          <w:rFonts w:eastAsia="Times New Roman" w:cs="Times New Roman"/>
          <w:sz w:val="22"/>
        </w:rPr>
        <w:t>, under law of war</w:t>
      </w:r>
      <w:r w:rsidRPr="00540C3C">
        <w:rPr>
          <w:rFonts w:eastAsia="Times New Roman" w:cs="Times New Roman"/>
          <w:sz w:val="22"/>
        </w:rPr>
        <w:t xml:space="preserve"> (</w:t>
      </w:r>
      <w:r w:rsidRPr="00540C3C">
        <w:rPr>
          <w:rFonts w:eastAsia="Times New Roman" w:cs="Times New Roman"/>
          <w:i/>
          <w:sz w:val="22"/>
        </w:rPr>
        <w:t>Boumediene</w:t>
      </w:r>
      <w:r w:rsidRPr="00540C3C">
        <w:rPr>
          <w:rFonts w:eastAsia="Times New Roman" w:cs="Times New Roman"/>
          <w:sz w:val="22"/>
        </w:rPr>
        <w:t>)</w:t>
      </w:r>
    </w:p>
    <w:p w:rsidR="00DB5813" w:rsidRPr="00540C3C" w:rsidRDefault="00DB5813" w:rsidP="00DB5813">
      <w:pPr>
        <w:numPr>
          <w:ilvl w:val="2"/>
          <w:numId w:val="3"/>
        </w:numPr>
        <w:textAlignment w:val="center"/>
        <w:rPr>
          <w:rFonts w:eastAsia="Times New Roman" w:cs="Times New Roman"/>
          <w:sz w:val="22"/>
        </w:rPr>
      </w:pPr>
      <w:r w:rsidRPr="00540C3C">
        <w:rPr>
          <w:rFonts w:eastAsia="Times New Roman" w:cs="Times New Roman"/>
          <w:sz w:val="22"/>
        </w:rPr>
        <w:t>How to choose?</w:t>
      </w:r>
    </w:p>
    <w:p w:rsidR="00DB5813" w:rsidRPr="00540C3C" w:rsidRDefault="00DB5813" w:rsidP="00DB5813">
      <w:pPr>
        <w:numPr>
          <w:ilvl w:val="3"/>
          <w:numId w:val="3"/>
        </w:numPr>
        <w:textAlignment w:val="center"/>
        <w:rPr>
          <w:rFonts w:eastAsia="Times New Roman" w:cs="Times New Roman"/>
          <w:sz w:val="22"/>
        </w:rPr>
      </w:pPr>
      <w:r w:rsidRPr="00540C3C">
        <w:rPr>
          <w:rFonts w:eastAsia="Times New Roman" w:cs="Times New Roman"/>
          <w:sz w:val="22"/>
        </w:rPr>
        <w:t>Lots of untainted evidence: Article III court</w:t>
      </w:r>
    </w:p>
    <w:p w:rsidR="00DB5813" w:rsidRPr="00540C3C" w:rsidRDefault="00DB5813" w:rsidP="00DB5813">
      <w:pPr>
        <w:numPr>
          <w:ilvl w:val="3"/>
          <w:numId w:val="3"/>
        </w:numPr>
        <w:textAlignment w:val="center"/>
        <w:rPr>
          <w:rFonts w:eastAsia="Times New Roman" w:cs="Times New Roman"/>
          <w:sz w:val="22"/>
        </w:rPr>
      </w:pPr>
      <w:r w:rsidRPr="00540C3C">
        <w:rPr>
          <w:rFonts w:eastAsia="Times New Roman" w:cs="Times New Roman"/>
          <w:sz w:val="22"/>
        </w:rPr>
        <w:t>OK evidence but prefer some backup:  Military commission</w:t>
      </w:r>
    </w:p>
    <w:p w:rsidR="00DB5813" w:rsidRPr="00540C3C" w:rsidRDefault="00DB5813" w:rsidP="00DB5813">
      <w:pPr>
        <w:numPr>
          <w:ilvl w:val="3"/>
          <w:numId w:val="3"/>
        </w:numPr>
        <w:textAlignment w:val="center"/>
        <w:rPr>
          <w:rFonts w:eastAsia="Times New Roman" w:cs="Times New Roman"/>
          <w:sz w:val="22"/>
        </w:rPr>
      </w:pPr>
      <w:r w:rsidRPr="00540C3C">
        <w:rPr>
          <w:rFonts w:eastAsia="Times New Roman" w:cs="Times New Roman"/>
          <w:sz w:val="22"/>
        </w:rPr>
        <w:t>Nothing: indefinite detention</w:t>
      </w:r>
    </w:p>
    <w:p w:rsidR="00BD7681" w:rsidRPr="00540C3C" w:rsidRDefault="00BD7681" w:rsidP="00BD7681">
      <w:pPr>
        <w:pStyle w:val="ListParagraph"/>
        <w:numPr>
          <w:ilvl w:val="0"/>
          <w:numId w:val="3"/>
        </w:numPr>
        <w:rPr>
          <w:rFonts w:cs="Times New Roman"/>
          <w:sz w:val="22"/>
        </w:rPr>
      </w:pPr>
      <w:r w:rsidRPr="00540C3C">
        <w:rPr>
          <w:rFonts w:cs="Times New Roman"/>
          <w:sz w:val="22"/>
        </w:rPr>
        <w:t>Interrogation: Torture, Law, and Lawyers</w:t>
      </w:r>
    </w:p>
    <w:p w:rsidR="00C3446A" w:rsidRPr="00540C3C" w:rsidRDefault="00C3446A" w:rsidP="00BD7681">
      <w:pPr>
        <w:pStyle w:val="ListParagraph"/>
        <w:numPr>
          <w:ilvl w:val="1"/>
          <w:numId w:val="3"/>
        </w:numPr>
        <w:rPr>
          <w:rFonts w:cs="Times New Roman"/>
          <w:i/>
          <w:sz w:val="22"/>
        </w:rPr>
      </w:pPr>
      <w:r w:rsidRPr="00540C3C">
        <w:rPr>
          <w:rFonts w:cs="Times New Roman"/>
          <w:sz w:val="22"/>
        </w:rPr>
        <w:t>Torture statutes</w:t>
      </w:r>
    </w:p>
    <w:p w:rsidR="00C3446A" w:rsidRPr="00540C3C" w:rsidRDefault="00C3446A" w:rsidP="00C3446A">
      <w:pPr>
        <w:pStyle w:val="ListParagraph"/>
        <w:numPr>
          <w:ilvl w:val="2"/>
          <w:numId w:val="3"/>
        </w:numPr>
        <w:rPr>
          <w:rFonts w:cs="Times New Roman"/>
          <w:sz w:val="22"/>
        </w:rPr>
      </w:pPr>
      <w:r w:rsidRPr="0071071B">
        <w:rPr>
          <w:rFonts w:cs="Times New Roman"/>
          <w:sz w:val="22"/>
          <w:u w:val="single"/>
        </w:rPr>
        <w:t>Convention against torture</w:t>
      </w:r>
      <w:r w:rsidRPr="00540C3C">
        <w:rPr>
          <w:rFonts w:cs="Times New Roman"/>
          <w:sz w:val="22"/>
        </w:rPr>
        <w:t xml:space="preserve"> (CAT):  no exceptions, prohibition on anything intended to inflict severe pain or threat of such</w:t>
      </w:r>
    </w:p>
    <w:p w:rsidR="00EE6F31" w:rsidRPr="00540C3C" w:rsidRDefault="00EE6F31" w:rsidP="00EE6F31">
      <w:pPr>
        <w:pStyle w:val="ListParagraph"/>
        <w:numPr>
          <w:ilvl w:val="3"/>
          <w:numId w:val="3"/>
        </w:numPr>
        <w:rPr>
          <w:rFonts w:eastAsia="Times New Roman" w:cs="Times New Roman"/>
          <w:sz w:val="22"/>
        </w:rPr>
      </w:pPr>
      <w:r w:rsidRPr="00540C3C">
        <w:rPr>
          <w:rFonts w:eastAsia="Times New Roman" w:cs="Times New Roman"/>
          <w:sz w:val="22"/>
        </w:rPr>
        <w:t>US took a reservation to Art 16, which said that it interpreted Art 16 insofar as that this coalesced with things that would violation 5th, 8th</w:t>
      </w:r>
      <w:r w:rsidR="0071071B">
        <w:rPr>
          <w:rFonts w:eastAsia="Times New Roman" w:cs="Times New Roman"/>
          <w:sz w:val="22"/>
        </w:rPr>
        <w:t xml:space="preserve"> and 14th Amendments </w:t>
      </w:r>
      <w:r w:rsidR="0071071B" w:rsidRPr="0071071B">
        <w:rPr>
          <w:rFonts w:eastAsia="Times New Roman" w:cs="Times New Roman"/>
          <w:sz w:val="22"/>
        </w:rPr>
        <w:sym w:font="Wingdings" w:char="F0E0"/>
      </w:r>
      <w:r w:rsidRPr="00540C3C">
        <w:rPr>
          <w:rFonts w:eastAsia="Times New Roman" w:cs="Times New Roman"/>
          <w:sz w:val="22"/>
        </w:rPr>
        <w:t xml:space="preserve"> created a loophole that would exclude anything that is going on overseas (in the view of the OLC)</w:t>
      </w:r>
    </w:p>
    <w:p w:rsidR="00AC6CF3" w:rsidRPr="00540C3C" w:rsidRDefault="00AC6CF3" w:rsidP="00AC6CF3">
      <w:pPr>
        <w:pStyle w:val="ListParagraph"/>
        <w:numPr>
          <w:ilvl w:val="3"/>
          <w:numId w:val="3"/>
        </w:numPr>
        <w:rPr>
          <w:rFonts w:eastAsia="Times New Roman" w:cs="Times New Roman"/>
          <w:sz w:val="22"/>
        </w:rPr>
      </w:pPr>
      <w:r w:rsidRPr="00540C3C">
        <w:rPr>
          <w:rFonts w:eastAsia="Times New Roman" w:cs="Times New Roman"/>
          <w:sz w:val="22"/>
        </w:rPr>
        <w:t xml:space="preserve">8th Amendment </w:t>
      </w:r>
      <w:r w:rsidR="0071071B" w:rsidRPr="0071071B">
        <w:rPr>
          <w:rFonts w:eastAsia="Times New Roman" w:cs="Times New Roman"/>
          <w:sz w:val="22"/>
        </w:rPr>
        <w:sym w:font="Wingdings" w:char="F0E0"/>
      </w:r>
      <w:r w:rsidRPr="00540C3C">
        <w:rPr>
          <w:rFonts w:eastAsia="Times New Roman" w:cs="Times New Roman"/>
          <w:sz w:val="22"/>
        </w:rPr>
        <w:t xml:space="preserve"> only kicks in where what we are talking about is punishment by official action that follows on after a conviction (harsh interrogation techniques which were not a form of punishment but part of an intelligence gathering regime)</w:t>
      </w:r>
    </w:p>
    <w:p w:rsidR="00AC6CF3" w:rsidRPr="00540C3C" w:rsidRDefault="00AC6CF3" w:rsidP="00AC6CF3">
      <w:pPr>
        <w:pStyle w:val="ListParagraph"/>
        <w:numPr>
          <w:ilvl w:val="3"/>
          <w:numId w:val="3"/>
        </w:numPr>
        <w:rPr>
          <w:rFonts w:eastAsia="Times New Roman" w:cs="Times New Roman"/>
          <w:sz w:val="22"/>
        </w:rPr>
      </w:pPr>
      <w:r w:rsidRPr="00540C3C">
        <w:rPr>
          <w:rFonts w:eastAsia="Times New Roman" w:cs="Times New Roman"/>
          <w:sz w:val="22"/>
        </w:rPr>
        <w:t xml:space="preserve"> 5</w:t>
      </w:r>
      <w:r w:rsidRPr="00540C3C">
        <w:rPr>
          <w:rFonts w:eastAsia="Times New Roman" w:cs="Times New Roman"/>
          <w:sz w:val="22"/>
          <w:vertAlign w:val="superscript"/>
        </w:rPr>
        <w:t>th</w:t>
      </w:r>
      <w:r w:rsidRPr="00540C3C">
        <w:rPr>
          <w:rFonts w:eastAsia="Times New Roman" w:cs="Times New Roman"/>
          <w:sz w:val="22"/>
        </w:rPr>
        <w:t xml:space="preserve"> Amendment: Bush Admin argued that the (substantive) due process rights of the 5</w:t>
      </w:r>
      <w:r w:rsidRPr="00540C3C">
        <w:rPr>
          <w:rFonts w:eastAsia="Times New Roman" w:cs="Times New Roman"/>
          <w:sz w:val="22"/>
          <w:vertAlign w:val="superscript"/>
        </w:rPr>
        <w:t>th</w:t>
      </w:r>
      <w:r w:rsidRPr="00540C3C">
        <w:rPr>
          <w:rFonts w:eastAsia="Times New Roman" w:cs="Times New Roman"/>
          <w:sz w:val="22"/>
        </w:rPr>
        <w:t xml:space="preserve"> (and 14</w:t>
      </w:r>
      <w:r w:rsidRPr="00540C3C">
        <w:rPr>
          <w:rFonts w:eastAsia="Times New Roman" w:cs="Times New Roman"/>
          <w:sz w:val="22"/>
          <w:vertAlign w:val="superscript"/>
        </w:rPr>
        <w:t>th</w:t>
      </w:r>
      <w:r w:rsidRPr="00540C3C">
        <w:rPr>
          <w:rFonts w:eastAsia="Times New Roman" w:cs="Times New Roman"/>
          <w:sz w:val="22"/>
        </w:rPr>
        <w:t xml:space="preserve"> Amendment) did not apply extraterritorial to non-Americans. </w:t>
      </w:r>
    </w:p>
    <w:p w:rsidR="00AC6CF3" w:rsidRPr="00540C3C" w:rsidRDefault="00AC6CF3" w:rsidP="00AC6CF3">
      <w:pPr>
        <w:pStyle w:val="ListParagraph"/>
        <w:numPr>
          <w:ilvl w:val="3"/>
          <w:numId w:val="3"/>
        </w:numPr>
        <w:rPr>
          <w:rFonts w:eastAsia="Times New Roman" w:cs="Times New Roman"/>
          <w:sz w:val="22"/>
        </w:rPr>
      </w:pPr>
      <w:r w:rsidRPr="00540C3C">
        <w:rPr>
          <w:rFonts w:eastAsia="Times New Roman" w:cs="Times New Roman"/>
          <w:sz w:val="22"/>
        </w:rPr>
        <w:t>14</w:t>
      </w:r>
      <w:r w:rsidRPr="00540C3C">
        <w:rPr>
          <w:rFonts w:eastAsia="Times New Roman" w:cs="Times New Roman"/>
          <w:sz w:val="22"/>
          <w:vertAlign w:val="superscript"/>
        </w:rPr>
        <w:t>th</w:t>
      </w:r>
      <w:r w:rsidRPr="00540C3C">
        <w:rPr>
          <w:rFonts w:eastAsia="Times New Roman" w:cs="Times New Roman"/>
          <w:sz w:val="22"/>
        </w:rPr>
        <w:t xml:space="preserve"> Amendment: only applies to state governments, not federal government</w:t>
      </w:r>
    </w:p>
    <w:p w:rsidR="00AC6CF3" w:rsidRPr="00540C3C" w:rsidRDefault="00C3446A" w:rsidP="00AC6CF3">
      <w:pPr>
        <w:pStyle w:val="ListParagraph"/>
        <w:numPr>
          <w:ilvl w:val="2"/>
          <w:numId w:val="3"/>
        </w:numPr>
        <w:rPr>
          <w:rFonts w:cs="Times New Roman"/>
          <w:sz w:val="22"/>
        </w:rPr>
      </w:pPr>
      <w:r w:rsidRPr="0071071B">
        <w:rPr>
          <w:rFonts w:cs="Times New Roman"/>
          <w:sz w:val="22"/>
          <w:u w:val="single"/>
        </w:rPr>
        <w:t>Torture Act</w:t>
      </w:r>
      <w:r w:rsidR="00AC6CF3" w:rsidRPr="00540C3C">
        <w:rPr>
          <w:rFonts w:cs="Times New Roman"/>
          <w:sz w:val="22"/>
        </w:rPr>
        <w:t xml:space="preserve"> (18 USC 2340): incorporated CAT’s prohibition against torture</w:t>
      </w:r>
    </w:p>
    <w:p w:rsidR="00C3446A" w:rsidRPr="00540C3C" w:rsidRDefault="00AC6CF3" w:rsidP="00AC6CF3">
      <w:pPr>
        <w:pStyle w:val="ListParagraph"/>
        <w:numPr>
          <w:ilvl w:val="3"/>
          <w:numId w:val="3"/>
        </w:numPr>
        <w:rPr>
          <w:rFonts w:cs="Times New Roman"/>
          <w:sz w:val="22"/>
        </w:rPr>
      </w:pPr>
      <w:r w:rsidRPr="00540C3C">
        <w:rPr>
          <w:rFonts w:cs="Times New Roman"/>
          <w:sz w:val="22"/>
        </w:rPr>
        <w:t>Requires specific intent AND</w:t>
      </w:r>
    </w:p>
    <w:p w:rsidR="00AC6CF3" w:rsidRDefault="00AC6CF3" w:rsidP="00AC6CF3">
      <w:pPr>
        <w:pStyle w:val="ListParagraph"/>
        <w:numPr>
          <w:ilvl w:val="3"/>
          <w:numId w:val="3"/>
        </w:numPr>
        <w:rPr>
          <w:rFonts w:cs="Times New Roman"/>
          <w:sz w:val="22"/>
        </w:rPr>
      </w:pPr>
      <w:r w:rsidRPr="00540C3C">
        <w:rPr>
          <w:rFonts w:cs="Times New Roman"/>
          <w:sz w:val="22"/>
        </w:rPr>
        <w:t>Enduring pain</w:t>
      </w:r>
    </w:p>
    <w:p w:rsidR="0071071B" w:rsidRDefault="0071071B" w:rsidP="00AC6CF3">
      <w:pPr>
        <w:pStyle w:val="ListParagraph"/>
        <w:numPr>
          <w:ilvl w:val="3"/>
          <w:numId w:val="3"/>
        </w:numPr>
        <w:rPr>
          <w:rFonts w:cs="Times New Roman"/>
          <w:sz w:val="22"/>
        </w:rPr>
      </w:pPr>
      <w:proofErr w:type="spellStart"/>
      <w:r>
        <w:rPr>
          <w:rFonts w:cs="Times New Roman"/>
          <w:sz w:val="22"/>
        </w:rPr>
        <w:t>Bybee</w:t>
      </w:r>
      <w:proofErr w:type="spellEnd"/>
      <w:r>
        <w:rPr>
          <w:rFonts w:cs="Times New Roman"/>
          <w:sz w:val="22"/>
        </w:rPr>
        <w:t xml:space="preserve"> memo interpretations</w:t>
      </w:r>
    </w:p>
    <w:p w:rsidR="0071071B" w:rsidRDefault="0071071B" w:rsidP="0071071B">
      <w:pPr>
        <w:pStyle w:val="ListParagraph"/>
        <w:numPr>
          <w:ilvl w:val="4"/>
          <w:numId w:val="3"/>
        </w:numPr>
        <w:rPr>
          <w:sz w:val="22"/>
        </w:rPr>
      </w:pPr>
      <w:r>
        <w:rPr>
          <w:sz w:val="22"/>
        </w:rPr>
        <w:t>Physical pain – intensity akin to pain accompanying “serious physical injury”</w:t>
      </w:r>
    </w:p>
    <w:p w:rsidR="0071071B" w:rsidRDefault="0071071B" w:rsidP="0071071B">
      <w:pPr>
        <w:pStyle w:val="ListParagraph"/>
        <w:numPr>
          <w:ilvl w:val="5"/>
          <w:numId w:val="3"/>
        </w:numPr>
        <w:rPr>
          <w:sz w:val="22"/>
        </w:rPr>
      </w:pPr>
      <w:r>
        <w:rPr>
          <w:sz w:val="22"/>
        </w:rPr>
        <w:t>“Serious physical injury” – close to organ failure or death (from Medicare statute)</w:t>
      </w:r>
    </w:p>
    <w:p w:rsidR="0071071B" w:rsidRDefault="0071071B" w:rsidP="0071071B">
      <w:pPr>
        <w:pStyle w:val="ListParagraph"/>
        <w:numPr>
          <w:ilvl w:val="5"/>
          <w:numId w:val="3"/>
        </w:numPr>
        <w:rPr>
          <w:sz w:val="22"/>
        </w:rPr>
      </w:pPr>
      <w:r>
        <w:rPr>
          <w:sz w:val="22"/>
        </w:rPr>
        <w:t>Severe beatings and burning would count</w:t>
      </w:r>
    </w:p>
    <w:p w:rsidR="0071071B" w:rsidRDefault="0071071B" w:rsidP="0071071B">
      <w:pPr>
        <w:pStyle w:val="ListParagraph"/>
        <w:numPr>
          <w:ilvl w:val="4"/>
          <w:numId w:val="3"/>
        </w:numPr>
        <w:rPr>
          <w:sz w:val="22"/>
        </w:rPr>
      </w:pPr>
      <w:r>
        <w:rPr>
          <w:sz w:val="22"/>
        </w:rPr>
        <w:t>Mental pain – “</w:t>
      </w:r>
      <w:r>
        <w:rPr>
          <w:b/>
          <w:sz w:val="22"/>
          <w:u w:val="single"/>
        </w:rPr>
        <w:t>prolonged mental harm</w:t>
      </w:r>
      <w:r>
        <w:rPr>
          <w:sz w:val="22"/>
        </w:rPr>
        <w:t>” caused by or resulting from a “predicate act”</w:t>
      </w:r>
    </w:p>
    <w:p w:rsidR="0071071B" w:rsidRDefault="0071071B" w:rsidP="0071071B">
      <w:pPr>
        <w:pStyle w:val="ListParagraph"/>
        <w:numPr>
          <w:ilvl w:val="5"/>
          <w:numId w:val="3"/>
        </w:numPr>
        <w:rPr>
          <w:sz w:val="22"/>
        </w:rPr>
      </w:pPr>
      <w:r>
        <w:rPr>
          <w:sz w:val="22"/>
        </w:rPr>
        <w:t>Predicate acts:</w:t>
      </w:r>
    </w:p>
    <w:p w:rsidR="0071071B" w:rsidRDefault="0071071B" w:rsidP="0071071B">
      <w:pPr>
        <w:pStyle w:val="ListParagraph"/>
        <w:numPr>
          <w:ilvl w:val="6"/>
          <w:numId w:val="3"/>
        </w:numPr>
        <w:rPr>
          <w:sz w:val="22"/>
        </w:rPr>
      </w:pPr>
      <w:r>
        <w:rPr>
          <w:b/>
          <w:sz w:val="22"/>
          <w:u w:val="single"/>
        </w:rPr>
        <w:lastRenderedPageBreak/>
        <w:t>Intentional infliction</w:t>
      </w:r>
      <w:r>
        <w:rPr>
          <w:sz w:val="22"/>
        </w:rPr>
        <w:t xml:space="preserve"> or threatened infliction of severe physical pain or suffering (</w:t>
      </w:r>
      <w:r>
        <w:rPr>
          <w:b/>
          <w:sz w:val="22"/>
        </w:rPr>
        <w:t>SPECIFIC INTENT</w:t>
      </w:r>
      <w:r>
        <w:rPr>
          <w:sz w:val="22"/>
        </w:rPr>
        <w:t>)</w:t>
      </w:r>
    </w:p>
    <w:p w:rsidR="0071071B" w:rsidRDefault="0071071B" w:rsidP="0071071B">
      <w:pPr>
        <w:pStyle w:val="ListParagraph"/>
        <w:numPr>
          <w:ilvl w:val="6"/>
          <w:numId w:val="3"/>
        </w:numPr>
        <w:rPr>
          <w:sz w:val="22"/>
        </w:rPr>
      </w:pPr>
      <w:r>
        <w:rPr>
          <w:sz w:val="22"/>
        </w:rPr>
        <w:t>Mind-altering substance or procedures calculated to “disrupt profoundly” the senses or personality</w:t>
      </w:r>
    </w:p>
    <w:p w:rsidR="0071071B" w:rsidRDefault="0071071B" w:rsidP="0071071B">
      <w:pPr>
        <w:pStyle w:val="ListParagraph"/>
        <w:numPr>
          <w:ilvl w:val="6"/>
          <w:numId w:val="3"/>
        </w:numPr>
        <w:rPr>
          <w:sz w:val="22"/>
        </w:rPr>
      </w:pPr>
      <w:r>
        <w:rPr>
          <w:sz w:val="22"/>
        </w:rPr>
        <w:t>Threat of imminent death</w:t>
      </w:r>
    </w:p>
    <w:p w:rsidR="0071071B" w:rsidRDefault="0071071B" w:rsidP="0071071B">
      <w:pPr>
        <w:pStyle w:val="ListParagraph"/>
        <w:numPr>
          <w:ilvl w:val="7"/>
          <w:numId w:val="3"/>
        </w:numPr>
        <w:rPr>
          <w:sz w:val="22"/>
        </w:rPr>
      </w:pPr>
      <w:r>
        <w:rPr>
          <w:sz w:val="22"/>
        </w:rPr>
        <w:t xml:space="preserve">Note </w:t>
      </w:r>
      <w:r>
        <w:rPr>
          <w:b/>
          <w:sz w:val="22"/>
          <w:u w:val="single"/>
        </w:rPr>
        <w:t>“prolonged</w:t>
      </w:r>
      <w:r>
        <w:rPr>
          <w:sz w:val="22"/>
        </w:rPr>
        <w:t xml:space="preserve">” </w:t>
      </w:r>
      <w:r>
        <w:rPr>
          <w:sz w:val="22"/>
        </w:rPr>
        <w:sym w:font="Wingdings" w:char="00E0"/>
      </w:r>
      <w:r>
        <w:rPr>
          <w:sz w:val="22"/>
        </w:rPr>
        <w:t xml:space="preserve"> </w:t>
      </w:r>
      <w:proofErr w:type="spellStart"/>
      <w:r>
        <w:rPr>
          <w:sz w:val="22"/>
        </w:rPr>
        <w:t>waterboarding</w:t>
      </w:r>
      <w:proofErr w:type="spellEnd"/>
      <w:r>
        <w:rPr>
          <w:sz w:val="22"/>
        </w:rPr>
        <w:t xml:space="preserve"> is only an </w:t>
      </w:r>
      <w:r>
        <w:rPr>
          <w:i/>
          <w:iCs/>
          <w:sz w:val="22"/>
        </w:rPr>
        <w:t>acute</w:t>
      </w:r>
      <w:r>
        <w:rPr>
          <w:sz w:val="22"/>
        </w:rPr>
        <w:t xml:space="preserve"> feeling of drowning</w:t>
      </w:r>
    </w:p>
    <w:p w:rsidR="0071071B" w:rsidRDefault="0071071B" w:rsidP="0071071B">
      <w:pPr>
        <w:pStyle w:val="ListParagraph"/>
        <w:numPr>
          <w:ilvl w:val="6"/>
          <w:numId w:val="3"/>
        </w:numPr>
        <w:rPr>
          <w:sz w:val="22"/>
        </w:rPr>
      </w:pPr>
      <w:r>
        <w:rPr>
          <w:sz w:val="22"/>
        </w:rPr>
        <w:t>Threat of any of the preceding acts done to another person</w:t>
      </w:r>
    </w:p>
    <w:p w:rsidR="00C3446A" w:rsidRPr="00540C3C" w:rsidRDefault="00C3446A" w:rsidP="00C3446A">
      <w:pPr>
        <w:pStyle w:val="ListParagraph"/>
        <w:numPr>
          <w:ilvl w:val="2"/>
          <w:numId w:val="3"/>
        </w:numPr>
        <w:rPr>
          <w:rFonts w:cs="Times New Roman"/>
          <w:sz w:val="22"/>
        </w:rPr>
      </w:pPr>
      <w:r w:rsidRPr="0071071B">
        <w:rPr>
          <w:rFonts w:cs="Times New Roman"/>
          <w:sz w:val="22"/>
          <w:u w:val="single"/>
        </w:rPr>
        <w:t>War Crimes Act</w:t>
      </w:r>
      <w:r w:rsidRPr="00540C3C">
        <w:rPr>
          <w:rFonts w:cs="Times New Roman"/>
          <w:sz w:val="22"/>
        </w:rPr>
        <w:t xml:space="preserve"> (</w:t>
      </w:r>
      <w:r w:rsidR="00EE6F31" w:rsidRPr="00540C3C">
        <w:rPr>
          <w:rFonts w:cs="Times New Roman"/>
          <w:sz w:val="22"/>
        </w:rPr>
        <w:t>incorporate</w:t>
      </w:r>
      <w:r w:rsidRPr="00540C3C">
        <w:rPr>
          <w:rFonts w:cs="Times New Roman"/>
          <w:sz w:val="22"/>
        </w:rPr>
        <w:t xml:space="preserve"> Geneva Conventions</w:t>
      </w:r>
      <w:r w:rsidR="00EE6F31" w:rsidRPr="00540C3C">
        <w:rPr>
          <w:rFonts w:cs="Times New Roman"/>
          <w:sz w:val="22"/>
        </w:rPr>
        <w:t xml:space="preserve"> into US law</w:t>
      </w:r>
      <w:r w:rsidRPr="00540C3C">
        <w:rPr>
          <w:rFonts w:cs="Times New Roman"/>
          <w:sz w:val="22"/>
        </w:rPr>
        <w:t>)</w:t>
      </w:r>
    </w:p>
    <w:p w:rsidR="0071071B" w:rsidRPr="0071071B" w:rsidRDefault="0071071B" w:rsidP="00EE6F31">
      <w:pPr>
        <w:pStyle w:val="ListParagraph"/>
        <w:numPr>
          <w:ilvl w:val="3"/>
          <w:numId w:val="3"/>
        </w:numPr>
        <w:rPr>
          <w:rFonts w:cs="Times New Roman"/>
          <w:sz w:val="22"/>
        </w:rPr>
      </w:pPr>
      <w:r w:rsidRPr="0071071B">
        <w:rPr>
          <w:sz w:val="22"/>
        </w:rPr>
        <w:t>Provides criminal sanctions for grave breaches of the Geneva convention and Common Article III</w:t>
      </w:r>
    </w:p>
    <w:p w:rsidR="00EE6F31" w:rsidRPr="00540C3C" w:rsidRDefault="00EE6F31" w:rsidP="00EE6F31">
      <w:pPr>
        <w:pStyle w:val="ListParagraph"/>
        <w:numPr>
          <w:ilvl w:val="3"/>
          <w:numId w:val="3"/>
        </w:numPr>
        <w:rPr>
          <w:rFonts w:cs="Times New Roman"/>
          <w:sz w:val="22"/>
        </w:rPr>
      </w:pPr>
      <w:r w:rsidRPr="00540C3C">
        <w:rPr>
          <w:rFonts w:cs="Times New Roman"/>
          <w:sz w:val="22"/>
        </w:rPr>
        <w:t>Geneva conventions do not apply to AQ:  as a terrorist organization–and not a nation state–could not be considered as a party to the Geneva conventions</w:t>
      </w:r>
    </w:p>
    <w:p w:rsidR="00AC6CF3" w:rsidRPr="00540C3C" w:rsidRDefault="00AC6CF3" w:rsidP="00AC6CF3">
      <w:pPr>
        <w:pStyle w:val="ListParagraph"/>
        <w:numPr>
          <w:ilvl w:val="3"/>
          <w:numId w:val="3"/>
        </w:numPr>
        <w:rPr>
          <w:rFonts w:cs="Times New Roman"/>
          <w:sz w:val="22"/>
        </w:rPr>
      </w:pPr>
      <w:r w:rsidRPr="00540C3C">
        <w:rPr>
          <w:rFonts w:cs="Times New Roman"/>
          <w:sz w:val="22"/>
        </w:rPr>
        <w:t>Gene</w:t>
      </w:r>
      <w:r w:rsidR="00EE6F31" w:rsidRPr="00540C3C">
        <w:rPr>
          <w:rFonts w:cs="Times New Roman"/>
          <w:sz w:val="22"/>
        </w:rPr>
        <w:t xml:space="preserve">va conventions do not apply to Taliban: </w:t>
      </w:r>
      <w:r w:rsidRPr="00540C3C">
        <w:rPr>
          <w:rFonts w:cs="Times New Roman"/>
          <w:sz w:val="22"/>
        </w:rPr>
        <w:t xml:space="preserve">in principle they could claim the protections of Geneva because Afghanistan was as contracting party, but because the Taliban violated the laws of war (by not wearing uniforms) they forfeited their protections under Geneva. </w:t>
      </w:r>
    </w:p>
    <w:p w:rsidR="00EE6F31" w:rsidRPr="00540C3C" w:rsidRDefault="00AC6CF3" w:rsidP="00AC6CF3">
      <w:pPr>
        <w:pStyle w:val="ListParagraph"/>
        <w:numPr>
          <w:ilvl w:val="3"/>
          <w:numId w:val="3"/>
        </w:numPr>
        <w:rPr>
          <w:rFonts w:cs="Times New Roman"/>
          <w:sz w:val="22"/>
        </w:rPr>
      </w:pPr>
      <w:r w:rsidRPr="00540C3C">
        <w:rPr>
          <w:rFonts w:cs="Times New Roman"/>
          <w:sz w:val="22"/>
        </w:rPr>
        <w:t xml:space="preserve">Common Article 3:  Included non-international armed conflict; Bush admin says does not apply; Court in </w:t>
      </w:r>
      <w:proofErr w:type="spellStart"/>
      <w:r w:rsidRPr="00540C3C">
        <w:rPr>
          <w:rFonts w:cs="Times New Roman"/>
          <w:i/>
          <w:sz w:val="22"/>
        </w:rPr>
        <w:t>Hamdan</w:t>
      </w:r>
      <w:proofErr w:type="spellEnd"/>
      <w:r w:rsidRPr="00540C3C">
        <w:rPr>
          <w:rFonts w:cs="Times New Roman"/>
          <w:sz w:val="22"/>
        </w:rPr>
        <w:t xml:space="preserve"> says it does</w:t>
      </w:r>
    </w:p>
    <w:p w:rsidR="00C3446A" w:rsidRPr="00540C3C" w:rsidRDefault="00C3446A" w:rsidP="00C3446A">
      <w:pPr>
        <w:pStyle w:val="ListParagraph"/>
        <w:numPr>
          <w:ilvl w:val="2"/>
          <w:numId w:val="3"/>
        </w:numPr>
        <w:rPr>
          <w:rFonts w:cs="Times New Roman"/>
          <w:sz w:val="22"/>
        </w:rPr>
      </w:pPr>
      <w:r w:rsidRPr="0071071B">
        <w:rPr>
          <w:rFonts w:cs="Times New Roman"/>
          <w:sz w:val="22"/>
          <w:u w:val="single"/>
        </w:rPr>
        <w:t>Detainee Treatment Act (DTA</w:t>
      </w:r>
      <w:r w:rsidRPr="00540C3C">
        <w:rPr>
          <w:rFonts w:cs="Times New Roman"/>
          <w:sz w:val="22"/>
        </w:rPr>
        <w:t>): Prohibition on punishment, not geographically limited, not superseded by anything that repeals it</w:t>
      </w:r>
    </w:p>
    <w:p w:rsidR="00AC6CF3" w:rsidRPr="00540C3C" w:rsidRDefault="00AC6CF3" w:rsidP="00AC6CF3">
      <w:pPr>
        <w:numPr>
          <w:ilvl w:val="3"/>
          <w:numId w:val="3"/>
        </w:numPr>
        <w:textAlignment w:val="center"/>
        <w:rPr>
          <w:rFonts w:eastAsia="Times New Roman" w:cs="Times New Roman"/>
          <w:sz w:val="22"/>
        </w:rPr>
      </w:pPr>
      <w:r w:rsidRPr="0071071B">
        <w:rPr>
          <w:rFonts w:eastAsia="Times New Roman" w:cs="Times New Roman"/>
          <w:sz w:val="22"/>
          <w:u w:val="single"/>
        </w:rPr>
        <w:t>McCain Amendment</w:t>
      </w:r>
      <w:r w:rsidR="0071071B">
        <w:rPr>
          <w:rFonts w:eastAsia="Times New Roman" w:cs="Times New Roman"/>
          <w:sz w:val="22"/>
        </w:rPr>
        <w:t xml:space="preserve"> (designed to </w:t>
      </w:r>
      <w:r w:rsidR="0071071B" w:rsidRPr="0071071B">
        <w:rPr>
          <w:rFonts w:eastAsia="Times New Roman" w:cs="Times New Roman"/>
          <w:sz w:val="22"/>
        </w:rPr>
        <w:t>close 5</w:t>
      </w:r>
      <w:r w:rsidR="0071071B" w:rsidRPr="0071071B">
        <w:rPr>
          <w:rFonts w:eastAsia="Times New Roman" w:cs="Times New Roman"/>
          <w:sz w:val="22"/>
          <w:vertAlign w:val="superscript"/>
        </w:rPr>
        <w:t>th</w:t>
      </w:r>
      <w:r w:rsidR="0071071B" w:rsidRPr="0071071B">
        <w:rPr>
          <w:rFonts w:eastAsia="Times New Roman" w:cs="Times New Roman"/>
          <w:sz w:val="22"/>
        </w:rPr>
        <w:t xml:space="preserve"> A extraterritoriality loop-hole in CAT</w:t>
      </w:r>
      <w:r w:rsidR="0071071B">
        <w:rPr>
          <w:rFonts w:eastAsia="Times New Roman" w:cs="Times New Roman"/>
          <w:sz w:val="22"/>
        </w:rPr>
        <w:t>)</w:t>
      </w:r>
      <w:r w:rsidRPr="00540C3C">
        <w:rPr>
          <w:rFonts w:eastAsia="Times New Roman" w:cs="Times New Roman"/>
          <w:sz w:val="22"/>
        </w:rPr>
        <w:t>:  Prohibited cruel, inhumane or degrading treatment used against any “individual in the custody or physical control of the US Gov’t, regardless of nationality or physical location”</w:t>
      </w:r>
    </w:p>
    <w:p w:rsidR="00AC6CF3" w:rsidRPr="00540C3C" w:rsidRDefault="00AC6CF3" w:rsidP="00AC6CF3">
      <w:pPr>
        <w:pStyle w:val="ListParagraph"/>
        <w:numPr>
          <w:ilvl w:val="3"/>
          <w:numId w:val="3"/>
        </w:numPr>
        <w:rPr>
          <w:rFonts w:cs="Times New Roman"/>
          <w:sz w:val="22"/>
        </w:rPr>
      </w:pPr>
      <w:r w:rsidRPr="0071071B">
        <w:rPr>
          <w:rFonts w:cs="Times New Roman"/>
          <w:sz w:val="22"/>
          <w:u w:val="single"/>
        </w:rPr>
        <w:t>Bush signing statement</w:t>
      </w:r>
      <w:r w:rsidRPr="00540C3C">
        <w:rPr>
          <w:rFonts w:cs="Times New Roman"/>
          <w:sz w:val="22"/>
        </w:rPr>
        <w:t xml:space="preserve">:  President was not going to enforce the McCain Amendment because it placed an unconstitutional restraint </w:t>
      </w:r>
      <w:r w:rsidR="00ED1187" w:rsidRPr="00540C3C">
        <w:rPr>
          <w:rFonts w:cs="Times New Roman"/>
          <w:sz w:val="22"/>
        </w:rPr>
        <w:t>on inherent Presidential power.</w:t>
      </w:r>
    </w:p>
    <w:p w:rsidR="00C3446A" w:rsidRPr="00540C3C" w:rsidRDefault="00C3446A" w:rsidP="00C3446A">
      <w:pPr>
        <w:pStyle w:val="ListParagraph"/>
        <w:numPr>
          <w:ilvl w:val="2"/>
          <w:numId w:val="3"/>
        </w:numPr>
        <w:rPr>
          <w:rFonts w:cs="Times New Roman"/>
          <w:sz w:val="22"/>
        </w:rPr>
      </w:pPr>
      <w:r w:rsidRPr="0071071B">
        <w:rPr>
          <w:rFonts w:cs="Times New Roman"/>
          <w:sz w:val="22"/>
          <w:u w:val="single"/>
        </w:rPr>
        <w:t>Army Field Manual</w:t>
      </w:r>
      <w:r w:rsidR="00AC6CF3" w:rsidRPr="00540C3C">
        <w:rPr>
          <w:rFonts w:cs="Times New Roman"/>
          <w:sz w:val="22"/>
        </w:rPr>
        <w:t>: most restrictive view of interrogation tactics</w:t>
      </w:r>
    </w:p>
    <w:p w:rsidR="00AC6CF3" w:rsidRPr="00540C3C" w:rsidRDefault="00AC6CF3" w:rsidP="00AC6CF3">
      <w:pPr>
        <w:numPr>
          <w:ilvl w:val="3"/>
          <w:numId w:val="3"/>
        </w:numPr>
        <w:textAlignment w:val="center"/>
        <w:rPr>
          <w:rFonts w:eastAsia="Times New Roman" w:cs="Times New Roman"/>
          <w:sz w:val="22"/>
        </w:rPr>
      </w:pPr>
      <w:r w:rsidRPr="00540C3C">
        <w:rPr>
          <w:rFonts w:eastAsia="Times New Roman" w:cs="Times New Roman"/>
          <w:sz w:val="22"/>
        </w:rPr>
        <w:t xml:space="preserve">Bush, after </w:t>
      </w:r>
      <w:proofErr w:type="spellStart"/>
      <w:r w:rsidRPr="00540C3C">
        <w:rPr>
          <w:rFonts w:eastAsia="Times New Roman" w:cs="Times New Roman"/>
          <w:i/>
          <w:iCs/>
          <w:sz w:val="22"/>
        </w:rPr>
        <w:t>Hamdan</w:t>
      </w:r>
      <w:proofErr w:type="spellEnd"/>
      <w:r w:rsidRPr="00540C3C">
        <w:rPr>
          <w:rFonts w:eastAsia="Times New Roman" w:cs="Times New Roman"/>
          <w:sz w:val="22"/>
        </w:rPr>
        <w:t xml:space="preserve">, continued to sustain the type of argument in the signing statements by refusing to apply the AFM to the CIA. </w:t>
      </w:r>
    </w:p>
    <w:p w:rsidR="00C3446A" w:rsidRPr="00540C3C" w:rsidRDefault="00C3446A" w:rsidP="00C3446A">
      <w:pPr>
        <w:pStyle w:val="ListParagraph"/>
        <w:numPr>
          <w:ilvl w:val="2"/>
          <w:numId w:val="3"/>
        </w:numPr>
        <w:rPr>
          <w:rFonts w:cs="Times New Roman"/>
          <w:sz w:val="22"/>
        </w:rPr>
      </w:pPr>
      <w:r w:rsidRPr="0071071B">
        <w:rPr>
          <w:rFonts w:cs="Times New Roman"/>
          <w:sz w:val="22"/>
          <w:u w:val="single"/>
        </w:rPr>
        <w:t>Military Commission Act (MCA</w:t>
      </w:r>
      <w:r w:rsidRPr="00540C3C">
        <w:rPr>
          <w:rFonts w:cs="Times New Roman"/>
          <w:sz w:val="22"/>
        </w:rPr>
        <w:t>): fewer prohibitions</w:t>
      </w:r>
    </w:p>
    <w:p w:rsidR="00AC6CF3" w:rsidRPr="00540C3C" w:rsidRDefault="00AC6CF3" w:rsidP="00C3446A">
      <w:pPr>
        <w:pStyle w:val="ListParagraph"/>
        <w:numPr>
          <w:ilvl w:val="2"/>
          <w:numId w:val="3"/>
        </w:numPr>
        <w:rPr>
          <w:rFonts w:cs="Times New Roman"/>
          <w:sz w:val="22"/>
        </w:rPr>
      </w:pPr>
      <w:proofErr w:type="spellStart"/>
      <w:r w:rsidRPr="00540C3C">
        <w:rPr>
          <w:rFonts w:cs="Times New Roman"/>
          <w:sz w:val="22"/>
        </w:rPr>
        <w:t>Yoo</w:t>
      </w:r>
      <w:proofErr w:type="spellEnd"/>
      <w:r w:rsidRPr="00540C3C">
        <w:rPr>
          <w:rFonts w:cs="Times New Roman"/>
          <w:sz w:val="22"/>
        </w:rPr>
        <w:t xml:space="preserve"> memo</w:t>
      </w:r>
    </w:p>
    <w:p w:rsidR="00AC6CF3" w:rsidRPr="00540C3C" w:rsidRDefault="00AC6CF3" w:rsidP="00AC6CF3">
      <w:pPr>
        <w:pStyle w:val="ListParagraph"/>
        <w:numPr>
          <w:ilvl w:val="3"/>
          <w:numId w:val="3"/>
        </w:numPr>
        <w:rPr>
          <w:rFonts w:eastAsia="Times New Roman" w:cs="Times New Roman"/>
          <w:sz w:val="22"/>
        </w:rPr>
      </w:pPr>
      <w:r w:rsidRPr="00540C3C">
        <w:rPr>
          <w:rFonts w:eastAsia="Times New Roman" w:cs="Times New Roman"/>
          <w:sz w:val="22"/>
        </w:rPr>
        <w:t>Meaning of “severe pain” by reference to “organ failure or death” as was used in a health benefits statute.</w:t>
      </w:r>
    </w:p>
    <w:p w:rsidR="00AC6CF3" w:rsidRPr="00540C3C" w:rsidRDefault="00AC6CF3" w:rsidP="00AC6CF3">
      <w:pPr>
        <w:pStyle w:val="ListParagraph"/>
        <w:numPr>
          <w:ilvl w:val="3"/>
          <w:numId w:val="3"/>
        </w:numPr>
        <w:rPr>
          <w:rFonts w:cs="Times New Roman"/>
          <w:sz w:val="22"/>
        </w:rPr>
      </w:pPr>
      <w:r w:rsidRPr="00540C3C">
        <w:rPr>
          <w:rFonts w:cs="Times New Roman"/>
          <w:sz w:val="22"/>
        </w:rPr>
        <w:t>Lack of extensive use of sources and no reliance on foreign sources when the issues at stake come from international treaties</w:t>
      </w:r>
    </w:p>
    <w:p w:rsidR="00AC6CF3" w:rsidRPr="00540C3C" w:rsidRDefault="00AC6CF3" w:rsidP="00AC6CF3">
      <w:pPr>
        <w:pStyle w:val="ListParagraph"/>
        <w:numPr>
          <w:ilvl w:val="3"/>
          <w:numId w:val="3"/>
        </w:numPr>
        <w:rPr>
          <w:rFonts w:cs="Times New Roman"/>
          <w:sz w:val="22"/>
        </w:rPr>
      </w:pPr>
      <w:r w:rsidRPr="00540C3C">
        <w:rPr>
          <w:rFonts w:cs="Times New Roman"/>
          <w:sz w:val="22"/>
        </w:rPr>
        <w:t>President as client and taking his side, not a neutral memo</w:t>
      </w:r>
    </w:p>
    <w:p w:rsidR="00EE6F31" w:rsidRPr="00540C3C" w:rsidRDefault="00EE6F31" w:rsidP="00EE6F31">
      <w:pPr>
        <w:pStyle w:val="ListParagraph"/>
        <w:numPr>
          <w:ilvl w:val="2"/>
          <w:numId w:val="3"/>
        </w:numPr>
        <w:rPr>
          <w:rFonts w:eastAsia="Times New Roman" w:cs="Times New Roman"/>
          <w:sz w:val="22"/>
        </w:rPr>
      </w:pPr>
      <w:proofErr w:type="spellStart"/>
      <w:r w:rsidRPr="00540C3C">
        <w:rPr>
          <w:rFonts w:eastAsia="Times New Roman" w:cs="Times New Roman"/>
          <w:sz w:val="22"/>
        </w:rPr>
        <w:t>Mukasey</w:t>
      </w:r>
      <w:proofErr w:type="spellEnd"/>
      <w:r w:rsidRPr="00540C3C">
        <w:rPr>
          <w:rFonts w:eastAsia="Times New Roman" w:cs="Times New Roman"/>
          <w:sz w:val="22"/>
        </w:rPr>
        <w:t>: what we did worked</w:t>
      </w:r>
    </w:p>
    <w:p w:rsidR="00AC6CF3" w:rsidRDefault="00AC6CF3" w:rsidP="00AC6CF3">
      <w:pPr>
        <w:pStyle w:val="ListParagraph"/>
        <w:numPr>
          <w:ilvl w:val="2"/>
          <w:numId w:val="3"/>
        </w:numPr>
        <w:rPr>
          <w:rFonts w:eastAsia="Times New Roman" w:cs="Times New Roman"/>
          <w:sz w:val="22"/>
        </w:rPr>
      </w:pPr>
      <w:r w:rsidRPr="00540C3C">
        <w:rPr>
          <w:rFonts w:eastAsia="Times New Roman" w:cs="Times New Roman"/>
          <w:sz w:val="22"/>
        </w:rPr>
        <w:t xml:space="preserve">Unclear:  </w:t>
      </w:r>
      <w:r w:rsidRPr="0071071B">
        <w:rPr>
          <w:rFonts w:eastAsia="Times New Roman" w:cs="Times New Roman"/>
          <w:sz w:val="22"/>
          <w:u w:val="single"/>
        </w:rPr>
        <w:t>Rendition</w:t>
      </w:r>
      <w:r w:rsidRPr="00540C3C">
        <w:rPr>
          <w:rFonts w:eastAsia="Times New Roman" w:cs="Times New Roman"/>
          <w:sz w:val="22"/>
        </w:rPr>
        <w:t xml:space="preserve"> (even though the CIA overseas may be prohibited from using any conduct that would be prohibited by the AFM, not necessarily the case that CIA that is operating in close connection with another government than the foreign counterparts would also be bound)</w:t>
      </w:r>
    </w:p>
    <w:p w:rsidR="0071071B" w:rsidRPr="0071071B" w:rsidRDefault="0071071B" w:rsidP="0071071B">
      <w:pPr>
        <w:pStyle w:val="ListParagraph"/>
        <w:numPr>
          <w:ilvl w:val="2"/>
          <w:numId w:val="3"/>
        </w:numPr>
        <w:rPr>
          <w:rFonts w:eastAsia="Times New Roman" w:cs="Times New Roman"/>
          <w:b/>
          <w:sz w:val="22"/>
        </w:rPr>
      </w:pPr>
      <w:r w:rsidRPr="0071071B">
        <w:rPr>
          <w:rFonts w:eastAsia="Times New Roman" w:cs="Times New Roman"/>
          <w:b/>
          <w:sz w:val="22"/>
        </w:rPr>
        <w:t xml:space="preserve">Turning Point: </w:t>
      </w:r>
      <w:proofErr w:type="spellStart"/>
      <w:r w:rsidRPr="0071071B">
        <w:rPr>
          <w:rFonts w:eastAsia="Times New Roman" w:cs="Times New Roman"/>
          <w:b/>
          <w:sz w:val="22"/>
        </w:rPr>
        <w:t>Hamdan</w:t>
      </w:r>
      <w:proofErr w:type="spellEnd"/>
      <w:r w:rsidRPr="0071071B">
        <w:rPr>
          <w:rFonts w:eastAsia="Times New Roman" w:cs="Times New Roman"/>
          <w:b/>
          <w:sz w:val="22"/>
        </w:rPr>
        <w:t xml:space="preserve"> (2006)</w:t>
      </w:r>
    </w:p>
    <w:p w:rsidR="0071071B" w:rsidRPr="0071071B" w:rsidRDefault="0071071B" w:rsidP="0071071B">
      <w:pPr>
        <w:pStyle w:val="ListParagraph"/>
        <w:numPr>
          <w:ilvl w:val="3"/>
          <w:numId w:val="3"/>
        </w:numPr>
        <w:rPr>
          <w:rFonts w:eastAsia="Times New Roman" w:cs="Times New Roman"/>
          <w:sz w:val="22"/>
        </w:rPr>
      </w:pPr>
      <w:r w:rsidRPr="0071071B">
        <w:rPr>
          <w:rFonts w:eastAsia="Times New Roman" w:cs="Times New Roman"/>
          <w:sz w:val="22"/>
        </w:rPr>
        <w:t>Held that the war on terror fit under banner of international armed conflict (NIAC) thus GC Common Article III applies. (category usually used for civil wars)</w:t>
      </w:r>
    </w:p>
    <w:p w:rsidR="0071071B" w:rsidRPr="0071071B" w:rsidRDefault="0071071B" w:rsidP="0071071B">
      <w:pPr>
        <w:pStyle w:val="ListParagraph"/>
        <w:numPr>
          <w:ilvl w:val="4"/>
          <w:numId w:val="3"/>
        </w:numPr>
        <w:rPr>
          <w:rFonts w:eastAsia="Times New Roman" w:cs="Times New Roman"/>
          <w:sz w:val="22"/>
        </w:rPr>
      </w:pPr>
      <w:r w:rsidRPr="0071071B">
        <w:rPr>
          <w:rFonts w:eastAsia="Times New Roman" w:cs="Times New Roman"/>
          <w:sz w:val="22"/>
        </w:rPr>
        <w:t>That means that criminal liability under the WCA also applies</w:t>
      </w:r>
    </w:p>
    <w:p w:rsidR="0071071B" w:rsidRPr="0071071B" w:rsidRDefault="0071071B" w:rsidP="0071071B">
      <w:pPr>
        <w:pStyle w:val="ListParagraph"/>
        <w:numPr>
          <w:ilvl w:val="4"/>
          <w:numId w:val="3"/>
        </w:numPr>
        <w:rPr>
          <w:rFonts w:eastAsia="Times New Roman" w:cs="Times New Roman"/>
          <w:sz w:val="22"/>
        </w:rPr>
      </w:pPr>
      <w:r w:rsidRPr="0071071B">
        <w:rPr>
          <w:rFonts w:eastAsia="Times New Roman" w:cs="Times New Roman"/>
          <w:sz w:val="22"/>
        </w:rPr>
        <w:t>FINALLY black sites close; end of foundational torture regime</w:t>
      </w:r>
    </w:p>
    <w:p w:rsidR="0071071B" w:rsidRPr="0071071B" w:rsidRDefault="0071071B" w:rsidP="0071071B">
      <w:pPr>
        <w:pStyle w:val="ListParagraph"/>
        <w:numPr>
          <w:ilvl w:val="3"/>
          <w:numId w:val="3"/>
        </w:numPr>
        <w:rPr>
          <w:rFonts w:eastAsia="Times New Roman" w:cs="Times New Roman"/>
          <w:sz w:val="22"/>
        </w:rPr>
      </w:pPr>
      <w:r w:rsidRPr="0071071B">
        <w:rPr>
          <w:rFonts w:eastAsia="Times New Roman" w:cs="Times New Roman"/>
          <w:sz w:val="22"/>
        </w:rPr>
        <w:lastRenderedPageBreak/>
        <w:t xml:space="preserve">This in context of push-back against </w:t>
      </w:r>
    </w:p>
    <w:p w:rsidR="0071071B" w:rsidRPr="0071071B" w:rsidRDefault="0071071B" w:rsidP="0071071B">
      <w:pPr>
        <w:pStyle w:val="ListParagraph"/>
        <w:numPr>
          <w:ilvl w:val="4"/>
          <w:numId w:val="3"/>
        </w:numPr>
        <w:rPr>
          <w:rFonts w:eastAsia="Times New Roman" w:cs="Times New Roman"/>
          <w:sz w:val="22"/>
        </w:rPr>
      </w:pPr>
      <w:r w:rsidRPr="0071071B">
        <w:rPr>
          <w:rFonts w:eastAsia="Times New Roman" w:cs="Times New Roman"/>
          <w:sz w:val="22"/>
        </w:rPr>
        <w:t>Bush signing statement (2005) AND</w:t>
      </w:r>
    </w:p>
    <w:p w:rsidR="0071071B" w:rsidRDefault="0071071B" w:rsidP="0071071B">
      <w:pPr>
        <w:pStyle w:val="ListParagraph"/>
        <w:numPr>
          <w:ilvl w:val="4"/>
          <w:numId w:val="3"/>
        </w:numPr>
        <w:rPr>
          <w:rFonts w:eastAsia="Times New Roman" w:cs="Times New Roman"/>
          <w:sz w:val="22"/>
        </w:rPr>
      </w:pPr>
      <w:proofErr w:type="spellStart"/>
      <w:r>
        <w:rPr>
          <w:rFonts w:eastAsia="Times New Roman" w:cs="Times New Roman"/>
          <w:sz w:val="22"/>
        </w:rPr>
        <w:t>B</w:t>
      </w:r>
      <w:r w:rsidRPr="0071071B">
        <w:rPr>
          <w:rFonts w:eastAsia="Times New Roman" w:cs="Times New Roman"/>
          <w:sz w:val="22"/>
        </w:rPr>
        <w:t>ybee</w:t>
      </w:r>
      <w:proofErr w:type="spellEnd"/>
      <w:r w:rsidRPr="0071071B">
        <w:rPr>
          <w:rFonts w:eastAsia="Times New Roman" w:cs="Times New Roman"/>
          <w:sz w:val="22"/>
        </w:rPr>
        <w:t xml:space="preserve"> torture memo interpreting the Torture Act made public</w:t>
      </w:r>
    </w:p>
    <w:p w:rsidR="0071071B" w:rsidRDefault="0071071B" w:rsidP="0071071B">
      <w:pPr>
        <w:pStyle w:val="ListParagraph"/>
        <w:numPr>
          <w:ilvl w:val="2"/>
          <w:numId w:val="3"/>
        </w:numPr>
        <w:rPr>
          <w:rFonts w:eastAsia="Times New Roman" w:cs="Times New Roman"/>
          <w:sz w:val="22"/>
        </w:rPr>
      </w:pPr>
      <w:r>
        <w:rPr>
          <w:rFonts w:eastAsia="Times New Roman" w:cs="Times New Roman"/>
          <w:sz w:val="22"/>
        </w:rPr>
        <w:t>Sanctions</w:t>
      </w:r>
    </w:p>
    <w:p w:rsidR="0071071B" w:rsidRDefault="0071071B" w:rsidP="0071071B">
      <w:pPr>
        <w:pStyle w:val="ListParagraph"/>
        <w:numPr>
          <w:ilvl w:val="3"/>
          <w:numId w:val="3"/>
        </w:numPr>
        <w:rPr>
          <w:sz w:val="22"/>
        </w:rPr>
      </w:pPr>
      <w:r>
        <w:rPr>
          <w:sz w:val="22"/>
        </w:rPr>
        <w:t>Alien Tort Statute – 28 U.S.C. 1350</w:t>
      </w:r>
    </w:p>
    <w:p w:rsidR="0071071B" w:rsidRDefault="0071071B" w:rsidP="0071071B">
      <w:pPr>
        <w:pStyle w:val="ListParagraph"/>
        <w:numPr>
          <w:ilvl w:val="4"/>
          <w:numId w:val="3"/>
        </w:numPr>
        <w:rPr>
          <w:sz w:val="22"/>
        </w:rPr>
      </w:pPr>
      <w:r>
        <w:rPr>
          <w:sz w:val="22"/>
        </w:rPr>
        <w:t>United States hasn’t waived sovereign immunity</w:t>
      </w:r>
    </w:p>
    <w:p w:rsidR="0071071B" w:rsidRDefault="0071071B" w:rsidP="0071071B">
      <w:pPr>
        <w:pStyle w:val="ListParagraph"/>
        <w:numPr>
          <w:ilvl w:val="4"/>
          <w:numId w:val="3"/>
        </w:numPr>
        <w:rPr>
          <w:sz w:val="22"/>
        </w:rPr>
      </w:pPr>
      <w:r>
        <w:rPr>
          <w:sz w:val="22"/>
        </w:rPr>
        <w:t>But perhaps against individual interrogators?</w:t>
      </w:r>
    </w:p>
    <w:p w:rsidR="0071071B" w:rsidRDefault="0071071B" w:rsidP="0071071B">
      <w:pPr>
        <w:pStyle w:val="ListParagraph"/>
        <w:numPr>
          <w:ilvl w:val="3"/>
          <w:numId w:val="3"/>
        </w:numPr>
        <w:rPr>
          <w:sz w:val="22"/>
        </w:rPr>
      </w:pPr>
      <w:r>
        <w:rPr>
          <w:sz w:val="22"/>
        </w:rPr>
        <w:t>Torture Victims Protection Act – 28 U.S.C. 1350 note</w:t>
      </w:r>
    </w:p>
    <w:p w:rsidR="0071071B" w:rsidRDefault="0071071B" w:rsidP="0071071B">
      <w:pPr>
        <w:pStyle w:val="ListParagraph"/>
        <w:numPr>
          <w:ilvl w:val="4"/>
          <w:numId w:val="3"/>
        </w:numPr>
        <w:rPr>
          <w:sz w:val="22"/>
        </w:rPr>
      </w:pPr>
      <w:r>
        <w:rPr>
          <w:sz w:val="22"/>
        </w:rPr>
        <w:t>Civil remedy for all people who are victims of torture or extrajudicial killing</w:t>
      </w:r>
    </w:p>
    <w:p w:rsidR="0071071B" w:rsidRDefault="0071071B" w:rsidP="0071071B">
      <w:pPr>
        <w:pStyle w:val="ListParagraph"/>
        <w:numPr>
          <w:ilvl w:val="4"/>
          <w:numId w:val="3"/>
        </w:numPr>
        <w:rPr>
          <w:sz w:val="22"/>
        </w:rPr>
      </w:pPr>
      <w:r>
        <w:rPr>
          <w:sz w:val="22"/>
        </w:rPr>
        <w:t xml:space="preserve">Only protects against acts by foreign nations “under color of law” - </w:t>
      </w:r>
      <w:proofErr w:type="spellStart"/>
      <w:r>
        <w:rPr>
          <w:i/>
          <w:iCs/>
          <w:sz w:val="22"/>
        </w:rPr>
        <w:t>Arar</w:t>
      </w:r>
      <w:proofErr w:type="spellEnd"/>
      <w:r>
        <w:rPr>
          <w:i/>
          <w:iCs/>
          <w:sz w:val="22"/>
        </w:rPr>
        <w:t xml:space="preserve"> v. Ashcroft</w:t>
      </w:r>
    </w:p>
    <w:p w:rsidR="0071071B" w:rsidRDefault="0071071B" w:rsidP="0071071B">
      <w:pPr>
        <w:pStyle w:val="ListParagraph"/>
        <w:numPr>
          <w:ilvl w:val="5"/>
          <w:numId w:val="3"/>
        </w:numPr>
        <w:rPr>
          <w:sz w:val="22"/>
        </w:rPr>
      </w:pPr>
      <w:r>
        <w:rPr>
          <w:sz w:val="22"/>
        </w:rPr>
        <w:t xml:space="preserve">Doesn’t apply to extraordinary rendition because </w:t>
      </w:r>
      <w:r>
        <w:rPr>
          <w:i/>
          <w:iCs/>
          <w:sz w:val="22"/>
        </w:rPr>
        <w:t>Americans</w:t>
      </w:r>
      <w:r>
        <w:rPr>
          <w:sz w:val="22"/>
        </w:rPr>
        <w:t xml:space="preserve"> did not act under </w:t>
      </w:r>
      <w:r>
        <w:rPr>
          <w:i/>
          <w:iCs/>
          <w:sz w:val="22"/>
        </w:rPr>
        <w:t>Syrian</w:t>
      </w:r>
      <w:r>
        <w:rPr>
          <w:sz w:val="22"/>
        </w:rPr>
        <w:t xml:space="preserve"> law</w:t>
      </w:r>
    </w:p>
    <w:p w:rsidR="0071071B" w:rsidRDefault="0071071B" w:rsidP="0071071B">
      <w:pPr>
        <w:pStyle w:val="ListParagraph"/>
        <w:numPr>
          <w:ilvl w:val="4"/>
          <w:numId w:val="3"/>
        </w:numPr>
        <w:rPr>
          <w:sz w:val="22"/>
        </w:rPr>
      </w:pPr>
      <w:r>
        <w:rPr>
          <w:i/>
          <w:iCs/>
          <w:smallCaps/>
          <w:sz w:val="22"/>
        </w:rPr>
        <w:t>Iqbal</w:t>
      </w:r>
      <w:r>
        <w:rPr>
          <w:sz w:val="22"/>
        </w:rPr>
        <w:t xml:space="preserve"> creates a heightened pleading standard </w:t>
      </w:r>
      <w:r>
        <w:rPr>
          <w:sz w:val="22"/>
        </w:rPr>
        <w:sym w:font="Wingdings" w:char="00E0"/>
      </w:r>
      <w:r>
        <w:rPr>
          <w:sz w:val="22"/>
        </w:rPr>
        <w:t xml:space="preserve"> particularized facts about individuals personally involved in violation</w:t>
      </w:r>
    </w:p>
    <w:p w:rsidR="00EE6F31" w:rsidRPr="00540C3C" w:rsidRDefault="00EE6F31" w:rsidP="00EE6F31">
      <w:pPr>
        <w:pStyle w:val="ListParagraph"/>
        <w:numPr>
          <w:ilvl w:val="1"/>
          <w:numId w:val="3"/>
        </w:numPr>
        <w:rPr>
          <w:rFonts w:cs="Times New Roman"/>
          <w:sz w:val="22"/>
        </w:rPr>
      </w:pPr>
      <w:r w:rsidRPr="00540C3C">
        <w:rPr>
          <w:rFonts w:cs="Times New Roman"/>
          <w:sz w:val="22"/>
        </w:rPr>
        <w:t>Why torture?</w:t>
      </w:r>
    </w:p>
    <w:p w:rsidR="00EE6F31" w:rsidRPr="00540C3C" w:rsidRDefault="00EE6F31" w:rsidP="00EE6F31">
      <w:pPr>
        <w:pStyle w:val="ListParagraph"/>
        <w:numPr>
          <w:ilvl w:val="2"/>
          <w:numId w:val="3"/>
        </w:numPr>
        <w:rPr>
          <w:rFonts w:cs="Times New Roman"/>
          <w:sz w:val="22"/>
        </w:rPr>
      </w:pPr>
      <w:r w:rsidRPr="00540C3C">
        <w:rPr>
          <w:rFonts w:cs="Times New Roman"/>
          <w:sz w:val="22"/>
        </w:rPr>
        <w:t>Little information on enemy</w:t>
      </w:r>
    </w:p>
    <w:p w:rsidR="00EE6F31" w:rsidRPr="00540C3C" w:rsidRDefault="00EE6F31" w:rsidP="00EE6F31">
      <w:pPr>
        <w:pStyle w:val="ListParagraph"/>
        <w:numPr>
          <w:ilvl w:val="2"/>
          <w:numId w:val="3"/>
        </w:numPr>
        <w:rPr>
          <w:rFonts w:cs="Times New Roman"/>
          <w:sz w:val="22"/>
        </w:rPr>
      </w:pPr>
      <w:r w:rsidRPr="00540C3C">
        <w:rPr>
          <w:rFonts w:cs="Times New Roman"/>
          <w:sz w:val="22"/>
        </w:rPr>
        <w:t>Traditional intelligence techniques don’t work with this type of enemy</w:t>
      </w:r>
    </w:p>
    <w:p w:rsidR="00EE6F31" w:rsidRDefault="00EE6F31" w:rsidP="00EE6F31">
      <w:pPr>
        <w:pStyle w:val="ListParagraph"/>
        <w:numPr>
          <w:ilvl w:val="2"/>
          <w:numId w:val="3"/>
        </w:numPr>
        <w:rPr>
          <w:rFonts w:cs="Times New Roman"/>
          <w:sz w:val="22"/>
        </w:rPr>
      </w:pPr>
      <w:r w:rsidRPr="00540C3C">
        <w:rPr>
          <w:rFonts w:cs="Times New Roman"/>
          <w:sz w:val="22"/>
        </w:rPr>
        <w:t>Retribution post-9/11</w:t>
      </w:r>
    </w:p>
    <w:p w:rsidR="0071071B" w:rsidRPr="00540C3C" w:rsidRDefault="0071071B" w:rsidP="00EE6F31">
      <w:pPr>
        <w:pStyle w:val="ListParagraph"/>
        <w:numPr>
          <w:ilvl w:val="2"/>
          <w:numId w:val="3"/>
        </w:numPr>
        <w:rPr>
          <w:rFonts w:cs="Times New Roman"/>
          <w:sz w:val="22"/>
        </w:rPr>
      </w:pPr>
      <w:r>
        <w:rPr>
          <w:rFonts w:cs="Times New Roman"/>
          <w:sz w:val="22"/>
        </w:rPr>
        <w:t>This is how we got bin Laden</w:t>
      </w:r>
    </w:p>
    <w:p w:rsidR="00AC6CF3" w:rsidRPr="00540C3C" w:rsidRDefault="00AC6CF3" w:rsidP="00AC6CF3">
      <w:pPr>
        <w:pStyle w:val="ListParagraph"/>
        <w:numPr>
          <w:ilvl w:val="1"/>
          <w:numId w:val="3"/>
        </w:numPr>
        <w:rPr>
          <w:rFonts w:cs="Times New Roman"/>
          <w:sz w:val="22"/>
        </w:rPr>
      </w:pPr>
      <w:r w:rsidRPr="00540C3C">
        <w:rPr>
          <w:rFonts w:cs="Times New Roman"/>
          <w:sz w:val="22"/>
        </w:rPr>
        <w:t>Why not torture?</w:t>
      </w:r>
    </w:p>
    <w:p w:rsidR="00AC6CF3" w:rsidRPr="00540C3C" w:rsidRDefault="00AC6CF3" w:rsidP="00AC6CF3">
      <w:pPr>
        <w:pStyle w:val="ListParagraph"/>
        <w:numPr>
          <w:ilvl w:val="2"/>
          <w:numId w:val="3"/>
        </w:numPr>
        <w:rPr>
          <w:rFonts w:cs="Times New Roman"/>
          <w:sz w:val="22"/>
        </w:rPr>
      </w:pPr>
      <w:r w:rsidRPr="00540C3C">
        <w:rPr>
          <w:rFonts w:cs="Times New Roman"/>
          <w:sz w:val="22"/>
        </w:rPr>
        <w:t>Spawns terrorists in retribution</w:t>
      </w:r>
    </w:p>
    <w:p w:rsidR="00AC6CF3" w:rsidRPr="00540C3C" w:rsidRDefault="00AC6CF3" w:rsidP="00AC6CF3">
      <w:pPr>
        <w:pStyle w:val="ListParagraph"/>
        <w:numPr>
          <w:ilvl w:val="2"/>
          <w:numId w:val="3"/>
        </w:numPr>
        <w:rPr>
          <w:rFonts w:cs="Times New Roman"/>
          <w:sz w:val="22"/>
        </w:rPr>
      </w:pPr>
      <w:r w:rsidRPr="00540C3C">
        <w:rPr>
          <w:rFonts w:cs="Times New Roman"/>
          <w:sz w:val="22"/>
        </w:rPr>
        <w:t>Harms American credibility</w:t>
      </w:r>
    </w:p>
    <w:p w:rsidR="00AC6CF3" w:rsidRDefault="00AC6CF3" w:rsidP="00AC6CF3">
      <w:pPr>
        <w:pStyle w:val="ListParagraph"/>
        <w:numPr>
          <w:ilvl w:val="2"/>
          <w:numId w:val="3"/>
        </w:numPr>
        <w:rPr>
          <w:rFonts w:eastAsia="Times New Roman" w:cs="Times New Roman"/>
          <w:sz w:val="22"/>
        </w:rPr>
      </w:pPr>
      <w:r w:rsidRPr="00540C3C">
        <w:rPr>
          <w:rFonts w:eastAsia="Times New Roman" w:cs="Times New Roman"/>
          <w:sz w:val="22"/>
        </w:rPr>
        <w:t xml:space="preserve">If the justification of the regime is to protect America, but isn’t the fact that we don’t torture one of the reasons that America is worth protecting </w:t>
      </w:r>
    </w:p>
    <w:p w:rsidR="0071071B" w:rsidRDefault="0071071B" w:rsidP="0071071B">
      <w:pPr>
        <w:pStyle w:val="ListParagraph"/>
        <w:numPr>
          <w:ilvl w:val="2"/>
          <w:numId w:val="3"/>
        </w:numPr>
        <w:tabs>
          <w:tab w:val="left" w:pos="3420"/>
        </w:tabs>
        <w:rPr>
          <w:sz w:val="22"/>
        </w:rPr>
      </w:pPr>
      <w:r>
        <w:rPr>
          <w:sz w:val="22"/>
        </w:rPr>
        <w:t>Can produce bad intelligence (McCain)</w:t>
      </w:r>
    </w:p>
    <w:p w:rsidR="0071071B" w:rsidRDefault="0071071B" w:rsidP="0071071B">
      <w:pPr>
        <w:pStyle w:val="ListParagraph"/>
        <w:numPr>
          <w:ilvl w:val="2"/>
          <w:numId w:val="3"/>
        </w:numPr>
        <w:tabs>
          <w:tab w:val="left" w:pos="3420"/>
        </w:tabs>
        <w:rPr>
          <w:sz w:val="22"/>
        </w:rPr>
      </w:pPr>
      <w:r>
        <w:rPr>
          <w:sz w:val="22"/>
        </w:rPr>
        <w:t xml:space="preserve">Same results may have been achieved without using techniques (Ali </w:t>
      </w:r>
      <w:proofErr w:type="spellStart"/>
      <w:r>
        <w:rPr>
          <w:sz w:val="22"/>
        </w:rPr>
        <w:t>Sufan</w:t>
      </w:r>
      <w:proofErr w:type="spellEnd"/>
      <w:r>
        <w:rPr>
          <w:sz w:val="22"/>
        </w:rPr>
        <w:t>)</w:t>
      </w:r>
    </w:p>
    <w:p w:rsidR="0071071B" w:rsidRDefault="0071071B" w:rsidP="0071071B">
      <w:pPr>
        <w:pStyle w:val="ListParagraph"/>
        <w:numPr>
          <w:ilvl w:val="3"/>
          <w:numId w:val="3"/>
        </w:numPr>
        <w:tabs>
          <w:tab w:val="left" w:pos="3420"/>
        </w:tabs>
        <w:rPr>
          <w:sz w:val="22"/>
        </w:rPr>
      </w:pPr>
      <w:r>
        <w:rPr>
          <w:sz w:val="22"/>
        </w:rPr>
        <w:t xml:space="preserve">McCain says that Panetta (CIA Director) told him that al-Qaeda courier that led U.S. to bin Laden was a detainee that reportedly was not tortured </w:t>
      </w:r>
    </w:p>
    <w:p w:rsidR="00BD7681" w:rsidRPr="00540C3C" w:rsidRDefault="00BD7681" w:rsidP="00BD7681">
      <w:pPr>
        <w:pStyle w:val="ListParagraph"/>
        <w:numPr>
          <w:ilvl w:val="1"/>
          <w:numId w:val="3"/>
        </w:numPr>
        <w:rPr>
          <w:rFonts w:cs="Times New Roman"/>
          <w:i/>
          <w:sz w:val="22"/>
        </w:rPr>
      </w:pPr>
      <w:r w:rsidRPr="00540C3C">
        <w:rPr>
          <w:rFonts w:cs="Times New Roman"/>
          <w:i/>
          <w:sz w:val="22"/>
        </w:rPr>
        <w:t xml:space="preserve">US v. </w:t>
      </w:r>
      <w:proofErr w:type="spellStart"/>
      <w:r w:rsidRPr="00540C3C">
        <w:rPr>
          <w:rFonts w:cs="Times New Roman"/>
          <w:i/>
          <w:sz w:val="22"/>
        </w:rPr>
        <w:t>Ghailani</w:t>
      </w:r>
      <w:proofErr w:type="spellEnd"/>
    </w:p>
    <w:p w:rsidR="00C3446A" w:rsidRPr="00540C3C" w:rsidRDefault="00C3446A" w:rsidP="00C3446A">
      <w:pPr>
        <w:pStyle w:val="ListParagraph"/>
        <w:numPr>
          <w:ilvl w:val="2"/>
          <w:numId w:val="3"/>
        </w:numPr>
        <w:rPr>
          <w:rFonts w:cs="Times New Roman"/>
          <w:sz w:val="22"/>
        </w:rPr>
      </w:pPr>
      <w:r w:rsidRPr="00540C3C">
        <w:rPr>
          <w:rFonts w:cs="Times New Roman"/>
          <w:b/>
          <w:sz w:val="22"/>
        </w:rPr>
        <w:t>Facts</w:t>
      </w:r>
      <w:r w:rsidRPr="00540C3C">
        <w:rPr>
          <w:rFonts w:cs="Times New Roman"/>
          <w:sz w:val="22"/>
        </w:rPr>
        <w:t>: defendant moved to dismiss the case on ground that what he said elicited by torture enough that he is the fruit of the torture and the case should be dismissed</w:t>
      </w:r>
    </w:p>
    <w:p w:rsidR="00C3446A" w:rsidRPr="00540C3C" w:rsidRDefault="00C3446A" w:rsidP="00C3446A">
      <w:pPr>
        <w:pStyle w:val="ListParagraph"/>
        <w:numPr>
          <w:ilvl w:val="2"/>
          <w:numId w:val="3"/>
        </w:numPr>
        <w:rPr>
          <w:rFonts w:cs="Times New Roman"/>
          <w:sz w:val="22"/>
        </w:rPr>
      </w:pPr>
      <w:r w:rsidRPr="00540C3C">
        <w:rPr>
          <w:rFonts w:cs="Times New Roman"/>
          <w:b/>
          <w:sz w:val="22"/>
        </w:rPr>
        <w:t>Holding</w:t>
      </w:r>
      <w:r w:rsidRPr="00540C3C">
        <w:rPr>
          <w:rFonts w:cs="Times New Roman"/>
          <w:sz w:val="22"/>
        </w:rPr>
        <w:t>: defendant himself not suppressible fruit</w:t>
      </w:r>
    </w:p>
    <w:p w:rsidR="00C3446A" w:rsidRPr="00540C3C" w:rsidRDefault="00C3446A" w:rsidP="00C3446A">
      <w:pPr>
        <w:pStyle w:val="ListParagraph"/>
        <w:numPr>
          <w:ilvl w:val="1"/>
          <w:numId w:val="3"/>
        </w:numPr>
        <w:rPr>
          <w:rFonts w:cs="Times New Roman"/>
          <w:sz w:val="22"/>
        </w:rPr>
      </w:pPr>
      <w:proofErr w:type="spellStart"/>
      <w:r w:rsidRPr="00540C3C">
        <w:rPr>
          <w:rFonts w:cs="Times New Roman"/>
          <w:i/>
          <w:sz w:val="22"/>
        </w:rPr>
        <w:t>Ghailani</w:t>
      </w:r>
      <w:proofErr w:type="spellEnd"/>
      <w:r w:rsidRPr="00540C3C">
        <w:rPr>
          <w:rFonts w:cs="Times New Roman"/>
          <w:i/>
          <w:sz w:val="22"/>
        </w:rPr>
        <w:t xml:space="preserve"> II</w:t>
      </w:r>
    </w:p>
    <w:p w:rsidR="00C3446A" w:rsidRPr="00540C3C" w:rsidRDefault="00C3446A" w:rsidP="00C3446A">
      <w:pPr>
        <w:pStyle w:val="ListParagraph"/>
        <w:numPr>
          <w:ilvl w:val="2"/>
          <w:numId w:val="3"/>
        </w:numPr>
        <w:rPr>
          <w:rFonts w:cs="Times New Roman"/>
          <w:sz w:val="22"/>
        </w:rPr>
      </w:pPr>
      <w:r w:rsidRPr="00540C3C">
        <w:rPr>
          <w:rFonts w:cs="Times New Roman"/>
          <w:b/>
          <w:sz w:val="22"/>
        </w:rPr>
        <w:t>Evidence</w:t>
      </w:r>
      <w:r w:rsidRPr="00540C3C">
        <w:rPr>
          <w:rFonts w:cs="Times New Roman"/>
          <w:sz w:val="22"/>
        </w:rPr>
        <w:t>: witness testimony from KSM attained by torture</w:t>
      </w:r>
    </w:p>
    <w:p w:rsidR="00C3446A" w:rsidRPr="00540C3C" w:rsidRDefault="00C3446A" w:rsidP="00C3446A">
      <w:pPr>
        <w:pStyle w:val="ListParagraph"/>
        <w:numPr>
          <w:ilvl w:val="2"/>
          <w:numId w:val="3"/>
        </w:numPr>
        <w:rPr>
          <w:rFonts w:cs="Times New Roman"/>
          <w:sz w:val="22"/>
        </w:rPr>
      </w:pPr>
      <w:r w:rsidRPr="00540C3C">
        <w:rPr>
          <w:rFonts w:cs="Times New Roman"/>
          <w:b/>
          <w:sz w:val="22"/>
        </w:rPr>
        <w:t>Holding</w:t>
      </w:r>
      <w:r w:rsidRPr="00540C3C">
        <w:rPr>
          <w:rFonts w:cs="Times New Roman"/>
          <w:sz w:val="22"/>
        </w:rPr>
        <w:t xml:space="preserve">: gov’t did not prove </w:t>
      </w:r>
      <w:proofErr w:type="spellStart"/>
      <w:r w:rsidRPr="00540C3C">
        <w:rPr>
          <w:rFonts w:cs="Times New Roman"/>
          <w:sz w:val="22"/>
        </w:rPr>
        <w:t>attenuatedness</w:t>
      </w:r>
      <w:proofErr w:type="spellEnd"/>
      <w:r w:rsidRPr="00540C3C">
        <w:rPr>
          <w:rFonts w:cs="Times New Roman"/>
          <w:sz w:val="22"/>
        </w:rPr>
        <w:t>, would violate 5</w:t>
      </w:r>
      <w:r w:rsidRPr="00540C3C">
        <w:rPr>
          <w:rFonts w:cs="Times New Roman"/>
          <w:sz w:val="22"/>
          <w:vertAlign w:val="superscript"/>
        </w:rPr>
        <w:t>th</w:t>
      </w:r>
      <w:r w:rsidRPr="00540C3C">
        <w:rPr>
          <w:rFonts w:cs="Times New Roman"/>
          <w:sz w:val="22"/>
        </w:rPr>
        <w:t xml:space="preserve"> amendment to use even if obtained for intelligence purposes</w:t>
      </w:r>
    </w:p>
    <w:p w:rsidR="00BD7681" w:rsidRPr="00540C3C" w:rsidRDefault="00BD7681" w:rsidP="00BD7681">
      <w:pPr>
        <w:pStyle w:val="ListParagraph"/>
        <w:numPr>
          <w:ilvl w:val="0"/>
          <w:numId w:val="3"/>
        </w:numPr>
        <w:rPr>
          <w:rFonts w:cs="Times New Roman"/>
          <w:sz w:val="22"/>
        </w:rPr>
      </w:pPr>
      <w:r w:rsidRPr="00540C3C">
        <w:rPr>
          <w:rFonts w:cs="Times New Roman"/>
          <w:sz w:val="22"/>
        </w:rPr>
        <w:t>Rendition and State Secrets</w:t>
      </w:r>
    </w:p>
    <w:p w:rsidR="00AC6CF3" w:rsidRDefault="00AC6CF3" w:rsidP="00AC6CF3">
      <w:pPr>
        <w:numPr>
          <w:ilvl w:val="1"/>
          <w:numId w:val="3"/>
        </w:numPr>
        <w:textAlignment w:val="center"/>
        <w:rPr>
          <w:rFonts w:eastAsia="Times New Roman" w:cs="Times New Roman"/>
          <w:sz w:val="22"/>
        </w:rPr>
      </w:pPr>
      <w:r w:rsidRPr="00540C3C">
        <w:rPr>
          <w:rFonts w:eastAsia="Times New Roman" w:cs="Times New Roman"/>
          <w:sz w:val="22"/>
        </w:rPr>
        <w:t xml:space="preserve">Glomar principle: </w:t>
      </w:r>
      <w:r w:rsidR="00A8736D" w:rsidRPr="00540C3C">
        <w:rPr>
          <w:rFonts w:eastAsia="Times New Roman" w:cs="Times New Roman"/>
          <w:sz w:val="22"/>
        </w:rPr>
        <w:t xml:space="preserve">when the government says even confirming or denying the existence of certain records </w:t>
      </w:r>
      <w:r w:rsidRPr="00540C3C">
        <w:rPr>
          <w:rFonts w:eastAsia="Times New Roman" w:cs="Times New Roman"/>
          <w:sz w:val="22"/>
        </w:rPr>
        <w:t>could endanger national security</w:t>
      </w:r>
      <w:r w:rsidR="00A8736D" w:rsidRPr="00540C3C">
        <w:rPr>
          <w:rFonts w:eastAsia="Times New Roman" w:cs="Times New Roman"/>
          <w:sz w:val="22"/>
        </w:rPr>
        <w:t xml:space="preserve"> (can look at series of responses and create a pattern)</w:t>
      </w:r>
    </w:p>
    <w:p w:rsidR="0037514E" w:rsidRDefault="0037514E" w:rsidP="0037514E">
      <w:pPr>
        <w:pStyle w:val="ListParagraph"/>
        <w:numPr>
          <w:ilvl w:val="2"/>
          <w:numId w:val="3"/>
        </w:numPr>
        <w:tabs>
          <w:tab w:val="left" w:pos="3420"/>
        </w:tabs>
      </w:pPr>
      <w:r>
        <w:t>Specific surveillance or informants that you need to protect</w:t>
      </w:r>
    </w:p>
    <w:p w:rsidR="0037514E" w:rsidRDefault="0037514E" w:rsidP="0037514E">
      <w:pPr>
        <w:pStyle w:val="ListParagraph"/>
        <w:numPr>
          <w:ilvl w:val="2"/>
          <w:numId w:val="3"/>
        </w:numPr>
        <w:tabs>
          <w:tab w:val="left" w:pos="3420"/>
        </w:tabs>
      </w:pPr>
      <w:r>
        <w:t xml:space="preserve">Location of some weapons system/defense capabilities </w:t>
      </w:r>
    </w:p>
    <w:p w:rsidR="0071071B" w:rsidRPr="0071071B" w:rsidRDefault="0071071B" w:rsidP="0071071B">
      <w:pPr>
        <w:numPr>
          <w:ilvl w:val="1"/>
          <w:numId w:val="3"/>
        </w:numPr>
        <w:textAlignment w:val="center"/>
        <w:rPr>
          <w:rFonts w:eastAsia="Times New Roman" w:cs="Times New Roman"/>
          <w:i/>
          <w:sz w:val="22"/>
        </w:rPr>
      </w:pPr>
      <w:r w:rsidRPr="0071071B">
        <w:rPr>
          <w:rFonts w:eastAsia="Times New Roman" w:cs="Times New Roman"/>
          <w:i/>
          <w:sz w:val="22"/>
        </w:rPr>
        <w:t>ACLU v. DOJ</w:t>
      </w:r>
    </w:p>
    <w:p w:rsidR="0071071B" w:rsidRPr="00540C3C" w:rsidRDefault="0071071B" w:rsidP="0071071B">
      <w:pPr>
        <w:numPr>
          <w:ilvl w:val="2"/>
          <w:numId w:val="3"/>
        </w:numPr>
        <w:textAlignment w:val="center"/>
        <w:rPr>
          <w:rFonts w:eastAsia="Times New Roman" w:cs="Times New Roman"/>
          <w:sz w:val="22"/>
        </w:rPr>
      </w:pPr>
      <w:r w:rsidRPr="00540C3C">
        <w:rPr>
          <w:rFonts w:eastAsia="Times New Roman" w:cs="Times New Roman"/>
          <w:sz w:val="22"/>
        </w:rPr>
        <w:t xml:space="preserve">Public reporting on drone strikes is so specific that the only way they could be reporting with such details is if the CIA itself is the source. </w:t>
      </w:r>
    </w:p>
    <w:p w:rsidR="0071071B" w:rsidRDefault="0071071B" w:rsidP="0071071B">
      <w:pPr>
        <w:numPr>
          <w:ilvl w:val="2"/>
          <w:numId w:val="3"/>
        </w:numPr>
        <w:textAlignment w:val="center"/>
        <w:rPr>
          <w:rFonts w:eastAsia="Times New Roman" w:cs="Times New Roman"/>
          <w:sz w:val="22"/>
        </w:rPr>
      </w:pPr>
      <w:r w:rsidRPr="00540C3C">
        <w:rPr>
          <w:rFonts w:eastAsia="Times New Roman" w:cs="Times New Roman"/>
          <w:sz w:val="22"/>
        </w:rPr>
        <w:t>Glomar instead of FOIA:  Want to push has hard as possible to reveal as little as possible (maybe for precedent)</w:t>
      </w:r>
    </w:p>
    <w:p w:rsidR="0071071B" w:rsidRDefault="0071071B" w:rsidP="0071071B">
      <w:pPr>
        <w:pStyle w:val="ListParagraph"/>
        <w:numPr>
          <w:ilvl w:val="2"/>
          <w:numId w:val="3"/>
        </w:numPr>
        <w:tabs>
          <w:tab w:val="left" w:pos="3420"/>
        </w:tabs>
        <w:rPr>
          <w:sz w:val="22"/>
        </w:rPr>
      </w:pPr>
      <w:r w:rsidRPr="0071071B">
        <w:rPr>
          <w:b/>
          <w:sz w:val="22"/>
        </w:rPr>
        <w:t>Holding</w:t>
      </w:r>
      <w:r>
        <w:rPr>
          <w:sz w:val="22"/>
        </w:rPr>
        <w:t>: Glomar response upheld</w:t>
      </w:r>
    </w:p>
    <w:p w:rsidR="0071071B" w:rsidRDefault="0071071B" w:rsidP="0071071B">
      <w:pPr>
        <w:pStyle w:val="ListParagraph"/>
        <w:numPr>
          <w:ilvl w:val="3"/>
          <w:numId w:val="3"/>
        </w:numPr>
        <w:tabs>
          <w:tab w:val="left" w:pos="3420"/>
        </w:tabs>
        <w:rPr>
          <w:sz w:val="22"/>
        </w:rPr>
      </w:pPr>
      <w:r>
        <w:rPr>
          <w:sz w:val="22"/>
        </w:rPr>
        <w:lastRenderedPageBreak/>
        <w:t>ACLU Rationale</w:t>
      </w:r>
    </w:p>
    <w:p w:rsidR="0071071B" w:rsidRDefault="0071071B" w:rsidP="0071071B">
      <w:pPr>
        <w:pStyle w:val="ListParagraph"/>
        <w:numPr>
          <w:ilvl w:val="4"/>
          <w:numId w:val="3"/>
        </w:numPr>
        <w:tabs>
          <w:tab w:val="left" w:pos="3420"/>
        </w:tabs>
        <w:rPr>
          <w:sz w:val="22"/>
        </w:rPr>
      </w:pPr>
      <w:r>
        <w:rPr>
          <w:sz w:val="22"/>
        </w:rPr>
        <w:t>The Gov’t has intentionally leaked info when suits them</w:t>
      </w:r>
    </w:p>
    <w:p w:rsidR="0071071B" w:rsidRDefault="0071071B" w:rsidP="0071071B">
      <w:pPr>
        <w:pStyle w:val="ListParagraph"/>
        <w:numPr>
          <w:ilvl w:val="5"/>
          <w:numId w:val="3"/>
        </w:numPr>
        <w:tabs>
          <w:tab w:val="left" w:pos="3420"/>
        </w:tabs>
        <w:rPr>
          <w:sz w:val="22"/>
        </w:rPr>
      </w:pPr>
      <w:r>
        <w:rPr>
          <w:sz w:val="22"/>
        </w:rPr>
        <w:t>Response: Leak with no acknowledgement might be better than nothing and if leak leads to no Glomar, might stop leaking. Allowing leak to defeat Glomar may also give too much power to leaker</w:t>
      </w:r>
    </w:p>
    <w:p w:rsidR="0071071B" w:rsidRDefault="0071071B" w:rsidP="0071071B">
      <w:pPr>
        <w:pStyle w:val="ListParagraph"/>
        <w:numPr>
          <w:ilvl w:val="6"/>
          <w:numId w:val="3"/>
        </w:numPr>
        <w:tabs>
          <w:tab w:val="left" w:pos="3420"/>
        </w:tabs>
        <w:rPr>
          <w:sz w:val="22"/>
        </w:rPr>
      </w:pPr>
      <w:r>
        <w:rPr>
          <w:sz w:val="22"/>
        </w:rPr>
        <w:t xml:space="preserve">Is there an in between? Official acknowledgment when </w:t>
      </w:r>
      <w:proofErr w:type="spellStart"/>
      <w:r>
        <w:rPr>
          <w:sz w:val="22"/>
        </w:rPr>
        <w:t>Panettta</w:t>
      </w:r>
      <w:proofErr w:type="spellEnd"/>
      <w:r>
        <w:rPr>
          <w:sz w:val="22"/>
        </w:rPr>
        <w:t xml:space="preserve"> statements on the record but not unnamed leak?</w:t>
      </w:r>
    </w:p>
    <w:p w:rsidR="0071071B" w:rsidRDefault="0071071B" w:rsidP="0071071B">
      <w:pPr>
        <w:pStyle w:val="ListParagraph"/>
        <w:numPr>
          <w:ilvl w:val="6"/>
          <w:numId w:val="3"/>
        </w:numPr>
        <w:tabs>
          <w:tab w:val="left" w:pos="3420"/>
        </w:tabs>
        <w:rPr>
          <w:sz w:val="22"/>
        </w:rPr>
      </w:pPr>
      <w:r>
        <w:rPr>
          <w:sz w:val="22"/>
        </w:rPr>
        <w:t>What about accepting Rizzo statement even though he was retired?</w:t>
      </w:r>
    </w:p>
    <w:p w:rsidR="0071071B" w:rsidRDefault="0071071B" w:rsidP="0071071B">
      <w:pPr>
        <w:pStyle w:val="ListParagraph"/>
        <w:numPr>
          <w:ilvl w:val="3"/>
          <w:numId w:val="3"/>
        </w:numPr>
        <w:tabs>
          <w:tab w:val="left" w:pos="3420"/>
        </w:tabs>
        <w:rPr>
          <w:sz w:val="22"/>
        </w:rPr>
      </w:pPr>
      <w:r>
        <w:rPr>
          <w:sz w:val="22"/>
        </w:rPr>
        <w:t>Gov’t Rationale</w:t>
      </w:r>
    </w:p>
    <w:p w:rsidR="0071071B" w:rsidRPr="0037514E" w:rsidRDefault="0071071B" w:rsidP="0071071B">
      <w:pPr>
        <w:pStyle w:val="ListParagraph"/>
        <w:numPr>
          <w:ilvl w:val="4"/>
          <w:numId w:val="3"/>
        </w:numPr>
        <w:tabs>
          <w:tab w:val="left" w:pos="3420"/>
        </w:tabs>
        <w:rPr>
          <w:sz w:val="22"/>
        </w:rPr>
      </w:pPr>
      <w:r>
        <w:rPr>
          <w:sz w:val="22"/>
        </w:rPr>
        <w:t>Don’t want formal acknowledgement in cases like al-</w:t>
      </w:r>
      <w:proofErr w:type="spellStart"/>
      <w:r>
        <w:rPr>
          <w:sz w:val="22"/>
        </w:rPr>
        <w:t>Awlaki</w:t>
      </w:r>
      <w:proofErr w:type="spellEnd"/>
      <w:r>
        <w:rPr>
          <w:sz w:val="22"/>
        </w:rPr>
        <w:t xml:space="preserve"> even though could have just admitted it and withheld docs under </w:t>
      </w:r>
      <w:r w:rsidRPr="0037514E">
        <w:rPr>
          <w:sz w:val="22"/>
        </w:rPr>
        <w:t>FOIA exception 1 and 3</w:t>
      </w:r>
    </w:p>
    <w:p w:rsidR="0071071B" w:rsidRDefault="0071071B" w:rsidP="0071071B">
      <w:pPr>
        <w:pStyle w:val="ListParagraph"/>
        <w:numPr>
          <w:ilvl w:val="4"/>
          <w:numId w:val="3"/>
        </w:numPr>
        <w:tabs>
          <w:tab w:val="left" w:pos="3420"/>
        </w:tabs>
        <w:rPr>
          <w:sz w:val="22"/>
        </w:rPr>
      </w:pPr>
      <w:r>
        <w:rPr>
          <w:sz w:val="22"/>
        </w:rPr>
        <w:t>Foreign diplomacy; acknowledgement might halt some oversees cooperation</w:t>
      </w:r>
    </w:p>
    <w:p w:rsidR="0071071B" w:rsidRPr="0037514E" w:rsidRDefault="0037514E" w:rsidP="0071071B">
      <w:pPr>
        <w:pStyle w:val="ListParagraph"/>
        <w:numPr>
          <w:ilvl w:val="2"/>
          <w:numId w:val="3"/>
        </w:numPr>
        <w:tabs>
          <w:tab w:val="left" w:pos="3420"/>
        </w:tabs>
        <w:textAlignment w:val="center"/>
        <w:rPr>
          <w:rFonts w:eastAsia="Times New Roman" w:cs="Times New Roman"/>
          <w:sz w:val="22"/>
        </w:rPr>
      </w:pPr>
      <w:r>
        <w:rPr>
          <w:sz w:val="22"/>
        </w:rPr>
        <w:t>CIA impunity oversea</w:t>
      </w:r>
      <w:r w:rsidR="0071071B" w:rsidRPr="0037514E">
        <w:rPr>
          <w:sz w:val="22"/>
        </w:rPr>
        <w:t>s</w:t>
      </w:r>
    </w:p>
    <w:p w:rsidR="0037514E" w:rsidRDefault="0037514E" w:rsidP="0037514E">
      <w:pPr>
        <w:pStyle w:val="ListParagraph"/>
        <w:numPr>
          <w:ilvl w:val="1"/>
          <w:numId w:val="3"/>
        </w:numPr>
        <w:tabs>
          <w:tab w:val="left" w:pos="3420"/>
        </w:tabs>
        <w:rPr>
          <w:sz w:val="22"/>
        </w:rPr>
      </w:pPr>
      <w:r>
        <w:rPr>
          <w:sz w:val="22"/>
        </w:rPr>
        <w:t>Definition: 2 types of applications of state secrets doctrine</w:t>
      </w:r>
    </w:p>
    <w:p w:rsidR="0037514E" w:rsidRDefault="0037514E" w:rsidP="0037514E">
      <w:pPr>
        <w:pStyle w:val="ListParagraph"/>
        <w:numPr>
          <w:ilvl w:val="2"/>
          <w:numId w:val="3"/>
        </w:numPr>
        <w:tabs>
          <w:tab w:val="left" w:pos="3420"/>
        </w:tabs>
        <w:rPr>
          <w:sz w:val="22"/>
        </w:rPr>
      </w:pPr>
      <w:proofErr w:type="spellStart"/>
      <w:r>
        <w:rPr>
          <w:b/>
          <w:sz w:val="22"/>
          <w:u w:val="single"/>
        </w:rPr>
        <w:t>Totten</w:t>
      </w:r>
      <w:proofErr w:type="spellEnd"/>
      <w:r>
        <w:rPr>
          <w:b/>
          <w:sz w:val="22"/>
          <w:u w:val="single"/>
        </w:rPr>
        <w:t>: Total bar</w:t>
      </w:r>
      <w:r>
        <w:rPr>
          <w:sz w:val="22"/>
        </w:rPr>
        <w:t>; total bar on adjudication of claims premised on state secrets</w:t>
      </w:r>
    </w:p>
    <w:p w:rsidR="0037514E" w:rsidRDefault="0037514E" w:rsidP="0037514E">
      <w:pPr>
        <w:pStyle w:val="ListParagraph"/>
        <w:numPr>
          <w:ilvl w:val="3"/>
          <w:numId w:val="3"/>
        </w:numPr>
        <w:tabs>
          <w:tab w:val="left" w:pos="3420"/>
        </w:tabs>
        <w:rPr>
          <w:sz w:val="22"/>
        </w:rPr>
      </w:pPr>
      <w:r>
        <w:rPr>
          <w:sz w:val="22"/>
        </w:rPr>
        <w:t>Has evolved into principle that where the subject matter of the lawsuit is a state secret, the action must be dismissed without reaching the question of evidence</w:t>
      </w:r>
    </w:p>
    <w:p w:rsidR="0037514E" w:rsidRDefault="0037514E" w:rsidP="0037514E">
      <w:pPr>
        <w:pStyle w:val="ListParagraph"/>
        <w:numPr>
          <w:ilvl w:val="2"/>
          <w:numId w:val="3"/>
        </w:numPr>
        <w:tabs>
          <w:tab w:val="left" w:pos="3420"/>
        </w:tabs>
        <w:rPr>
          <w:sz w:val="22"/>
        </w:rPr>
      </w:pPr>
      <w:r>
        <w:rPr>
          <w:b/>
          <w:sz w:val="22"/>
          <w:u w:val="single"/>
        </w:rPr>
        <w:t>Reynolds: Partial bar</w:t>
      </w:r>
      <w:r>
        <w:rPr>
          <w:sz w:val="22"/>
        </w:rPr>
        <w:t>; excludes privileged info from case and may result in dismissal</w:t>
      </w:r>
    </w:p>
    <w:p w:rsidR="0037514E" w:rsidRDefault="0037514E" w:rsidP="0037514E">
      <w:pPr>
        <w:pStyle w:val="ListParagraph"/>
        <w:numPr>
          <w:ilvl w:val="3"/>
          <w:numId w:val="3"/>
        </w:numPr>
        <w:tabs>
          <w:tab w:val="left" w:pos="3420"/>
        </w:tabs>
        <w:rPr>
          <w:sz w:val="22"/>
        </w:rPr>
      </w:pPr>
      <w:r>
        <w:rPr>
          <w:sz w:val="22"/>
        </w:rPr>
        <w:t>Can be dismissed when apparent that the case cannot proceed without privileged evidence or that litigating the case to a judgment on merits would present an unacceptable risk of disclosing state secrets.</w:t>
      </w:r>
    </w:p>
    <w:p w:rsidR="00BD7681" w:rsidRPr="00540C3C" w:rsidRDefault="00BD7681" w:rsidP="00BD7681">
      <w:pPr>
        <w:pStyle w:val="ListParagraph"/>
        <w:numPr>
          <w:ilvl w:val="1"/>
          <w:numId w:val="3"/>
        </w:numPr>
        <w:rPr>
          <w:rFonts w:cs="Times New Roman"/>
          <w:i/>
          <w:sz w:val="22"/>
        </w:rPr>
      </w:pPr>
      <w:r w:rsidRPr="00540C3C">
        <w:rPr>
          <w:rFonts w:cs="Times New Roman"/>
          <w:i/>
          <w:sz w:val="22"/>
        </w:rPr>
        <w:t xml:space="preserve">Mohamed v. </w:t>
      </w:r>
      <w:proofErr w:type="spellStart"/>
      <w:r w:rsidRPr="00540C3C">
        <w:rPr>
          <w:rFonts w:cs="Times New Roman"/>
          <w:i/>
          <w:sz w:val="22"/>
        </w:rPr>
        <w:t>Jeppesen</w:t>
      </w:r>
      <w:proofErr w:type="spellEnd"/>
      <w:r w:rsidRPr="00540C3C">
        <w:rPr>
          <w:rFonts w:cs="Times New Roman"/>
          <w:i/>
          <w:sz w:val="22"/>
        </w:rPr>
        <w:t xml:space="preserve"> </w:t>
      </w:r>
      <w:proofErr w:type="spellStart"/>
      <w:r w:rsidRPr="00540C3C">
        <w:rPr>
          <w:rFonts w:cs="Times New Roman"/>
          <w:i/>
          <w:sz w:val="22"/>
        </w:rPr>
        <w:t>Dataplan</w:t>
      </w:r>
      <w:proofErr w:type="spellEnd"/>
      <w:r w:rsidRPr="00540C3C">
        <w:rPr>
          <w:rFonts w:cs="Times New Roman"/>
          <w:i/>
          <w:sz w:val="22"/>
        </w:rPr>
        <w:t>, Inc</w:t>
      </w:r>
      <w:proofErr w:type="gramStart"/>
      <w:r w:rsidRPr="00540C3C">
        <w:rPr>
          <w:rFonts w:cs="Times New Roman"/>
          <w:i/>
          <w:sz w:val="22"/>
        </w:rPr>
        <w:t>.</w:t>
      </w:r>
      <w:r w:rsidR="0037514E">
        <w:t>(</w:t>
      </w:r>
      <w:proofErr w:type="gramEnd"/>
      <w:r w:rsidR="0037514E">
        <w:t>9</w:t>
      </w:r>
      <w:r w:rsidR="0037514E" w:rsidRPr="0037514E">
        <w:rPr>
          <w:vertAlign w:val="superscript"/>
        </w:rPr>
        <w:t>th</w:t>
      </w:r>
      <w:r w:rsidR="0037514E">
        <w:t xml:space="preserve"> Cir.)</w:t>
      </w:r>
    </w:p>
    <w:p w:rsidR="00AC6CF3" w:rsidRPr="00540C3C" w:rsidRDefault="00AC6CF3" w:rsidP="00AC6CF3">
      <w:pPr>
        <w:pStyle w:val="ListParagraph"/>
        <w:numPr>
          <w:ilvl w:val="2"/>
          <w:numId w:val="3"/>
        </w:numPr>
        <w:rPr>
          <w:rFonts w:cs="Times New Roman"/>
          <w:b/>
          <w:sz w:val="22"/>
        </w:rPr>
      </w:pPr>
      <w:r w:rsidRPr="00540C3C">
        <w:rPr>
          <w:rFonts w:cs="Times New Roman"/>
          <w:b/>
          <w:sz w:val="22"/>
        </w:rPr>
        <w:t>Facts</w:t>
      </w:r>
      <w:r w:rsidRPr="00540C3C">
        <w:rPr>
          <w:rFonts w:cs="Times New Roman"/>
          <w:sz w:val="22"/>
        </w:rPr>
        <w:t xml:space="preserve">:  Ps claim </w:t>
      </w:r>
      <w:proofErr w:type="spellStart"/>
      <w:r w:rsidRPr="00540C3C">
        <w:rPr>
          <w:rFonts w:cs="Times New Roman"/>
          <w:sz w:val="22"/>
        </w:rPr>
        <w:t>Jeppesen</w:t>
      </w:r>
      <w:proofErr w:type="spellEnd"/>
      <w:r w:rsidRPr="00540C3C">
        <w:rPr>
          <w:rFonts w:cs="Times New Roman"/>
          <w:sz w:val="22"/>
        </w:rPr>
        <w:t xml:space="preserve"> provided flight planning and logistical support info to where the Ps were allegedly tortured and held</w:t>
      </w:r>
    </w:p>
    <w:p w:rsidR="00A8736D" w:rsidRPr="00540C3C" w:rsidRDefault="00A8736D" w:rsidP="00AC6CF3">
      <w:pPr>
        <w:pStyle w:val="ListParagraph"/>
        <w:numPr>
          <w:ilvl w:val="2"/>
          <w:numId w:val="3"/>
        </w:numPr>
        <w:rPr>
          <w:rFonts w:cs="Times New Roman"/>
          <w:sz w:val="22"/>
        </w:rPr>
      </w:pPr>
      <w:r w:rsidRPr="00540C3C">
        <w:rPr>
          <w:rFonts w:cs="Times New Roman"/>
          <w:b/>
          <w:sz w:val="22"/>
        </w:rPr>
        <w:t>Claims</w:t>
      </w:r>
      <w:r w:rsidRPr="00540C3C">
        <w:rPr>
          <w:rFonts w:cs="Times New Roman"/>
          <w:sz w:val="22"/>
        </w:rPr>
        <w:t>: forced disappearance and torture</w:t>
      </w:r>
    </w:p>
    <w:p w:rsidR="00A8736D" w:rsidRPr="00540C3C" w:rsidRDefault="00A8736D" w:rsidP="00AC6CF3">
      <w:pPr>
        <w:pStyle w:val="ListParagraph"/>
        <w:numPr>
          <w:ilvl w:val="2"/>
          <w:numId w:val="3"/>
        </w:numPr>
        <w:rPr>
          <w:rFonts w:cs="Times New Roman"/>
          <w:sz w:val="22"/>
        </w:rPr>
      </w:pPr>
      <w:r w:rsidRPr="00540C3C">
        <w:rPr>
          <w:rFonts w:cs="Times New Roman"/>
          <w:b/>
          <w:sz w:val="22"/>
        </w:rPr>
        <w:t>Issue</w:t>
      </w:r>
      <w:r w:rsidRPr="00540C3C">
        <w:rPr>
          <w:rFonts w:cs="Times New Roman"/>
          <w:sz w:val="22"/>
        </w:rPr>
        <w:t>: can state secrets operate as a complete bar to litigation?</w:t>
      </w:r>
    </w:p>
    <w:p w:rsidR="00A8736D" w:rsidRPr="00540C3C" w:rsidRDefault="00A8736D" w:rsidP="00A8736D">
      <w:pPr>
        <w:numPr>
          <w:ilvl w:val="2"/>
          <w:numId w:val="3"/>
        </w:numPr>
        <w:textAlignment w:val="center"/>
        <w:rPr>
          <w:rFonts w:eastAsia="Times New Roman" w:cs="Times New Roman"/>
          <w:b/>
          <w:sz w:val="22"/>
        </w:rPr>
      </w:pPr>
      <w:r w:rsidRPr="00540C3C">
        <w:rPr>
          <w:rFonts w:eastAsia="Times New Roman" w:cs="Times New Roman"/>
          <w:b/>
          <w:sz w:val="22"/>
        </w:rPr>
        <w:t>Reynolds test</w:t>
      </w:r>
    </w:p>
    <w:p w:rsidR="00A8736D" w:rsidRPr="00540C3C" w:rsidRDefault="00A8736D" w:rsidP="00A8736D">
      <w:pPr>
        <w:numPr>
          <w:ilvl w:val="3"/>
          <w:numId w:val="3"/>
        </w:numPr>
        <w:textAlignment w:val="center"/>
        <w:rPr>
          <w:rFonts w:eastAsia="Times New Roman" w:cs="Times New Roman"/>
          <w:sz w:val="22"/>
        </w:rPr>
      </w:pPr>
      <w:r w:rsidRPr="00540C3C">
        <w:rPr>
          <w:rFonts w:eastAsia="Times New Roman" w:cs="Times New Roman"/>
          <w:sz w:val="22"/>
        </w:rPr>
        <w:t>Have procedural requirements for invoking state secrets privilege been satisfied?</w:t>
      </w:r>
    </w:p>
    <w:p w:rsidR="00A8736D" w:rsidRPr="00540C3C" w:rsidRDefault="00A8736D" w:rsidP="00A8736D">
      <w:pPr>
        <w:numPr>
          <w:ilvl w:val="3"/>
          <w:numId w:val="3"/>
        </w:numPr>
        <w:textAlignment w:val="center"/>
        <w:rPr>
          <w:rFonts w:eastAsia="Times New Roman" w:cs="Times New Roman"/>
          <w:sz w:val="22"/>
        </w:rPr>
      </w:pPr>
      <w:r w:rsidRPr="00540C3C">
        <w:rPr>
          <w:rFonts w:eastAsia="Times New Roman" w:cs="Times New Roman"/>
          <w:sz w:val="22"/>
        </w:rPr>
        <w:t>Interdependent determination if information is privileged</w:t>
      </w:r>
    </w:p>
    <w:p w:rsidR="00A8736D" w:rsidRPr="00540C3C" w:rsidRDefault="00A8736D" w:rsidP="00A8736D">
      <w:pPr>
        <w:numPr>
          <w:ilvl w:val="3"/>
          <w:numId w:val="3"/>
        </w:numPr>
        <w:textAlignment w:val="center"/>
        <w:rPr>
          <w:rFonts w:eastAsia="Times New Roman" w:cs="Times New Roman"/>
          <w:sz w:val="22"/>
        </w:rPr>
      </w:pPr>
      <w:r w:rsidRPr="00540C3C">
        <w:rPr>
          <w:rFonts w:eastAsia="Times New Roman" w:cs="Times New Roman"/>
          <w:sz w:val="22"/>
        </w:rPr>
        <w:t>How should the matter proceed in light of the resulting privilege claim</w:t>
      </w:r>
    </w:p>
    <w:p w:rsidR="00AC6CF3" w:rsidRPr="00540C3C" w:rsidRDefault="00A8736D" w:rsidP="00A8736D">
      <w:pPr>
        <w:numPr>
          <w:ilvl w:val="4"/>
          <w:numId w:val="3"/>
        </w:numPr>
        <w:textAlignment w:val="center"/>
        <w:rPr>
          <w:rFonts w:eastAsia="Times New Roman" w:cs="Times New Roman"/>
          <w:sz w:val="22"/>
        </w:rPr>
      </w:pPr>
      <w:r w:rsidRPr="00540C3C">
        <w:rPr>
          <w:rFonts w:eastAsia="Times New Roman" w:cs="Times New Roman"/>
          <w:sz w:val="22"/>
        </w:rPr>
        <w:t>If can't prove prima facie without restricted evidence, case must be dismissed</w:t>
      </w:r>
    </w:p>
    <w:p w:rsidR="00A8736D" w:rsidRPr="00540C3C" w:rsidRDefault="00A8736D" w:rsidP="00A8736D">
      <w:pPr>
        <w:numPr>
          <w:ilvl w:val="2"/>
          <w:numId w:val="3"/>
        </w:numPr>
        <w:textAlignment w:val="center"/>
        <w:rPr>
          <w:rFonts w:eastAsia="Times New Roman" w:cs="Times New Roman"/>
          <w:sz w:val="22"/>
        </w:rPr>
      </w:pPr>
      <w:r w:rsidRPr="00540C3C">
        <w:rPr>
          <w:rFonts w:eastAsia="Times New Roman" w:cs="Times New Roman"/>
          <w:b/>
          <w:sz w:val="22"/>
        </w:rPr>
        <w:t>Plaintiffs</w:t>
      </w:r>
      <w:r w:rsidRPr="00540C3C">
        <w:rPr>
          <w:rFonts w:eastAsia="Times New Roman" w:cs="Times New Roman"/>
          <w:sz w:val="22"/>
        </w:rPr>
        <w:t>:  documents in the public record that showed the existence of program</w:t>
      </w:r>
    </w:p>
    <w:p w:rsidR="00A8736D" w:rsidRPr="00540C3C" w:rsidRDefault="00A8736D" w:rsidP="00A8736D">
      <w:pPr>
        <w:numPr>
          <w:ilvl w:val="2"/>
          <w:numId w:val="3"/>
        </w:numPr>
        <w:textAlignment w:val="center"/>
        <w:rPr>
          <w:rFonts w:eastAsia="Times New Roman" w:cs="Times New Roman"/>
          <w:sz w:val="22"/>
        </w:rPr>
      </w:pPr>
      <w:r w:rsidRPr="00540C3C">
        <w:rPr>
          <w:rFonts w:eastAsia="Times New Roman" w:cs="Times New Roman"/>
          <w:b/>
          <w:sz w:val="22"/>
        </w:rPr>
        <w:t>Holding</w:t>
      </w:r>
      <w:r w:rsidRPr="00540C3C">
        <w:rPr>
          <w:rFonts w:eastAsia="Times New Roman" w:cs="Times New Roman"/>
          <w:sz w:val="22"/>
        </w:rPr>
        <w:t xml:space="preserve">:  even if you could prove your case on public documents, allowing the case to go forward would still put state secrets at too much risk of exposure. </w:t>
      </w:r>
      <w:r w:rsidR="0037514E">
        <w:rPr>
          <w:rFonts w:eastAsia="Times New Roman" w:cs="Times New Roman"/>
          <w:sz w:val="22"/>
        </w:rPr>
        <w:t xml:space="preserve"> Dismissed under Reynolds.</w:t>
      </w:r>
    </w:p>
    <w:p w:rsidR="00A8736D" w:rsidRPr="00540C3C" w:rsidRDefault="00A8736D" w:rsidP="00A8736D">
      <w:pPr>
        <w:numPr>
          <w:ilvl w:val="2"/>
          <w:numId w:val="3"/>
        </w:numPr>
        <w:textAlignment w:val="center"/>
        <w:rPr>
          <w:rFonts w:eastAsia="Times New Roman" w:cs="Times New Roman"/>
          <w:sz w:val="22"/>
        </w:rPr>
      </w:pPr>
      <w:r w:rsidRPr="00540C3C">
        <w:rPr>
          <w:rFonts w:eastAsia="Times New Roman" w:cs="Times New Roman"/>
          <w:b/>
          <w:sz w:val="22"/>
        </w:rPr>
        <w:t>Competing interests:</w:t>
      </w:r>
      <w:r w:rsidRPr="00540C3C">
        <w:rPr>
          <w:rFonts w:eastAsia="Times New Roman" w:cs="Times New Roman"/>
          <w:sz w:val="22"/>
        </w:rPr>
        <w:t xml:space="preserve">  separation of powers, state secrets v. forum for justice, </w:t>
      </w:r>
      <w:r w:rsidR="002C0814" w:rsidRPr="00540C3C">
        <w:rPr>
          <w:rFonts w:eastAsia="Times New Roman" w:cs="Times New Roman"/>
          <w:sz w:val="22"/>
        </w:rPr>
        <w:t>liability insulation v. right to remedy</w:t>
      </w:r>
    </w:p>
    <w:p w:rsidR="00BD7681" w:rsidRPr="00540C3C" w:rsidRDefault="00BD7681" w:rsidP="00BD7681">
      <w:pPr>
        <w:pStyle w:val="ListParagraph"/>
        <w:numPr>
          <w:ilvl w:val="1"/>
          <w:numId w:val="3"/>
        </w:numPr>
        <w:rPr>
          <w:rFonts w:cs="Times New Roman"/>
          <w:sz w:val="22"/>
        </w:rPr>
      </w:pPr>
      <w:r w:rsidRPr="00540C3C">
        <w:rPr>
          <w:rFonts w:cs="Times New Roman"/>
          <w:sz w:val="22"/>
        </w:rPr>
        <w:t>Holder Declaration</w:t>
      </w:r>
    </w:p>
    <w:p w:rsidR="00A8736D" w:rsidRPr="00540C3C" w:rsidRDefault="00A8736D" w:rsidP="00A8736D">
      <w:pPr>
        <w:numPr>
          <w:ilvl w:val="2"/>
          <w:numId w:val="3"/>
        </w:numPr>
        <w:textAlignment w:val="center"/>
        <w:rPr>
          <w:rFonts w:eastAsia="Times New Roman" w:cs="Times New Roman"/>
          <w:sz w:val="22"/>
        </w:rPr>
      </w:pPr>
      <w:r w:rsidRPr="00540C3C">
        <w:rPr>
          <w:rFonts w:eastAsia="Times New Roman" w:cs="Times New Roman"/>
          <w:sz w:val="22"/>
        </w:rPr>
        <w:t xml:space="preserve">Subjects of surveillance and reasons why being </w:t>
      </w:r>
      <w:proofErr w:type="spellStart"/>
      <w:r w:rsidRPr="00540C3C">
        <w:rPr>
          <w:rFonts w:eastAsia="Times New Roman" w:cs="Times New Roman"/>
          <w:sz w:val="22"/>
        </w:rPr>
        <w:t>surveilled</w:t>
      </w:r>
      <w:proofErr w:type="spellEnd"/>
      <w:r w:rsidRPr="00540C3C">
        <w:rPr>
          <w:rFonts w:eastAsia="Times New Roman" w:cs="Times New Roman"/>
          <w:sz w:val="22"/>
        </w:rPr>
        <w:t xml:space="preserve"> can harm national security</w:t>
      </w:r>
    </w:p>
    <w:p w:rsidR="00A8736D" w:rsidRPr="00540C3C" w:rsidRDefault="00A8736D" w:rsidP="00A8736D">
      <w:pPr>
        <w:numPr>
          <w:ilvl w:val="2"/>
          <w:numId w:val="3"/>
        </w:numPr>
        <w:textAlignment w:val="center"/>
        <w:rPr>
          <w:rFonts w:eastAsia="Times New Roman" w:cs="Times New Roman"/>
          <w:sz w:val="22"/>
        </w:rPr>
      </w:pPr>
      <w:r w:rsidRPr="00540C3C">
        <w:rPr>
          <w:rFonts w:eastAsia="Times New Roman" w:cs="Times New Roman"/>
          <w:sz w:val="22"/>
        </w:rPr>
        <w:lastRenderedPageBreak/>
        <w:t>That is why we have Glomar:  information the unauthorized disclosure of which reasonably could be expected to cause significant harm to the national defense or foreign relations of the US</w:t>
      </w:r>
    </w:p>
    <w:p w:rsidR="00A8736D" w:rsidRPr="00540C3C" w:rsidRDefault="00A8736D" w:rsidP="00A8736D">
      <w:pPr>
        <w:pStyle w:val="ListParagraph"/>
        <w:numPr>
          <w:ilvl w:val="1"/>
          <w:numId w:val="3"/>
        </w:numPr>
        <w:rPr>
          <w:rFonts w:cs="Times New Roman"/>
          <w:sz w:val="22"/>
        </w:rPr>
      </w:pPr>
      <w:r w:rsidRPr="00540C3C">
        <w:rPr>
          <w:rFonts w:cs="Times New Roman"/>
          <w:sz w:val="22"/>
        </w:rPr>
        <w:t xml:space="preserve">FOIA: When “information has been ‘officially acknowledged,’ </w:t>
      </w:r>
      <w:proofErr w:type="spellStart"/>
      <w:r w:rsidRPr="00540C3C">
        <w:rPr>
          <w:rFonts w:cs="Times New Roman"/>
          <w:sz w:val="22"/>
        </w:rPr>
        <w:t>its</w:t>
      </w:r>
      <w:proofErr w:type="spellEnd"/>
      <w:r w:rsidRPr="00540C3C">
        <w:rPr>
          <w:rFonts w:cs="Times New Roman"/>
          <w:sz w:val="22"/>
        </w:rPr>
        <w:t xml:space="preserve"> disclosure may be compelled even over an agency’s otherwise valid exemption claim.”</w:t>
      </w:r>
    </w:p>
    <w:p w:rsidR="00A8736D" w:rsidRPr="00540C3C" w:rsidRDefault="00A8736D" w:rsidP="00A8736D">
      <w:pPr>
        <w:pStyle w:val="ListParagraph"/>
        <w:numPr>
          <w:ilvl w:val="2"/>
          <w:numId w:val="3"/>
        </w:numPr>
        <w:rPr>
          <w:rFonts w:cs="Times New Roman"/>
          <w:sz w:val="22"/>
        </w:rPr>
      </w:pPr>
      <w:r w:rsidRPr="00540C3C">
        <w:rPr>
          <w:rFonts w:cs="Times New Roman"/>
          <w:sz w:val="22"/>
        </w:rPr>
        <w:t xml:space="preserve">“(1) the information requested must be as specific as the information previously released; </w:t>
      </w:r>
    </w:p>
    <w:p w:rsidR="00A8736D" w:rsidRPr="00540C3C" w:rsidRDefault="00A8736D" w:rsidP="00A8736D">
      <w:pPr>
        <w:pStyle w:val="ListParagraph"/>
        <w:numPr>
          <w:ilvl w:val="2"/>
          <w:numId w:val="3"/>
        </w:numPr>
        <w:rPr>
          <w:rFonts w:cs="Times New Roman"/>
          <w:sz w:val="22"/>
        </w:rPr>
      </w:pPr>
      <w:r w:rsidRPr="00540C3C">
        <w:rPr>
          <w:rFonts w:cs="Times New Roman"/>
          <w:sz w:val="22"/>
        </w:rPr>
        <w:t xml:space="preserve">(2) the information requested must match the information previously disclosed; and </w:t>
      </w:r>
    </w:p>
    <w:p w:rsidR="00A8736D" w:rsidRPr="00540C3C" w:rsidRDefault="00A8736D" w:rsidP="00A8736D">
      <w:pPr>
        <w:pStyle w:val="ListParagraph"/>
        <w:numPr>
          <w:ilvl w:val="2"/>
          <w:numId w:val="3"/>
        </w:numPr>
        <w:rPr>
          <w:rFonts w:cs="Times New Roman"/>
          <w:sz w:val="22"/>
        </w:rPr>
      </w:pPr>
      <w:r w:rsidRPr="00540C3C">
        <w:rPr>
          <w:rFonts w:cs="Times New Roman"/>
          <w:sz w:val="22"/>
        </w:rPr>
        <w:t xml:space="preserve">(3) </w:t>
      </w:r>
      <w:proofErr w:type="gramStart"/>
      <w:r w:rsidRPr="00540C3C">
        <w:rPr>
          <w:rFonts w:cs="Times New Roman"/>
          <w:sz w:val="22"/>
        </w:rPr>
        <w:t>the</w:t>
      </w:r>
      <w:proofErr w:type="gramEnd"/>
      <w:r w:rsidRPr="00540C3C">
        <w:rPr>
          <w:rFonts w:cs="Times New Roman"/>
          <w:sz w:val="22"/>
        </w:rPr>
        <w:t xml:space="preserve"> information requested must already have been made public through an official and documented disclosure.”</w:t>
      </w:r>
    </w:p>
    <w:p w:rsidR="00A8736D" w:rsidRPr="00540C3C" w:rsidRDefault="00A8736D" w:rsidP="00A8736D">
      <w:pPr>
        <w:numPr>
          <w:ilvl w:val="1"/>
          <w:numId w:val="3"/>
        </w:numPr>
        <w:textAlignment w:val="center"/>
        <w:rPr>
          <w:rFonts w:eastAsia="Times New Roman" w:cs="Times New Roman"/>
          <w:sz w:val="22"/>
        </w:rPr>
      </w:pPr>
      <w:r w:rsidRPr="00540C3C">
        <w:rPr>
          <w:rFonts w:eastAsia="Times New Roman" w:cs="Times New Roman"/>
          <w:sz w:val="22"/>
        </w:rPr>
        <w:t xml:space="preserve">Information can be properly classified under Executive Order 13526 if four requirements are met: </w:t>
      </w:r>
    </w:p>
    <w:p w:rsidR="00A8736D" w:rsidRPr="00540C3C" w:rsidRDefault="00A8736D" w:rsidP="00A8736D">
      <w:pPr>
        <w:numPr>
          <w:ilvl w:val="2"/>
          <w:numId w:val="3"/>
        </w:numPr>
        <w:textAlignment w:val="center"/>
        <w:rPr>
          <w:rFonts w:eastAsia="Times New Roman" w:cs="Times New Roman"/>
          <w:sz w:val="22"/>
        </w:rPr>
      </w:pPr>
      <w:r w:rsidRPr="00540C3C">
        <w:rPr>
          <w:rFonts w:eastAsia="Times New Roman" w:cs="Times New Roman"/>
          <w:sz w:val="22"/>
        </w:rPr>
        <w:t xml:space="preserve">(1) an original classification authority classifies the information; </w:t>
      </w:r>
    </w:p>
    <w:p w:rsidR="00A8736D" w:rsidRPr="00540C3C" w:rsidRDefault="00A8736D" w:rsidP="00A8736D">
      <w:pPr>
        <w:numPr>
          <w:ilvl w:val="2"/>
          <w:numId w:val="3"/>
        </w:numPr>
        <w:textAlignment w:val="center"/>
        <w:rPr>
          <w:rFonts w:eastAsia="Times New Roman" w:cs="Times New Roman"/>
          <w:sz w:val="22"/>
        </w:rPr>
      </w:pPr>
      <w:r w:rsidRPr="00540C3C">
        <w:rPr>
          <w:rFonts w:eastAsia="Times New Roman" w:cs="Times New Roman"/>
          <w:sz w:val="22"/>
        </w:rPr>
        <w:t xml:space="preserve">(2) the United States Government owns, produces, or controls the information; </w:t>
      </w:r>
    </w:p>
    <w:p w:rsidR="00A8736D" w:rsidRPr="00540C3C" w:rsidRDefault="00A8736D" w:rsidP="00A8736D">
      <w:pPr>
        <w:numPr>
          <w:ilvl w:val="2"/>
          <w:numId w:val="3"/>
        </w:numPr>
        <w:textAlignment w:val="center"/>
        <w:rPr>
          <w:rFonts w:eastAsia="Times New Roman" w:cs="Times New Roman"/>
          <w:sz w:val="22"/>
        </w:rPr>
      </w:pPr>
      <w:r w:rsidRPr="00540C3C">
        <w:rPr>
          <w:rFonts w:eastAsia="Times New Roman" w:cs="Times New Roman"/>
          <w:sz w:val="22"/>
        </w:rPr>
        <w:t xml:space="preserve">(3) the information falls within one or more of eight protected categories listed in section 1.4 of the Executive Order; and </w:t>
      </w:r>
    </w:p>
    <w:p w:rsidR="00A8736D" w:rsidRPr="00540C3C" w:rsidRDefault="00A8736D" w:rsidP="002C0814">
      <w:pPr>
        <w:numPr>
          <w:ilvl w:val="2"/>
          <w:numId w:val="3"/>
        </w:numPr>
        <w:textAlignment w:val="center"/>
        <w:rPr>
          <w:rFonts w:eastAsia="Times New Roman" w:cs="Times New Roman"/>
          <w:sz w:val="22"/>
        </w:rPr>
      </w:pPr>
      <w:r w:rsidRPr="00540C3C">
        <w:rPr>
          <w:rFonts w:eastAsia="Times New Roman" w:cs="Times New Roman"/>
          <w:sz w:val="22"/>
        </w:rPr>
        <w:t xml:space="preserve">(4) </w:t>
      </w:r>
      <w:proofErr w:type="gramStart"/>
      <w:r w:rsidRPr="00540C3C">
        <w:rPr>
          <w:rFonts w:eastAsia="Times New Roman" w:cs="Times New Roman"/>
          <w:sz w:val="22"/>
        </w:rPr>
        <w:t>the</w:t>
      </w:r>
      <w:proofErr w:type="gramEnd"/>
      <w:r w:rsidRPr="00540C3C">
        <w:rPr>
          <w:rFonts w:eastAsia="Times New Roman" w:cs="Times New Roman"/>
          <w:sz w:val="22"/>
        </w:rPr>
        <w:t xml:space="preserve"> original classification authority determines that the unauthorized disclosure of the information reasonably could be expected to result in a specified level of damage to the national security, and the original classification authority is able to identify or describe the damage.</w:t>
      </w:r>
    </w:p>
    <w:p w:rsidR="00BD7681" w:rsidRPr="00540C3C" w:rsidRDefault="00BD7681" w:rsidP="00BD7681">
      <w:pPr>
        <w:rPr>
          <w:rFonts w:cs="Times New Roman"/>
          <w:sz w:val="22"/>
        </w:rPr>
      </w:pPr>
    </w:p>
    <w:p w:rsidR="00BD7681" w:rsidRPr="00540C3C" w:rsidRDefault="00BD7681" w:rsidP="00540C3C">
      <w:pPr>
        <w:pStyle w:val="Heading1"/>
      </w:pPr>
      <w:bookmarkStart w:id="3" w:name="_Toc312053704"/>
      <w:r w:rsidRPr="00540C3C">
        <w:t>Counter-Terrorism and Criminal Justice</w:t>
      </w:r>
      <w:bookmarkEnd w:id="3"/>
    </w:p>
    <w:p w:rsidR="00BD7681" w:rsidRPr="00540C3C" w:rsidRDefault="00BD7681" w:rsidP="00BD7681">
      <w:pPr>
        <w:rPr>
          <w:rFonts w:cs="Times New Roman"/>
          <w:sz w:val="22"/>
        </w:rPr>
      </w:pPr>
    </w:p>
    <w:p w:rsidR="00BD7681" w:rsidRPr="00540C3C" w:rsidRDefault="00BD7681" w:rsidP="00BD7681">
      <w:pPr>
        <w:pStyle w:val="ListParagraph"/>
        <w:numPr>
          <w:ilvl w:val="0"/>
          <w:numId w:val="4"/>
        </w:numPr>
        <w:rPr>
          <w:rFonts w:cs="Times New Roman"/>
          <w:sz w:val="22"/>
        </w:rPr>
      </w:pPr>
      <w:r w:rsidRPr="00540C3C">
        <w:rPr>
          <w:rFonts w:cs="Times New Roman"/>
          <w:sz w:val="22"/>
        </w:rPr>
        <w:t>Law Enforcement as an Instrument of Counter-Terrorism</w:t>
      </w:r>
    </w:p>
    <w:p w:rsidR="002C0814" w:rsidRPr="00540C3C" w:rsidRDefault="002C0814" w:rsidP="002C0814">
      <w:pPr>
        <w:pStyle w:val="ListParagraph"/>
        <w:numPr>
          <w:ilvl w:val="1"/>
          <w:numId w:val="4"/>
        </w:numPr>
        <w:rPr>
          <w:rFonts w:cs="Times New Roman"/>
          <w:sz w:val="22"/>
        </w:rPr>
      </w:pPr>
      <w:r w:rsidRPr="00540C3C">
        <w:rPr>
          <w:rFonts w:cs="Times New Roman"/>
          <w:sz w:val="22"/>
        </w:rPr>
        <w:t>David Kris</w:t>
      </w:r>
    </w:p>
    <w:p w:rsidR="002C0814" w:rsidRPr="00540C3C" w:rsidRDefault="002C0814" w:rsidP="002C0814">
      <w:pPr>
        <w:pStyle w:val="ListParagraph"/>
        <w:numPr>
          <w:ilvl w:val="2"/>
          <w:numId w:val="4"/>
        </w:numPr>
        <w:rPr>
          <w:rFonts w:cs="Times New Roman"/>
          <w:sz w:val="22"/>
        </w:rPr>
      </w:pPr>
      <w:r w:rsidRPr="00540C3C">
        <w:rPr>
          <w:rFonts w:cs="Times New Roman"/>
          <w:sz w:val="22"/>
        </w:rPr>
        <w:t xml:space="preserve">We are at </w:t>
      </w:r>
      <w:r w:rsidR="00D12DD7" w:rsidRPr="00540C3C">
        <w:rPr>
          <w:rFonts w:cs="Times New Roman"/>
          <w:sz w:val="22"/>
        </w:rPr>
        <w:t>war, goal is to win at any cost;</w:t>
      </w:r>
      <w:r w:rsidRPr="00540C3C">
        <w:rPr>
          <w:rFonts w:cs="Times New Roman"/>
          <w:sz w:val="22"/>
        </w:rPr>
        <w:t xml:space="preserve"> to win the war, </w:t>
      </w:r>
      <w:proofErr w:type="gramStart"/>
      <w:r w:rsidRPr="00540C3C">
        <w:rPr>
          <w:rFonts w:cs="Times New Roman"/>
          <w:sz w:val="22"/>
        </w:rPr>
        <w:t>we</w:t>
      </w:r>
      <w:proofErr w:type="gramEnd"/>
      <w:r w:rsidRPr="00540C3C">
        <w:rPr>
          <w:rFonts w:cs="Times New Roman"/>
          <w:sz w:val="22"/>
        </w:rPr>
        <w:t xml:space="preserve"> need to use </w:t>
      </w:r>
      <w:r w:rsidRPr="00540C3C">
        <w:rPr>
          <w:rFonts w:cs="Times New Roman"/>
          <w:i/>
          <w:iCs/>
          <w:sz w:val="22"/>
        </w:rPr>
        <w:t xml:space="preserve">all </w:t>
      </w:r>
      <w:r w:rsidRPr="00540C3C">
        <w:rPr>
          <w:rFonts w:cs="Times New Roman"/>
          <w:sz w:val="22"/>
        </w:rPr>
        <w:t>available tools that are consistent with the law and our values, selecting in any case the tool that is best under the circumstances.</w:t>
      </w:r>
    </w:p>
    <w:p w:rsidR="0019198A" w:rsidRPr="00540C3C" w:rsidRDefault="0019198A" w:rsidP="002C0814">
      <w:pPr>
        <w:pStyle w:val="ListParagraph"/>
        <w:numPr>
          <w:ilvl w:val="2"/>
          <w:numId w:val="4"/>
        </w:numPr>
        <w:rPr>
          <w:rFonts w:cs="Times New Roman"/>
          <w:sz w:val="22"/>
        </w:rPr>
      </w:pPr>
      <w:r w:rsidRPr="00540C3C">
        <w:rPr>
          <w:rFonts w:cs="Times New Roman"/>
          <w:sz w:val="22"/>
        </w:rPr>
        <w:t>Criminal justice one of these tools</w:t>
      </w:r>
    </w:p>
    <w:p w:rsidR="0019198A" w:rsidRPr="00540C3C" w:rsidRDefault="002C0814" w:rsidP="002C0814">
      <w:pPr>
        <w:pStyle w:val="ListParagraph"/>
        <w:numPr>
          <w:ilvl w:val="2"/>
          <w:numId w:val="4"/>
        </w:numPr>
        <w:rPr>
          <w:rFonts w:cs="Times New Roman"/>
          <w:sz w:val="22"/>
        </w:rPr>
      </w:pPr>
      <w:r w:rsidRPr="00540C3C">
        <w:rPr>
          <w:rFonts w:cs="Times New Roman"/>
          <w:sz w:val="22"/>
        </w:rPr>
        <w:t xml:space="preserve">LE </w:t>
      </w:r>
      <w:r w:rsidR="0019198A" w:rsidRPr="00540C3C">
        <w:rPr>
          <w:rFonts w:cs="Times New Roman"/>
          <w:sz w:val="22"/>
        </w:rPr>
        <w:t>and Article III can:</w:t>
      </w:r>
    </w:p>
    <w:p w:rsidR="0019198A" w:rsidRDefault="00D12DD7" w:rsidP="0019198A">
      <w:pPr>
        <w:pStyle w:val="ListParagraph"/>
        <w:numPr>
          <w:ilvl w:val="3"/>
          <w:numId w:val="4"/>
        </w:numPr>
        <w:rPr>
          <w:rFonts w:cs="Times New Roman"/>
          <w:sz w:val="22"/>
        </w:rPr>
      </w:pPr>
      <w:r w:rsidRPr="00540C3C">
        <w:rPr>
          <w:rFonts w:cs="Times New Roman"/>
          <w:sz w:val="22"/>
        </w:rPr>
        <w:t>Disrupt</w:t>
      </w:r>
      <w:r w:rsidR="0019198A" w:rsidRPr="00540C3C">
        <w:rPr>
          <w:rFonts w:cs="Times New Roman"/>
          <w:sz w:val="22"/>
        </w:rPr>
        <w:t xml:space="preserve"> plots (especially material support)</w:t>
      </w:r>
    </w:p>
    <w:p w:rsidR="005B6947" w:rsidRPr="005B6947" w:rsidRDefault="005B6947" w:rsidP="005B6947">
      <w:pPr>
        <w:pStyle w:val="ListParagraph"/>
        <w:numPr>
          <w:ilvl w:val="4"/>
          <w:numId w:val="4"/>
        </w:numPr>
        <w:rPr>
          <w:rFonts w:cs="Times New Roman"/>
          <w:sz w:val="22"/>
        </w:rPr>
      </w:pPr>
      <w:r w:rsidRPr="005B6947">
        <w:rPr>
          <w:rFonts w:cs="Times New Roman"/>
          <w:sz w:val="22"/>
        </w:rPr>
        <w:t>Also FISA/e-surveillance</w:t>
      </w:r>
    </w:p>
    <w:p w:rsidR="0019198A" w:rsidRPr="00540C3C" w:rsidRDefault="0019198A" w:rsidP="0019198A">
      <w:pPr>
        <w:pStyle w:val="ListParagraph"/>
        <w:numPr>
          <w:ilvl w:val="3"/>
          <w:numId w:val="4"/>
        </w:numPr>
        <w:rPr>
          <w:rFonts w:cs="Times New Roman"/>
          <w:sz w:val="22"/>
        </w:rPr>
      </w:pPr>
      <w:r w:rsidRPr="00540C3C">
        <w:rPr>
          <w:rFonts w:cs="Times New Roman"/>
          <w:sz w:val="22"/>
        </w:rPr>
        <w:t>I</w:t>
      </w:r>
      <w:r w:rsidR="002C0814" w:rsidRPr="00540C3C">
        <w:rPr>
          <w:rFonts w:cs="Times New Roman"/>
          <w:sz w:val="22"/>
        </w:rPr>
        <w:t>nc</w:t>
      </w:r>
      <w:r w:rsidR="00D12DD7" w:rsidRPr="00540C3C">
        <w:rPr>
          <w:rFonts w:cs="Times New Roman"/>
          <w:sz w:val="22"/>
        </w:rPr>
        <w:t>apacitate</w:t>
      </w:r>
      <w:r w:rsidRPr="00540C3C">
        <w:rPr>
          <w:rFonts w:cs="Times New Roman"/>
          <w:sz w:val="22"/>
        </w:rPr>
        <w:t xml:space="preserve"> terrorists: if on trial, not on the battlefield</w:t>
      </w:r>
    </w:p>
    <w:p w:rsidR="002C0814" w:rsidRDefault="0019198A" w:rsidP="0019198A">
      <w:pPr>
        <w:pStyle w:val="ListParagraph"/>
        <w:numPr>
          <w:ilvl w:val="3"/>
          <w:numId w:val="4"/>
        </w:numPr>
        <w:rPr>
          <w:rFonts w:cs="Times New Roman"/>
          <w:sz w:val="22"/>
        </w:rPr>
      </w:pPr>
      <w:r w:rsidRPr="00540C3C">
        <w:rPr>
          <w:rFonts w:cs="Times New Roman"/>
          <w:sz w:val="22"/>
        </w:rPr>
        <w:t>S</w:t>
      </w:r>
      <w:r w:rsidR="002C0814" w:rsidRPr="00540C3C">
        <w:rPr>
          <w:rFonts w:cs="Times New Roman"/>
          <w:sz w:val="22"/>
        </w:rPr>
        <w:t>ource of intelligence</w:t>
      </w:r>
      <w:r w:rsidRPr="00540C3C">
        <w:rPr>
          <w:rFonts w:cs="Times New Roman"/>
          <w:sz w:val="22"/>
        </w:rPr>
        <w:t xml:space="preserve"> (with restriction of </w:t>
      </w:r>
      <w:r w:rsidRPr="00540C3C">
        <w:rPr>
          <w:rFonts w:cs="Times New Roman"/>
          <w:i/>
          <w:sz w:val="22"/>
        </w:rPr>
        <w:t>Miranda</w:t>
      </w:r>
      <w:r w:rsidRPr="00540C3C">
        <w:rPr>
          <w:rFonts w:cs="Times New Roman"/>
          <w:sz w:val="22"/>
        </w:rPr>
        <w:t>)</w:t>
      </w:r>
    </w:p>
    <w:p w:rsidR="005B6947" w:rsidRDefault="005B6947" w:rsidP="005B6947">
      <w:pPr>
        <w:pStyle w:val="ListParagraph"/>
        <w:numPr>
          <w:ilvl w:val="4"/>
          <w:numId w:val="4"/>
        </w:numPr>
        <w:tabs>
          <w:tab w:val="left" w:pos="3420"/>
        </w:tabs>
        <w:rPr>
          <w:sz w:val="22"/>
        </w:rPr>
      </w:pPr>
      <w:r>
        <w:rPr>
          <w:sz w:val="22"/>
        </w:rPr>
        <w:t>FISA/e-surveillance v. 4</w:t>
      </w:r>
      <w:r>
        <w:rPr>
          <w:sz w:val="22"/>
          <w:vertAlign w:val="superscript"/>
        </w:rPr>
        <w:t>th</w:t>
      </w:r>
      <w:r>
        <w:rPr>
          <w:sz w:val="22"/>
        </w:rPr>
        <w:t xml:space="preserve"> Amendment surveillance (</w:t>
      </w:r>
      <w:r>
        <w:rPr>
          <w:b/>
          <w:i/>
          <w:color w:val="FF0080"/>
          <w:sz w:val="22"/>
        </w:rPr>
        <w:t>Katz</w:t>
      </w:r>
      <w:r>
        <w:rPr>
          <w:sz w:val="22"/>
        </w:rPr>
        <w:t>)</w:t>
      </w:r>
    </w:p>
    <w:p w:rsidR="005B6947" w:rsidRDefault="005B6947" w:rsidP="005B6947">
      <w:pPr>
        <w:pStyle w:val="ListParagraph"/>
        <w:numPr>
          <w:ilvl w:val="5"/>
          <w:numId w:val="4"/>
        </w:numPr>
        <w:tabs>
          <w:tab w:val="left" w:pos="3420"/>
        </w:tabs>
        <w:rPr>
          <w:sz w:val="22"/>
        </w:rPr>
      </w:pPr>
      <w:r>
        <w:rPr>
          <w:sz w:val="22"/>
        </w:rPr>
        <w:t>Response: Interrogation hindered by Miranda</w:t>
      </w:r>
    </w:p>
    <w:p w:rsidR="005B6947" w:rsidRDefault="005B6947" w:rsidP="005B6947">
      <w:pPr>
        <w:pStyle w:val="ListParagraph"/>
        <w:numPr>
          <w:ilvl w:val="6"/>
          <w:numId w:val="4"/>
        </w:numPr>
        <w:tabs>
          <w:tab w:val="left" w:pos="3420"/>
        </w:tabs>
        <w:rPr>
          <w:sz w:val="22"/>
        </w:rPr>
      </w:pPr>
      <w:r>
        <w:rPr>
          <w:sz w:val="22"/>
        </w:rPr>
        <w:t>Response: Defendants usually waive and there is also a public safety exception (</w:t>
      </w:r>
      <w:r>
        <w:rPr>
          <w:b/>
          <w:i/>
          <w:color w:val="FF0080"/>
          <w:sz w:val="22"/>
        </w:rPr>
        <w:t>Quarles</w:t>
      </w:r>
      <w:r>
        <w:rPr>
          <w:sz w:val="22"/>
        </w:rPr>
        <w:t>); also argue that lawyer presence may encourage revealing information</w:t>
      </w:r>
    </w:p>
    <w:p w:rsidR="0019198A" w:rsidRPr="00540C3C" w:rsidRDefault="0019198A" w:rsidP="0019198A">
      <w:pPr>
        <w:pStyle w:val="ListParagraph"/>
        <w:numPr>
          <w:ilvl w:val="2"/>
          <w:numId w:val="4"/>
        </w:numPr>
        <w:rPr>
          <w:rFonts w:cs="Times New Roman"/>
          <w:sz w:val="22"/>
        </w:rPr>
      </w:pPr>
      <w:r w:rsidRPr="00540C3C">
        <w:rPr>
          <w:rFonts w:cs="Times New Roman"/>
          <w:sz w:val="22"/>
        </w:rPr>
        <w:t>Problems</w:t>
      </w:r>
    </w:p>
    <w:p w:rsidR="0019198A" w:rsidRPr="00540C3C" w:rsidRDefault="0019198A" w:rsidP="0019198A">
      <w:pPr>
        <w:pStyle w:val="ListParagraph"/>
        <w:numPr>
          <w:ilvl w:val="3"/>
          <w:numId w:val="4"/>
        </w:numPr>
        <w:rPr>
          <w:rFonts w:cs="Times New Roman"/>
          <w:sz w:val="22"/>
        </w:rPr>
      </w:pPr>
      <w:r w:rsidRPr="00540C3C">
        <w:rPr>
          <w:rFonts w:cs="Times New Roman"/>
          <w:sz w:val="22"/>
        </w:rPr>
        <w:t>Assumes agencies share information and cooperate</w:t>
      </w:r>
    </w:p>
    <w:p w:rsidR="0019198A" w:rsidRDefault="0019198A" w:rsidP="0019198A">
      <w:pPr>
        <w:pStyle w:val="ListParagraph"/>
        <w:numPr>
          <w:ilvl w:val="3"/>
          <w:numId w:val="4"/>
        </w:numPr>
        <w:rPr>
          <w:rFonts w:cs="Times New Roman"/>
          <w:sz w:val="22"/>
        </w:rPr>
      </w:pPr>
      <w:r w:rsidRPr="00540C3C">
        <w:rPr>
          <w:rFonts w:cs="Times New Roman"/>
          <w:sz w:val="22"/>
        </w:rPr>
        <w:t>Decisions affect very future case, not just national-security related</w:t>
      </w:r>
    </w:p>
    <w:p w:rsidR="005B6947" w:rsidRPr="005B6947" w:rsidRDefault="005B6947" w:rsidP="005B6947">
      <w:pPr>
        <w:pStyle w:val="ListParagraph"/>
        <w:numPr>
          <w:ilvl w:val="3"/>
          <w:numId w:val="4"/>
        </w:numPr>
        <w:rPr>
          <w:rFonts w:cs="Times New Roman"/>
          <w:sz w:val="22"/>
        </w:rPr>
      </w:pPr>
      <w:r w:rsidRPr="005B6947">
        <w:rPr>
          <w:rFonts w:cs="Times New Roman"/>
          <w:sz w:val="22"/>
        </w:rPr>
        <w:t xml:space="preserve">Assumes not a totally different category; not a tool or a weapon like a drone strike </w:t>
      </w:r>
    </w:p>
    <w:p w:rsidR="005B6947" w:rsidRPr="005B6947" w:rsidRDefault="005B6947" w:rsidP="005B6947">
      <w:pPr>
        <w:pStyle w:val="ListParagraph"/>
        <w:numPr>
          <w:ilvl w:val="3"/>
          <w:numId w:val="4"/>
        </w:numPr>
        <w:rPr>
          <w:rFonts w:cs="Times New Roman"/>
          <w:sz w:val="22"/>
        </w:rPr>
      </w:pPr>
      <w:r w:rsidRPr="005B6947">
        <w:rPr>
          <w:rFonts w:cs="Times New Roman"/>
          <w:sz w:val="22"/>
        </w:rPr>
        <w:t>Acts as if criminal justice is results oriented not process oriented (which is what it is traditionally seen as)</w:t>
      </w:r>
    </w:p>
    <w:p w:rsidR="005B6947" w:rsidRPr="005B6947" w:rsidRDefault="005B6947" w:rsidP="0019198A">
      <w:pPr>
        <w:pStyle w:val="ListParagraph"/>
        <w:numPr>
          <w:ilvl w:val="3"/>
          <w:numId w:val="4"/>
        </w:numPr>
        <w:rPr>
          <w:rFonts w:cs="Times New Roman"/>
          <w:sz w:val="22"/>
        </w:rPr>
      </w:pPr>
      <w:r w:rsidRPr="005B6947">
        <w:rPr>
          <w:rFonts w:cs="Times New Roman"/>
          <w:sz w:val="22"/>
        </w:rPr>
        <w:t>Sets bad precedent for other types of criminal cases – doesn’t set national security precedent, sets criminal precedent</w:t>
      </w:r>
    </w:p>
    <w:p w:rsidR="00927A2B" w:rsidRPr="00540C3C" w:rsidRDefault="00927A2B" w:rsidP="00927A2B">
      <w:pPr>
        <w:pStyle w:val="ListParagraph"/>
        <w:numPr>
          <w:ilvl w:val="1"/>
          <w:numId w:val="4"/>
        </w:numPr>
        <w:rPr>
          <w:rFonts w:cs="Times New Roman"/>
          <w:sz w:val="22"/>
        </w:rPr>
      </w:pPr>
      <w:r w:rsidRPr="00540C3C">
        <w:rPr>
          <w:rFonts w:cs="Times New Roman"/>
          <w:sz w:val="22"/>
        </w:rPr>
        <w:t>Criminal justice as a tool</w:t>
      </w:r>
    </w:p>
    <w:p w:rsidR="00927A2B" w:rsidRPr="00540C3C" w:rsidRDefault="00927A2B" w:rsidP="00927A2B">
      <w:pPr>
        <w:pStyle w:val="ListParagraph"/>
        <w:numPr>
          <w:ilvl w:val="2"/>
          <w:numId w:val="4"/>
        </w:numPr>
        <w:rPr>
          <w:rFonts w:cs="Times New Roman"/>
          <w:sz w:val="22"/>
        </w:rPr>
      </w:pPr>
      <w:proofErr w:type="spellStart"/>
      <w:r w:rsidRPr="00540C3C">
        <w:rPr>
          <w:rFonts w:cs="Times New Roman"/>
          <w:sz w:val="22"/>
        </w:rPr>
        <w:lastRenderedPageBreak/>
        <w:t>Pretextual</w:t>
      </w:r>
      <w:proofErr w:type="spellEnd"/>
      <w:r w:rsidRPr="00540C3C">
        <w:rPr>
          <w:rFonts w:cs="Times New Roman"/>
          <w:sz w:val="22"/>
        </w:rPr>
        <w:t xml:space="preserve"> prosecutions (</w:t>
      </w:r>
      <w:r w:rsidRPr="00540C3C">
        <w:rPr>
          <w:rFonts w:cs="Times New Roman"/>
          <w:i/>
          <w:sz w:val="22"/>
        </w:rPr>
        <w:t>al-</w:t>
      </w:r>
      <w:proofErr w:type="spellStart"/>
      <w:r w:rsidRPr="00540C3C">
        <w:rPr>
          <w:rFonts w:cs="Times New Roman"/>
          <w:i/>
          <w:sz w:val="22"/>
        </w:rPr>
        <w:t>Marri</w:t>
      </w:r>
      <w:proofErr w:type="spellEnd"/>
      <w:r w:rsidRPr="00540C3C">
        <w:rPr>
          <w:rFonts w:cs="Times New Roman"/>
          <w:sz w:val="22"/>
        </w:rPr>
        <w:t>)</w:t>
      </w:r>
    </w:p>
    <w:p w:rsidR="00927A2B" w:rsidRPr="00540C3C" w:rsidRDefault="00927A2B" w:rsidP="00927A2B">
      <w:pPr>
        <w:pStyle w:val="ListParagraph"/>
        <w:numPr>
          <w:ilvl w:val="2"/>
          <w:numId w:val="4"/>
        </w:numPr>
        <w:rPr>
          <w:rFonts w:cs="Times New Roman"/>
          <w:sz w:val="22"/>
        </w:rPr>
      </w:pPr>
      <w:r w:rsidRPr="00540C3C">
        <w:rPr>
          <w:rFonts w:cs="Times New Roman"/>
          <w:sz w:val="22"/>
        </w:rPr>
        <w:t>Treason</w:t>
      </w:r>
    </w:p>
    <w:p w:rsidR="00927A2B" w:rsidRPr="00540C3C" w:rsidRDefault="00927A2B" w:rsidP="00927A2B">
      <w:pPr>
        <w:pStyle w:val="ListParagraph"/>
        <w:numPr>
          <w:ilvl w:val="2"/>
          <w:numId w:val="4"/>
        </w:numPr>
        <w:rPr>
          <w:rFonts w:cs="Times New Roman"/>
          <w:sz w:val="22"/>
        </w:rPr>
      </w:pPr>
      <w:r w:rsidRPr="00540C3C">
        <w:rPr>
          <w:rFonts w:cs="Times New Roman"/>
          <w:sz w:val="22"/>
        </w:rPr>
        <w:t>Material Support statutes</w:t>
      </w:r>
    </w:p>
    <w:p w:rsidR="00927A2B" w:rsidRPr="00540C3C" w:rsidRDefault="00927A2B" w:rsidP="00927A2B">
      <w:pPr>
        <w:pStyle w:val="ListParagraph"/>
        <w:numPr>
          <w:ilvl w:val="3"/>
          <w:numId w:val="4"/>
        </w:numPr>
        <w:rPr>
          <w:rFonts w:cs="Times New Roman"/>
          <w:sz w:val="22"/>
        </w:rPr>
      </w:pPr>
      <w:r w:rsidRPr="00540C3C">
        <w:rPr>
          <w:rFonts w:cs="Times New Roman"/>
          <w:sz w:val="22"/>
        </w:rPr>
        <w:t>18 USC 2339A: providing material support to terrorists</w:t>
      </w:r>
    </w:p>
    <w:p w:rsidR="00927A2B" w:rsidRPr="00540C3C" w:rsidRDefault="00927A2B" w:rsidP="00927A2B">
      <w:pPr>
        <w:pStyle w:val="ListParagraph"/>
        <w:numPr>
          <w:ilvl w:val="4"/>
          <w:numId w:val="4"/>
        </w:numPr>
        <w:rPr>
          <w:rFonts w:cs="Times New Roman"/>
          <w:sz w:val="22"/>
        </w:rPr>
      </w:pPr>
      <w:r w:rsidRPr="00540C3C">
        <w:rPr>
          <w:rFonts w:cs="Times New Roman"/>
          <w:sz w:val="22"/>
        </w:rPr>
        <w:t>Knowing</w:t>
      </w:r>
    </w:p>
    <w:p w:rsidR="00927A2B" w:rsidRPr="00540C3C" w:rsidRDefault="00927A2B" w:rsidP="00927A2B">
      <w:pPr>
        <w:pStyle w:val="ListParagraph"/>
        <w:numPr>
          <w:ilvl w:val="4"/>
          <w:numId w:val="4"/>
        </w:numPr>
        <w:rPr>
          <w:rFonts w:cs="Times New Roman"/>
          <w:sz w:val="22"/>
        </w:rPr>
      </w:pPr>
      <w:r w:rsidRPr="00540C3C">
        <w:rPr>
          <w:rFonts w:cs="Times New Roman"/>
          <w:sz w:val="22"/>
        </w:rPr>
        <w:t>Better than conspiracy: don’t need agreement or overt act</w:t>
      </w:r>
    </w:p>
    <w:p w:rsidR="00927A2B" w:rsidRPr="00540C3C" w:rsidRDefault="00927A2B" w:rsidP="00927A2B">
      <w:pPr>
        <w:pStyle w:val="ListParagraph"/>
        <w:numPr>
          <w:ilvl w:val="4"/>
          <w:numId w:val="4"/>
        </w:numPr>
        <w:rPr>
          <w:rFonts w:cs="Times New Roman"/>
          <w:sz w:val="22"/>
        </w:rPr>
      </w:pPr>
      <w:r w:rsidRPr="00540C3C">
        <w:rPr>
          <w:rFonts w:cs="Times New Roman"/>
          <w:sz w:val="22"/>
        </w:rPr>
        <w:t>Can do with gov’t agent</w:t>
      </w:r>
    </w:p>
    <w:p w:rsidR="00927A2B" w:rsidRPr="00540C3C" w:rsidRDefault="00927A2B" w:rsidP="00927A2B">
      <w:pPr>
        <w:pStyle w:val="ListParagraph"/>
        <w:numPr>
          <w:ilvl w:val="4"/>
          <w:numId w:val="4"/>
        </w:numPr>
        <w:rPr>
          <w:rFonts w:cs="Times New Roman"/>
          <w:sz w:val="22"/>
        </w:rPr>
      </w:pPr>
      <w:r w:rsidRPr="00540C3C">
        <w:rPr>
          <w:rFonts w:cs="Times New Roman"/>
          <w:sz w:val="22"/>
        </w:rPr>
        <w:t>Everything but medical support and religious items</w:t>
      </w:r>
    </w:p>
    <w:p w:rsidR="00927A2B" w:rsidRPr="00540C3C" w:rsidRDefault="00927A2B" w:rsidP="00927A2B">
      <w:pPr>
        <w:pStyle w:val="ListParagraph"/>
        <w:numPr>
          <w:ilvl w:val="3"/>
          <w:numId w:val="4"/>
        </w:numPr>
        <w:rPr>
          <w:rFonts w:cs="Times New Roman"/>
          <w:sz w:val="22"/>
        </w:rPr>
      </w:pPr>
      <w:r w:rsidRPr="00540C3C">
        <w:rPr>
          <w:rFonts w:cs="Times New Roman"/>
          <w:sz w:val="22"/>
        </w:rPr>
        <w:t>18 USC 2339B</w:t>
      </w:r>
    </w:p>
    <w:p w:rsidR="00927A2B" w:rsidRPr="00540C3C" w:rsidRDefault="00927A2B" w:rsidP="00927A2B">
      <w:pPr>
        <w:pStyle w:val="ListParagraph"/>
        <w:numPr>
          <w:ilvl w:val="4"/>
          <w:numId w:val="4"/>
        </w:numPr>
        <w:rPr>
          <w:rFonts w:cs="Times New Roman"/>
          <w:sz w:val="22"/>
        </w:rPr>
      </w:pPr>
      <w:r w:rsidRPr="00540C3C">
        <w:rPr>
          <w:rFonts w:cs="Times New Roman"/>
          <w:sz w:val="22"/>
        </w:rPr>
        <w:t>Designation as FTO</w:t>
      </w:r>
    </w:p>
    <w:p w:rsidR="00927A2B" w:rsidRPr="00540C3C" w:rsidRDefault="00927A2B" w:rsidP="00927A2B">
      <w:pPr>
        <w:pStyle w:val="ListParagraph"/>
        <w:numPr>
          <w:ilvl w:val="4"/>
          <w:numId w:val="4"/>
        </w:numPr>
        <w:rPr>
          <w:rFonts w:cs="Times New Roman"/>
          <w:sz w:val="22"/>
        </w:rPr>
      </w:pPr>
      <w:r w:rsidRPr="00540C3C">
        <w:rPr>
          <w:rFonts w:cs="Times New Roman"/>
          <w:sz w:val="22"/>
        </w:rPr>
        <w:t>Individual that gives support to FTO liable</w:t>
      </w:r>
    </w:p>
    <w:p w:rsidR="00927A2B" w:rsidRPr="00540C3C" w:rsidRDefault="00927A2B" w:rsidP="00927A2B">
      <w:pPr>
        <w:numPr>
          <w:ilvl w:val="4"/>
          <w:numId w:val="4"/>
        </w:numPr>
        <w:textAlignment w:val="center"/>
        <w:rPr>
          <w:rFonts w:eastAsia="Times New Roman" w:cs="Times New Roman"/>
          <w:sz w:val="22"/>
        </w:rPr>
      </w:pPr>
      <w:r w:rsidRPr="00540C3C">
        <w:rPr>
          <w:rFonts w:eastAsia="Times New Roman" w:cs="Times New Roman"/>
          <w:sz w:val="22"/>
        </w:rPr>
        <w:t>If you know the organization is an FTO: liable</w:t>
      </w:r>
    </w:p>
    <w:p w:rsidR="00927A2B" w:rsidRPr="00540C3C" w:rsidRDefault="00927A2B" w:rsidP="00927A2B">
      <w:pPr>
        <w:numPr>
          <w:ilvl w:val="4"/>
          <w:numId w:val="4"/>
        </w:numPr>
        <w:textAlignment w:val="center"/>
        <w:rPr>
          <w:rFonts w:eastAsia="Times New Roman" w:cs="Times New Roman"/>
          <w:sz w:val="22"/>
        </w:rPr>
      </w:pPr>
      <w:r w:rsidRPr="00540C3C">
        <w:rPr>
          <w:rFonts w:eastAsia="Times New Roman" w:cs="Times New Roman"/>
          <w:sz w:val="22"/>
        </w:rPr>
        <w:t xml:space="preserve">If you know they are the type of organization that would be likely to be a FTO: liable. </w:t>
      </w:r>
    </w:p>
    <w:p w:rsidR="00927A2B" w:rsidRPr="00540C3C" w:rsidRDefault="00927A2B" w:rsidP="00927A2B">
      <w:pPr>
        <w:numPr>
          <w:ilvl w:val="4"/>
          <w:numId w:val="4"/>
        </w:numPr>
        <w:textAlignment w:val="center"/>
        <w:rPr>
          <w:rFonts w:cs="Times New Roman"/>
          <w:sz w:val="22"/>
        </w:rPr>
      </w:pPr>
      <w:r w:rsidRPr="00540C3C">
        <w:rPr>
          <w:rFonts w:eastAsia="Times New Roman" w:cs="Times New Roman"/>
          <w:sz w:val="22"/>
        </w:rPr>
        <w:t>Intent to provide material support in the intent of achieving the terrorist objectives of the FTO: not required.</w:t>
      </w:r>
    </w:p>
    <w:p w:rsidR="00927A2B" w:rsidRDefault="00927A2B" w:rsidP="00927A2B">
      <w:pPr>
        <w:rPr>
          <w:rFonts w:cs="Times New Roman"/>
          <w:sz w:val="22"/>
        </w:rPr>
      </w:pPr>
    </w:p>
    <w:tbl>
      <w:tblPr>
        <w:tblStyle w:val="TableGrid2"/>
        <w:tblW w:w="0" w:type="auto"/>
        <w:tblInd w:w="0" w:type="dxa"/>
        <w:tblLook w:val="00BF"/>
      </w:tblPr>
      <w:tblGrid>
        <w:gridCol w:w="2207"/>
        <w:gridCol w:w="2249"/>
        <w:gridCol w:w="5120"/>
      </w:tblGrid>
      <w:tr w:rsidR="00927A2B" w:rsidRPr="00927A2B" w:rsidTr="00927A2B">
        <w:tc>
          <w:tcPr>
            <w:tcW w:w="2207" w:type="dxa"/>
            <w:tcBorders>
              <w:top w:val="single" w:sz="4" w:space="0" w:color="000000"/>
              <w:left w:val="single" w:sz="4" w:space="0" w:color="000000"/>
              <w:bottom w:val="single" w:sz="4" w:space="0" w:color="000000"/>
              <w:right w:val="single" w:sz="4" w:space="0" w:color="000000"/>
            </w:tcBorders>
            <w:hideMark/>
          </w:tcPr>
          <w:p w:rsidR="00927A2B" w:rsidRPr="00927A2B" w:rsidRDefault="00927A2B" w:rsidP="00927A2B">
            <w:pPr>
              <w:tabs>
                <w:tab w:val="left" w:pos="3420"/>
              </w:tabs>
              <w:jc w:val="center"/>
              <w:rPr>
                <w:rFonts w:eastAsia="Times New Roman"/>
                <w:b/>
                <w:smallCaps/>
                <w:sz w:val="22"/>
              </w:rPr>
            </w:pPr>
            <w:r w:rsidRPr="00927A2B">
              <w:rPr>
                <w:rFonts w:eastAsia="Times New Roman"/>
                <w:b/>
                <w:smallCaps/>
                <w:sz w:val="22"/>
              </w:rPr>
              <w:t>Statute</w:t>
            </w:r>
          </w:p>
        </w:tc>
        <w:tc>
          <w:tcPr>
            <w:tcW w:w="2249" w:type="dxa"/>
            <w:tcBorders>
              <w:top w:val="single" w:sz="4" w:space="0" w:color="000000"/>
              <w:left w:val="single" w:sz="4" w:space="0" w:color="000000"/>
              <w:bottom w:val="single" w:sz="4" w:space="0" w:color="000000"/>
              <w:right w:val="single" w:sz="4" w:space="0" w:color="000000"/>
            </w:tcBorders>
            <w:hideMark/>
          </w:tcPr>
          <w:p w:rsidR="00927A2B" w:rsidRPr="00927A2B" w:rsidRDefault="00927A2B" w:rsidP="00927A2B">
            <w:pPr>
              <w:tabs>
                <w:tab w:val="left" w:pos="3420"/>
              </w:tabs>
              <w:jc w:val="center"/>
              <w:rPr>
                <w:rFonts w:eastAsia="Times New Roman"/>
                <w:b/>
                <w:smallCaps/>
                <w:sz w:val="22"/>
              </w:rPr>
            </w:pPr>
            <w:r w:rsidRPr="00927A2B">
              <w:rPr>
                <w:rFonts w:eastAsia="Times New Roman"/>
                <w:b/>
                <w:smallCaps/>
                <w:sz w:val="22"/>
              </w:rPr>
              <w:t>Case</w:t>
            </w:r>
          </w:p>
        </w:tc>
        <w:tc>
          <w:tcPr>
            <w:tcW w:w="5120" w:type="dxa"/>
            <w:tcBorders>
              <w:top w:val="single" w:sz="4" w:space="0" w:color="000000"/>
              <w:left w:val="single" w:sz="4" w:space="0" w:color="000000"/>
              <w:bottom w:val="single" w:sz="4" w:space="0" w:color="000000"/>
              <w:right w:val="single" w:sz="4" w:space="0" w:color="000000"/>
            </w:tcBorders>
            <w:hideMark/>
          </w:tcPr>
          <w:p w:rsidR="00927A2B" w:rsidRPr="00927A2B" w:rsidRDefault="00927A2B" w:rsidP="00927A2B">
            <w:pPr>
              <w:tabs>
                <w:tab w:val="left" w:pos="3420"/>
              </w:tabs>
              <w:jc w:val="center"/>
              <w:rPr>
                <w:rFonts w:eastAsia="Times New Roman"/>
                <w:b/>
                <w:smallCaps/>
                <w:sz w:val="22"/>
              </w:rPr>
            </w:pPr>
            <w:r w:rsidRPr="00927A2B">
              <w:rPr>
                <w:rFonts w:eastAsia="Times New Roman"/>
                <w:b/>
                <w:smallCaps/>
                <w:sz w:val="22"/>
              </w:rPr>
              <w:t>Rule</w:t>
            </w:r>
          </w:p>
        </w:tc>
      </w:tr>
      <w:tr w:rsidR="00927A2B" w:rsidRPr="00927A2B" w:rsidTr="00927A2B">
        <w:tc>
          <w:tcPr>
            <w:tcW w:w="4456" w:type="dxa"/>
            <w:gridSpan w:val="2"/>
            <w:tcBorders>
              <w:top w:val="single" w:sz="4" w:space="0" w:color="000000"/>
              <w:left w:val="single" w:sz="4" w:space="0" w:color="000000"/>
              <w:bottom w:val="single" w:sz="4" w:space="0" w:color="000000"/>
              <w:right w:val="single" w:sz="4" w:space="0" w:color="000000"/>
            </w:tcBorders>
            <w:hideMark/>
          </w:tcPr>
          <w:p w:rsidR="00927A2B" w:rsidRPr="00927A2B" w:rsidRDefault="00927A2B" w:rsidP="00927A2B">
            <w:pPr>
              <w:tabs>
                <w:tab w:val="left" w:pos="3420"/>
              </w:tabs>
              <w:rPr>
                <w:rFonts w:eastAsia="Times New Roman"/>
                <w:b/>
                <w:sz w:val="22"/>
              </w:rPr>
            </w:pPr>
            <w:r w:rsidRPr="00927A2B">
              <w:rPr>
                <w:rFonts w:eastAsia="Times New Roman"/>
                <w:b/>
                <w:sz w:val="22"/>
              </w:rPr>
              <w:t xml:space="preserve">FTO </w:t>
            </w:r>
          </w:p>
          <w:p w:rsidR="00927A2B" w:rsidRPr="00927A2B" w:rsidRDefault="00927A2B" w:rsidP="00927A2B">
            <w:pPr>
              <w:tabs>
                <w:tab w:val="left" w:pos="3420"/>
              </w:tabs>
              <w:rPr>
                <w:rFonts w:eastAsia="Times New Roman"/>
                <w:b/>
                <w:sz w:val="22"/>
              </w:rPr>
            </w:pPr>
            <w:r w:rsidRPr="00927A2B">
              <w:rPr>
                <w:rFonts w:eastAsia="Times New Roman"/>
                <w:b/>
                <w:sz w:val="22"/>
              </w:rPr>
              <w:t>Terrorism 22 USC § 2645f(d)(2) (2006)</w:t>
            </w:r>
          </w:p>
          <w:p w:rsidR="00927A2B" w:rsidRPr="00927A2B" w:rsidRDefault="00927A2B" w:rsidP="00927A2B">
            <w:pPr>
              <w:tabs>
                <w:tab w:val="left" w:pos="3420"/>
              </w:tabs>
              <w:rPr>
                <w:rFonts w:eastAsia="Times New Roman"/>
                <w:b/>
                <w:sz w:val="22"/>
              </w:rPr>
            </w:pPr>
            <w:r w:rsidRPr="00927A2B">
              <w:rPr>
                <w:rFonts w:eastAsia="Times New Roman"/>
                <w:b/>
                <w:sz w:val="22"/>
              </w:rPr>
              <w:t>Terrorist Activity: 8 USC § 1182(a)(3)(B)(iii) (2006)</w:t>
            </w:r>
          </w:p>
        </w:tc>
        <w:tc>
          <w:tcPr>
            <w:tcW w:w="5120" w:type="dxa"/>
            <w:tcBorders>
              <w:top w:val="single" w:sz="4" w:space="0" w:color="000000"/>
              <w:left w:val="single" w:sz="4" w:space="0" w:color="000000"/>
              <w:bottom w:val="single" w:sz="4" w:space="0" w:color="000000"/>
              <w:right w:val="single" w:sz="4" w:space="0" w:color="000000"/>
            </w:tcBorders>
          </w:tcPr>
          <w:p w:rsidR="00927A2B" w:rsidRPr="00927A2B" w:rsidRDefault="00927A2B" w:rsidP="00927A2B">
            <w:pPr>
              <w:tabs>
                <w:tab w:val="left" w:pos="3420"/>
              </w:tabs>
              <w:rPr>
                <w:rFonts w:eastAsia="Times New Roman"/>
                <w:sz w:val="22"/>
              </w:rPr>
            </w:pPr>
          </w:p>
        </w:tc>
      </w:tr>
      <w:tr w:rsidR="00927A2B" w:rsidRPr="00927A2B" w:rsidTr="00927A2B">
        <w:tc>
          <w:tcPr>
            <w:tcW w:w="2207" w:type="dxa"/>
            <w:tcBorders>
              <w:top w:val="single" w:sz="4" w:space="0" w:color="000000"/>
              <w:left w:val="single" w:sz="4" w:space="0" w:color="000000"/>
              <w:bottom w:val="single" w:sz="4" w:space="0" w:color="000000"/>
              <w:right w:val="single" w:sz="4" w:space="0" w:color="000000"/>
            </w:tcBorders>
            <w:hideMark/>
          </w:tcPr>
          <w:p w:rsidR="00927A2B" w:rsidRPr="00927A2B" w:rsidRDefault="00927A2B" w:rsidP="00927A2B">
            <w:pPr>
              <w:tabs>
                <w:tab w:val="left" w:pos="3420"/>
              </w:tabs>
              <w:rPr>
                <w:rFonts w:eastAsia="Times New Roman"/>
                <w:b/>
                <w:sz w:val="22"/>
              </w:rPr>
            </w:pPr>
            <w:r w:rsidRPr="00927A2B">
              <w:rPr>
                <w:rFonts w:eastAsia="Times New Roman"/>
                <w:b/>
                <w:sz w:val="22"/>
              </w:rPr>
              <w:t>Material Support         § 2339A (individual) or § 2339B (FTO)</w:t>
            </w:r>
          </w:p>
        </w:tc>
        <w:tc>
          <w:tcPr>
            <w:tcW w:w="2249" w:type="dxa"/>
            <w:tcBorders>
              <w:top w:val="single" w:sz="4" w:space="0" w:color="000000"/>
              <w:left w:val="single" w:sz="4" w:space="0" w:color="000000"/>
              <w:bottom w:val="single" w:sz="4" w:space="0" w:color="000000"/>
              <w:right w:val="single" w:sz="4" w:space="0" w:color="000000"/>
            </w:tcBorders>
            <w:hideMark/>
          </w:tcPr>
          <w:p w:rsidR="00927A2B" w:rsidRPr="00927A2B" w:rsidRDefault="00927A2B" w:rsidP="00927A2B">
            <w:pPr>
              <w:tabs>
                <w:tab w:val="left" w:pos="3420"/>
              </w:tabs>
              <w:rPr>
                <w:rFonts w:eastAsia="Times New Roman"/>
                <w:sz w:val="22"/>
              </w:rPr>
            </w:pPr>
            <w:r w:rsidRPr="00927A2B">
              <w:rPr>
                <w:rFonts w:eastAsia="Times New Roman"/>
                <w:b/>
                <w:i/>
                <w:color w:val="FF0080"/>
                <w:sz w:val="22"/>
              </w:rPr>
              <w:t>Humanitarian Law Project</w:t>
            </w:r>
            <w:r w:rsidRPr="00927A2B">
              <w:rPr>
                <w:rFonts w:eastAsia="Times New Roman"/>
                <w:sz w:val="22"/>
              </w:rPr>
              <w:t xml:space="preserve"> (SC 2010)</w:t>
            </w:r>
          </w:p>
        </w:tc>
        <w:tc>
          <w:tcPr>
            <w:tcW w:w="5120" w:type="dxa"/>
            <w:tcBorders>
              <w:top w:val="single" w:sz="4" w:space="0" w:color="000000"/>
              <w:left w:val="single" w:sz="4" w:space="0" w:color="000000"/>
              <w:bottom w:val="single" w:sz="4" w:space="0" w:color="000000"/>
              <w:right w:val="single" w:sz="4" w:space="0" w:color="000000"/>
            </w:tcBorders>
            <w:hideMark/>
          </w:tcPr>
          <w:p w:rsidR="00927A2B" w:rsidRPr="00927A2B" w:rsidRDefault="00927A2B" w:rsidP="00927A2B">
            <w:pPr>
              <w:tabs>
                <w:tab w:val="left" w:pos="3420"/>
              </w:tabs>
              <w:rPr>
                <w:rFonts w:eastAsia="Times New Roman"/>
                <w:sz w:val="22"/>
              </w:rPr>
            </w:pPr>
            <w:r w:rsidRPr="00927A2B">
              <w:rPr>
                <w:rFonts w:eastAsia="Times New Roman"/>
                <w:sz w:val="22"/>
              </w:rPr>
              <w:t>§ 2339B “foreignness” allows extraterritorial application</w:t>
            </w:r>
          </w:p>
        </w:tc>
      </w:tr>
      <w:tr w:rsidR="00927A2B" w:rsidRPr="00927A2B" w:rsidTr="00927A2B">
        <w:tc>
          <w:tcPr>
            <w:tcW w:w="2207" w:type="dxa"/>
            <w:tcBorders>
              <w:top w:val="single" w:sz="4" w:space="0" w:color="000000"/>
              <w:left w:val="single" w:sz="4" w:space="0" w:color="000000"/>
              <w:bottom w:val="single" w:sz="4" w:space="0" w:color="000000"/>
              <w:right w:val="single" w:sz="4" w:space="0" w:color="000000"/>
            </w:tcBorders>
            <w:hideMark/>
          </w:tcPr>
          <w:p w:rsidR="00927A2B" w:rsidRPr="00927A2B" w:rsidRDefault="00927A2B" w:rsidP="00927A2B">
            <w:pPr>
              <w:tabs>
                <w:tab w:val="left" w:pos="3420"/>
              </w:tabs>
              <w:rPr>
                <w:rFonts w:eastAsia="Times New Roman"/>
                <w:b/>
                <w:sz w:val="22"/>
              </w:rPr>
            </w:pPr>
            <w:r w:rsidRPr="00927A2B">
              <w:rPr>
                <w:rFonts w:eastAsia="Times New Roman"/>
                <w:b/>
                <w:sz w:val="22"/>
              </w:rPr>
              <w:t>Extraterritorial Criminal Jurisdiction</w:t>
            </w:r>
          </w:p>
        </w:tc>
        <w:tc>
          <w:tcPr>
            <w:tcW w:w="2249" w:type="dxa"/>
            <w:tcBorders>
              <w:top w:val="single" w:sz="4" w:space="0" w:color="000000"/>
              <w:left w:val="single" w:sz="4" w:space="0" w:color="000000"/>
              <w:bottom w:val="single" w:sz="4" w:space="0" w:color="000000"/>
              <w:right w:val="single" w:sz="4" w:space="0" w:color="000000"/>
            </w:tcBorders>
            <w:hideMark/>
          </w:tcPr>
          <w:p w:rsidR="00927A2B" w:rsidRPr="00927A2B" w:rsidRDefault="00927A2B" w:rsidP="00927A2B">
            <w:pPr>
              <w:tabs>
                <w:tab w:val="left" w:pos="3420"/>
              </w:tabs>
              <w:rPr>
                <w:rFonts w:eastAsia="Times New Roman"/>
                <w:sz w:val="22"/>
              </w:rPr>
            </w:pPr>
            <w:r w:rsidRPr="00927A2B">
              <w:rPr>
                <w:rFonts w:eastAsia="Times New Roman"/>
                <w:b/>
                <w:i/>
                <w:color w:val="FF0080"/>
                <w:sz w:val="22"/>
              </w:rPr>
              <w:t>United States v. Bin Laden</w:t>
            </w:r>
            <w:r w:rsidRPr="00927A2B">
              <w:rPr>
                <w:rFonts w:eastAsia="Times New Roman"/>
                <w:sz w:val="22"/>
              </w:rPr>
              <w:t xml:space="preserve"> (S.D.N.Y. 2000)</w:t>
            </w:r>
          </w:p>
        </w:tc>
        <w:tc>
          <w:tcPr>
            <w:tcW w:w="5120" w:type="dxa"/>
            <w:tcBorders>
              <w:top w:val="single" w:sz="4" w:space="0" w:color="000000"/>
              <w:left w:val="single" w:sz="4" w:space="0" w:color="000000"/>
              <w:bottom w:val="single" w:sz="4" w:space="0" w:color="000000"/>
              <w:right w:val="single" w:sz="4" w:space="0" w:color="000000"/>
            </w:tcBorders>
          </w:tcPr>
          <w:p w:rsidR="00927A2B" w:rsidRPr="00927A2B" w:rsidRDefault="00927A2B" w:rsidP="00927A2B">
            <w:pPr>
              <w:tabs>
                <w:tab w:val="left" w:pos="3420"/>
              </w:tabs>
              <w:rPr>
                <w:rFonts w:eastAsia="Times New Roman"/>
                <w:sz w:val="22"/>
              </w:rPr>
            </w:pPr>
          </w:p>
        </w:tc>
      </w:tr>
      <w:tr w:rsidR="00927A2B" w:rsidRPr="00927A2B" w:rsidTr="00927A2B">
        <w:tc>
          <w:tcPr>
            <w:tcW w:w="2207" w:type="dxa"/>
            <w:vMerge w:val="restart"/>
            <w:tcBorders>
              <w:top w:val="single" w:sz="4" w:space="0" w:color="000000"/>
              <w:left w:val="single" w:sz="4" w:space="0" w:color="000000"/>
              <w:bottom w:val="single" w:sz="4" w:space="0" w:color="000000"/>
              <w:right w:val="single" w:sz="4" w:space="0" w:color="000000"/>
            </w:tcBorders>
            <w:hideMark/>
          </w:tcPr>
          <w:p w:rsidR="00927A2B" w:rsidRPr="00927A2B" w:rsidRDefault="00927A2B" w:rsidP="00927A2B">
            <w:pPr>
              <w:tabs>
                <w:tab w:val="left" w:pos="3420"/>
              </w:tabs>
              <w:rPr>
                <w:rFonts w:eastAsia="Times New Roman"/>
                <w:b/>
                <w:sz w:val="22"/>
              </w:rPr>
            </w:pPr>
            <w:r w:rsidRPr="00927A2B">
              <w:rPr>
                <w:rFonts w:eastAsia="Times New Roman"/>
                <w:b/>
                <w:sz w:val="22"/>
              </w:rPr>
              <w:t>Classified Information Procedures Act (CIPA)</w:t>
            </w:r>
          </w:p>
        </w:tc>
        <w:tc>
          <w:tcPr>
            <w:tcW w:w="2249" w:type="dxa"/>
            <w:tcBorders>
              <w:top w:val="single" w:sz="4" w:space="0" w:color="000000"/>
              <w:left w:val="single" w:sz="4" w:space="0" w:color="000000"/>
              <w:bottom w:val="single" w:sz="4" w:space="0" w:color="000000"/>
              <w:right w:val="single" w:sz="4" w:space="0" w:color="000000"/>
            </w:tcBorders>
            <w:hideMark/>
          </w:tcPr>
          <w:p w:rsidR="00927A2B" w:rsidRPr="00927A2B" w:rsidRDefault="00927A2B" w:rsidP="00927A2B">
            <w:pPr>
              <w:tabs>
                <w:tab w:val="left" w:pos="3420"/>
              </w:tabs>
              <w:rPr>
                <w:rFonts w:eastAsia="Times New Roman"/>
                <w:sz w:val="22"/>
              </w:rPr>
            </w:pPr>
            <w:r w:rsidRPr="00927A2B">
              <w:rPr>
                <w:rFonts w:eastAsia="Times New Roman"/>
                <w:b/>
                <w:i/>
                <w:color w:val="FF0080"/>
                <w:sz w:val="22"/>
              </w:rPr>
              <w:t>United States v. Lee</w:t>
            </w:r>
            <w:r w:rsidRPr="00927A2B">
              <w:rPr>
                <w:rFonts w:eastAsia="Times New Roman"/>
                <w:sz w:val="22"/>
              </w:rPr>
              <w:t xml:space="preserve"> (D. New Mexico 2000)</w:t>
            </w:r>
          </w:p>
        </w:tc>
        <w:tc>
          <w:tcPr>
            <w:tcW w:w="5120" w:type="dxa"/>
            <w:tcBorders>
              <w:top w:val="single" w:sz="4" w:space="0" w:color="000000"/>
              <w:left w:val="single" w:sz="4" w:space="0" w:color="000000"/>
              <w:bottom w:val="single" w:sz="4" w:space="0" w:color="000000"/>
              <w:right w:val="single" w:sz="4" w:space="0" w:color="000000"/>
            </w:tcBorders>
            <w:hideMark/>
          </w:tcPr>
          <w:p w:rsidR="00927A2B" w:rsidRPr="00927A2B" w:rsidRDefault="00927A2B" w:rsidP="00927A2B">
            <w:pPr>
              <w:tabs>
                <w:tab w:val="left" w:pos="3420"/>
              </w:tabs>
              <w:rPr>
                <w:rFonts w:eastAsia="Times New Roman"/>
                <w:sz w:val="22"/>
              </w:rPr>
            </w:pPr>
            <w:r w:rsidRPr="00927A2B">
              <w:rPr>
                <w:rFonts w:eastAsia="Times New Roman"/>
                <w:sz w:val="22"/>
              </w:rPr>
              <w:t xml:space="preserve">NB: Consider application to </w:t>
            </w:r>
            <w:proofErr w:type="spellStart"/>
            <w:r w:rsidRPr="00927A2B">
              <w:rPr>
                <w:rFonts w:eastAsia="Times New Roman"/>
                <w:sz w:val="22"/>
              </w:rPr>
              <w:t>Moussoui</w:t>
            </w:r>
            <w:proofErr w:type="spellEnd"/>
          </w:p>
        </w:tc>
      </w:tr>
      <w:tr w:rsidR="00927A2B" w:rsidRPr="00927A2B" w:rsidTr="00927A2B">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27A2B" w:rsidRPr="00927A2B" w:rsidRDefault="00927A2B" w:rsidP="00927A2B">
            <w:pPr>
              <w:rPr>
                <w:rFonts w:eastAsia="Times New Roman"/>
                <w:b/>
                <w:sz w:val="22"/>
              </w:rPr>
            </w:pPr>
          </w:p>
        </w:tc>
        <w:tc>
          <w:tcPr>
            <w:tcW w:w="2249" w:type="dxa"/>
            <w:tcBorders>
              <w:top w:val="single" w:sz="4" w:space="0" w:color="000000"/>
              <w:left w:val="single" w:sz="4" w:space="0" w:color="000000"/>
              <w:bottom w:val="single" w:sz="4" w:space="0" w:color="000000"/>
              <w:right w:val="single" w:sz="4" w:space="0" w:color="000000"/>
            </w:tcBorders>
            <w:hideMark/>
          </w:tcPr>
          <w:p w:rsidR="00927A2B" w:rsidRPr="00927A2B" w:rsidRDefault="00927A2B" w:rsidP="00927A2B">
            <w:pPr>
              <w:tabs>
                <w:tab w:val="left" w:pos="3420"/>
              </w:tabs>
              <w:rPr>
                <w:rFonts w:eastAsia="Times New Roman"/>
                <w:sz w:val="22"/>
              </w:rPr>
            </w:pPr>
            <w:r w:rsidRPr="00927A2B">
              <w:rPr>
                <w:rFonts w:eastAsia="Times New Roman"/>
                <w:b/>
                <w:i/>
                <w:color w:val="FF0080"/>
                <w:sz w:val="22"/>
              </w:rPr>
              <w:t>United States v. Abu Ali</w:t>
            </w:r>
            <w:r w:rsidRPr="00927A2B">
              <w:rPr>
                <w:rFonts w:eastAsia="Times New Roman"/>
                <w:sz w:val="22"/>
              </w:rPr>
              <w:t xml:space="preserve"> (4</w:t>
            </w:r>
            <w:r w:rsidRPr="00927A2B">
              <w:rPr>
                <w:rFonts w:eastAsia="Times New Roman"/>
                <w:sz w:val="22"/>
                <w:vertAlign w:val="superscript"/>
              </w:rPr>
              <w:t>th</w:t>
            </w:r>
            <w:r w:rsidRPr="00927A2B">
              <w:rPr>
                <w:rFonts w:eastAsia="Times New Roman"/>
                <w:sz w:val="22"/>
              </w:rPr>
              <w:t xml:space="preserve"> Cir. 2008)</w:t>
            </w:r>
          </w:p>
          <w:p w:rsidR="00927A2B" w:rsidRPr="00927A2B" w:rsidRDefault="00927A2B" w:rsidP="00927A2B">
            <w:pPr>
              <w:tabs>
                <w:tab w:val="left" w:pos="3420"/>
              </w:tabs>
              <w:rPr>
                <w:rFonts w:eastAsia="Times New Roman"/>
                <w:sz w:val="22"/>
              </w:rPr>
            </w:pPr>
            <w:r w:rsidRPr="00927A2B">
              <w:rPr>
                <w:rFonts w:eastAsia="Times New Roman"/>
                <w:sz w:val="22"/>
              </w:rPr>
              <w:t xml:space="preserve">Same 3 judges as </w:t>
            </w:r>
            <w:r w:rsidRPr="00927A2B">
              <w:rPr>
                <w:rFonts w:eastAsia="Times New Roman"/>
                <w:b/>
                <w:i/>
                <w:color w:val="FF0080"/>
                <w:sz w:val="22"/>
              </w:rPr>
              <w:t>al-</w:t>
            </w:r>
            <w:proofErr w:type="spellStart"/>
            <w:r w:rsidRPr="00927A2B">
              <w:rPr>
                <w:rFonts w:eastAsia="Times New Roman"/>
                <w:b/>
                <w:i/>
                <w:color w:val="FF0080"/>
                <w:sz w:val="22"/>
              </w:rPr>
              <w:t>Marri</w:t>
            </w:r>
            <w:proofErr w:type="spellEnd"/>
            <w:r w:rsidRPr="00927A2B">
              <w:rPr>
                <w:rFonts w:eastAsia="Times New Roman"/>
                <w:b/>
                <w:i/>
                <w:color w:val="FF0080"/>
                <w:sz w:val="22"/>
              </w:rPr>
              <w:t xml:space="preserve"> </w:t>
            </w:r>
            <w:r w:rsidRPr="00927A2B">
              <w:rPr>
                <w:rFonts w:eastAsia="Times New Roman"/>
                <w:sz w:val="22"/>
              </w:rPr>
              <w:t>decision (p.1027, ¶ 4 references al-</w:t>
            </w:r>
            <w:proofErr w:type="spellStart"/>
            <w:r w:rsidRPr="00927A2B">
              <w:rPr>
                <w:rFonts w:eastAsia="Times New Roman"/>
                <w:sz w:val="22"/>
              </w:rPr>
              <w:t>Marri</w:t>
            </w:r>
            <w:proofErr w:type="spellEnd"/>
            <w:r w:rsidRPr="00927A2B">
              <w:rPr>
                <w:rFonts w:eastAsia="Times New Roman"/>
                <w:sz w:val="22"/>
              </w:rPr>
              <w:t xml:space="preserve"> disagreement)</w:t>
            </w:r>
          </w:p>
        </w:tc>
        <w:tc>
          <w:tcPr>
            <w:tcW w:w="5120" w:type="dxa"/>
            <w:tcBorders>
              <w:top w:val="single" w:sz="4" w:space="0" w:color="000000"/>
              <w:left w:val="single" w:sz="4" w:space="0" w:color="000000"/>
              <w:bottom w:val="single" w:sz="4" w:space="0" w:color="000000"/>
              <w:right w:val="single" w:sz="4" w:space="0" w:color="000000"/>
            </w:tcBorders>
          </w:tcPr>
          <w:p w:rsidR="00927A2B" w:rsidRPr="00927A2B" w:rsidRDefault="00927A2B" w:rsidP="00927A2B">
            <w:pPr>
              <w:rPr>
                <w:rFonts w:eastAsia="Times New Roman"/>
                <w:sz w:val="22"/>
              </w:rPr>
            </w:pPr>
            <w:r w:rsidRPr="00927A2B">
              <w:rPr>
                <w:rFonts w:eastAsia="Times New Roman"/>
                <w:sz w:val="22"/>
              </w:rPr>
              <w:t xml:space="preserve">Unclassified doc given to D, but classified given to jury. Abu Ali and lead trial counsel were unable to attend CIPA hearing where gov’t was discussing classified info. </w:t>
            </w:r>
          </w:p>
          <w:p w:rsidR="00927A2B" w:rsidRPr="00927A2B" w:rsidRDefault="00927A2B" w:rsidP="00927A2B">
            <w:pPr>
              <w:rPr>
                <w:rFonts w:eastAsia="Times New Roman"/>
                <w:sz w:val="22"/>
              </w:rPr>
            </w:pPr>
            <w:r w:rsidRPr="00927A2B">
              <w:rPr>
                <w:rFonts w:eastAsia="Times New Roman"/>
                <w:sz w:val="22"/>
              </w:rPr>
              <w:t xml:space="preserve">Rule 1: Not disclosing same version to jury and Abu Ali was contrary to Confrontation Clause, but this error was harmless. </w:t>
            </w:r>
          </w:p>
          <w:p w:rsidR="00927A2B" w:rsidRPr="00927A2B" w:rsidRDefault="00927A2B" w:rsidP="00927A2B">
            <w:pPr>
              <w:rPr>
                <w:rFonts w:eastAsia="Times New Roman"/>
                <w:sz w:val="22"/>
              </w:rPr>
            </w:pPr>
            <w:r w:rsidRPr="00927A2B">
              <w:rPr>
                <w:rFonts w:eastAsia="Times New Roman"/>
                <w:sz w:val="22"/>
              </w:rPr>
              <w:t xml:space="preserve">Rule 2: But allowing just 1 cleared attorney to attend the CIPA meeting was fine. </w:t>
            </w:r>
          </w:p>
          <w:p w:rsidR="00927A2B" w:rsidRPr="00927A2B" w:rsidRDefault="00927A2B" w:rsidP="00927A2B">
            <w:pPr>
              <w:tabs>
                <w:tab w:val="left" w:pos="3420"/>
              </w:tabs>
              <w:rPr>
                <w:rFonts w:eastAsia="Times New Roman"/>
                <w:sz w:val="22"/>
              </w:rPr>
            </w:pPr>
          </w:p>
        </w:tc>
      </w:tr>
      <w:tr w:rsidR="00927A2B" w:rsidRPr="00927A2B" w:rsidTr="00927A2B">
        <w:tc>
          <w:tcPr>
            <w:tcW w:w="4456" w:type="dxa"/>
            <w:gridSpan w:val="2"/>
            <w:tcBorders>
              <w:top w:val="single" w:sz="4" w:space="0" w:color="000000"/>
              <w:left w:val="single" w:sz="4" w:space="0" w:color="000000"/>
              <w:bottom w:val="single" w:sz="4" w:space="0" w:color="000000"/>
              <w:right w:val="single" w:sz="4" w:space="0" w:color="000000"/>
            </w:tcBorders>
            <w:hideMark/>
          </w:tcPr>
          <w:p w:rsidR="00927A2B" w:rsidRPr="00927A2B" w:rsidRDefault="00927A2B" w:rsidP="00927A2B">
            <w:pPr>
              <w:tabs>
                <w:tab w:val="left" w:pos="3420"/>
              </w:tabs>
              <w:rPr>
                <w:rFonts w:eastAsia="Times New Roman"/>
                <w:b/>
                <w:sz w:val="22"/>
              </w:rPr>
            </w:pPr>
            <w:r w:rsidRPr="00927A2B">
              <w:rPr>
                <w:rFonts w:eastAsia="Times New Roman"/>
                <w:b/>
                <w:sz w:val="22"/>
              </w:rPr>
              <w:t>S 1867/HR 6523 – National Defense Authorization Act</w:t>
            </w:r>
          </w:p>
        </w:tc>
        <w:tc>
          <w:tcPr>
            <w:tcW w:w="5120" w:type="dxa"/>
            <w:tcBorders>
              <w:top w:val="single" w:sz="4" w:space="0" w:color="000000"/>
              <w:left w:val="single" w:sz="4" w:space="0" w:color="000000"/>
              <w:bottom w:val="single" w:sz="4" w:space="0" w:color="000000"/>
              <w:right w:val="single" w:sz="4" w:space="0" w:color="000000"/>
            </w:tcBorders>
            <w:hideMark/>
          </w:tcPr>
          <w:p w:rsidR="00927A2B" w:rsidRPr="00927A2B" w:rsidRDefault="00927A2B" w:rsidP="00927A2B">
            <w:pPr>
              <w:tabs>
                <w:tab w:val="left" w:pos="3420"/>
              </w:tabs>
              <w:rPr>
                <w:rFonts w:eastAsia="Times New Roman"/>
                <w:sz w:val="22"/>
              </w:rPr>
            </w:pPr>
            <w:r w:rsidRPr="00927A2B">
              <w:rPr>
                <w:rFonts w:eastAsia="Times New Roman"/>
                <w:sz w:val="22"/>
              </w:rPr>
              <w:t xml:space="preserve">Current bi-partisan legis. Prohibits placing Gitmo detainees in criminal justice system and trying detainees already in US. Bars the </w:t>
            </w:r>
            <w:proofErr w:type="spellStart"/>
            <w:r w:rsidRPr="00927A2B">
              <w:rPr>
                <w:rFonts w:eastAsia="Times New Roman"/>
                <w:sz w:val="22"/>
              </w:rPr>
              <w:t>us</w:t>
            </w:r>
            <w:proofErr w:type="spellEnd"/>
            <w:r w:rsidRPr="00927A2B">
              <w:rPr>
                <w:rFonts w:eastAsia="Times New Roman"/>
                <w:sz w:val="22"/>
              </w:rPr>
              <w:t xml:space="preserve"> of funds to transfer Gitmo detainees into US and to use certain funds to transfer detainees to the custody or effective control of foreign countries unless specific criteria met</w:t>
            </w:r>
          </w:p>
          <w:p w:rsidR="00927A2B" w:rsidRPr="00927A2B" w:rsidRDefault="00927A2B" w:rsidP="00927A2B">
            <w:pPr>
              <w:numPr>
                <w:ilvl w:val="0"/>
                <w:numId w:val="17"/>
              </w:numPr>
              <w:tabs>
                <w:tab w:val="left" w:pos="3420"/>
              </w:tabs>
              <w:contextualSpacing/>
              <w:rPr>
                <w:rFonts w:eastAsia="Times New Roman"/>
                <w:sz w:val="22"/>
              </w:rPr>
            </w:pPr>
            <w:r w:rsidRPr="00927A2B">
              <w:rPr>
                <w:rFonts w:eastAsia="Times New Roman"/>
                <w:sz w:val="22"/>
              </w:rPr>
              <w:t>Statement of admin policy = veto threat</w:t>
            </w:r>
          </w:p>
          <w:p w:rsidR="00927A2B" w:rsidRPr="00927A2B" w:rsidRDefault="00927A2B" w:rsidP="00927A2B">
            <w:pPr>
              <w:numPr>
                <w:ilvl w:val="0"/>
                <w:numId w:val="17"/>
              </w:numPr>
              <w:tabs>
                <w:tab w:val="left" w:pos="3420"/>
              </w:tabs>
              <w:contextualSpacing/>
              <w:rPr>
                <w:rFonts w:eastAsia="Times New Roman"/>
                <w:sz w:val="22"/>
              </w:rPr>
            </w:pPr>
            <w:r w:rsidRPr="00927A2B">
              <w:rPr>
                <w:rFonts w:eastAsia="Times New Roman"/>
                <w:sz w:val="22"/>
              </w:rPr>
              <w:lastRenderedPageBreak/>
              <w:t>Removes criminal justice as tool</w:t>
            </w:r>
          </w:p>
          <w:p w:rsidR="00927A2B" w:rsidRPr="00927A2B" w:rsidRDefault="00927A2B" w:rsidP="00927A2B">
            <w:pPr>
              <w:numPr>
                <w:ilvl w:val="0"/>
                <w:numId w:val="17"/>
              </w:numPr>
              <w:tabs>
                <w:tab w:val="left" w:pos="3420"/>
              </w:tabs>
              <w:contextualSpacing/>
              <w:rPr>
                <w:rFonts w:eastAsia="Times New Roman"/>
                <w:sz w:val="22"/>
              </w:rPr>
            </w:pPr>
            <w:r w:rsidRPr="00927A2B">
              <w:rPr>
                <w:rFonts w:eastAsia="Times New Roman"/>
                <w:sz w:val="22"/>
              </w:rPr>
              <w:t>Military custodial requirement opens unanswered questions (Padilla, al-</w:t>
            </w:r>
            <w:proofErr w:type="spellStart"/>
            <w:r w:rsidRPr="00927A2B">
              <w:rPr>
                <w:rFonts w:eastAsia="Times New Roman"/>
                <w:sz w:val="22"/>
              </w:rPr>
              <w:t>Marri</w:t>
            </w:r>
            <w:proofErr w:type="spellEnd"/>
            <w:r w:rsidRPr="00927A2B">
              <w:rPr>
                <w:rFonts w:eastAsia="Times New Roman"/>
                <w:sz w:val="22"/>
              </w:rPr>
              <w:t>)</w:t>
            </w:r>
          </w:p>
          <w:p w:rsidR="00927A2B" w:rsidRPr="00927A2B" w:rsidRDefault="00927A2B" w:rsidP="00927A2B">
            <w:pPr>
              <w:tabs>
                <w:tab w:val="left" w:pos="3420"/>
              </w:tabs>
              <w:rPr>
                <w:rFonts w:eastAsia="Times New Roman"/>
                <w:sz w:val="22"/>
              </w:rPr>
            </w:pPr>
            <w:r w:rsidRPr="00927A2B">
              <w:rPr>
                <w:rFonts w:eastAsia="Times New Roman"/>
                <w:sz w:val="22"/>
              </w:rPr>
              <w:t>Policy – is this rebuilding the wall between criminal justice and national security from Truong?</w:t>
            </w:r>
          </w:p>
        </w:tc>
      </w:tr>
    </w:tbl>
    <w:p w:rsidR="00927A2B" w:rsidRPr="00927A2B" w:rsidRDefault="00927A2B" w:rsidP="00927A2B">
      <w:pPr>
        <w:rPr>
          <w:rFonts w:cs="Times New Roman"/>
          <w:sz w:val="22"/>
        </w:rPr>
      </w:pPr>
    </w:p>
    <w:p w:rsidR="002C1895" w:rsidRPr="00540C3C" w:rsidRDefault="002C1895" w:rsidP="002C1895">
      <w:pPr>
        <w:numPr>
          <w:ilvl w:val="1"/>
          <w:numId w:val="4"/>
        </w:numPr>
        <w:textAlignment w:val="center"/>
        <w:rPr>
          <w:rFonts w:cs="Times New Roman"/>
          <w:sz w:val="22"/>
        </w:rPr>
      </w:pPr>
      <w:r w:rsidRPr="00540C3C">
        <w:rPr>
          <w:rFonts w:eastAsia="Times New Roman" w:cs="Times New Roman"/>
          <w:sz w:val="22"/>
        </w:rPr>
        <w:t>Member of AQAP:  tools to use?</w:t>
      </w:r>
    </w:p>
    <w:p w:rsidR="002C1895" w:rsidRPr="00540C3C" w:rsidRDefault="002C1895" w:rsidP="002C1895">
      <w:pPr>
        <w:pStyle w:val="ListParagraph"/>
        <w:numPr>
          <w:ilvl w:val="2"/>
          <w:numId w:val="4"/>
        </w:numPr>
        <w:rPr>
          <w:rFonts w:eastAsia="Times New Roman" w:cs="Times New Roman"/>
          <w:sz w:val="22"/>
        </w:rPr>
      </w:pPr>
      <w:r w:rsidRPr="00540C3C">
        <w:rPr>
          <w:rFonts w:eastAsia="Times New Roman" w:cs="Times New Roman"/>
          <w:sz w:val="22"/>
        </w:rPr>
        <w:t>Mere membership would make you vulnerable for detention/drone strikes</w:t>
      </w:r>
    </w:p>
    <w:p w:rsidR="002C1895" w:rsidRPr="00540C3C" w:rsidRDefault="002C1895" w:rsidP="002C1895">
      <w:pPr>
        <w:pStyle w:val="ListParagraph"/>
        <w:numPr>
          <w:ilvl w:val="2"/>
          <w:numId w:val="4"/>
        </w:numPr>
        <w:textAlignment w:val="center"/>
        <w:rPr>
          <w:rFonts w:cs="Times New Roman"/>
          <w:sz w:val="22"/>
        </w:rPr>
      </w:pPr>
      <w:r w:rsidRPr="00540C3C">
        <w:rPr>
          <w:rFonts w:eastAsia="Times New Roman" w:cs="Times New Roman"/>
          <w:i/>
          <w:iCs/>
          <w:sz w:val="22"/>
        </w:rPr>
        <w:t>Humanitarian Law Project</w:t>
      </w:r>
      <w:r w:rsidRPr="00540C3C">
        <w:rPr>
          <w:rFonts w:eastAsia="Times New Roman" w:cs="Times New Roman"/>
          <w:sz w:val="22"/>
        </w:rPr>
        <w:sym w:font="Wingdings" w:char="F0E0"/>
      </w:r>
      <w:r w:rsidRPr="00540C3C">
        <w:rPr>
          <w:rFonts w:eastAsia="Times New Roman" w:cs="Times New Roman"/>
          <w:sz w:val="22"/>
        </w:rPr>
        <w:t>mere membership is not enough to make you culpable under 2339B</w:t>
      </w:r>
    </w:p>
    <w:p w:rsidR="00D55952" w:rsidRPr="00540C3C" w:rsidRDefault="00D55952" w:rsidP="00D55952">
      <w:pPr>
        <w:numPr>
          <w:ilvl w:val="2"/>
          <w:numId w:val="4"/>
        </w:numPr>
        <w:textAlignment w:val="center"/>
        <w:rPr>
          <w:rFonts w:eastAsia="Times New Roman" w:cs="Times New Roman"/>
          <w:sz w:val="22"/>
        </w:rPr>
      </w:pPr>
      <w:r w:rsidRPr="00540C3C">
        <w:rPr>
          <w:rFonts w:eastAsia="Times New Roman" w:cs="Times New Roman"/>
          <w:sz w:val="22"/>
        </w:rPr>
        <w:t>Government’s ability to target for (classic) FISA surveillance</w:t>
      </w:r>
    </w:p>
    <w:p w:rsidR="00A503BA" w:rsidRPr="00540C3C" w:rsidRDefault="00D55952" w:rsidP="00A503BA">
      <w:pPr>
        <w:numPr>
          <w:ilvl w:val="3"/>
          <w:numId w:val="4"/>
        </w:numPr>
        <w:textAlignment w:val="center"/>
        <w:rPr>
          <w:rFonts w:eastAsia="Times New Roman" w:cs="Times New Roman"/>
          <w:sz w:val="22"/>
        </w:rPr>
      </w:pPr>
      <w:r w:rsidRPr="00540C3C">
        <w:rPr>
          <w:rFonts w:eastAsia="Times New Roman" w:cs="Times New Roman"/>
          <w:sz w:val="22"/>
        </w:rPr>
        <w:t>USP versus non-USP: if you are a USP, the gov’t cannot rest its surveillance authority solely on protected 1</w:t>
      </w:r>
      <w:r w:rsidRPr="00540C3C">
        <w:rPr>
          <w:rFonts w:eastAsia="Times New Roman" w:cs="Times New Roman"/>
          <w:sz w:val="22"/>
          <w:vertAlign w:val="superscript"/>
        </w:rPr>
        <w:t>st</w:t>
      </w:r>
      <w:r w:rsidRPr="00540C3C">
        <w:rPr>
          <w:rFonts w:eastAsia="Times New Roman" w:cs="Times New Roman"/>
          <w:sz w:val="22"/>
        </w:rPr>
        <w:t xml:space="preserve"> Amendment activity and therefore could not trigger FISA authority</w:t>
      </w:r>
    </w:p>
    <w:p w:rsidR="00D55952" w:rsidRPr="00540C3C" w:rsidRDefault="00D55952" w:rsidP="00A503BA">
      <w:pPr>
        <w:numPr>
          <w:ilvl w:val="3"/>
          <w:numId w:val="4"/>
        </w:numPr>
        <w:textAlignment w:val="center"/>
        <w:rPr>
          <w:rFonts w:eastAsia="Times New Roman" w:cs="Times New Roman"/>
          <w:sz w:val="22"/>
        </w:rPr>
      </w:pPr>
      <w:r w:rsidRPr="00540C3C">
        <w:rPr>
          <w:rFonts w:eastAsia="Times New Roman" w:cs="Times New Roman"/>
          <w:sz w:val="22"/>
        </w:rPr>
        <w:t>Non-USP: don’t get the same 1</w:t>
      </w:r>
      <w:r w:rsidRPr="00540C3C">
        <w:rPr>
          <w:rFonts w:eastAsia="Times New Roman" w:cs="Times New Roman"/>
          <w:sz w:val="22"/>
          <w:vertAlign w:val="superscript"/>
        </w:rPr>
        <w:t>st</w:t>
      </w:r>
      <w:r w:rsidRPr="00540C3C">
        <w:rPr>
          <w:rFonts w:eastAsia="Times New Roman" w:cs="Times New Roman"/>
          <w:sz w:val="22"/>
        </w:rPr>
        <w:t xml:space="preserve"> Amendment protections</w:t>
      </w:r>
    </w:p>
    <w:p w:rsidR="002C1895" w:rsidRPr="00540C3C" w:rsidRDefault="002C1895" w:rsidP="002C1895">
      <w:pPr>
        <w:numPr>
          <w:ilvl w:val="1"/>
          <w:numId w:val="4"/>
        </w:numPr>
        <w:textAlignment w:val="center"/>
        <w:rPr>
          <w:rFonts w:cs="Times New Roman"/>
          <w:sz w:val="22"/>
        </w:rPr>
      </w:pPr>
      <w:r w:rsidRPr="00540C3C">
        <w:rPr>
          <w:rFonts w:eastAsia="Times New Roman" w:cs="Times New Roman"/>
          <w:sz w:val="22"/>
        </w:rPr>
        <w:t>National Defense Authorization: president threatens to veto</w:t>
      </w:r>
    </w:p>
    <w:p w:rsidR="002C1895" w:rsidRPr="00540C3C" w:rsidRDefault="002C1895" w:rsidP="002C1895">
      <w:pPr>
        <w:numPr>
          <w:ilvl w:val="2"/>
          <w:numId w:val="4"/>
        </w:numPr>
        <w:textAlignment w:val="center"/>
        <w:rPr>
          <w:rFonts w:eastAsia="Times New Roman" w:cs="Times New Roman"/>
          <w:sz w:val="22"/>
        </w:rPr>
      </w:pPr>
      <w:r w:rsidRPr="00540C3C">
        <w:rPr>
          <w:rFonts w:eastAsia="Times New Roman" w:cs="Times New Roman"/>
          <w:sz w:val="22"/>
        </w:rPr>
        <w:t>Less flexibility for the Executive on detainee policy: removes the criminal justice system as a “tool” in detention.</w:t>
      </w:r>
    </w:p>
    <w:p w:rsidR="002C1895" w:rsidRPr="00540C3C" w:rsidRDefault="002C1895" w:rsidP="002C1895">
      <w:pPr>
        <w:numPr>
          <w:ilvl w:val="2"/>
          <w:numId w:val="4"/>
        </w:numPr>
        <w:textAlignment w:val="center"/>
        <w:rPr>
          <w:rFonts w:eastAsia="Times New Roman" w:cs="Times New Roman"/>
          <w:sz w:val="22"/>
        </w:rPr>
      </w:pPr>
      <w:r w:rsidRPr="00540C3C">
        <w:rPr>
          <w:rFonts w:eastAsia="Times New Roman" w:cs="Times New Roman"/>
          <w:sz w:val="22"/>
        </w:rPr>
        <w:t>Military custodial requirement for detention within the U.S. opens up unanswered legal questions (</w:t>
      </w:r>
      <w:r w:rsidRPr="00540C3C">
        <w:rPr>
          <w:rFonts w:eastAsia="Times New Roman" w:cs="Times New Roman"/>
          <w:i/>
          <w:iCs/>
          <w:sz w:val="22"/>
        </w:rPr>
        <w:t>see e.g., Padilla</w:t>
      </w:r>
      <w:r w:rsidRPr="00540C3C">
        <w:rPr>
          <w:rFonts w:eastAsia="Times New Roman" w:cs="Times New Roman"/>
          <w:sz w:val="22"/>
        </w:rPr>
        <w:t xml:space="preserve">, </w:t>
      </w:r>
      <w:r w:rsidRPr="00540C3C">
        <w:rPr>
          <w:rFonts w:eastAsia="Times New Roman" w:cs="Times New Roman"/>
          <w:i/>
          <w:iCs/>
          <w:sz w:val="22"/>
        </w:rPr>
        <w:t>al-</w:t>
      </w:r>
      <w:proofErr w:type="spellStart"/>
      <w:r w:rsidRPr="00540C3C">
        <w:rPr>
          <w:rFonts w:eastAsia="Times New Roman" w:cs="Times New Roman"/>
          <w:i/>
          <w:iCs/>
          <w:sz w:val="22"/>
        </w:rPr>
        <w:t>Marri</w:t>
      </w:r>
      <w:proofErr w:type="spellEnd"/>
      <w:r w:rsidRPr="00540C3C">
        <w:rPr>
          <w:rFonts w:eastAsia="Times New Roman" w:cs="Times New Roman"/>
          <w:sz w:val="22"/>
        </w:rPr>
        <w:t>)</w:t>
      </w:r>
    </w:p>
    <w:p w:rsidR="002C1895" w:rsidRPr="00540C3C" w:rsidRDefault="002C1895" w:rsidP="002C1895">
      <w:pPr>
        <w:numPr>
          <w:ilvl w:val="2"/>
          <w:numId w:val="4"/>
        </w:numPr>
        <w:textAlignment w:val="center"/>
        <w:rPr>
          <w:rFonts w:eastAsia="Times New Roman" w:cs="Times New Roman"/>
          <w:sz w:val="22"/>
        </w:rPr>
      </w:pPr>
      <w:r w:rsidRPr="00540C3C">
        <w:rPr>
          <w:rFonts w:eastAsia="Times New Roman" w:cs="Times New Roman"/>
          <w:sz w:val="22"/>
        </w:rPr>
        <w:t>Military v. criminal justice:  want to keep all tools available</w:t>
      </w:r>
    </w:p>
    <w:p w:rsidR="00D55952" w:rsidRPr="00540C3C" w:rsidRDefault="00D55952" w:rsidP="00D55952">
      <w:pPr>
        <w:numPr>
          <w:ilvl w:val="1"/>
          <w:numId w:val="4"/>
        </w:numPr>
        <w:textAlignment w:val="center"/>
        <w:rPr>
          <w:rFonts w:eastAsia="Times New Roman" w:cs="Times New Roman"/>
          <w:sz w:val="22"/>
        </w:rPr>
      </w:pPr>
      <w:r w:rsidRPr="00540C3C">
        <w:rPr>
          <w:rFonts w:eastAsia="Times New Roman" w:cs="Times New Roman"/>
          <w:sz w:val="22"/>
        </w:rPr>
        <w:t>What to charge?</w:t>
      </w:r>
    </w:p>
    <w:p w:rsidR="00D55952" w:rsidRPr="00540C3C" w:rsidRDefault="00D55952" w:rsidP="00D55952">
      <w:pPr>
        <w:numPr>
          <w:ilvl w:val="2"/>
          <w:numId w:val="4"/>
        </w:numPr>
        <w:textAlignment w:val="center"/>
        <w:rPr>
          <w:rFonts w:eastAsia="Times New Roman" w:cs="Times New Roman"/>
          <w:sz w:val="22"/>
        </w:rPr>
      </w:pPr>
      <w:r w:rsidRPr="00540C3C">
        <w:rPr>
          <w:rFonts w:eastAsia="Times New Roman" w:cs="Times New Roman"/>
          <w:sz w:val="22"/>
        </w:rPr>
        <w:t>Material support</w:t>
      </w:r>
    </w:p>
    <w:p w:rsidR="00D55952" w:rsidRPr="00540C3C" w:rsidRDefault="00D55952" w:rsidP="00D55952">
      <w:pPr>
        <w:numPr>
          <w:ilvl w:val="2"/>
          <w:numId w:val="4"/>
        </w:numPr>
        <w:textAlignment w:val="center"/>
        <w:rPr>
          <w:rFonts w:eastAsia="Times New Roman" w:cs="Times New Roman"/>
          <w:sz w:val="22"/>
        </w:rPr>
      </w:pPr>
      <w:r w:rsidRPr="00540C3C">
        <w:rPr>
          <w:rFonts w:eastAsia="Times New Roman" w:cs="Times New Roman"/>
          <w:sz w:val="22"/>
        </w:rPr>
        <w:t>Other</w:t>
      </w:r>
    </w:p>
    <w:p w:rsidR="00D55952" w:rsidRPr="00540C3C" w:rsidRDefault="00D55952" w:rsidP="00D55952">
      <w:pPr>
        <w:numPr>
          <w:ilvl w:val="1"/>
          <w:numId w:val="4"/>
        </w:numPr>
        <w:textAlignment w:val="center"/>
        <w:rPr>
          <w:rFonts w:eastAsia="Times New Roman" w:cs="Times New Roman"/>
          <w:sz w:val="22"/>
        </w:rPr>
      </w:pPr>
      <w:r w:rsidRPr="00540C3C">
        <w:rPr>
          <w:rFonts w:eastAsia="Times New Roman" w:cs="Times New Roman"/>
          <w:sz w:val="22"/>
        </w:rPr>
        <w:t>When to charge?</w:t>
      </w:r>
    </w:p>
    <w:p w:rsidR="00D55952" w:rsidRPr="00540C3C" w:rsidRDefault="00D55952" w:rsidP="00D55952">
      <w:pPr>
        <w:numPr>
          <w:ilvl w:val="2"/>
          <w:numId w:val="4"/>
        </w:numPr>
        <w:textAlignment w:val="center"/>
        <w:rPr>
          <w:rFonts w:eastAsia="Times New Roman" w:cs="Times New Roman"/>
          <w:sz w:val="22"/>
        </w:rPr>
      </w:pPr>
      <w:r w:rsidRPr="00540C3C">
        <w:rPr>
          <w:rFonts w:eastAsia="Times New Roman" w:cs="Times New Roman"/>
          <w:sz w:val="22"/>
        </w:rPr>
        <w:t>Gather intelligence</w:t>
      </w:r>
    </w:p>
    <w:p w:rsidR="00D55952" w:rsidRDefault="00D55952" w:rsidP="00D55952">
      <w:pPr>
        <w:numPr>
          <w:ilvl w:val="2"/>
          <w:numId w:val="4"/>
        </w:numPr>
        <w:textAlignment w:val="center"/>
        <w:rPr>
          <w:rFonts w:eastAsia="Times New Roman" w:cs="Times New Roman"/>
          <w:sz w:val="22"/>
        </w:rPr>
      </w:pPr>
      <w:r w:rsidRPr="00540C3C">
        <w:rPr>
          <w:rFonts w:eastAsia="Times New Roman" w:cs="Times New Roman"/>
          <w:sz w:val="22"/>
        </w:rPr>
        <w:t>Stop sooner and less risk of an attack</w:t>
      </w:r>
    </w:p>
    <w:p w:rsidR="005B6947" w:rsidRDefault="005B6947" w:rsidP="005B6947">
      <w:pPr>
        <w:pStyle w:val="ListParagraph"/>
        <w:numPr>
          <w:ilvl w:val="1"/>
          <w:numId w:val="4"/>
        </w:numPr>
        <w:tabs>
          <w:tab w:val="left" w:pos="3420"/>
        </w:tabs>
        <w:rPr>
          <w:sz w:val="22"/>
        </w:rPr>
      </w:pPr>
      <w:r>
        <w:rPr>
          <w:sz w:val="22"/>
        </w:rPr>
        <w:t>Contexts</w:t>
      </w:r>
    </w:p>
    <w:p w:rsidR="005B6947" w:rsidRDefault="005B6947" w:rsidP="005B6947">
      <w:pPr>
        <w:pStyle w:val="ListParagraph"/>
        <w:numPr>
          <w:ilvl w:val="2"/>
          <w:numId w:val="4"/>
        </w:numPr>
        <w:tabs>
          <w:tab w:val="left" w:pos="3420"/>
        </w:tabs>
        <w:rPr>
          <w:b/>
          <w:sz w:val="22"/>
          <w:u w:val="single"/>
        </w:rPr>
      </w:pPr>
      <w:r>
        <w:rPr>
          <w:b/>
          <w:sz w:val="22"/>
          <w:u w:val="single"/>
        </w:rPr>
        <w:t>Political</w:t>
      </w:r>
    </w:p>
    <w:p w:rsidR="005B6947" w:rsidRDefault="005B6947" w:rsidP="005B6947">
      <w:pPr>
        <w:pStyle w:val="ListParagraph"/>
        <w:numPr>
          <w:ilvl w:val="3"/>
          <w:numId w:val="4"/>
        </w:numPr>
        <w:tabs>
          <w:tab w:val="left" w:pos="3420"/>
        </w:tabs>
        <w:rPr>
          <w:sz w:val="22"/>
        </w:rPr>
      </w:pPr>
      <w:r>
        <w:rPr>
          <w:sz w:val="22"/>
        </w:rPr>
        <w:t>Context: Political right has decided that affording potential terrorists access to criminal justice system is a privilege that should not be offered. Think that giving criminal prosecution undermines war framework</w:t>
      </w:r>
    </w:p>
    <w:p w:rsidR="005B6947" w:rsidRDefault="005B6947" w:rsidP="005B6947">
      <w:pPr>
        <w:pStyle w:val="ListParagraph"/>
        <w:numPr>
          <w:ilvl w:val="3"/>
          <w:numId w:val="4"/>
        </w:numPr>
        <w:tabs>
          <w:tab w:val="left" w:pos="3420"/>
        </w:tabs>
        <w:rPr>
          <w:sz w:val="22"/>
        </w:rPr>
      </w:pPr>
      <w:r>
        <w:rPr>
          <w:sz w:val="22"/>
        </w:rPr>
        <w:t>Action:</w:t>
      </w:r>
    </w:p>
    <w:p w:rsidR="005B6947" w:rsidRDefault="005B6947" w:rsidP="005B6947">
      <w:pPr>
        <w:pStyle w:val="ListParagraph"/>
        <w:numPr>
          <w:ilvl w:val="4"/>
          <w:numId w:val="4"/>
        </w:numPr>
        <w:tabs>
          <w:tab w:val="left" w:pos="3420"/>
        </w:tabs>
        <w:rPr>
          <w:b/>
          <w:sz w:val="22"/>
        </w:rPr>
      </w:pPr>
      <w:r>
        <w:rPr>
          <w:b/>
          <w:sz w:val="22"/>
        </w:rPr>
        <w:t>HR 6523</w:t>
      </w:r>
    </w:p>
    <w:p w:rsidR="005B6947" w:rsidRDefault="005B6947" w:rsidP="005B6947">
      <w:pPr>
        <w:pStyle w:val="ListParagraph"/>
        <w:numPr>
          <w:ilvl w:val="5"/>
          <w:numId w:val="4"/>
        </w:numPr>
        <w:tabs>
          <w:tab w:val="left" w:pos="3420"/>
        </w:tabs>
        <w:rPr>
          <w:sz w:val="22"/>
        </w:rPr>
      </w:pPr>
      <w:r>
        <w:rPr>
          <w:sz w:val="22"/>
        </w:rPr>
        <w:t>Congressional bill blocking funding to more GITMO detainees to U.S. for criminal trial</w:t>
      </w:r>
    </w:p>
    <w:p w:rsidR="005B6947" w:rsidRDefault="005B6947" w:rsidP="005B6947">
      <w:pPr>
        <w:pStyle w:val="ListParagraph"/>
        <w:numPr>
          <w:ilvl w:val="5"/>
          <w:numId w:val="4"/>
        </w:numPr>
        <w:tabs>
          <w:tab w:val="left" w:pos="3420"/>
        </w:tabs>
        <w:rPr>
          <w:sz w:val="22"/>
        </w:rPr>
      </w:pPr>
      <w:r>
        <w:rPr>
          <w:sz w:val="22"/>
        </w:rPr>
        <w:t>Signing Statement: Obama chastised Congress for limitation</w:t>
      </w:r>
    </w:p>
    <w:p w:rsidR="005B6947" w:rsidRDefault="005B6947" w:rsidP="005B6947">
      <w:pPr>
        <w:pStyle w:val="ListParagraph"/>
        <w:numPr>
          <w:ilvl w:val="4"/>
          <w:numId w:val="4"/>
        </w:numPr>
        <w:tabs>
          <w:tab w:val="left" w:pos="3420"/>
        </w:tabs>
        <w:rPr>
          <w:sz w:val="22"/>
        </w:rPr>
      </w:pPr>
      <w:r>
        <w:rPr>
          <w:sz w:val="22"/>
        </w:rPr>
        <w:t>New bill proposed by Senate Armed Forces Committee on Nov 15, 2011 requiring detainees to be tried outside of the criminal justice system</w:t>
      </w:r>
    </w:p>
    <w:p w:rsidR="005B6947" w:rsidRDefault="005B6947" w:rsidP="005B6947">
      <w:pPr>
        <w:pStyle w:val="ListParagraph"/>
        <w:numPr>
          <w:ilvl w:val="2"/>
          <w:numId w:val="4"/>
        </w:numPr>
        <w:tabs>
          <w:tab w:val="left" w:pos="3420"/>
        </w:tabs>
        <w:rPr>
          <w:b/>
          <w:sz w:val="22"/>
          <w:u w:val="single"/>
        </w:rPr>
      </w:pPr>
      <w:r>
        <w:rPr>
          <w:b/>
          <w:sz w:val="22"/>
          <w:u w:val="single"/>
        </w:rPr>
        <w:t>Pragmatic</w:t>
      </w:r>
    </w:p>
    <w:p w:rsidR="005B6947" w:rsidRDefault="005B6947" w:rsidP="005B6947">
      <w:pPr>
        <w:pStyle w:val="ListParagraph"/>
        <w:numPr>
          <w:ilvl w:val="3"/>
          <w:numId w:val="4"/>
        </w:numPr>
        <w:tabs>
          <w:tab w:val="left" w:pos="3420"/>
        </w:tabs>
        <w:rPr>
          <w:sz w:val="22"/>
        </w:rPr>
      </w:pPr>
      <w:r>
        <w:rPr>
          <w:sz w:val="22"/>
        </w:rPr>
        <w:t>Idea: Art III criminal prosecution is one tool against terrorism and we should use all tools at our disposal. Get away from political conversations and speak pragmatically. (</w:t>
      </w:r>
      <w:r>
        <w:rPr>
          <w:b/>
          <w:color w:val="FF0080"/>
          <w:sz w:val="22"/>
        </w:rPr>
        <w:t>Kris</w:t>
      </w:r>
      <w:r>
        <w:rPr>
          <w:sz w:val="22"/>
        </w:rPr>
        <w:t>)</w:t>
      </w:r>
    </w:p>
    <w:p w:rsidR="005B6947" w:rsidRDefault="005B6947" w:rsidP="005B6947">
      <w:pPr>
        <w:pStyle w:val="ListParagraph"/>
        <w:numPr>
          <w:ilvl w:val="4"/>
          <w:numId w:val="4"/>
        </w:numPr>
        <w:tabs>
          <w:tab w:val="left" w:pos="3420"/>
        </w:tabs>
        <w:rPr>
          <w:sz w:val="22"/>
        </w:rPr>
      </w:pPr>
      <w:r>
        <w:rPr>
          <w:sz w:val="22"/>
        </w:rPr>
        <w:t>Choices</w:t>
      </w:r>
    </w:p>
    <w:p w:rsidR="005B6947" w:rsidRDefault="005B6947" w:rsidP="005B6947">
      <w:pPr>
        <w:pStyle w:val="ListParagraph"/>
        <w:numPr>
          <w:ilvl w:val="5"/>
          <w:numId w:val="4"/>
        </w:numPr>
        <w:tabs>
          <w:tab w:val="left" w:pos="3420"/>
        </w:tabs>
        <w:rPr>
          <w:sz w:val="22"/>
        </w:rPr>
      </w:pPr>
      <w:r>
        <w:rPr>
          <w:sz w:val="22"/>
        </w:rPr>
        <w:t>Detention (</w:t>
      </w:r>
      <w:r>
        <w:rPr>
          <w:b/>
          <w:color w:val="FF0080"/>
          <w:sz w:val="22"/>
        </w:rPr>
        <w:t>CSRT or Habeas</w:t>
      </w:r>
      <w:r>
        <w:rPr>
          <w:sz w:val="22"/>
        </w:rPr>
        <w:t>)</w:t>
      </w:r>
    </w:p>
    <w:p w:rsidR="005B6947" w:rsidRDefault="005B6947" w:rsidP="005B6947">
      <w:pPr>
        <w:pStyle w:val="ListParagraph"/>
        <w:numPr>
          <w:ilvl w:val="5"/>
          <w:numId w:val="4"/>
        </w:numPr>
        <w:tabs>
          <w:tab w:val="left" w:pos="3420"/>
        </w:tabs>
        <w:rPr>
          <w:sz w:val="22"/>
        </w:rPr>
      </w:pPr>
      <w:r>
        <w:rPr>
          <w:sz w:val="22"/>
        </w:rPr>
        <w:t>Drones</w:t>
      </w:r>
    </w:p>
    <w:p w:rsidR="005B6947" w:rsidRDefault="005B6947" w:rsidP="005B6947">
      <w:pPr>
        <w:pStyle w:val="ListParagraph"/>
        <w:numPr>
          <w:ilvl w:val="5"/>
          <w:numId w:val="4"/>
        </w:numPr>
        <w:tabs>
          <w:tab w:val="left" w:pos="3420"/>
        </w:tabs>
        <w:rPr>
          <w:sz w:val="22"/>
        </w:rPr>
      </w:pPr>
      <w:r>
        <w:rPr>
          <w:sz w:val="22"/>
        </w:rPr>
        <w:t>Military Commissions</w:t>
      </w:r>
    </w:p>
    <w:p w:rsidR="005B6947" w:rsidRDefault="005B6947" w:rsidP="005B6947">
      <w:pPr>
        <w:pStyle w:val="ListParagraph"/>
        <w:numPr>
          <w:ilvl w:val="5"/>
          <w:numId w:val="4"/>
        </w:numPr>
        <w:tabs>
          <w:tab w:val="left" w:pos="3420"/>
        </w:tabs>
        <w:rPr>
          <w:sz w:val="22"/>
        </w:rPr>
      </w:pPr>
      <w:r>
        <w:rPr>
          <w:sz w:val="22"/>
        </w:rPr>
        <w:t>Article III Criminal Prosecution</w:t>
      </w:r>
    </w:p>
    <w:p w:rsidR="00BD7681" w:rsidRPr="00540C3C" w:rsidRDefault="003F396C" w:rsidP="00BD7681">
      <w:pPr>
        <w:pStyle w:val="ListParagraph"/>
        <w:numPr>
          <w:ilvl w:val="0"/>
          <w:numId w:val="4"/>
        </w:numPr>
        <w:rPr>
          <w:rFonts w:cs="Times New Roman"/>
          <w:sz w:val="22"/>
        </w:rPr>
      </w:pPr>
      <w:r w:rsidRPr="00540C3C">
        <w:rPr>
          <w:rFonts w:cs="Times New Roman"/>
          <w:sz w:val="22"/>
        </w:rPr>
        <w:t>Substantive</w:t>
      </w:r>
      <w:r w:rsidR="00BD7681" w:rsidRPr="00540C3C">
        <w:rPr>
          <w:rFonts w:cs="Times New Roman"/>
          <w:sz w:val="22"/>
        </w:rPr>
        <w:t xml:space="preserve"> Criminal Law</w:t>
      </w:r>
    </w:p>
    <w:p w:rsidR="005B6947" w:rsidRDefault="005B6947" w:rsidP="005B6947">
      <w:pPr>
        <w:pStyle w:val="ListParagraph"/>
        <w:numPr>
          <w:ilvl w:val="1"/>
          <w:numId w:val="4"/>
        </w:numPr>
        <w:rPr>
          <w:rFonts w:cs="Times New Roman"/>
          <w:b/>
          <w:sz w:val="22"/>
        </w:rPr>
      </w:pPr>
      <w:r>
        <w:rPr>
          <w:rFonts w:cs="Times New Roman"/>
          <w:b/>
          <w:sz w:val="22"/>
        </w:rPr>
        <w:lastRenderedPageBreak/>
        <w:t>Types</w:t>
      </w:r>
    </w:p>
    <w:p w:rsidR="005B6947" w:rsidRPr="005B6947" w:rsidRDefault="005B6947" w:rsidP="005B6947">
      <w:pPr>
        <w:pStyle w:val="ListParagraph"/>
        <w:numPr>
          <w:ilvl w:val="2"/>
          <w:numId w:val="4"/>
        </w:numPr>
        <w:rPr>
          <w:rFonts w:cs="Times New Roman"/>
          <w:b/>
          <w:sz w:val="22"/>
        </w:rPr>
      </w:pPr>
      <w:r w:rsidRPr="005B6947">
        <w:rPr>
          <w:rFonts w:cs="Times New Roman"/>
          <w:b/>
          <w:sz w:val="22"/>
        </w:rPr>
        <w:t>Pretext</w:t>
      </w:r>
    </w:p>
    <w:p w:rsidR="005B6947" w:rsidRPr="005B6947" w:rsidRDefault="005B6947" w:rsidP="005B6947">
      <w:pPr>
        <w:pStyle w:val="ListParagraph"/>
        <w:numPr>
          <w:ilvl w:val="3"/>
          <w:numId w:val="4"/>
        </w:numPr>
        <w:rPr>
          <w:rFonts w:cs="Times New Roman"/>
          <w:sz w:val="22"/>
        </w:rPr>
      </w:pPr>
      <w:r w:rsidRPr="005B6947">
        <w:rPr>
          <w:rFonts w:cs="Times New Roman"/>
          <w:sz w:val="22"/>
        </w:rPr>
        <w:t xml:space="preserve">Not </w:t>
      </w:r>
      <w:proofErr w:type="spellStart"/>
      <w:r w:rsidRPr="005B6947">
        <w:rPr>
          <w:rFonts w:cs="Times New Roman"/>
          <w:sz w:val="22"/>
        </w:rPr>
        <w:t>nec</w:t>
      </w:r>
      <w:proofErr w:type="spellEnd"/>
      <w:r w:rsidRPr="005B6947">
        <w:rPr>
          <w:rFonts w:cs="Times New Roman"/>
          <w:sz w:val="22"/>
        </w:rPr>
        <w:t xml:space="preserve"> charging w/terrorism but ordinary crimes to remove from battlefield</w:t>
      </w:r>
    </w:p>
    <w:p w:rsidR="005B6947" w:rsidRPr="005B6947" w:rsidRDefault="005B6947" w:rsidP="005B6947">
      <w:pPr>
        <w:pStyle w:val="ListParagraph"/>
        <w:numPr>
          <w:ilvl w:val="3"/>
          <w:numId w:val="4"/>
        </w:numPr>
        <w:rPr>
          <w:rFonts w:cs="Times New Roman"/>
          <w:sz w:val="22"/>
        </w:rPr>
      </w:pPr>
      <w:r w:rsidRPr="005B6947">
        <w:rPr>
          <w:rFonts w:cs="Times New Roman"/>
          <w:sz w:val="22"/>
        </w:rPr>
        <w:t>Hezbollah charges re: cigarettes; what you see may not what is motivating the gov’t</w:t>
      </w:r>
    </w:p>
    <w:p w:rsidR="005B6947" w:rsidRPr="005B6947" w:rsidRDefault="005B6947" w:rsidP="005B6947">
      <w:pPr>
        <w:pStyle w:val="ListParagraph"/>
        <w:numPr>
          <w:ilvl w:val="2"/>
          <w:numId w:val="4"/>
        </w:numPr>
        <w:rPr>
          <w:rFonts w:cs="Times New Roman"/>
          <w:b/>
          <w:sz w:val="22"/>
        </w:rPr>
      </w:pPr>
      <w:r w:rsidRPr="005B6947">
        <w:rPr>
          <w:rFonts w:cs="Times New Roman"/>
          <w:b/>
          <w:sz w:val="22"/>
        </w:rPr>
        <w:t>Treason</w:t>
      </w:r>
    </w:p>
    <w:p w:rsidR="005B6947" w:rsidRPr="005B6947" w:rsidRDefault="005B6947" w:rsidP="005B6947">
      <w:pPr>
        <w:pStyle w:val="ListParagraph"/>
        <w:numPr>
          <w:ilvl w:val="3"/>
          <w:numId w:val="4"/>
        </w:numPr>
        <w:rPr>
          <w:rFonts w:cs="Times New Roman"/>
          <w:sz w:val="22"/>
        </w:rPr>
      </w:pPr>
      <w:r w:rsidRPr="005B6947">
        <w:rPr>
          <w:rFonts w:cs="Times New Roman"/>
          <w:sz w:val="22"/>
        </w:rPr>
        <w:t>Only criminal charge outlines in the Constitution but not utilized really (</w:t>
      </w:r>
      <w:proofErr w:type="spellStart"/>
      <w:r w:rsidRPr="005B6947">
        <w:rPr>
          <w:rFonts w:cs="Times New Roman"/>
          <w:b/>
          <w:i/>
          <w:sz w:val="22"/>
        </w:rPr>
        <w:t>Rahman</w:t>
      </w:r>
      <w:proofErr w:type="spellEnd"/>
      <w:r w:rsidRPr="005B6947">
        <w:rPr>
          <w:rFonts w:cs="Times New Roman"/>
          <w:sz w:val="22"/>
        </w:rPr>
        <w:t>)</w:t>
      </w:r>
    </w:p>
    <w:p w:rsidR="005B6947" w:rsidRPr="005B6947" w:rsidRDefault="005B6947" w:rsidP="005B6947">
      <w:pPr>
        <w:pStyle w:val="ListParagraph"/>
        <w:numPr>
          <w:ilvl w:val="2"/>
          <w:numId w:val="4"/>
        </w:numPr>
        <w:rPr>
          <w:rFonts w:cs="Times New Roman"/>
          <w:sz w:val="22"/>
        </w:rPr>
      </w:pPr>
      <w:r w:rsidRPr="005B6947">
        <w:rPr>
          <w:rFonts w:cs="Times New Roman"/>
          <w:b/>
          <w:sz w:val="22"/>
        </w:rPr>
        <w:t>Material Support</w:t>
      </w:r>
      <w:r w:rsidRPr="005B6947">
        <w:rPr>
          <w:rFonts w:cs="Times New Roman"/>
          <w:sz w:val="22"/>
        </w:rPr>
        <w:t xml:space="preserve"> (where the action is) – relied on heavily since it was rewritten in 2002</w:t>
      </w:r>
    </w:p>
    <w:p w:rsidR="00BD7681" w:rsidRPr="00540C3C" w:rsidRDefault="00BD7681" w:rsidP="00BD7681">
      <w:pPr>
        <w:pStyle w:val="ListParagraph"/>
        <w:numPr>
          <w:ilvl w:val="1"/>
          <w:numId w:val="4"/>
        </w:numPr>
        <w:rPr>
          <w:rFonts w:cs="Times New Roman"/>
          <w:i/>
          <w:sz w:val="22"/>
        </w:rPr>
      </w:pPr>
      <w:r w:rsidRPr="00540C3C">
        <w:rPr>
          <w:rFonts w:cs="Times New Roman"/>
          <w:i/>
          <w:sz w:val="22"/>
        </w:rPr>
        <w:t>Holder v. Humanitarian Law Project</w:t>
      </w:r>
    </w:p>
    <w:p w:rsidR="0019198A" w:rsidRPr="00540C3C" w:rsidRDefault="0019198A" w:rsidP="0019198A">
      <w:pPr>
        <w:pStyle w:val="ListParagraph"/>
        <w:numPr>
          <w:ilvl w:val="2"/>
          <w:numId w:val="4"/>
        </w:numPr>
        <w:rPr>
          <w:rFonts w:cs="Times New Roman"/>
          <w:sz w:val="22"/>
        </w:rPr>
      </w:pPr>
      <w:r w:rsidRPr="00540C3C">
        <w:rPr>
          <w:rFonts w:cs="Times New Roman"/>
          <w:b/>
          <w:sz w:val="22"/>
        </w:rPr>
        <w:t>Facts</w:t>
      </w:r>
      <w:r w:rsidRPr="00540C3C">
        <w:rPr>
          <w:rFonts w:cs="Times New Roman"/>
          <w:sz w:val="22"/>
        </w:rPr>
        <w:t xml:space="preserve">:  </w:t>
      </w:r>
      <w:r w:rsidR="004F303F" w:rsidRPr="00540C3C">
        <w:rPr>
          <w:rFonts w:cs="Times New Roman"/>
          <w:sz w:val="22"/>
        </w:rPr>
        <w:t xml:space="preserve">Relief organizations that support two FTOs (that engage in humanitarian AND terrorist work) challenging statute that forbids proving those FTOs with “training” in the form of legal training to petition the UN for relief, etc.  </w:t>
      </w:r>
      <w:r w:rsidRPr="00540C3C">
        <w:rPr>
          <w:rFonts w:cs="Times New Roman"/>
          <w:sz w:val="22"/>
        </w:rPr>
        <w:t>Plaintiffs claim they only want to support lawful acts of designated FTOs</w:t>
      </w:r>
    </w:p>
    <w:p w:rsidR="0019198A" w:rsidRPr="00540C3C" w:rsidRDefault="0019198A" w:rsidP="0019198A">
      <w:pPr>
        <w:pStyle w:val="ListParagraph"/>
        <w:numPr>
          <w:ilvl w:val="2"/>
          <w:numId w:val="4"/>
        </w:numPr>
        <w:rPr>
          <w:rFonts w:cs="Times New Roman"/>
          <w:sz w:val="22"/>
        </w:rPr>
      </w:pPr>
      <w:r w:rsidRPr="00540C3C">
        <w:rPr>
          <w:rFonts w:cs="Times New Roman"/>
          <w:b/>
          <w:sz w:val="22"/>
        </w:rPr>
        <w:t>Claims and holdings</w:t>
      </w:r>
      <w:r w:rsidRPr="00540C3C">
        <w:rPr>
          <w:rFonts w:cs="Times New Roman"/>
          <w:sz w:val="22"/>
        </w:rPr>
        <w:t>:</w:t>
      </w:r>
    </w:p>
    <w:p w:rsidR="0019198A" w:rsidRPr="00540C3C" w:rsidRDefault="0019198A" w:rsidP="0019198A">
      <w:pPr>
        <w:pStyle w:val="ListParagraph"/>
        <w:numPr>
          <w:ilvl w:val="3"/>
          <w:numId w:val="4"/>
        </w:numPr>
        <w:rPr>
          <w:rFonts w:cs="Times New Roman"/>
          <w:sz w:val="22"/>
        </w:rPr>
      </w:pPr>
      <w:r w:rsidRPr="00540C3C">
        <w:rPr>
          <w:rFonts w:cs="Times New Roman"/>
          <w:sz w:val="22"/>
        </w:rPr>
        <w:t>Violates due process because these terms are impermissibly vague</w:t>
      </w:r>
    </w:p>
    <w:p w:rsidR="0019198A" w:rsidRPr="00540C3C" w:rsidRDefault="0019198A" w:rsidP="0019198A">
      <w:pPr>
        <w:pStyle w:val="ListParagraph"/>
        <w:numPr>
          <w:ilvl w:val="4"/>
          <w:numId w:val="4"/>
        </w:numPr>
        <w:rPr>
          <w:rFonts w:cs="Times New Roman"/>
          <w:sz w:val="22"/>
        </w:rPr>
      </w:pPr>
      <w:r w:rsidRPr="00540C3C">
        <w:rPr>
          <w:rFonts w:cs="Times New Roman"/>
          <w:sz w:val="22"/>
        </w:rPr>
        <w:t>Williams: if a citizen of ordinary intelligence with fair notice doesn't know what it means doesn't comport with due process</w:t>
      </w:r>
    </w:p>
    <w:p w:rsidR="0019198A" w:rsidRPr="00540C3C" w:rsidRDefault="0019198A" w:rsidP="0019198A">
      <w:pPr>
        <w:pStyle w:val="ListParagraph"/>
        <w:numPr>
          <w:ilvl w:val="4"/>
          <w:numId w:val="4"/>
        </w:numPr>
        <w:rPr>
          <w:rFonts w:cs="Times New Roman"/>
          <w:sz w:val="22"/>
        </w:rPr>
      </w:pPr>
      <w:r w:rsidRPr="00540C3C">
        <w:rPr>
          <w:rFonts w:cs="Times New Roman"/>
          <w:sz w:val="22"/>
        </w:rPr>
        <w:t>Fails: statutory terms clear here in application to P's proposed conduct</w:t>
      </w:r>
    </w:p>
    <w:p w:rsidR="0019198A" w:rsidRPr="00540C3C" w:rsidRDefault="0019198A" w:rsidP="0019198A">
      <w:pPr>
        <w:pStyle w:val="ListParagraph"/>
        <w:numPr>
          <w:ilvl w:val="3"/>
          <w:numId w:val="4"/>
        </w:numPr>
        <w:rPr>
          <w:rFonts w:cs="Times New Roman"/>
          <w:sz w:val="22"/>
        </w:rPr>
      </w:pPr>
      <w:r w:rsidRPr="00540C3C">
        <w:rPr>
          <w:rFonts w:cs="Times New Roman"/>
          <w:sz w:val="22"/>
        </w:rPr>
        <w:t>Violate freedom of speech under 1st amendment</w:t>
      </w:r>
    </w:p>
    <w:p w:rsidR="0019198A" w:rsidRPr="00540C3C" w:rsidRDefault="0019198A" w:rsidP="0019198A">
      <w:pPr>
        <w:pStyle w:val="ListParagraph"/>
        <w:numPr>
          <w:ilvl w:val="4"/>
          <w:numId w:val="4"/>
        </w:numPr>
        <w:rPr>
          <w:rFonts w:cs="Times New Roman"/>
          <w:sz w:val="22"/>
        </w:rPr>
      </w:pPr>
      <w:r w:rsidRPr="00540C3C">
        <w:rPr>
          <w:rFonts w:cs="Times New Roman"/>
          <w:sz w:val="22"/>
        </w:rPr>
        <w:t>No--just things NOT speech--material support</w:t>
      </w:r>
    </w:p>
    <w:p w:rsidR="009F3DD8" w:rsidRPr="00540C3C" w:rsidRDefault="009F3DD8" w:rsidP="0019198A">
      <w:pPr>
        <w:pStyle w:val="ListParagraph"/>
        <w:numPr>
          <w:ilvl w:val="4"/>
          <w:numId w:val="4"/>
        </w:numPr>
        <w:rPr>
          <w:rFonts w:cs="Times New Roman"/>
          <w:sz w:val="22"/>
        </w:rPr>
      </w:pPr>
      <w:r w:rsidRPr="00540C3C">
        <w:rPr>
          <w:rFonts w:eastAsia="Times New Roman" w:cs="Times New Roman"/>
          <w:sz w:val="22"/>
        </w:rPr>
        <w:t xml:space="preserve">Rationale:  If you confer on </w:t>
      </w:r>
      <w:proofErr w:type="gramStart"/>
      <w:r w:rsidRPr="00540C3C">
        <w:rPr>
          <w:rFonts w:eastAsia="Times New Roman" w:cs="Times New Roman"/>
          <w:sz w:val="22"/>
        </w:rPr>
        <w:t>an FTO</w:t>
      </w:r>
      <w:proofErr w:type="gramEnd"/>
      <w:r w:rsidRPr="00540C3C">
        <w:rPr>
          <w:rFonts w:eastAsia="Times New Roman" w:cs="Times New Roman"/>
          <w:sz w:val="22"/>
        </w:rPr>
        <w:t xml:space="preserve"> knowledge of how to petition groups like the UN, these groups will gain legitimacy and be regarded as a politically viable group.</w:t>
      </w:r>
    </w:p>
    <w:p w:rsidR="009F3DD8" w:rsidRPr="00540C3C" w:rsidRDefault="009F3DD8" w:rsidP="009F3DD8">
      <w:pPr>
        <w:numPr>
          <w:ilvl w:val="4"/>
          <w:numId w:val="4"/>
        </w:numPr>
        <w:textAlignment w:val="center"/>
        <w:rPr>
          <w:rFonts w:eastAsia="Times New Roman" w:cs="Times New Roman"/>
          <w:sz w:val="22"/>
        </w:rPr>
      </w:pPr>
      <w:r w:rsidRPr="00540C3C">
        <w:rPr>
          <w:rFonts w:eastAsia="Times New Roman" w:cs="Times New Roman"/>
          <w:bCs/>
          <w:sz w:val="22"/>
        </w:rPr>
        <w:t>Support is fungible</w:t>
      </w:r>
      <w:r w:rsidRPr="00540C3C">
        <w:rPr>
          <w:rFonts w:eastAsia="Times New Roman" w:cs="Times New Roman"/>
          <w:sz w:val="22"/>
        </w:rPr>
        <w:t xml:space="preserve"> (particularly when it is</w:t>
      </w:r>
      <w:r w:rsidR="004F303F" w:rsidRPr="00540C3C">
        <w:rPr>
          <w:rFonts w:eastAsia="Times New Roman" w:cs="Times New Roman"/>
          <w:sz w:val="22"/>
        </w:rPr>
        <w:t xml:space="preserve"> money</w:t>
      </w:r>
      <w:r w:rsidRPr="00540C3C">
        <w:rPr>
          <w:rFonts w:eastAsia="Times New Roman" w:cs="Times New Roman"/>
          <w:sz w:val="22"/>
        </w:rPr>
        <w:t xml:space="preserve">) and therefore any support devoted to innocent endeavors by an FTO could be used (or enable other funds) to be used for the terrorist activities. </w:t>
      </w:r>
    </w:p>
    <w:p w:rsidR="0019198A" w:rsidRPr="00540C3C" w:rsidRDefault="0019198A" w:rsidP="0019198A">
      <w:pPr>
        <w:pStyle w:val="ListParagraph"/>
        <w:numPr>
          <w:ilvl w:val="3"/>
          <w:numId w:val="4"/>
        </w:numPr>
        <w:rPr>
          <w:rFonts w:cs="Times New Roman"/>
          <w:sz w:val="22"/>
        </w:rPr>
      </w:pPr>
      <w:r w:rsidRPr="00540C3C">
        <w:rPr>
          <w:rFonts w:cs="Times New Roman"/>
          <w:sz w:val="22"/>
        </w:rPr>
        <w:t>Violated first amendment freedom of association</w:t>
      </w:r>
    </w:p>
    <w:p w:rsidR="0019198A" w:rsidRPr="00540C3C" w:rsidRDefault="0019198A" w:rsidP="0019198A">
      <w:pPr>
        <w:pStyle w:val="ListParagraph"/>
        <w:numPr>
          <w:ilvl w:val="4"/>
          <w:numId w:val="4"/>
        </w:numPr>
        <w:rPr>
          <w:rFonts w:cs="Times New Roman"/>
          <w:sz w:val="22"/>
        </w:rPr>
      </w:pPr>
      <w:r w:rsidRPr="00540C3C">
        <w:rPr>
          <w:rFonts w:cs="Times New Roman"/>
          <w:sz w:val="22"/>
        </w:rPr>
        <w:t>Congress allowed to forbid training, even if in legal techniques</w:t>
      </w:r>
    </w:p>
    <w:p w:rsidR="0019198A" w:rsidRPr="00540C3C" w:rsidRDefault="0019198A" w:rsidP="0019198A">
      <w:pPr>
        <w:pStyle w:val="ListParagraph"/>
        <w:numPr>
          <w:ilvl w:val="4"/>
          <w:numId w:val="4"/>
        </w:numPr>
        <w:rPr>
          <w:rFonts w:cs="Times New Roman"/>
          <w:sz w:val="22"/>
        </w:rPr>
      </w:pPr>
      <w:r w:rsidRPr="00540C3C">
        <w:rPr>
          <w:rFonts w:cs="Times New Roman"/>
          <w:sz w:val="22"/>
        </w:rPr>
        <w:t>Relief could include monetary aid which then is used for bad things</w:t>
      </w:r>
    </w:p>
    <w:p w:rsidR="0019198A" w:rsidRPr="00540C3C" w:rsidRDefault="0019198A" w:rsidP="0019198A">
      <w:pPr>
        <w:pStyle w:val="ListParagraph"/>
        <w:numPr>
          <w:ilvl w:val="4"/>
          <w:numId w:val="4"/>
        </w:numPr>
        <w:rPr>
          <w:rFonts w:cs="Times New Roman"/>
          <w:sz w:val="22"/>
        </w:rPr>
      </w:pPr>
      <w:r w:rsidRPr="00540C3C">
        <w:rPr>
          <w:rFonts w:cs="Times New Roman"/>
          <w:sz w:val="22"/>
        </w:rPr>
        <w:t>Not to say all future claims won't show statute doesn't pass1st muster, but this doesn't</w:t>
      </w:r>
    </w:p>
    <w:p w:rsidR="0019198A" w:rsidRPr="00540C3C" w:rsidRDefault="0019198A" w:rsidP="0019198A">
      <w:pPr>
        <w:pStyle w:val="ListParagraph"/>
        <w:numPr>
          <w:ilvl w:val="2"/>
          <w:numId w:val="4"/>
        </w:numPr>
        <w:rPr>
          <w:rFonts w:cs="Times New Roman"/>
          <w:b/>
          <w:sz w:val="22"/>
        </w:rPr>
      </w:pPr>
      <w:r w:rsidRPr="00540C3C">
        <w:rPr>
          <w:rFonts w:cs="Times New Roman"/>
          <w:b/>
          <w:sz w:val="22"/>
        </w:rPr>
        <w:t>Dissent</w:t>
      </w:r>
    </w:p>
    <w:p w:rsidR="0019198A" w:rsidRPr="00540C3C" w:rsidRDefault="0019198A" w:rsidP="0019198A">
      <w:pPr>
        <w:numPr>
          <w:ilvl w:val="3"/>
          <w:numId w:val="4"/>
        </w:numPr>
        <w:textAlignment w:val="center"/>
        <w:rPr>
          <w:rFonts w:eastAsia="Times New Roman" w:cs="Times New Roman"/>
          <w:sz w:val="22"/>
        </w:rPr>
      </w:pPr>
      <w:r w:rsidRPr="00540C3C">
        <w:rPr>
          <w:rFonts w:eastAsia="Times New Roman" w:cs="Times New Roman"/>
          <w:sz w:val="22"/>
        </w:rPr>
        <w:t>Does prohibiting the aforementioned activities serve gov't interest in combating terrorism? Probably not</w:t>
      </w:r>
    </w:p>
    <w:p w:rsidR="0019198A" w:rsidRPr="00540C3C" w:rsidRDefault="0019198A" w:rsidP="0019198A">
      <w:pPr>
        <w:numPr>
          <w:ilvl w:val="3"/>
          <w:numId w:val="4"/>
        </w:numPr>
        <w:textAlignment w:val="center"/>
        <w:rPr>
          <w:rFonts w:eastAsia="Times New Roman" w:cs="Times New Roman"/>
          <w:sz w:val="22"/>
        </w:rPr>
      </w:pPr>
      <w:r w:rsidRPr="00540C3C">
        <w:rPr>
          <w:rFonts w:eastAsia="Times New Roman" w:cs="Times New Roman"/>
          <w:sz w:val="22"/>
        </w:rPr>
        <w:t>Serious constitutional doubt of statute: prohibiting activities that should by OK under the 1st amendment</w:t>
      </w:r>
    </w:p>
    <w:p w:rsidR="00BD7681" w:rsidRPr="00540C3C" w:rsidRDefault="00BD7681" w:rsidP="00BD7681">
      <w:pPr>
        <w:pStyle w:val="ListParagraph"/>
        <w:numPr>
          <w:ilvl w:val="1"/>
          <w:numId w:val="4"/>
        </w:numPr>
        <w:rPr>
          <w:rFonts w:cs="Times New Roman"/>
          <w:i/>
          <w:sz w:val="22"/>
        </w:rPr>
      </w:pPr>
      <w:r w:rsidRPr="00540C3C">
        <w:rPr>
          <w:rFonts w:cs="Times New Roman"/>
          <w:i/>
          <w:sz w:val="22"/>
        </w:rPr>
        <w:t>United States v. Bin Laden</w:t>
      </w:r>
    </w:p>
    <w:p w:rsidR="009F3DD8" w:rsidRPr="00540C3C" w:rsidRDefault="009F3DD8" w:rsidP="009F3DD8">
      <w:pPr>
        <w:numPr>
          <w:ilvl w:val="2"/>
          <w:numId w:val="4"/>
        </w:numPr>
        <w:textAlignment w:val="center"/>
        <w:rPr>
          <w:rFonts w:eastAsia="Times New Roman" w:cs="Times New Roman"/>
          <w:sz w:val="22"/>
        </w:rPr>
      </w:pPr>
      <w:r w:rsidRPr="00540C3C">
        <w:rPr>
          <w:rFonts w:eastAsia="Times New Roman" w:cs="Times New Roman"/>
          <w:sz w:val="22"/>
        </w:rPr>
        <w:t>Five ways law can reach outside territory:</w:t>
      </w:r>
    </w:p>
    <w:p w:rsidR="009F3DD8" w:rsidRPr="00540C3C" w:rsidRDefault="009F3DD8" w:rsidP="009F3DD8">
      <w:pPr>
        <w:numPr>
          <w:ilvl w:val="3"/>
          <w:numId w:val="4"/>
        </w:numPr>
        <w:textAlignment w:val="center"/>
        <w:rPr>
          <w:rFonts w:eastAsia="Times New Roman" w:cs="Times New Roman"/>
          <w:sz w:val="22"/>
        </w:rPr>
      </w:pPr>
      <w:r w:rsidRPr="00540C3C">
        <w:rPr>
          <w:rFonts w:eastAsia="Times New Roman" w:cs="Times New Roman"/>
          <w:sz w:val="22"/>
        </w:rPr>
        <w:t>Objective territorial principle</w:t>
      </w:r>
    </w:p>
    <w:p w:rsidR="009F3DD8" w:rsidRPr="00540C3C" w:rsidRDefault="009F3DD8" w:rsidP="009F3DD8">
      <w:pPr>
        <w:numPr>
          <w:ilvl w:val="4"/>
          <w:numId w:val="4"/>
        </w:numPr>
        <w:textAlignment w:val="center"/>
        <w:rPr>
          <w:rFonts w:eastAsia="Times New Roman" w:cs="Times New Roman"/>
          <w:sz w:val="22"/>
        </w:rPr>
      </w:pPr>
      <w:r w:rsidRPr="00540C3C">
        <w:rPr>
          <w:rFonts w:eastAsia="Times New Roman" w:cs="Times New Roman"/>
          <w:sz w:val="22"/>
        </w:rPr>
        <w:t xml:space="preserve">If conduct outside </w:t>
      </w:r>
      <w:proofErr w:type="spellStart"/>
      <w:r w:rsidRPr="00540C3C">
        <w:rPr>
          <w:rFonts w:eastAsia="Times New Roman" w:cs="Times New Roman"/>
          <w:sz w:val="22"/>
        </w:rPr>
        <w:t>teritory</w:t>
      </w:r>
      <w:proofErr w:type="spellEnd"/>
      <w:r w:rsidRPr="00540C3C">
        <w:rPr>
          <w:rFonts w:eastAsia="Times New Roman" w:cs="Times New Roman"/>
          <w:sz w:val="22"/>
        </w:rPr>
        <w:t xml:space="preserve"> but effect within</w:t>
      </w:r>
    </w:p>
    <w:p w:rsidR="009F3DD8" w:rsidRPr="00540C3C" w:rsidRDefault="009F3DD8" w:rsidP="009F3DD8">
      <w:pPr>
        <w:numPr>
          <w:ilvl w:val="3"/>
          <w:numId w:val="4"/>
        </w:numPr>
        <w:textAlignment w:val="center"/>
        <w:rPr>
          <w:rFonts w:eastAsia="Times New Roman" w:cs="Times New Roman"/>
          <w:sz w:val="22"/>
        </w:rPr>
      </w:pPr>
      <w:r w:rsidRPr="00540C3C">
        <w:rPr>
          <w:rFonts w:eastAsia="Times New Roman" w:cs="Times New Roman"/>
          <w:sz w:val="22"/>
        </w:rPr>
        <w:t>Protective principle</w:t>
      </w:r>
    </w:p>
    <w:p w:rsidR="009F3DD8" w:rsidRPr="00540C3C" w:rsidRDefault="009F3DD8" w:rsidP="009F3DD8">
      <w:pPr>
        <w:numPr>
          <w:ilvl w:val="4"/>
          <w:numId w:val="4"/>
        </w:numPr>
        <w:textAlignment w:val="center"/>
        <w:rPr>
          <w:rFonts w:eastAsia="Times New Roman" w:cs="Times New Roman"/>
          <w:sz w:val="22"/>
        </w:rPr>
      </w:pPr>
      <w:r w:rsidRPr="00540C3C">
        <w:rPr>
          <w:rFonts w:eastAsia="Times New Roman" w:cs="Times New Roman"/>
          <w:sz w:val="22"/>
        </w:rPr>
        <w:t>If conduct directed at its own state security</w:t>
      </w:r>
    </w:p>
    <w:p w:rsidR="009F3DD8" w:rsidRPr="00540C3C" w:rsidRDefault="009F3DD8" w:rsidP="009F3DD8">
      <w:pPr>
        <w:numPr>
          <w:ilvl w:val="3"/>
          <w:numId w:val="4"/>
        </w:numPr>
        <w:textAlignment w:val="center"/>
        <w:rPr>
          <w:rFonts w:eastAsia="Times New Roman" w:cs="Times New Roman"/>
          <w:sz w:val="22"/>
        </w:rPr>
      </w:pPr>
      <w:r w:rsidRPr="00540C3C">
        <w:rPr>
          <w:rFonts w:eastAsia="Times New Roman" w:cs="Times New Roman"/>
          <w:sz w:val="22"/>
        </w:rPr>
        <w:t>Nationality principle</w:t>
      </w:r>
    </w:p>
    <w:p w:rsidR="009F3DD8" w:rsidRPr="00540C3C" w:rsidRDefault="009F3DD8" w:rsidP="009F3DD8">
      <w:pPr>
        <w:numPr>
          <w:ilvl w:val="4"/>
          <w:numId w:val="4"/>
        </w:numPr>
        <w:textAlignment w:val="center"/>
        <w:rPr>
          <w:rFonts w:eastAsia="Times New Roman" w:cs="Times New Roman"/>
          <w:sz w:val="22"/>
        </w:rPr>
      </w:pPr>
      <w:r w:rsidRPr="00540C3C">
        <w:rPr>
          <w:rFonts w:eastAsia="Times New Roman" w:cs="Times New Roman"/>
          <w:sz w:val="22"/>
        </w:rPr>
        <w:t>With respect to its own nationals outside its state</w:t>
      </w:r>
    </w:p>
    <w:p w:rsidR="009F3DD8" w:rsidRPr="00540C3C" w:rsidRDefault="002C1895" w:rsidP="009F3DD8">
      <w:pPr>
        <w:numPr>
          <w:ilvl w:val="3"/>
          <w:numId w:val="4"/>
        </w:numPr>
        <w:textAlignment w:val="center"/>
        <w:rPr>
          <w:rFonts w:eastAsia="Times New Roman" w:cs="Times New Roman"/>
          <w:sz w:val="22"/>
        </w:rPr>
      </w:pPr>
      <w:r w:rsidRPr="00540C3C">
        <w:rPr>
          <w:rFonts w:eastAsia="Times New Roman" w:cs="Times New Roman"/>
          <w:sz w:val="22"/>
        </w:rPr>
        <w:t>Passive</w:t>
      </w:r>
      <w:r w:rsidR="009F3DD8" w:rsidRPr="00540C3C">
        <w:rPr>
          <w:rFonts w:eastAsia="Times New Roman" w:cs="Times New Roman"/>
          <w:sz w:val="22"/>
        </w:rPr>
        <w:t xml:space="preserve"> personality principle</w:t>
      </w:r>
    </w:p>
    <w:p w:rsidR="009F3DD8" w:rsidRPr="00540C3C" w:rsidRDefault="009F3DD8" w:rsidP="009F3DD8">
      <w:pPr>
        <w:numPr>
          <w:ilvl w:val="4"/>
          <w:numId w:val="4"/>
        </w:numPr>
        <w:textAlignment w:val="center"/>
        <w:rPr>
          <w:rFonts w:eastAsia="Times New Roman" w:cs="Times New Roman"/>
          <w:sz w:val="22"/>
        </w:rPr>
      </w:pPr>
      <w:r w:rsidRPr="00540C3C">
        <w:rPr>
          <w:rFonts w:eastAsia="Times New Roman" w:cs="Times New Roman"/>
          <w:sz w:val="22"/>
        </w:rPr>
        <w:t>If victim of act its national</w:t>
      </w:r>
    </w:p>
    <w:p w:rsidR="009F3DD8" w:rsidRPr="00540C3C" w:rsidRDefault="009F3DD8" w:rsidP="009F3DD8">
      <w:pPr>
        <w:numPr>
          <w:ilvl w:val="3"/>
          <w:numId w:val="4"/>
        </w:numPr>
        <w:textAlignment w:val="center"/>
        <w:rPr>
          <w:rFonts w:eastAsia="Times New Roman" w:cs="Times New Roman"/>
          <w:sz w:val="22"/>
        </w:rPr>
      </w:pPr>
      <w:r w:rsidRPr="00540C3C">
        <w:rPr>
          <w:rFonts w:eastAsia="Times New Roman" w:cs="Times New Roman"/>
          <w:sz w:val="22"/>
        </w:rPr>
        <w:t>Universality principle</w:t>
      </w:r>
    </w:p>
    <w:p w:rsidR="009F3DD8" w:rsidRDefault="009F3DD8" w:rsidP="009F3DD8">
      <w:pPr>
        <w:numPr>
          <w:ilvl w:val="4"/>
          <w:numId w:val="4"/>
        </w:numPr>
        <w:textAlignment w:val="center"/>
        <w:rPr>
          <w:rFonts w:eastAsia="Times New Roman" w:cs="Times New Roman"/>
          <w:sz w:val="22"/>
        </w:rPr>
      </w:pPr>
      <w:r w:rsidRPr="00540C3C">
        <w:rPr>
          <w:rFonts w:eastAsia="Times New Roman" w:cs="Times New Roman"/>
          <w:sz w:val="22"/>
        </w:rPr>
        <w:t>Recognized by community of nations as universal concern</w:t>
      </w:r>
    </w:p>
    <w:p w:rsidR="005B6947" w:rsidRDefault="005B6947" w:rsidP="005B6947">
      <w:pPr>
        <w:pStyle w:val="ListParagraph"/>
        <w:numPr>
          <w:ilvl w:val="2"/>
          <w:numId w:val="4"/>
        </w:numPr>
        <w:rPr>
          <w:sz w:val="22"/>
        </w:rPr>
      </w:pPr>
      <w:r w:rsidRPr="005B6947">
        <w:rPr>
          <w:b/>
          <w:sz w:val="22"/>
        </w:rPr>
        <w:lastRenderedPageBreak/>
        <w:t>Issue 1</w:t>
      </w:r>
      <w:r>
        <w:rPr>
          <w:sz w:val="22"/>
        </w:rPr>
        <w:t xml:space="preserve">: Jurisdiction for crimes committed outside the US? </w:t>
      </w:r>
    </w:p>
    <w:p w:rsidR="005B6947" w:rsidRDefault="005B6947" w:rsidP="005B6947">
      <w:pPr>
        <w:pStyle w:val="ListParagraph"/>
        <w:numPr>
          <w:ilvl w:val="3"/>
          <w:numId w:val="4"/>
        </w:numPr>
        <w:rPr>
          <w:sz w:val="22"/>
        </w:rPr>
      </w:pPr>
      <w:r w:rsidRPr="005B6947">
        <w:rPr>
          <w:b/>
          <w:sz w:val="22"/>
        </w:rPr>
        <w:t>Holding 1</w:t>
      </w:r>
      <w:r>
        <w:rPr>
          <w:sz w:val="22"/>
        </w:rPr>
        <w:t xml:space="preserve">: </w:t>
      </w:r>
    </w:p>
    <w:p w:rsidR="005B6947" w:rsidRDefault="005B6947" w:rsidP="005B6947">
      <w:pPr>
        <w:pStyle w:val="ListParagraph"/>
        <w:numPr>
          <w:ilvl w:val="4"/>
          <w:numId w:val="4"/>
        </w:numPr>
        <w:rPr>
          <w:sz w:val="22"/>
        </w:rPr>
      </w:pPr>
      <w:r>
        <w:rPr>
          <w:sz w:val="22"/>
        </w:rPr>
        <w:t xml:space="preserve">It is well established that Congress has the power to regulate conduct performed outside the US. </w:t>
      </w:r>
    </w:p>
    <w:p w:rsidR="005B6947" w:rsidRDefault="005B6947" w:rsidP="005B6947">
      <w:pPr>
        <w:pStyle w:val="ListParagraph"/>
        <w:numPr>
          <w:ilvl w:val="4"/>
          <w:numId w:val="4"/>
        </w:numPr>
        <w:rPr>
          <w:sz w:val="22"/>
        </w:rPr>
      </w:pPr>
      <w:r>
        <w:rPr>
          <w:sz w:val="22"/>
        </w:rPr>
        <w:t xml:space="preserve">Criminal statutes that protect the right of Government to defend </w:t>
      </w:r>
      <w:proofErr w:type="gramStart"/>
      <w:r>
        <w:rPr>
          <w:sz w:val="22"/>
        </w:rPr>
        <w:t>itself</w:t>
      </w:r>
      <w:proofErr w:type="gramEnd"/>
      <w:r>
        <w:rPr>
          <w:sz w:val="22"/>
        </w:rPr>
        <w:t xml:space="preserve"> are excepted from normal requirements that extraterritorial coverage should be found not to apply extraterritorially only if the statute itself or legislative history indicates there is no extraterritorial coverage. </w:t>
      </w:r>
    </w:p>
    <w:p w:rsidR="005B6947" w:rsidRDefault="005B6947" w:rsidP="005B6947">
      <w:pPr>
        <w:pStyle w:val="ListParagraph"/>
        <w:numPr>
          <w:ilvl w:val="4"/>
          <w:numId w:val="4"/>
        </w:numPr>
        <w:rPr>
          <w:sz w:val="22"/>
        </w:rPr>
      </w:pPr>
      <w:r>
        <w:rPr>
          <w:sz w:val="22"/>
        </w:rPr>
        <w:t>Under IL, 5 principles of jurisdiction to regulate extraterritorial conduct:</w:t>
      </w:r>
    </w:p>
    <w:p w:rsidR="005B6947" w:rsidRDefault="005B6947" w:rsidP="005B6947">
      <w:pPr>
        <w:pStyle w:val="ListParagraph"/>
        <w:numPr>
          <w:ilvl w:val="5"/>
          <w:numId w:val="4"/>
        </w:numPr>
        <w:rPr>
          <w:sz w:val="22"/>
        </w:rPr>
      </w:pPr>
      <w:r>
        <w:rPr>
          <w:sz w:val="22"/>
        </w:rPr>
        <w:t>Objective principle: Object if conduct is to be within territory</w:t>
      </w:r>
    </w:p>
    <w:p w:rsidR="005B6947" w:rsidRDefault="005B6947" w:rsidP="005B6947">
      <w:pPr>
        <w:pStyle w:val="ListParagraph"/>
        <w:numPr>
          <w:ilvl w:val="5"/>
          <w:numId w:val="4"/>
        </w:numPr>
        <w:rPr>
          <w:sz w:val="22"/>
        </w:rPr>
      </w:pPr>
      <w:r>
        <w:rPr>
          <w:sz w:val="22"/>
        </w:rPr>
        <w:t>Protective principle: Conduct by non-nationals against security of state.</w:t>
      </w:r>
    </w:p>
    <w:p w:rsidR="005B6947" w:rsidRDefault="005B6947" w:rsidP="005B6947">
      <w:pPr>
        <w:pStyle w:val="ListParagraph"/>
        <w:numPr>
          <w:ilvl w:val="5"/>
          <w:numId w:val="4"/>
        </w:numPr>
        <w:rPr>
          <w:sz w:val="22"/>
        </w:rPr>
      </w:pPr>
      <w:r>
        <w:rPr>
          <w:sz w:val="22"/>
        </w:rPr>
        <w:t>Nationality principle: Can regulate conduct of all nationals</w:t>
      </w:r>
    </w:p>
    <w:p w:rsidR="005B6947" w:rsidRDefault="005B6947" w:rsidP="005B6947">
      <w:pPr>
        <w:pStyle w:val="ListParagraph"/>
        <w:numPr>
          <w:ilvl w:val="5"/>
          <w:numId w:val="4"/>
        </w:numPr>
        <w:rPr>
          <w:sz w:val="22"/>
        </w:rPr>
      </w:pPr>
      <w:r>
        <w:rPr>
          <w:sz w:val="22"/>
        </w:rPr>
        <w:t>Passive personality principle: Victim of the act was a national</w:t>
      </w:r>
    </w:p>
    <w:p w:rsidR="005B6947" w:rsidRDefault="005B6947" w:rsidP="005B6947">
      <w:pPr>
        <w:pStyle w:val="ListParagraph"/>
        <w:numPr>
          <w:ilvl w:val="5"/>
          <w:numId w:val="4"/>
        </w:numPr>
        <w:rPr>
          <w:sz w:val="22"/>
        </w:rPr>
      </w:pPr>
      <w:r>
        <w:rPr>
          <w:sz w:val="22"/>
        </w:rPr>
        <w:t xml:space="preserve">Universality principle: acts of universal concern. Genocide, piracy, and some terrorism. </w:t>
      </w:r>
    </w:p>
    <w:p w:rsidR="005B6947" w:rsidRDefault="005B6947" w:rsidP="005B6947">
      <w:pPr>
        <w:pStyle w:val="ListParagraph"/>
        <w:numPr>
          <w:ilvl w:val="4"/>
          <w:numId w:val="4"/>
        </w:numPr>
        <w:rPr>
          <w:sz w:val="22"/>
        </w:rPr>
      </w:pPr>
      <w:r>
        <w:rPr>
          <w:sz w:val="22"/>
        </w:rPr>
        <w:t xml:space="preserve">Result: Congress intended the reach of the statute to apply extraterritorially regardless of nationality of perpetrator. </w:t>
      </w:r>
    </w:p>
    <w:p w:rsidR="005B6947" w:rsidRDefault="005B6947" w:rsidP="005B6947">
      <w:pPr>
        <w:pStyle w:val="ListParagraph"/>
        <w:numPr>
          <w:ilvl w:val="2"/>
          <w:numId w:val="4"/>
        </w:numPr>
        <w:rPr>
          <w:sz w:val="22"/>
        </w:rPr>
      </w:pPr>
      <w:r w:rsidRPr="005B6947">
        <w:rPr>
          <w:b/>
          <w:sz w:val="22"/>
        </w:rPr>
        <w:t>Issue 2</w:t>
      </w:r>
      <w:r>
        <w:rPr>
          <w:sz w:val="22"/>
        </w:rPr>
        <w:t>: Are there Constitutional limits on additional crimes Congress can define outside of the US?</w:t>
      </w:r>
    </w:p>
    <w:p w:rsidR="005B6947" w:rsidRDefault="005B6947" w:rsidP="005B6947">
      <w:pPr>
        <w:pStyle w:val="ListParagraph"/>
        <w:numPr>
          <w:ilvl w:val="3"/>
          <w:numId w:val="4"/>
        </w:numPr>
        <w:rPr>
          <w:sz w:val="22"/>
        </w:rPr>
      </w:pPr>
      <w:r w:rsidRPr="005B6947">
        <w:rPr>
          <w:b/>
          <w:sz w:val="22"/>
        </w:rPr>
        <w:t>Holding 2</w:t>
      </w:r>
      <w:r>
        <w:rPr>
          <w:sz w:val="22"/>
        </w:rPr>
        <w:t xml:space="preserve">:  Constitution allows Congress to define law of nations. Additionally SCOTUS says that with regards to foreign affairs legislation, external </w:t>
      </w:r>
      <w:proofErr w:type="spellStart"/>
      <w:r>
        <w:rPr>
          <w:sz w:val="22"/>
        </w:rPr>
        <w:t>soveriengty</w:t>
      </w:r>
      <w:proofErr w:type="spellEnd"/>
      <w:r>
        <w:rPr>
          <w:sz w:val="22"/>
        </w:rPr>
        <w:t xml:space="preserve"> does not depend on the Constitution. </w:t>
      </w:r>
    </w:p>
    <w:p w:rsidR="005B6947" w:rsidRDefault="005B6947" w:rsidP="005B6947">
      <w:pPr>
        <w:pStyle w:val="ListParagraph"/>
        <w:numPr>
          <w:ilvl w:val="2"/>
          <w:numId w:val="4"/>
        </w:numPr>
        <w:rPr>
          <w:sz w:val="22"/>
        </w:rPr>
      </w:pPr>
      <w:r w:rsidRPr="005B6947">
        <w:rPr>
          <w:b/>
          <w:sz w:val="22"/>
        </w:rPr>
        <w:t>Issue 3</w:t>
      </w:r>
      <w:r>
        <w:rPr>
          <w:sz w:val="22"/>
        </w:rPr>
        <w:t>: The exercise of jurisdiction here is not reasonable under international law</w:t>
      </w:r>
    </w:p>
    <w:p w:rsidR="005B6947" w:rsidRPr="005B6947" w:rsidRDefault="005B6947" w:rsidP="005B6947">
      <w:pPr>
        <w:pStyle w:val="ListParagraph"/>
        <w:numPr>
          <w:ilvl w:val="3"/>
          <w:numId w:val="4"/>
        </w:numPr>
        <w:textAlignment w:val="center"/>
        <w:rPr>
          <w:rFonts w:eastAsia="Times New Roman" w:cs="Times New Roman"/>
          <w:sz w:val="22"/>
        </w:rPr>
      </w:pPr>
      <w:r w:rsidRPr="005B6947">
        <w:rPr>
          <w:b/>
          <w:sz w:val="22"/>
        </w:rPr>
        <w:t>Holding 3</w:t>
      </w:r>
      <w:r w:rsidRPr="005B6947">
        <w:rPr>
          <w:sz w:val="22"/>
        </w:rPr>
        <w:t xml:space="preserve">: Universality principle extends beyond one’s own nationals and terrorism is increasingly seen as a universal crime. </w:t>
      </w:r>
    </w:p>
    <w:p w:rsidR="00D55952" w:rsidRPr="00540C3C" w:rsidRDefault="00D55952" w:rsidP="00D55952">
      <w:pPr>
        <w:numPr>
          <w:ilvl w:val="1"/>
          <w:numId w:val="4"/>
        </w:numPr>
        <w:textAlignment w:val="center"/>
        <w:rPr>
          <w:rFonts w:eastAsia="Times New Roman" w:cs="Times New Roman"/>
          <w:sz w:val="22"/>
        </w:rPr>
      </w:pPr>
      <w:r w:rsidRPr="00540C3C">
        <w:rPr>
          <w:rFonts w:eastAsia="Times New Roman" w:cs="Times New Roman"/>
          <w:sz w:val="22"/>
        </w:rPr>
        <w:t>Extraterritoriality</w:t>
      </w:r>
    </w:p>
    <w:p w:rsidR="00D55952" w:rsidRPr="00540C3C" w:rsidRDefault="00D55952" w:rsidP="00D55952">
      <w:pPr>
        <w:pStyle w:val="ListParagraph"/>
        <w:numPr>
          <w:ilvl w:val="2"/>
          <w:numId w:val="4"/>
        </w:numPr>
        <w:rPr>
          <w:rFonts w:eastAsia="Times New Roman" w:cs="Times New Roman"/>
          <w:sz w:val="22"/>
        </w:rPr>
      </w:pPr>
      <w:r w:rsidRPr="00540C3C">
        <w:rPr>
          <w:rFonts w:eastAsia="Times New Roman" w:cs="Times New Roman"/>
          <w:sz w:val="22"/>
        </w:rPr>
        <w:t>Congress has the constitutional authority to extend the US criminal code extraterritorially; limits are due process, where Congress has explicitly said so AND where the ideal of “foreignness” i</w:t>
      </w:r>
      <w:r w:rsidR="00440BC6" w:rsidRPr="00540C3C">
        <w:rPr>
          <w:rFonts w:eastAsia="Times New Roman" w:cs="Times New Roman"/>
          <w:sz w:val="22"/>
        </w:rPr>
        <w:t>s built into the statute by its</w:t>
      </w:r>
      <w:r w:rsidRPr="00540C3C">
        <w:rPr>
          <w:rFonts w:eastAsia="Times New Roman" w:cs="Times New Roman"/>
          <w:sz w:val="22"/>
        </w:rPr>
        <w:t xml:space="preserve"> nature.</w:t>
      </w:r>
    </w:p>
    <w:p w:rsidR="00D55952" w:rsidRPr="00540C3C" w:rsidRDefault="00D55952" w:rsidP="00D55952">
      <w:pPr>
        <w:numPr>
          <w:ilvl w:val="2"/>
          <w:numId w:val="4"/>
        </w:numPr>
        <w:textAlignment w:val="center"/>
        <w:rPr>
          <w:rFonts w:eastAsia="Times New Roman" w:cs="Times New Roman"/>
          <w:sz w:val="22"/>
        </w:rPr>
      </w:pPr>
      <w:r w:rsidRPr="00540C3C">
        <w:rPr>
          <w:rFonts w:eastAsia="Times New Roman" w:cs="Times New Roman"/>
          <w:sz w:val="22"/>
        </w:rPr>
        <w:t>International law</w:t>
      </w:r>
    </w:p>
    <w:p w:rsidR="00440BC6" w:rsidRPr="00540C3C" w:rsidRDefault="00440BC6" w:rsidP="00440BC6">
      <w:pPr>
        <w:pStyle w:val="ListParagraph"/>
        <w:numPr>
          <w:ilvl w:val="1"/>
          <w:numId w:val="4"/>
        </w:numPr>
        <w:rPr>
          <w:rFonts w:eastAsia="Times New Roman" w:cs="Times New Roman"/>
          <w:sz w:val="22"/>
        </w:rPr>
      </w:pPr>
      <w:r w:rsidRPr="00540C3C">
        <w:rPr>
          <w:rFonts w:eastAsia="Times New Roman" w:cs="Times New Roman"/>
          <w:sz w:val="22"/>
        </w:rPr>
        <w:t xml:space="preserve">Law enforcement also encompasses lesser mechanisms that may not result in bringing to bear the full range of criminal procedures. </w:t>
      </w:r>
    </w:p>
    <w:p w:rsidR="00440BC6" w:rsidRPr="00540C3C" w:rsidRDefault="00440BC6" w:rsidP="00440BC6">
      <w:pPr>
        <w:pStyle w:val="ListParagraph"/>
        <w:numPr>
          <w:ilvl w:val="1"/>
          <w:numId w:val="4"/>
        </w:numPr>
        <w:rPr>
          <w:rFonts w:eastAsia="Times New Roman" w:cs="Times New Roman"/>
          <w:sz w:val="22"/>
        </w:rPr>
      </w:pPr>
      <w:r w:rsidRPr="00540C3C">
        <w:rPr>
          <w:rFonts w:eastAsia="Times New Roman" w:cs="Times New Roman"/>
          <w:sz w:val="22"/>
        </w:rPr>
        <w:t xml:space="preserve">Hypo:  intelligence surveillance of target </w:t>
      </w:r>
      <w:proofErr w:type="spellStart"/>
      <w:r w:rsidRPr="00540C3C">
        <w:rPr>
          <w:rFonts w:eastAsia="Times New Roman" w:cs="Times New Roman"/>
          <w:sz w:val="22"/>
        </w:rPr>
        <w:t>Rascoff</w:t>
      </w:r>
      <w:proofErr w:type="spellEnd"/>
      <w:r w:rsidRPr="00540C3C">
        <w:rPr>
          <w:rFonts w:eastAsia="Times New Roman" w:cs="Times New Roman"/>
          <w:sz w:val="22"/>
        </w:rPr>
        <w:t xml:space="preserve"> yields information suggesting </w:t>
      </w:r>
      <w:proofErr w:type="spellStart"/>
      <w:r w:rsidRPr="00540C3C">
        <w:rPr>
          <w:rFonts w:eastAsia="Times New Roman" w:cs="Times New Roman"/>
          <w:sz w:val="22"/>
        </w:rPr>
        <w:t>Rascoff</w:t>
      </w:r>
      <w:proofErr w:type="spellEnd"/>
      <w:r w:rsidRPr="00540C3C">
        <w:rPr>
          <w:rFonts w:eastAsia="Times New Roman" w:cs="Times New Roman"/>
          <w:sz w:val="22"/>
        </w:rPr>
        <w:t xml:space="preserve"> may be of concern to national security, officer knocks on </w:t>
      </w:r>
      <w:proofErr w:type="spellStart"/>
      <w:r w:rsidRPr="00540C3C">
        <w:rPr>
          <w:rFonts w:eastAsia="Times New Roman" w:cs="Times New Roman"/>
          <w:sz w:val="22"/>
        </w:rPr>
        <w:t>Rascoff’s</w:t>
      </w:r>
      <w:proofErr w:type="spellEnd"/>
      <w:r w:rsidRPr="00540C3C">
        <w:rPr>
          <w:rFonts w:eastAsia="Times New Roman" w:cs="Times New Roman"/>
          <w:sz w:val="22"/>
        </w:rPr>
        <w:t xml:space="preserve"> door and informing him that law enforcement is aware of </w:t>
      </w:r>
      <w:proofErr w:type="spellStart"/>
      <w:r w:rsidRPr="00540C3C">
        <w:rPr>
          <w:rFonts w:eastAsia="Times New Roman" w:cs="Times New Roman"/>
          <w:sz w:val="22"/>
        </w:rPr>
        <w:t>Rascoff’s</w:t>
      </w:r>
      <w:proofErr w:type="spellEnd"/>
      <w:r w:rsidRPr="00540C3C">
        <w:rPr>
          <w:rFonts w:eastAsia="Times New Roman" w:cs="Times New Roman"/>
          <w:sz w:val="22"/>
        </w:rPr>
        <w:t xml:space="preserve"> potentially problematic activities and associations. </w:t>
      </w:r>
    </w:p>
    <w:p w:rsidR="00440BC6" w:rsidRPr="00540C3C" w:rsidRDefault="00440BC6" w:rsidP="00440BC6">
      <w:pPr>
        <w:pStyle w:val="ListParagraph"/>
        <w:numPr>
          <w:ilvl w:val="2"/>
          <w:numId w:val="4"/>
        </w:numPr>
        <w:rPr>
          <w:rFonts w:eastAsia="Times New Roman" w:cs="Times New Roman"/>
          <w:sz w:val="22"/>
        </w:rPr>
      </w:pPr>
      <w:r w:rsidRPr="00540C3C">
        <w:rPr>
          <w:rFonts w:eastAsia="Times New Roman" w:cs="Times New Roman"/>
          <w:sz w:val="22"/>
        </w:rPr>
        <w:t>This is not a formal encounter linked to a pending prosecution and so forth; so what is it?</w:t>
      </w:r>
    </w:p>
    <w:p w:rsidR="00440BC6" w:rsidRPr="00540C3C" w:rsidRDefault="00440BC6" w:rsidP="00440BC6">
      <w:pPr>
        <w:pStyle w:val="ListParagraph"/>
        <w:numPr>
          <w:ilvl w:val="3"/>
          <w:numId w:val="4"/>
        </w:numPr>
        <w:rPr>
          <w:rFonts w:eastAsia="Times New Roman" w:cs="Times New Roman"/>
          <w:sz w:val="22"/>
        </w:rPr>
      </w:pPr>
      <w:r w:rsidRPr="00540C3C">
        <w:rPr>
          <w:rFonts w:eastAsia="Times New Roman" w:cs="Times New Roman"/>
          <w:sz w:val="22"/>
        </w:rPr>
        <w:t>Veiled threat?</w:t>
      </w:r>
    </w:p>
    <w:p w:rsidR="00440BC6" w:rsidRPr="00540C3C" w:rsidRDefault="00440BC6" w:rsidP="00440BC6">
      <w:pPr>
        <w:pStyle w:val="ListParagraph"/>
        <w:numPr>
          <w:ilvl w:val="3"/>
          <w:numId w:val="4"/>
        </w:numPr>
        <w:rPr>
          <w:rFonts w:eastAsia="Times New Roman" w:cs="Times New Roman"/>
          <w:sz w:val="22"/>
        </w:rPr>
      </w:pPr>
      <w:r w:rsidRPr="00540C3C">
        <w:rPr>
          <w:rFonts w:eastAsia="Times New Roman" w:cs="Times New Roman"/>
          <w:sz w:val="22"/>
        </w:rPr>
        <w:t>Preventive action?</w:t>
      </w:r>
    </w:p>
    <w:p w:rsidR="00440BC6" w:rsidRPr="00540C3C" w:rsidRDefault="00440BC6" w:rsidP="00440BC6">
      <w:pPr>
        <w:pStyle w:val="ListParagraph"/>
        <w:numPr>
          <w:ilvl w:val="3"/>
          <w:numId w:val="4"/>
        </w:numPr>
        <w:rPr>
          <w:rFonts w:eastAsia="Times New Roman" w:cs="Times New Roman"/>
          <w:sz w:val="22"/>
        </w:rPr>
      </w:pPr>
      <w:r w:rsidRPr="00540C3C">
        <w:rPr>
          <w:rFonts w:eastAsia="Times New Roman" w:cs="Times New Roman"/>
          <w:sz w:val="22"/>
        </w:rPr>
        <w:t>‘Chilling’ of activity that might be legally protected, strictly speaking?</w:t>
      </w:r>
    </w:p>
    <w:p w:rsidR="00440BC6" w:rsidRPr="00540C3C" w:rsidRDefault="00440BC6" w:rsidP="00440BC6">
      <w:pPr>
        <w:pStyle w:val="ListParagraph"/>
        <w:numPr>
          <w:ilvl w:val="2"/>
          <w:numId w:val="4"/>
        </w:numPr>
        <w:rPr>
          <w:rFonts w:eastAsia="Times New Roman" w:cs="Times New Roman"/>
          <w:sz w:val="22"/>
        </w:rPr>
      </w:pPr>
      <w:r w:rsidRPr="00540C3C">
        <w:rPr>
          <w:rFonts w:eastAsia="Times New Roman" w:cs="Times New Roman"/>
          <w:sz w:val="22"/>
        </w:rPr>
        <w:t>1</w:t>
      </w:r>
      <w:r w:rsidRPr="00540C3C">
        <w:rPr>
          <w:rFonts w:eastAsia="Times New Roman" w:cs="Times New Roman"/>
          <w:sz w:val="22"/>
          <w:vertAlign w:val="superscript"/>
        </w:rPr>
        <w:t>st</w:t>
      </w:r>
      <w:r w:rsidRPr="00540C3C">
        <w:rPr>
          <w:rFonts w:eastAsia="Times New Roman" w:cs="Times New Roman"/>
          <w:sz w:val="22"/>
        </w:rPr>
        <w:t>-amendment-protected activity versus building bomb</w:t>
      </w:r>
    </w:p>
    <w:p w:rsidR="00440BC6" w:rsidRPr="00540C3C" w:rsidRDefault="00440BC6" w:rsidP="00440BC6">
      <w:pPr>
        <w:pStyle w:val="ListParagraph"/>
        <w:numPr>
          <w:ilvl w:val="2"/>
          <w:numId w:val="4"/>
        </w:numPr>
        <w:rPr>
          <w:rFonts w:eastAsia="Times New Roman" w:cs="Times New Roman"/>
          <w:sz w:val="22"/>
        </w:rPr>
      </w:pPr>
      <w:r w:rsidRPr="00540C3C">
        <w:rPr>
          <w:rFonts w:eastAsia="Times New Roman" w:cs="Times New Roman"/>
          <w:sz w:val="22"/>
        </w:rPr>
        <w:t>Official act versus off duty</w:t>
      </w:r>
    </w:p>
    <w:p w:rsidR="00440BC6" w:rsidRPr="00540C3C" w:rsidRDefault="00440BC6" w:rsidP="00440BC6">
      <w:pPr>
        <w:pStyle w:val="ListParagraph"/>
        <w:numPr>
          <w:ilvl w:val="2"/>
          <w:numId w:val="4"/>
        </w:numPr>
        <w:rPr>
          <w:rFonts w:eastAsia="Times New Roman" w:cs="Times New Roman"/>
          <w:sz w:val="22"/>
        </w:rPr>
      </w:pPr>
      <w:r w:rsidRPr="00540C3C">
        <w:rPr>
          <w:rFonts w:eastAsia="Times New Roman" w:cs="Times New Roman"/>
          <w:sz w:val="22"/>
        </w:rPr>
        <w:t>What is the cognizable legal harm at this point?</w:t>
      </w:r>
    </w:p>
    <w:p w:rsidR="00440BC6" w:rsidRPr="00540C3C" w:rsidRDefault="00440BC6" w:rsidP="00440BC6">
      <w:pPr>
        <w:pStyle w:val="ListParagraph"/>
        <w:numPr>
          <w:ilvl w:val="2"/>
          <w:numId w:val="4"/>
        </w:numPr>
        <w:rPr>
          <w:rFonts w:eastAsia="Times New Roman" w:cs="Times New Roman"/>
          <w:sz w:val="22"/>
        </w:rPr>
      </w:pPr>
      <w:r w:rsidRPr="00540C3C">
        <w:rPr>
          <w:rFonts w:eastAsia="Times New Roman" w:cs="Times New Roman"/>
          <w:sz w:val="22"/>
        </w:rPr>
        <w:t>Control of information versus secrecy</w:t>
      </w:r>
    </w:p>
    <w:p w:rsidR="00BD7681" w:rsidRPr="00540C3C" w:rsidRDefault="00BD7681" w:rsidP="003F396C">
      <w:pPr>
        <w:pStyle w:val="ListParagraph"/>
        <w:numPr>
          <w:ilvl w:val="0"/>
          <w:numId w:val="4"/>
        </w:numPr>
        <w:rPr>
          <w:rFonts w:cs="Times New Roman"/>
          <w:bCs/>
          <w:sz w:val="22"/>
        </w:rPr>
      </w:pPr>
      <w:r w:rsidRPr="00540C3C">
        <w:rPr>
          <w:rFonts w:cs="Times New Roman"/>
          <w:bCs/>
          <w:sz w:val="22"/>
        </w:rPr>
        <w:t>Criminal Process and Secrecy</w:t>
      </w:r>
    </w:p>
    <w:p w:rsidR="00D55952" w:rsidRPr="00540C3C" w:rsidRDefault="00D55952" w:rsidP="00BD7681">
      <w:pPr>
        <w:pStyle w:val="ListParagraph"/>
        <w:numPr>
          <w:ilvl w:val="1"/>
          <w:numId w:val="4"/>
        </w:numPr>
        <w:rPr>
          <w:rFonts w:cs="Times New Roman"/>
          <w:i/>
          <w:sz w:val="22"/>
        </w:rPr>
      </w:pPr>
      <w:r w:rsidRPr="00540C3C">
        <w:rPr>
          <w:rFonts w:eastAsia="Times New Roman" w:cs="Times New Roman"/>
          <w:sz w:val="22"/>
        </w:rPr>
        <w:t>CIPA</w:t>
      </w:r>
    </w:p>
    <w:p w:rsidR="00D55952" w:rsidRPr="00540C3C" w:rsidRDefault="00D55952" w:rsidP="00D55952">
      <w:pPr>
        <w:pStyle w:val="ListParagraph"/>
        <w:numPr>
          <w:ilvl w:val="2"/>
          <w:numId w:val="4"/>
        </w:numPr>
        <w:rPr>
          <w:rFonts w:eastAsia="Times New Roman" w:cs="Times New Roman"/>
          <w:sz w:val="22"/>
        </w:rPr>
      </w:pPr>
      <w:proofErr w:type="spellStart"/>
      <w:r w:rsidRPr="00540C3C">
        <w:rPr>
          <w:rFonts w:eastAsia="Times New Roman" w:cs="Times New Roman"/>
          <w:b/>
          <w:sz w:val="22"/>
        </w:rPr>
        <w:lastRenderedPageBreak/>
        <w:t>Greymailing</w:t>
      </w:r>
      <w:proofErr w:type="spellEnd"/>
      <w:r w:rsidRPr="00540C3C">
        <w:rPr>
          <w:rFonts w:eastAsia="Times New Roman" w:cs="Times New Roman"/>
          <w:sz w:val="22"/>
        </w:rPr>
        <w:t>: gov’t is prosecuting an individual; and the defendant says that in order to properly defend himself he must disclose classified information</w:t>
      </w:r>
    </w:p>
    <w:p w:rsidR="00D55952" w:rsidRPr="00540C3C" w:rsidRDefault="00D55952" w:rsidP="00D55952">
      <w:pPr>
        <w:pStyle w:val="ListParagraph"/>
        <w:numPr>
          <w:ilvl w:val="2"/>
          <w:numId w:val="4"/>
        </w:numPr>
        <w:rPr>
          <w:rFonts w:cs="Times New Roman"/>
          <w:sz w:val="22"/>
        </w:rPr>
      </w:pPr>
      <w:r w:rsidRPr="00540C3C">
        <w:rPr>
          <w:rFonts w:cs="Times New Roman"/>
          <w:sz w:val="22"/>
        </w:rPr>
        <w:t>Applies only to criminal trials</w:t>
      </w:r>
    </w:p>
    <w:p w:rsidR="00D55952" w:rsidRPr="00540C3C" w:rsidRDefault="00D55952" w:rsidP="00D55952">
      <w:pPr>
        <w:numPr>
          <w:ilvl w:val="2"/>
          <w:numId w:val="4"/>
        </w:numPr>
        <w:textAlignment w:val="center"/>
        <w:rPr>
          <w:rFonts w:eastAsia="Times New Roman" w:cs="Times New Roman"/>
          <w:sz w:val="22"/>
        </w:rPr>
      </w:pPr>
      <w:r w:rsidRPr="00540C3C">
        <w:rPr>
          <w:rFonts w:eastAsia="Times New Roman" w:cs="Times New Roman"/>
          <w:sz w:val="22"/>
        </w:rPr>
        <w:t xml:space="preserve">Procedure: </w:t>
      </w:r>
    </w:p>
    <w:p w:rsidR="00D55952" w:rsidRPr="00540C3C" w:rsidRDefault="00D55952" w:rsidP="00D55952">
      <w:pPr>
        <w:numPr>
          <w:ilvl w:val="3"/>
          <w:numId w:val="4"/>
        </w:numPr>
        <w:textAlignment w:val="center"/>
        <w:rPr>
          <w:rFonts w:eastAsia="Times New Roman" w:cs="Times New Roman"/>
          <w:sz w:val="22"/>
        </w:rPr>
      </w:pPr>
      <w:r w:rsidRPr="00540C3C">
        <w:rPr>
          <w:rFonts w:eastAsia="Times New Roman" w:cs="Times New Roman"/>
          <w:sz w:val="22"/>
        </w:rPr>
        <w:t>Gives the judge a role in managing/striking the right balance between giving the jury a substitute of the information needed to make the difference without exposure of classified information</w:t>
      </w:r>
    </w:p>
    <w:p w:rsidR="00D55952" w:rsidRPr="00540C3C" w:rsidRDefault="00D55952" w:rsidP="00D55952">
      <w:pPr>
        <w:numPr>
          <w:ilvl w:val="4"/>
          <w:numId w:val="4"/>
        </w:numPr>
        <w:textAlignment w:val="center"/>
        <w:rPr>
          <w:rFonts w:eastAsia="Times New Roman" w:cs="Times New Roman"/>
          <w:sz w:val="22"/>
        </w:rPr>
      </w:pPr>
      <w:r w:rsidRPr="00540C3C">
        <w:rPr>
          <w:rFonts w:eastAsia="Times New Roman" w:cs="Times New Roman"/>
          <w:sz w:val="22"/>
        </w:rPr>
        <w:t xml:space="preserve">If substitute not adequate, Gov’t must chose to either: </w:t>
      </w:r>
    </w:p>
    <w:p w:rsidR="00D55952" w:rsidRPr="00540C3C" w:rsidRDefault="00D55952" w:rsidP="00D55952">
      <w:pPr>
        <w:numPr>
          <w:ilvl w:val="4"/>
          <w:numId w:val="4"/>
        </w:numPr>
        <w:tabs>
          <w:tab w:val="num" w:pos="1440"/>
        </w:tabs>
        <w:textAlignment w:val="center"/>
        <w:rPr>
          <w:rFonts w:eastAsia="Times New Roman" w:cs="Times New Roman"/>
          <w:sz w:val="22"/>
        </w:rPr>
      </w:pPr>
      <w:r w:rsidRPr="00540C3C">
        <w:rPr>
          <w:rFonts w:eastAsia="Times New Roman" w:cs="Times New Roman"/>
          <w:sz w:val="22"/>
        </w:rPr>
        <w:t>Allow the classified information into the trial; OR</w:t>
      </w:r>
    </w:p>
    <w:p w:rsidR="00D55952" w:rsidRPr="00540C3C" w:rsidRDefault="00D55952" w:rsidP="00D55952">
      <w:pPr>
        <w:numPr>
          <w:ilvl w:val="4"/>
          <w:numId w:val="4"/>
        </w:numPr>
        <w:tabs>
          <w:tab w:val="num" w:pos="1440"/>
        </w:tabs>
        <w:textAlignment w:val="center"/>
        <w:rPr>
          <w:rFonts w:eastAsia="Times New Roman" w:cs="Times New Roman"/>
          <w:sz w:val="22"/>
        </w:rPr>
      </w:pPr>
      <w:r w:rsidRPr="00540C3C">
        <w:rPr>
          <w:rFonts w:eastAsia="Times New Roman" w:cs="Times New Roman"/>
          <w:sz w:val="22"/>
        </w:rPr>
        <w:t xml:space="preserve">Drop the charge/case. </w:t>
      </w:r>
    </w:p>
    <w:p w:rsidR="00D55952" w:rsidRPr="00540C3C" w:rsidRDefault="00D55952" w:rsidP="00D55952">
      <w:pPr>
        <w:numPr>
          <w:ilvl w:val="3"/>
          <w:numId w:val="4"/>
        </w:numPr>
        <w:textAlignment w:val="center"/>
        <w:rPr>
          <w:rFonts w:eastAsia="Times New Roman" w:cs="Times New Roman"/>
          <w:sz w:val="22"/>
        </w:rPr>
      </w:pPr>
      <w:r w:rsidRPr="00540C3C">
        <w:rPr>
          <w:rFonts w:eastAsia="Times New Roman" w:cs="Times New Roman"/>
          <w:sz w:val="22"/>
        </w:rPr>
        <w:t xml:space="preserve">Accelerates the timeline for consideration of these issues to come up in pre-trial proceedings </w:t>
      </w:r>
    </w:p>
    <w:p w:rsidR="00D55952" w:rsidRPr="00540C3C" w:rsidRDefault="00D55952" w:rsidP="00D55952">
      <w:pPr>
        <w:pStyle w:val="ListParagraph"/>
        <w:numPr>
          <w:ilvl w:val="1"/>
          <w:numId w:val="4"/>
        </w:numPr>
        <w:rPr>
          <w:rFonts w:cs="Times New Roman"/>
          <w:i/>
          <w:sz w:val="22"/>
        </w:rPr>
      </w:pPr>
      <w:r w:rsidRPr="00540C3C">
        <w:rPr>
          <w:rFonts w:cs="Times New Roman"/>
          <w:i/>
          <w:sz w:val="22"/>
        </w:rPr>
        <w:t xml:space="preserve">US v. </w:t>
      </w:r>
      <w:proofErr w:type="spellStart"/>
      <w:r w:rsidRPr="00540C3C">
        <w:rPr>
          <w:rFonts w:cs="Times New Roman"/>
          <w:i/>
          <w:sz w:val="22"/>
        </w:rPr>
        <w:t>Moussaoui</w:t>
      </w:r>
      <w:proofErr w:type="spellEnd"/>
    </w:p>
    <w:p w:rsidR="00D55952" w:rsidRPr="00540C3C" w:rsidRDefault="00D55952" w:rsidP="00D55952">
      <w:pPr>
        <w:pStyle w:val="ListParagraph"/>
        <w:numPr>
          <w:ilvl w:val="2"/>
          <w:numId w:val="4"/>
        </w:numPr>
        <w:rPr>
          <w:rFonts w:eastAsia="Times New Roman" w:cs="Times New Roman"/>
          <w:sz w:val="22"/>
        </w:rPr>
      </w:pPr>
      <w:r w:rsidRPr="00540C3C">
        <w:rPr>
          <w:rFonts w:eastAsia="Times New Roman" w:cs="Times New Roman"/>
          <w:b/>
          <w:sz w:val="22"/>
        </w:rPr>
        <w:t>Claim</w:t>
      </w:r>
      <w:r w:rsidRPr="00540C3C">
        <w:rPr>
          <w:rFonts w:eastAsia="Times New Roman" w:cs="Times New Roman"/>
          <w:sz w:val="22"/>
        </w:rPr>
        <w:t xml:space="preserve">:  in order to mount his defense he needs to be able to depose KSM who will then be able to show that he was not in fact an instrumental planner of 9/11. </w:t>
      </w:r>
    </w:p>
    <w:p w:rsidR="00980EDA" w:rsidRPr="00540C3C" w:rsidRDefault="00980EDA" w:rsidP="00D55952">
      <w:pPr>
        <w:pStyle w:val="ListParagraph"/>
        <w:numPr>
          <w:ilvl w:val="2"/>
          <w:numId w:val="4"/>
        </w:numPr>
        <w:rPr>
          <w:rFonts w:eastAsia="Times New Roman" w:cs="Times New Roman"/>
          <w:sz w:val="22"/>
        </w:rPr>
      </w:pPr>
      <w:r w:rsidRPr="00540C3C">
        <w:rPr>
          <w:rFonts w:eastAsia="Times New Roman" w:cs="Times New Roman"/>
          <w:b/>
          <w:sz w:val="22"/>
        </w:rPr>
        <w:t>Holding</w:t>
      </w:r>
      <w:r w:rsidRPr="00540C3C">
        <w:rPr>
          <w:rFonts w:eastAsia="Times New Roman" w:cs="Times New Roman"/>
          <w:sz w:val="22"/>
        </w:rPr>
        <w:t>:  government's rightful exercise of its prerogative to protect national security interests by refusing to produce the witnesses warranted use of written summaries of the witness' statements made over the course of several months in lieu of their deposition testimony.</w:t>
      </w:r>
    </w:p>
    <w:p w:rsidR="00BD7681" w:rsidRPr="00540C3C" w:rsidRDefault="00BD7681" w:rsidP="00BD7681">
      <w:pPr>
        <w:pStyle w:val="ListParagraph"/>
        <w:numPr>
          <w:ilvl w:val="1"/>
          <w:numId w:val="4"/>
        </w:numPr>
        <w:rPr>
          <w:rFonts w:cs="Times New Roman"/>
          <w:i/>
          <w:sz w:val="22"/>
        </w:rPr>
      </w:pPr>
      <w:r w:rsidRPr="00540C3C">
        <w:rPr>
          <w:rFonts w:cs="Times New Roman"/>
          <w:i/>
          <w:sz w:val="22"/>
        </w:rPr>
        <w:t>United States v. Lee</w:t>
      </w:r>
    </w:p>
    <w:p w:rsidR="002C1895" w:rsidRPr="00540C3C" w:rsidRDefault="002C1895" w:rsidP="002C1895">
      <w:pPr>
        <w:pStyle w:val="ListParagraph"/>
        <w:numPr>
          <w:ilvl w:val="2"/>
          <w:numId w:val="4"/>
        </w:numPr>
        <w:rPr>
          <w:rFonts w:cs="Times New Roman"/>
          <w:sz w:val="22"/>
        </w:rPr>
      </w:pPr>
      <w:r w:rsidRPr="00540C3C">
        <w:rPr>
          <w:rFonts w:cs="Times New Roman"/>
          <w:b/>
          <w:sz w:val="22"/>
        </w:rPr>
        <w:t>Issue</w:t>
      </w:r>
      <w:r w:rsidRPr="00540C3C">
        <w:rPr>
          <w:rFonts w:cs="Times New Roman"/>
          <w:sz w:val="22"/>
        </w:rPr>
        <w:t>: does the Classified Information Procedures Act violate privilege against self-incrimination, the 6</w:t>
      </w:r>
      <w:r w:rsidRPr="00540C3C">
        <w:rPr>
          <w:rFonts w:cs="Times New Roman"/>
          <w:sz w:val="22"/>
          <w:vertAlign w:val="superscript"/>
        </w:rPr>
        <w:t>th</w:t>
      </w:r>
      <w:r w:rsidRPr="00540C3C">
        <w:rPr>
          <w:rFonts w:cs="Times New Roman"/>
          <w:sz w:val="22"/>
        </w:rPr>
        <w:t xml:space="preserve"> amendment right to confront, and due process?</w:t>
      </w:r>
    </w:p>
    <w:p w:rsidR="002C1895" w:rsidRDefault="002C1895" w:rsidP="002C1895">
      <w:pPr>
        <w:pStyle w:val="ListParagraph"/>
        <w:numPr>
          <w:ilvl w:val="2"/>
          <w:numId w:val="4"/>
        </w:numPr>
        <w:rPr>
          <w:rFonts w:cs="Times New Roman"/>
          <w:sz w:val="22"/>
        </w:rPr>
      </w:pPr>
      <w:r w:rsidRPr="00540C3C">
        <w:rPr>
          <w:rFonts w:cs="Times New Roman"/>
          <w:b/>
          <w:sz w:val="22"/>
        </w:rPr>
        <w:t>Holding</w:t>
      </w:r>
      <w:r w:rsidRPr="00540C3C">
        <w:rPr>
          <w:rFonts w:cs="Times New Roman"/>
          <w:sz w:val="22"/>
        </w:rPr>
        <w:t>:  No, just general disclosure of what classified info expect to use at trial, not what will cross on, and not one sided burden on defense.</w:t>
      </w:r>
    </w:p>
    <w:p w:rsidR="005B6947" w:rsidRDefault="005B6947" w:rsidP="005B6947">
      <w:pPr>
        <w:pStyle w:val="ListParagraph"/>
        <w:numPr>
          <w:ilvl w:val="3"/>
          <w:numId w:val="4"/>
        </w:numPr>
        <w:rPr>
          <w:sz w:val="22"/>
        </w:rPr>
      </w:pPr>
      <w:r>
        <w:rPr>
          <w:sz w:val="22"/>
          <w:u w:val="single"/>
        </w:rPr>
        <w:t>Issue 1</w:t>
      </w:r>
      <w:r>
        <w:rPr>
          <w:sz w:val="22"/>
        </w:rPr>
        <w:t>: Does CIPA violate 5</w:t>
      </w:r>
      <w:r>
        <w:rPr>
          <w:sz w:val="22"/>
          <w:vertAlign w:val="superscript"/>
        </w:rPr>
        <w:t>th</w:t>
      </w:r>
      <w:r>
        <w:rPr>
          <w:sz w:val="22"/>
        </w:rPr>
        <w:t xml:space="preserve"> Amendment right against self-incrimination</w:t>
      </w:r>
    </w:p>
    <w:p w:rsidR="005B6947" w:rsidRDefault="005B6947" w:rsidP="005B6947">
      <w:pPr>
        <w:pStyle w:val="ListParagraph"/>
        <w:numPr>
          <w:ilvl w:val="4"/>
          <w:numId w:val="4"/>
        </w:numPr>
        <w:rPr>
          <w:sz w:val="22"/>
        </w:rPr>
      </w:pPr>
      <w:r>
        <w:rPr>
          <w:sz w:val="22"/>
        </w:rPr>
        <w:t xml:space="preserve">Holding 1: CIPA does not require D to specify whether or not he will testify or the content of testimony; only a general disclosure as to what classified info might be implicated. Other requirements, like the insanity defense, are similar </w:t>
      </w:r>
    </w:p>
    <w:p w:rsidR="005B6947" w:rsidRDefault="005B6947" w:rsidP="005B6947">
      <w:pPr>
        <w:pStyle w:val="ListParagraph"/>
        <w:numPr>
          <w:ilvl w:val="3"/>
          <w:numId w:val="4"/>
        </w:numPr>
        <w:rPr>
          <w:sz w:val="22"/>
        </w:rPr>
      </w:pPr>
      <w:r>
        <w:rPr>
          <w:sz w:val="22"/>
          <w:u w:val="single"/>
        </w:rPr>
        <w:t>Issue 2</w:t>
      </w:r>
      <w:r>
        <w:rPr>
          <w:sz w:val="22"/>
        </w:rPr>
        <w:t>: Does CIPA violate 6</w:t>
      </w:r>
      <w:r>
        <w:rPr>
          <w:sz w:val="22"/>
          <w:vertAlign w:val="superscript"/>
        </w:rPr>
        <w:t>th</w:t>
      </w:r>
      <w:r>
        <w:rPr>
          <w:sz w:val="22"/>
        </w:rPr>
        <w:t xml:space="preserve"> Amendment confrontation clause by requiring pre-trial disclosure of what questions will be made to government witnesses in regards to classified info. </w:t>
      </w:r>
    </w:p>
    <w:p w:rsidR="005B6947" w:rsidRDefault="005B6947" w:rsidP="005B6947">
      <w:pPr>
        <w:pStyle w:val="ListParagraph"/>
        <w:numPr>
          <w:ilvl w:val="4"/>
          <w:numId w:val="4"/>
        </w:numPr>
        <w:rPr>
          <w:sz w:val="22"/>
        </w:rPr>
      </w:pPr>
      <w:r>
        <w:rPr>
          <w:sz w:val="22"/>
        </w:rPr>
        <w:t xml:space="preserve">Holding 2: CC does not guarantee right to undiminished surprise with regard to cross-examination of government witness. </w:t>
      </w:r>
    </w:p>
    <w:p w:rsidR="005B6947" w:rsidRDefault="005B6947" w:rsidP="005B6947">
      <w:pPr>
        <w:pStyle w:val="ListParagraph"/>
        <w:numPr>
          <w:ilvl w:val="3"/>
          <w:numId w:val="4"/>
        </w:numPr>
        <w:rPr>
          <w:sz w:val="22"/>
        </w:rPr>
      </w:pPr>
      <w:r>
        <w:rPr>
          <w:sz w:val="22"/>
          <w:u w:val="single"/>
        </w:rPr>
        <w:t>Issue 3</w:t>
      </w:r>
      <w:r>
        <w:rPr>
          <w:sz w:val="22"/>
        </w:rPr>
        <w:t>: Does CIPA violate DP, one-sided burden on DP to disclose classified info</w:t>
      </w:r>
    </w:p>
    <w:p w:rsidR="005B6947" w:rsidRDefault="005B6947" w:rsidP="005B6947">
      <w:pPr>
        <w:pStyle w:val="ListParagraph"/>
        <w:numPr>
          <w:ilvl w:val="4"/>
          <w:numId w:val="4"/>
        </w:numPr>
        <w:rPr>
          <w:sz w:val="22"/>
        </w:rPr>
      </w:pPr>
      <w:r>
        <w:rPr>
          <w:sz w:val="22"/>
        </w:rPr>
        <w:t xml:space="preserve">Holding 3: CIPA is not one-sided. CIPA requires gov’t to disclose and give notice as well. </w:t>
      </w:r>
    </w:p>
    <w:p w:rsidR="00BD7681" w:rsidRPr="00540C3C" w:rsidRDefault="00BD7681" w:rsidP="00BD7681">
      <w:pPr>
        <w:pStyle w:val="ListParagraph"/>
        <w:numPr>
          <w:ilvl w:val="1"/>
          <w:numId w:val="4"/>
        </w:numPr>
        <w:rPr>
          <w:rFonts w:cs="Times New Roman"/>
          <w:i/>
          <w:sz w:val="22"/>
        </w:rPr>
      </w:pPr>
      <w:r w:rsidRPr="00540C3C">
        <w:rPr>
          <w:rFonts w:cs="Times New Roman"/>
          <w:i/>
          <w:sz w:val="22"/>
        </w:rPr>
        <w:t>United State v. Abu Ali</w:t>
      </w:r>
    </w:p>
    <w:p w:rsidR="002C1895" w:rsidRPr="00540C3C" w:rsidRDefault="002C1895" w:rsidP="002C1895">
      <w:pPr>
        <w:pStyle w:val="ListParagraph"/>
        <w:numPr>
          <w:ilvl w:val="2"/>
          <w:numId w:val="4"/>
        </w:numPr>
        <w:rPr>
          <w:rFonts w:cs="Times New Roman"/>
          <w:sz w:val="22"/>
        </w:rPr>
      </w:pPr>
      <w:r w:rsidRPr="00540C3C">
        <w:rPr>
          <w:rFonts w:cs="Times New Roman"/>
          <w:b/>
          <w:sz w:val="22"/>
        </w:rPr>
        <w:t>Facts</w:t>
      </w:r>
      <w:r w:rsidRPr="00540C3C">
        <w:rPr>
          <w:rFonts w:cs="Times New Roman"/>
          <w:sz w:val="22"/>
        </w:rPr>
        <w:t>:  D affiliated with AQ in Saudi Arabia</w:t>
      </w:r>
    </w:p>
    <w:p w:rsidR="002C1895" w:rsidRPr="00540C3C" w:rsidRDefault="002C1895" w:rsidP="00D55952">
      <w:pPr>
        <w:pStyle w:val="ListParagraph"/>
        <w:numPr>
          <w:ilvl w:val="2"/>
          <w:numId w:val="4"/>
        </w:numPr>
        <w:rPr>
          <w:rFonts w:cs="Times New Roman"/>
          <w:sz w:val="22"/>
        </w:rPr>
      </w:pPr>
      <w:r w:rsidRPr="00540C3C">
        <w:rPr>
          <w:rFonts w:cs="Times New Roman"/>
          <w:b/>
          <w:sz w:val="22"/>
        </w:rPr>
        <w:t>Holding</w:t>
      </w:r>
      <w:r w:rsidRPr="00540C3C">
        <w:rPr>
          <w:rFonts w:cs="Times New Roman"/>
          <w:sz w:val="22"/>
        </w:rPr>
        <w:t>:</w:t>
      </w:r>
      <w:r w:rsidR="00D55952" w:rsidRPr="00540C3C">
        <w:rPr>
          <w:rFonts w:cs="Times New Roman"/>
          <w:sz w:val="22"/>
        </w:rPr>
        <w:t xml:space="preserve"> </w:t>
      </w:r>
      <w:r w:rsidRPr="00540C3C">
        <w:rPr>
          <w:rFonts w:eastAsia="Times New Roman" w:cs="Times New Roman"/>
          <w:sz w:val="22"/>
        </w:rPr>
        <w:t xml:space="preserve">District court violation of defendant's Sixth Amendment right to confront evidence against him by submitting </w:t>
      </w:r>
      <w:proofErr w:type="spellStart"/>
      <w:r w:rsidRPr="00540C3C">
        <w:rPr>
          <w:rFonts w:eastAsia="Times New Roman" w:cs="Times New Roman"/>
          <w:sz w:val="22"/>
        </w:rPr>
        <w:t>unredacted</w:t>
      </w:r>
      <w:proofErr w:type="spellEnd"/>
      <w:r w:rsidRPr="00540C3C">
        <w:rPr>
          <w:rFonts w:eastAsia="Times New Roman" w:cs="Times New Roman"/>
          <w:sz w:val="22"/>
        </w:rPr>
        <w:t xml:space="preserve"> versions of classified documents, instead of redacted substitute versions, to jury as evidence at trial, was harml</w:t>
      </w:r>
      <w:r w:rsidR="00D55952" w:rsidRPr="00540C3C">
        <w:rPr>
          <w:rFonts w:eastAsia="Times New Roman" w:cs="Times New Roman"/>
          <w:sz w:val="22"/>
        </w:rPr>
        <w:t>ess beyond reasonable doubt.</w:t>
      </w:r>
    </w:p>
    <w:p w:rsidR="00D55952" w:rsidRPr="00540C3C" w:rsidRDefault="00D55952" w:rsidP="00D55952">
      <w:pPr>
        <w:pStyle w:val="ListParagraph"/>
        <w:numPr>
          <w:ilvl w:val="2"/>
          <w:numId w:val="4"/>
        </w:numPr>
        <w:rPr>
          <w:rFonts w:eastAsia="Times New Roman" w:cs="Times New Roman"/>
          <w:sz w:val="22"/>
        </w:rPr>
      </w:pPr>
      <w:r w:rsidRPr="00540C3C">
        <w:rPr>
          <w:rFonts w:eastAsia="Times New Roman" w:cs="Times New Roman"/>
          <w:sz w:val="22"/>
        </w:rPr>
        <w:t xml:space="preserve">Redaction of information itself is not a violation of CIPA; but when the prosecution only provides the redacted version to the defense, but the jury was given access to the </w:t>
      </w:r>
      <w:proofErr w:type="spellStart"/>
      <w:r w:rsidRPr="00540C3C">
        <w:rPr>
          <w:rFonts w:eastAsia="Times New Roman" w:cs="Times New Roman"/>
          <w:sz w:val="22"/>
        </w:rPr>
        <w:t>unredacted</w:t>
      </w:r>
      <w:proofErr w:type="spellEnd"/>
      <w:r w:rsidRPr="00540C3C">
        <w:rPr>
          <w:rFonts w:eastAsia="Times New Roman" w:cs="Times New Roman"/>
          <w:sz w:val="22"/>
        </w:rPr>
        <w:t xml:space="preserve"> version. (wrong, but harmless error)</w:t>
      </w:r>
    </w:p>
    <w:p w:rsidR="002C1895" w:rsidRPr="00540C3C" w:rsidRDefault="002C1895" w:rsidP="003F396C">
      <w:pPr>
        <w:rPr>
          <w:rFonts w:cs="Times New Roman"/>
          <w:b/>
          <w:sz w:val="22"/>
        </w:rPr>
      </w:pPr>
    </w:p>
    <w:p w:rsidR="00C440B3" w:rsidRDefault="00C440B3" w:rsidP="00C440B3">
      <w:pPr>
        <w:pStyle w:val="Heading1"/>
      </w:pPr>
    </w:p>
    <w:p w:rsidR="003F396C" w:rsidRPr="00540C3C" w:rsidRDefault="003F396C" w:rsidP="00C440B3">
      <w:pPr>
        <w:pStyle w:val="Heading1"/>
      </w:pPr>
      <w:r w:rsidRPr="00540C3C">
        <w:t>Counter-Terrorism by Indirection</w:t>
      </w:r>
    </w:p>
    <w:p w:rsidR="003F396C" w:rsidRPr="00540C3C" w:rsidRDefault="003F396C" w:rsidP="003F396C">
      <w:pPr>
        <w:rPr>
          <w:rFonts w:cs="Times New Roman"/>
          <w:sz w:val="22"/>
        </w:rPr>
      </w:pPr>
    </w:p>
    <w:p w:rsidR="003F396C" w:rsidRPr="00540C3C" w:rsidRDefault="003F396C" w:rsidP="003F396C">
      <w:pPr>
        <w:pStyle w:val="ListParagraph"/>
        <w:numPr>
          <w:ilvl w:val="0"/>
          <w:numId w:val="5"/>
        </w:numPr>
        <w:rPr>
          <w:rFonts w:cs="Times New Roman"/>
          <w:sz w:val="22"/>
        </w:rPr>
      </w:pPr>
      <w:r w:rsidRPr="00540C3C">
        <w:rPr>
          <w:rFonts w:cs="Times New Roman"/>
          <w:sz w:val="22"/>
        </w:rPr>
        <w:t>The Financial Tools of Counter-Terrorism</w:t>
      </w:r>
    </w:p>
    <w:p w:rsidR="00440BC6" w:rsidRPr="00540C3C" w:rsidRDefault="00440BC6" w:rsidP="00440BC6">
      <w:pPr>
        <w:pStyle w:val="ListParagraph"/>
        <w:numPr>
          <w:ilvl w:val="1"/>
          <w:numId w:val="5"/>
        </w:numPr>
        <w:rPr>
          <w:rFonts w:cs="Times New Roman"/>
          <w:sz w:val="22"/>
        </w:rPr>
      </w:pPr>
      <w:r w:rsidRPr="00540C3C">
        <w:rPr>
          <w:rFonts w:cs="Times New Roman"/>
          <w:sz w:val="22"/>
        </w:rPr>
        <w:t>Functions of Treasury sanctions</w:t>
      </w:r>
    </w:p>
    <w:p w:rsidR="00440BC6" w:rsidRPr="00540C3C" w:rsidRDefault="00440BC6" w:rsidP="00440BC6">
      <w:pPr>
        <w:pStyle w:val="ListParagraph"/>
        <w:numPr>
          <w:ilvl w:val="2"/>
          <w:numId w:val="5"/>
        </w:numPr>
        <w:rPr>
          <w:rFonts w:cs="Times New Roman"/>
          <w:sz w:val="22"/>
        </w:rPr>
      </w:pPr>
      <w:r w:rsidRPr="00540C3C">
        <w:rPr>
          <w:rFonts w:cs="Times New Roman"/>
          <w:sz w:val="22"/>
        </w:rPr>
        <w:t>Prevention (freezing funds)</w:t>
      </w:r>
    </w:p>
    <w:p w:rsidR="00440BC6" w:rsidRPr="00540C3C" w:rsidRDefault="00440BC6" w:rsidP="00440BC6">
      <w:pPr>
        <w:pStyle w:val="ListParagraph"/>
        <w:numPr>
          <w:ilvl w:val="2"/>
          <w:numId w:val="5"/>
        </w:numPr>
        <w:rPr>
          <w:rFonts w:cs="Times New Roman"/>
          <w:sz w:val="22"/>
        </w:rPr>
      </w:pPr>
      <w:r w:rsidRPr="00540C3C">
        <w:rPr>
          <w:rFonts w:cs="Times New Roman"/>
          <w:sz w:val="22"/>
        </w:rPr>
        <w:t>Deterrence</w:t>
      </w:r>
    </w:p>
    <w:p w:rsidR="00440BC6" w:rsidRPr="00540C3C" w:rsidRDefault="00440BC6" w:rsidP="00440BC6">
      <w:pPr>
        <w:pStyle w:val="ListParagraph"/>
        <w:numPr>
          <w:ilvl w:val="2"/>
          <w:numId w:val="5"/>
        </w:numPr>
        <w:rPr>
          <w:rFonts w:cs="Times New Roman"/>
          <w:sz w:val="22"/>
        </w:rPr>
      </w:pPr>
      <w:r w:rsidRPr="00540C3C">
        <w:rPr>
          <w:rFonts w:cs="Times New Roman"/>
          <w:sz w:val="22"/>
        </w:rPr>
        <w:t>Exert enough pressure to bankrupt</w:t>
      </w:r>
    </w:p>
    <w:p w:rsidR="00434690" w:rsidRPr="00540C3C" w:rsidRDefault="00434690" w:rsidP="00440BC6">
      <w:pPr>
        <w:pStyle w:val="ListParagraph"/>
        <w:numPr>
          <w:ilvl w:val="2"/>
          <w:numId w:val="5"/>
        </w:numPr>
        <w:rPr>
          <w:rFonts w:cs="Times New Roman"/>
          <w:sz w:val="22"/>
        </w:rPr>
      </w:pPr>
      <w:r w:rsidRPr="00540C3C">
        <w:rPr>
          <w:rFonts w:cs="Times New Roman"/>
          <w:sz w:val="22"/>
        </w:rPr>
        <w:t>Valuable intelligence</w:t>
      </w:r>
    </w:p>
    <w:p w:rsidR="00440BC6" w:rsidRPr="00540C3C" w:rsidRDefault="00440BC6" w:rsidP="00440BC6">
      <w:pPr>
        <w:pStyle w:val="ListParagraph"/>
        <w:numPr>
          <w:ilvl w:val="2"/>
          <w:numId w:val="5"/>
        </w:numPr>
        <w:rPr>
          <w:rFonts w:cs="Times New Roman"/>
          <w:sz w:val="22"/>
        </w:rPr>
      </w:pPr>
      <w:r w:rsidRPr="00540C3C">
        <w:rPr>
          <w:rFonts w:cs="Times New Roman"/>
          <w:sz w:val="22"/>
        </w:rPr>
        <w:t>Counter: can probably survive without funds/limited funds</w:t>
      </w:r>
      <w:r w:rsidR="00434690" w:rsidRPr="00540C3C">
        <w:rPr>
          <w:rFonts w:cs="Times New Roman"/>
          <w:sz w:val="22"/>
        </w:rPr>
        <w:t>; ideology still exists</w:t>
      </w:r>
    </w:p>
    <w:p w:rsidR="003F396C" w:rsidRPr="00540C3C" w:rsidRDefault="003F396C" w:rsidP="003F396C">
      <w:pPr>
        <w:pStyle w:val="ListParagraph"/>
        <w:numPr>
          <w:ilvl w:val="1"/>
          <w:numId w:val="5"/>
        </w:numPr>
        <w:rPr>
          <w:rFonts w:cs="Times New Roman"/>
          <w:i/>
          <w:sz w:val="22"/>
        </w:rPr>
      </w:pPr>
      <w:proofErr w:type="spellStart"/>
      <w:r w:rsidRPr="00540C3C">
        <w:rPr>
          <w:rFonts w:cs="Times New Roman"/>
          <w:i/>
          <w:sz w:val="22"/>
        </w:rPr>
        <w:t>Kindhearts</w:t>
      </w:r>
      <w:proofErr w:type="spellEnd"/>
      <w:r w:rsidRPr="00540C3C">
        <w:rPr>
          <w:rFonts w:cs="Times New Roman"/>
          <w:i/>
          <w:sz w:val="22"/>
        </w:rPr>
        <w:t xml:space="preserve"> v. </w:t>
      </w:r>
      <w:proofErr w:type="spellStart"/>
      <w:r w:rsidRPr="00540C3C">
        <w:rPr>
          <w:rFonts w:cs="Times New Roman"/>
          <w:i/>
          <w:sz w:val="22"/>
        </w:rPr>
        <w:t>Geithner</w:t>
      </w:r>
      <w:proofErr w:type="spellEnd"/>
    </w:p>
    <w:p w:rsidR="00440BC6" w:rsidRPr="00540C3C" w:rsidRDefault="00440BC6" w:rsidP="00440BC6">
      <w:pPr>
        <w:pStyle w:val="ListParagraph"/>
        <w:numPr>
          <w:ilvl w:val="2"/>
          <w:numId w:val="5"/>
        </w:numPr>
        <w:rPr>
          <w:rFonts w:cs="Times New Roman"/>
          <w:sz w:val="22"/>
        </w:rPr>
      </w:pPr>
      <w:r w:rsidRPr="00540C3C">
        <w:rPr>
          <w:rFonts w:cs="Times New Roman"/>
          <w:b/>
          <w:sz w:val="22"/>
        </w:rPr>
        <w:t>Facts:</w:t>
      </w:r>
      <w:r w:rsidRPr="00540C3C">
        <w:rPr>
          <w:rFonts w:cs="Times New Roman"/>
          <w:sz w:val="22"/>
        </w:rPr>
        <w:t xml:space="preserve">  Alleged material support to Hamas</w:t>
      </w:r>
      <w:r w:rsidR="00434690" w:rsidRPr="00540C3C">
        <w:rPr>
          <w:rFonts w:cs="Times New Roman"/>
          <w:sz w:val="22"/>
        </w:rPr>
        <w:t xml:space="preserve"> (SDGT</w:t>
      </w:r>
      <w:proofErr w:type="gramStart"/>
      <w:r w:rsidR="00434690" w:rsidRPr="00540C3C">
        <w:rPr>
          <w:rFonts w:cs="Times New Roman"/>
          <w:sz w:val="22"/>
        </w:rPr>
        <w:t>)</w:t>
      </w:r>
      <w:r w:rsidRPr="00540C3C">
        <w:rPr>
          <w:rFonts w:cs="Times New Roman"/>
          <w:sz w:val="22"/>
        </w:rPr>
        <w:t>,</w:t>
      </w:r>
      <w:proofErr w:type="gramEnd"/>
      <w:r w:rsidRPr="00540C3C">
        <w:rPr>
          <w:rFonts w:cs="Times New Roman"/>
          <w:sz w:val="22"/>
        </w:rPr>
        <w:t xml:space="preserve"> charged under Trading with the Enemy Act</w:t>
      </w:r>
      <w:r w:rsidR="00434690" w:rsidRPr="00540C3C">
        <w:rPr>
          <w:rFonts w:cs="Times New Roman"/>
          <w:sz w:val="22"/>
        </w:rPr>
        <w:t>, assets frozen and property seized while investigation pending that might result in SDGT designation.</w:t>
      </w:r>
    </w:p>
    <w:p w:rsidR="00440BC6" w:rsidRPr="00540C3C" w:rsidRDefault="00440BC6" w:rsidP="00440BC6">
      <w:pPr>
        <w:pStyle w:val="ListParagraph"/>
        <w:numPr>
          <w:ilvl w:val="2"/>
          <w:numId w:val="5"/>
        </w:numPr>
        <w:rPr>
          <w:rFonts w:cs="Times New Roman"/>
          <w:i/>
          <w:sz w:val="22"/>
        </w:rPr>
      </w:pPr>
      <w:r w:rsidRPr="00540C3C">
        <w:rPr>
          <w:rFonts w:cs="Times New Roman"/>
          <w:b/>
          <w:sz w:val="22"/>
        </w:rPr>
        <w:t xml:space="preserve">Issue:  </w:t>
      </w:r>
      <w:r w:rsidRPr="00540C3C">
        <w:rPr>
          <w:rFonts w:cs="Times New Roman"/>
          <w:sz w:val="22"/>
        </w:rPr>
        <w:t>Is asset-blocking a seizure subject to the 4th amendment?</w:t>
      </w:r>
    </w:p>
    <w:p w:rsidR="00434690" w:rsidRPr="00540C3C" w:rsidRDefault="00434690" w:rsidP="00434690">
      <w:pPr>
        <w:pStyle w:val="ListParagraph"/>
        <w:numPr>
          <w:ilvl w:val="3"/>
          <w:numId w:val="5"/>
        </w:numPr>
        <w:rPr>
          <w:rFonts w:cs="Times New Roman"/>
          <w:sz w:val="22"/>
        </w:rPr>
      </w:pPr>
      <w:r w:rsidRPr="00540C3C">
        <w:rPr>
          <w:rFonts w:eastAsia="Times New Roman" w:cs="Times New Roman"/>
          <w:sz w:val="22"/>
        </w:rPr>
        <w:t xml:space="preserve">No indication that there was sufficient Fourth Amendment protection for the </w:t>
      </w:r>
      <w:r w:rsidRPr="00540C3C">
        <w:rPr>
          <w:rFonts w:eastAsia="Times New Roman" w:cs="Times New Roman"/>
          <w:i/>
          <w:iCs/>
          <w:sz w:val="22"/>
        </w:rPr>
        <w:t>ongoing</w:t>
      </w:r>
      <w:r w:rsidRPr="00540C3C">
        <w:rPr>
          <w:rFonts w:eastAsia="Times New Roman" w:cs="Times New Roman"/>
          <w:sz w:val="22"/>
        </w:rPr>
        <w:t xml:space="preserve"> </w:t>
      </w:r>
      <w:r w:rsidRPr="00540C3C">
        <w:rPr>
          <w:rFonts w:eastAsia="Times New Roman" w:cs="Times New Roman"/>
          <w:i/>
          <w:iCs/>
          <w:sz w:val="22"/>
        </w:rPr>
        <w:t>seizure</w:t>
      </w:r>
      <w:r w:rsidRPr="00540C3C">
        <w:rPr>
          <w:rFonts w:eastAsia="Times New Roman" w:cs="Times New Roman"/>
          <w:sz w:val="22"/>
        </w:rPr>
        <w:t xml:space="preserve"> </w:t>
      </w:r>
      <w:r w:rsidRPr="00540C3C">
        <w:rPr>
          <w:rFonts w:eastAsia="Times New Roman" w:cs="Times New Roman"/>
          <w:i/>
          <w:iCs/>
          <w:sz w:val="22"/>
        </w:rPr>
        <w:t>of the funds</w:t>
      </w:r>
      <w:r w:rsidRPr="00540C3C">
        <w:rPr>
          <w:rFonts w:eastAsia="Times New Roman" w:cs="Times New Roman"/>
          <w:sz w:val="22"/>
        </w:rPr>
        <w:t xml:space="preserve">, </w:t>
      </w:r>
      <w:r w:rsidRPr="00540C3C">
        <w:rPr>
          <w:rFonts w:eastAsia="Times New Roman" w:cs="Times New Roman"/>
          <w:i/>
          <w:iCs/>
          <w:sz w:val="22"/>
        </w:rPr>
        <w:t>pending investigation</w:t>
      </w:r>
      <w:r w:rsidRPr="00540C3C">
        <w:rPr>
          <w:rFonts w:eastAsia="Times New Roman" w:cs="Times New Roman"/>
          <w:sz w:val="22"/>
        </w:rPr>
        <w:t>.</w:t>
      </w:r>
    </w:p>
    <w:p w:rsidR="00434690" w:rsidRPr="00540C3C" w:rsidRDefault="00434690" w:rsidP="00440BC6">
      <w:pPr>
        <w:pStyle w:val="ListParagraph"/>
        <w:numPr>
          <w:ilvl w:val="2"/>
          <w:numId w:val="5"/>
        </w:numPr>
        <w:rPr>
          <w:rFonts w:cs="Times New Roman"/>
          <w:i/>
          <w:sz w:val="22"/>
        </w:rPr>
      </w:pPr>
      <w:r w:rsidRPr="00540C3C">
        <w:rPr>
          <w:rFonts w:cs="Times New Roman"/>
          <w:b/>
          <w:sz w:val="22"/>
        </w:rPr>
        <w:t>Law</w:t>
      </w:r>
    </w:p>
    <w:p w:rsidR="00434690" w:rsidRPr="00540C3C" w:rsidRDefault="00434690" w:rsidP="00434690">
      <w:pPr>
        <w:numPr>
          <w:ilvl w:val="3"/>
          <w:numId w:val="5"/>
        </w:numPr>
        <w:textAlignment w:val="center"/>
        <w:rPr>
          <w:rFonts w:eastAsia="Times New Roman" w:cs="Times New Roman"/>
          <w:sz w:val="22"/>
        </w:rPr>
      </w:pPr>
      <w:r w:rsidRPr="00540C3C">
        <w:rPr>
          <w:rFonts w:eastAsia="Times New Roman" w:cs="Times New Roman"/>
          <w:sz w:val="22"/>
        </w:rPr>
        <w:t>IEEPA – empowers executive to declare national emergencies that may require, among other interventions, financial regulation.</w:t>
      </w:r>
    </w:p>
    <w:p w:rsidR="00434690" w:rsidRPr="00540C3C" w:rsidRDefault="00434690" w:rsidP="00434690">
      <w:pPr>
        <w:numPr>
          <w:ilvl w:val="3"/>
          <w:numId w:val="5"/>
        </w:numPr>
        <w:textAlignment w:val="center"/>
        <w:rPr>
          <w:rFonts w:eastAsia="Times New Roman" w:cs="Times New Roman"/>
          <w:sz w:val="22"/>
        </w:rPr>
      </w:pPr>
      <w:r w:rsidRPr="00540C3C">
        <w:rPr>
          <w:rFonts w:eastAsia="Times New Roman" w:cs="Times New Roman"/>
          <w:sz w:val="22"/>
        </w:rPr>
        <w:t xml:space="preserve">E.O. 13,224 – the executive exercise of this authority to declare an emergency, and charging Treasury Secretary with sanctioning individuals and organizations </w:t>
      </w:r>
      <w:r w:rsidR="00F63C2D" w:rsidRPr="00540C3C">
        <w:rPr>
          <w:rFonts w:eastAsia="Times New Roman" w:cs="Times New Roman"/>
          <w:sz w:val="22"/>
        </w:rPr>
        <w:t>that</w:t>
      </w:r>
      <w:r w:rsidRPr="00540C3C">
        <w:rPr>
          <w:rFonts w:eastAsia="Times New Roman" w:cs="Times New Roman"/>
          <w:sz w:val="22"/>
        </w:rPr>
        <w:t xml:space="preserve"> support terrorism.</w:t>
      </w:r>
    </w:p>
    <w:p w:rsidR="00434690" w:rsidRPr="00540C3C" w:rsidRDefault="00434690" w:rsidP="00434690">
      <w:pPr>
        <w:numPr>
          <w:ilvl w:val="3"/>
          <w:numId w:val="5"/>
        </w:numPr>
        <w:textAlignment w:val="center"/>
        <w:rPr>
          <w:rFonts w:cs="Times New Roman"/>
          <w:sz w:val="22"/>
        </w:rPr>
      </w:pPr>
      <w:r w:rsidRPr="00540C3C">
        <w:rPr>
          <w:rFonts w:eastAsia="Times New Roman" w:cs="Times New Roman"/>
          <w:sz w:val="22"/>
        </w:rPr>
        <w:t>OFAC, within Treasury, is charged with designating and regulating SDGTs.</w:t>
      </w:r>
    </w:p>
    <w:p w:rsidR="00434690" w:rsidRPr="00540C3C" w:rsidRDefault="00434690" w:rsidP="00434690">
      <w:pPr>
        <w:numPr>
          <w:ilvl w:val="3"/>
          <w:numId w:val="5"/>
        </w:numPr>
        <w:textAlignment w:val="center"/>
        <w:rPr>
          <w:rFonts w:cs="Times New Roman"/>
          <w:sz w:val="22"/>
        </w:rPr>
      </w:pPr>
      <w:r w:rsidRPr="00540C3C">
        <w:rPr>
          <w:rFonts w:eastAsia="Times New Roman" w:cs="Times New Roman"/>
          <w:sz w:val="22"/>
        </w:rPr>
        <w:t>Patr</w:t>
      </w:r>
      <w:r w:rsidR="00F80C98" w:rsidRPr="00540C3C">
        <w:rPr>
          <w:rFonts w:eastAsia="Times New Roman" w:cs="Times New Roman"/>
          <w:sz w:val="22"/>
        </w:rPr>
        <w:t>i</w:t>
      </w:r>
      <w:r w:rsidRPr="00540C3C">
        <w:rPr>
          <w:rFonts w:eastAsia="Times New Roman" w:cs="Times New Roman"/>
          <w:sz w:val="22"/>
        </w:rPr>
        <w:t>ot Act:  executive can block assets pending investigation</w:t>
      </w:r>
    </w:p>
    <w:p w:rsidR="00434690" w:rsidRPr="00540C3C" w:rsidRDefault="00434690" w:rsidP="00434690">
      <w:pPr>
        <w:numPr>
          <w:ilvl w:val="2"/>
          <w:numId w:val="5"/>
        </w:numPr>
        <w:textAlignment w:val="center"/>
        <w:rPr>
          <w:rFonts w:cs="Times New Roman"/>
          <w:sz w:val="22"/>
        </w:rPr>
      </w:pPr>
      <w:r w:rsidRPr="00540C3C">
        <w:rPr>
          <w:rFonts w:cs="Times New Roman"/>
          <w:b/>
          <w:sz w:val="22"/>
        </w:rPr>
        <w:t>Holding</w:t>
      </w:r>
      <w:r w:rsidRPr="00540C3C">
        <w:rPr>
          <w:rFonts w:cs="Times New Roman"/>
          <w:sz w:val="22"/>
        </w:rPr>
        <w:t xml:space="preserve">:  the fact that other courts dealing with related issues and similar cases have </w:t>
      </w:r>
      <w:r w:rsidRPr="00540C3C">
        <w:rPr>
          <w:rFonts w:cs="Times New Roman"/>
          <w:i/>
          <w:iCs/>
          <w:sz w:val="22"/>
        </w:rPr>
        <w:t>not</w:t>
      </w:r>
      <w:r w:rsidRPr="00540C3C">
        <w:rPr>
          <w:rFonts w:cs="Times New Roman"/>
          <w:sz w:val="22"/>
        </w:rPr>
        <w:t xml:space="preserve"> grappled directly with the Fourth Amendment issues – </w:t>
      </w:r>
      <w:r w:rsidRPr="00540C3C">
        <w:rPr>
          <w:rFonts w:cs="Times New Roman"/>
          <w:i/>
          <w:iCs/>
          <w:sz w:val="22"/>
        </w:rPr>
        <w:t>i.e.</w:t>
      </w:r>
      <w:r w:rsidRPr="00540C3C">
        <w:rPr>
          <w:rFonts w:cs="Times New Roman"/>
          <w:sz w:val="22"/>
        </w:rPr>
        <w:t xml:space="preserve"> the potential applicability of the warrant requirement to pre-designation seizures – does not mean that the Fourth Amendment doesn’t apply in these cases.</w:t>
      </w:r>
    </w:p>
    <w:p w:rsidR="00434690" w:rsidRPr="00540C3C" w:rsidRDefault="00434690" w:rsidP="00434690">
      <w:pPr>
        <w:numPr>
          <w:ilvl w:val="3"/>
          <w:numId w:val="5"/>
        </w:numPr>
        <w:textAlignment w:val="center"/>
        <w:rPr>
          <w:rFonts w:cs="Times New Roman"/>
          <w:sz w:val="22"/>
        </w:rPr>
      </w:pPr>
      <w:r w:rsidRPr="00540C3C">
        <w:rPr>
          <w:rFonts w:cs="Times New Roman"/>
          <w:sz w:val="22"/>
        </w:rPr>
        <w:t xml:space="preserve">Rejects gov’t argument that at highest Youngstown power:  neither branch has the authority to circumvent the constitutional </w:t>
      </w:r>
      <w:r w:rsidR="00797361" w:rsidRPr="00540C3C">
        <w:rPr>
          <w:rFonts w:cs="Times New Roman"/>
          <w:sz w:val="22"/>
        </w:rPr>
        <w:t xml:space="preserve">mandate of the Fourth Amendment (and </w:t>
      </w:r>
      <w:r w:rsidR="00797361" w:rsidRPr="00540C3C">
        <w:rPr>
          <w:rFonts w:cs="Times New Roman"/>
          <w:i/>
          <w:sz w:val="22"/>
        </w:rPr>
        <w:t>Keith</w:t>
      </w:r>
      <w:r w:rsidR="00797361" w:rsidRPr="00540C3C">
        <w:rPr>
          <w:rFonts w:cs="Times New Roman"/>
          <w:sz w:val="22"/>
        </w:rPr>
        <w:t xml:space="preserve"> didn’t provide broad national security exception either)</w:t>
      </w:r>
    </w:p>
    <w:p w:rsidR="00434690" w:rsidRPr="00540C3C" w:rsidRDefault="00434690" w:rsidP="00434690">
      <w:pPr>
        <w:pStyle w:val="ListParagraph"/>
        <w:numPr>
          <w:ilvl w:val="3"/>
          <w:numId w:val="5"/>
        </w:numPr>
        <w:rPr>
          <w:rFonts w:eastAsia="Times New Roman" w:cs="Times New Roman"/>
          <w:sz w:val="22"/>
        </w:rPr>
      </w:pPr>
      <w:r w:rsidRPr="00540C3C">
        <w:rPr>
          <w:rFonts w:eastAsia="Times New Roman" w:cs="Times New Roman"/>
          <w:sz w:val="22"/>
        </w:rPr>
        <w:t xml:space="preserve">Question of </w:t>
      </w:r>
      <w:r w:rsidRPr="00540C3C">
        <w:rPr>
          <w:rFonts w:eastAsia="Times New Roman" w:cs="Times New Roman"/>
          <w:i/>
          <w:iCs/>
          <w:sz w:val="22"/>
        </w:rPr>
        <w:t>authority</w:t>
      </w:r>
      <w:r w:rsidRPr="00540C3C">
        <w:rPr>
          <w:rFonts w:eastAsia="Times New Roman" w:cs="Times New Roman"/>
          <w:sz w:val="22"/>
        </w:rPr>
        <w:t xml:space="preserve"> is not sufficient to answer the question of </w:t>
      </w:r>
      <w:r w:rsidRPr="00540C3C">
        <w:rPr>
          <w:rFonts w:eastAsia="Times New Roman" w:cs="Times New Roman"/>
          <w:i/>
          <w:iCs/>
          <w:sz w:val="22"/>
        </w:rPr>
        <w:t>legality</w:t>
      </w:r>
      <w:r w:rsidRPr="00540C3C">
        <w:rPr>
          <w:rFonts w:eastAsia="Times New Roman" w:cs="Times New Roman"/>
          <w:sz w:val="22"/>
        </w:rPr>
        <w:t xml:space="preserve">. (like </w:t>
      </w:r>
      <w:r w:rsidRPr="00540C3C">
        <w:rPr>
          <w:rFonts w:eastAsia="Times New Roman" w:cs="Times New Roman"/>
          <w:i/>
          <w:sz w:val="22"/>
        </w:rPr>
        <w:t>Hamdi</w:t>
      </w:r>
      <w:r w:rsidRPr="00540C3C">
        <w:rPr>
          <w:rFonts w:eastAsia="Times New Roman" w:cs="Times New Roman"/>
          <w:sz w:val="22"/>
        </w:rPr>
        <w:t>)</w:t>
      </w:r>
    </w:p>
    <w:p w:rsidR="00434690" w:rsidRPr="00540C3C" w:rsidRDefault="00434690" w:rsidP="00434690">
      <w:pPr>
        <w:numPr>
          <w:ilvl w:val="2"/>
          <w:numId w:val="5"/>
        </w:numPr>
        <w:textAlignment w:val="center"/>
        <w:rPr>
          <w:rFonts w:cs="Times New Roman"/>
          <w:sz w:val="22"/>
        </w:rPr>
      </w:pPr>
      <w:r w:rsidRPr="00540C3C">
        <w:rPr>
          <w:rFonts w:cs="Times New Roman"/>
          <w:sz w:val="22"/>
        </w:rPr>
        <w:t xml:space="preserve">Not special needs:  traditional special needs cases are based on non-individuated suspicion, outside the bounds of traditional law enforcement goals; here, individualized suspicion of </w:t>
      </w:r>
      <w:proofErr w:type="spellStart"/>
      <w:r w:rsidRPr="00540C3C">
        <w:rPr>
          <w:rFonts w:cs="Times New Roman"/>
          <w:sz w:val="22"/>
        </w:rPr>
        <w:t>Kindhearts</w:t>
      </w:r>
      <w:proofErr w:type="spellEnd"/>
      <w:r w:rsidRPr="00540C3C">
        <w:rPr>
          <w:rFonts w:cs="Times New Roman"/>
          <w:sz w:val="22"/>
        </w:rPr>
        <w:t>.</w:t>
      </w:r>
    </w:p>
    <w:p w:rsidR="00797361" w:rsidRPr="00540C3C" w:rsidRDefault="00797361" w:rsidP="00434690">
      <w:pPr>
        <w:numPr>
          <w:ilvl w:val="2"/>
          <w:numId w:val="5"/>
        </w:numPr>
        <w:textAlignment w:val="center"/>
        <w:rPr>
          <w:rFonts w:cs="Times New Roman"/>
          <w:sz w:val="22"/>
        </w:rPr>
      </w:pPr>
      <w:r w:rsidRPr="00540C3C">
        <w:rPr>
          <w:rFonts w:cs="Times New Roman"/>
          <w:b/>
          <w:sz w:val="22"/>
        </w:rPr>
        <w:t>Test</w:t>
      </w:r>
      <w:r w:rsidRPr="00540C3C">
        <w:rPr>
          <w:rFonts w:cs="Times New Roman"/>
          <w:sz w:val="22"/>
        </w:rPr>
        <w:t>:</w:t>
      </w:r>
    </w:p>
    <w:p w:rsidR="00797361" w:rsidRDefault="00797361" w:rsidP="00797361">
      <w:pPr>
        <w:numPr>
          <w:ilvl w:val="3"/>
          <w:numId w:val="5"/>
        </w:numPr>
        <w:textAlignment w:val="center"/>
        <w:rPr>
          <w:rFonts w:cs="Times New Roman"/>
          <w:sz w:val="22"/>
        </w:rPr>
      </w:pPr>
      <w:r w:rsidRPr="00540C3C">
        <w:rPr>
          <w:rFonts w:cs="Times New Roman"/>
          <w:sz w:val="22"/>
        </w:rPr>
        <w:t>Is authority present?</w:t>
      </w:r>
    </w:p>
    <w:p w:rsidR="00C109EB" w:rsidRDefault="00C109EB" w:rsidP="00C109EB">
      <w:pPr>
        <w:pStyle w:val="ListParagraph"/>
        <w:numPr>
          <w:ilvl w:val="4"/>
          <w:numId w:val="5"/>
        </w:numPr>
        <w:rPr>
          <w:sz w:val="22"/>
        </w:rPr>
      </w:pPr>
      <w:r>
        <w:rPr>
          <w:b/>
          <w:sz w:val="22"/>
          <w:u w:val="single"/>
        </w:rPr>
        <w:t>IEEPA</w:t>
      </w:r>
      <w:r>
        <w:rPr>
          <w:sz w:val="22"/>
        </w:rPr>
        <w:t>: International Emergency Economic Powers Act (IEEPA): Congress gives the President the power to block and freeze assets</w:t>
      </w:r>
    </w:p>
    <w:p w:rsidR="00C109EB" w:rsidRDefault="00C109EB" w:rsidP="00C109EB">
      <w:pPr>
        <w:pStyle w:val="ListParagraph"/>
        <w:numPr>
          <w:ilvl w:val="5"/>
          <w:numId w:val="5"/>
        </w:numPr>
        <w:rPr>
          <w:sz w:val="22"/>
        </w:rPr>
      </w:pPr>
      <w:r>
        <w:rPr>
          <w:sz w:val="22"/>
        </w:rPr>
        <w:t>IEEPA was amended by the Patriot Act, which allowed the president to confiscate the property of “any foreign person, foreign organization, or foreign country that he determines has planned, authorized, aided or engaged in hostilities or attacks against the US”</w:t>
      </w:r>
      <w:r>
        <w:rPr>
          <w:sz w:val="22"/>
        </w:rPr>
        <w:tab/>
      </w:r>
    </w:p>
    <w:p w:rsidR="00C109EB" w:rsidRDefault="00C109EB" w:rsidP="00C109EB">
      <w:pPr>
        <w:pStyle w:val="ListParagraph"/>
        <w:numPr>
          <w:ilvl w:val="4"/>
          <w:numId w:val="5"/>
        </w:numPr>
        <w:rPr>
          <w:sz w:val="22"/>
        </w:rPr>
      </w:pPr>
      <w:r>
        <w:rPr>
          <w:b/>
          <w:sz w:val="22"/>
          <w:u w:val="single"/>
        </w:rPr>
        <w:t>EO 13,224</w:t>
      </w:r>
      <w:r>
        <w:rPr>
          <w:sz w:val="22"/>
        </w:rPr>
        <w:t xml:space="preserve"> (Bush, 2001): Enacting IEEPA and ICSFT, giving the treasury power to designate additional Specially Designated Global Terrorist Group (SDGT) </w:t>
      </w:r>
    </w:p>
    <w:p w:rsidR="00797361" w:rsidRDefault="00797361" w:rsidP="00797361">
      <w:pPr>
        <w:numPr>
          <w:ilvl w:val="3"/>
          <w:numId w:val="5"/>
        </w:numPr>
        <w:textAlignment w:val="center"/>
        <w:rPr>
          <w:rFonts w:cs="Times New Roman"/>
          <w:sz w:val="22"/>
        </w:rPr>
      </w:pPr>
      <w:r w:rsidRPr="00540C3C">
        <w:rPr>
          <w:rFonts w:cs="Times New Roman"/>
          <w:sz w:val="22"/>
        </w:rPr>
        <w:lastRenderedPageBreak/>
        <w:t>Is authority being used properly (is there due process)?</w:t>
      </w:r>
    </w:p>
    <w:p w:rsidR="00C109EB" w:rsidRDefault="00C109EB" w:rsidP="00C109EB">
      <w:pPr>
        <w:pStyle w:val="ListParagraph"/>
        <w:numPr>
          <w:ilvl w:val="4"/>
          <w:numId w:val="5"/>
        </w:numPr>
        <w:tabs>
          <w:tab w:val="left" w:pos="3420"/>
        </w:tabs>
        <w:rPr>
          <w:sz w:val="22"/>
        </w:rPr>
      </w:pPr>
      <w:r>
        <w:rPr>
          <w:sz w:val="22"/>
        </w:rPr>
        <w:t>NO, no PC, no warrant, yet first time challenge of this nature is brought (mostly foreign assets so no 4</w:t>
      </w:r>
      <w:r>
        <w:rPr>
          <w:sz w:val="22"/>
          <w:vertAlign w:val="superscript"/>
        </w:rPr>
        <w:t>th</w:t>
      </w:r>
      <w:r>
        <w:rPr>
          <w:sz w:val="22"/>
        </w:rPr>
        <w:t xml:space="preserve"> amendment – </w:t>
      </w:r>
      <w:proofErr w:type="spellStart"/>
      <w:r>
        <w:rPr>
          <w:sz w:val="22"/>
        </w:rPr>
        <w:t>Verdugo</w:t>
      </w:r>
      <w:proofErr w:type="spellEnd"/>
      <w:r>
        <w:rPr>
          <w:sz w:val="22"/>
        </w:rPr>
        <w:t>)</w:t>
      </w:r>
    </w:p>
    <w:p w:rsidR="00C109EB" w:rsidRDefault="00C109EB" w:rsidP="00C109EB">
      <w:pPr>
        <w:pStyle w:val="ListParagraph"/>
        <w:numPr>
          <w:ilvl w:val="5"/>
          <w:numId w:val="5"/>
        </w:numPr>
        <w:tabs>
          <w:tab w:val="left" w:pos="3420"/>
        </w:tabs>
        <w:rPr>
          <w:sz w:val="22"/>
        </w:rPr>
      </w:pPr>
      <w:r>
        <w:rPr>
          <w:sz w:val="22"/>
        </w:rPr>
        <w:t>4</w:t>
      </w:r>
      <w:r>
        <w:rPr>
          <w:sz w:val="22"/>
          <w:vertAlign w:val="superscript"/>
        </w:rPr>
        <w:t>th</w:t>
      </w:r>
      <w:r>
        <w:rPr>
          <w:sz w:val="22"/>
        </w:rPr>
        <w:t xml:space="preserve"> Amendment warrant exception? No</w:t>
      </w:r>
    </w:p>
    <w:p w:rsidR="00C109EB" w:rsidRDefault="00C109EB" w:rsidP="00C109EB">
      <w:pPr>
        <w:pStyle w:val="ListParagraph"/>
        <w:numPr>
          <w:ilvl w:val="6"/>
          <w:numId w:val="5"/>
        </w:numPr>
        <w:tabs>
          <w:tab w:val="left" w:pos="3420"/>
        </w:tabs>
        <w:rPr>
          <w:sz w:val="22"/>
        </w:rPr>
      </w:pPr>
      <w:r>
        <w:rPr>
          <w:sz w:val="22"/>
        </w:rPr>
        <w:t>No special need</w:t>
      </w:r>
    </w:p>
    <w:p w:rsidR="00C109EB" w:rsidRDefault="00C109EB" w:rsidP="00C109EB">
      <w:pPr>
        <w:pStyle w:val="ListParagraph"/>
        <w:numPr>
          <w:ilvl w:val="7"/>
          <w:numId w:val="5"/>
        </w:numPr>
        <w:tabs>
          <w:tab w:val="left" w:pos="3420"/>
        </w:tabs>
        <w:rPr>
          <w:sz w:val="22"/>
        </w:rPr>
      </w:pPr>
      <w:r>
        <w:rPr>
          <w:sz w:val="22"/>
        </w:rPr>
        <w:t>Yes outside of normal law enforcement but suspicion too particularized</w:t>
      </w:r>
    </w:p>
    <w:p w:rsidR="00C109EB" w:rsidRDefault="00C109EB" w:rsidP="00C109EB">
      <w:pPr>
        <w:pStyle w:val="ListParagraph"/>
        <w:numPr>
          <w:ilvl w:val="6"/>
          <w:numId w:val="5"/>
        </w:numPr>
        <w:tabs>
          <w:tab w:val="left" w:pos="3420"/>
        </w:tabs>
        <w:rPr>
          <w:sz w:val="22"/>
        </w:rPr>
      </w:pPr>
      <w:r>
        <w:rPr>
          <w:sz w:val="22"/>
        </w:rPr>
        <w:t>No applicable Keith exception</w:t>
      </w:r>
    </w:p>
    <w:p w:rsidR="00C109EB" w:rsidRDefault="00C109EB" w:rsidP="00C109EB">
      <w:pPr>
        <w:pStyle w:val="ListParagraph"/>
        <w:numPr>
          <w:ilvl w:val="7"/>
          <w:numId w:val="5"/>
        </w:numPr>
        <w:tabs>
          <w:tab w:val="left" w:pos="3420"/>
        </w:tabs>
        <w:rPr>
          <w:sz w:val="22"/>
        </w:rPr>
      </w:pPr>
      <w:r>
        <w:rPr>
          <w:sz w:val="22"/>
        </w:rPr>
        <w:t>Keith possible exception is JUST foreign intelligence, this is not.</w:t>
      </w:r>
    </w:p>
    <w:p w:rsidR="00797361" w:rsidRPr="00540C3C" w:rsidRDefault="00797361" w:rsidP="00797361">
      <w:pPr>
        <w:numPr>
          <w:ilvl w:val="3"/>
          <w:numId w:val="5"/>
        </w:numPr>
        <w:textAlignment w:val="center"/>
        <w:rPr>
          <w:rFonts w:cs="Times New Roman"/>
          <w:sz w:val="22"/>
        </w:rPr>
      </w:pPr>
      <w:r w:rsidRPr="00540C3C">
        <w:rPr>
          <w:rFonts w:cs="Times New Roman"/>
          <w:sz w:val="22"/>
        </w:rPr>
        <w:t>If this does apply to a category of people, is the person at issue a member of it?</w:t>
      </w:r>
    </w:p>
    <w:p w:rsidR="003F396C" w:rsidRPr="00540C3C" w:rsidRDefault="003F396C" w:rsidP="003F396C">
      <w:pPr>
        <w:numPr>
          <w:ilvl w:val="1"/>
          <w:numId w:val="5"/>
        </w:numPr>
        <w:textAlignment w:val="center"/>
        <w:rPr>
          <w:rFonts w:cs="Times New Roman"/>
          <w:i/>
          <w:sz w:val="22"/>
        </w:rPr>
      </w:pPr>
      <w:proofErr w:type="spellStart"/>
      <w:r w:rsidRPr="00540C3C">
        <w:rPr>
          <w:rFonts w:cs="Times New Roman"/>
          <w:i/>
          <w:sz w:val="22"/>
        </w:rPr>
        <w:t>Kadi</w:t>
      </w:r>
      <w:proofErr w:type="spellEnd"/>
      <w:r w:rsidRPr="00540C3C">
        <w:rPr>
          <w:rFonts w:cs="Times New Roman"/>
          <w:i/>
          <w:sz w:val="22"/>
        </w:rPr>
        <w:t xml:space="preserve"> v. Council of the European Union</w:t>
      </w:r>
      <w:r w:rsidR="00C440B3">
        <w:rPr>
          <w:rFonts w:cs="Times New Roman"/>
          <w:sz w:val="22"/>
        </w:rPr>
        <w:t xml:space="preserve"> (intervention)</w:t>
      </w:r>
    </w:p>
    <w:p w:rsidR="00440BC6" w:rsidRPr="00540C3C" w:rsidRDefault="00440BC6" w:rsidP="00440BC6">
      <w:pPr>
        <w:pStyle w:val="ListParagraph"/>
        <w:numPr>
          <w:ilvl w:val="2"/>
          <w:numId w:val="5"/>
        </w:numPr>
        <w:rPr>
          <w:rFonts w:cs="Times New Roman"/>
          <w:sz w:val="22"/>
        </w:rPr>
      </w:pPr>
      <w:r w:rsidRPr="00540C3C">
        <w:rPr>
          <w:rFonts w:cs="Times New Roman"/>
          <w:b/>
          <w:sz w:val="22"/>
        </w:rPr>
        <w:t>Facts</w:t>
      </w:r>
      <w:r w:rsidRPr="00540C3C">
        <w:rPr>
          <w:rFonts w:cs="Times New Roman"/>
          <w:sz w:val="22"/>
        </w:rPr>
        <w:t xml:space="preserve">:  </w:t>
      </w:r>
      <w:r w:rsidR="00434690" w:rsidRPr="00540C3C">
        <w:rPr>
          <w:rFonts w:cs="Times New Roman"/>
          <w:sz w:val="22"/>
        </w:rPr>
        <w:t>Saudi Arabian resident with his financial resources and funds located in Europe a</w:t>
      </w:r>
      <w:r w:rsidRPr="00540C3C">
        <w:rPr>
          <w:rFonts w:cs="Times New Roman"/>
          <w:sz w:val="22"/>
        </w:rPr>
        <w:t>ccused of supporting terrorism, challenging lawfulness of regulation that freezes his financial resources</w:t>
      </w:r>
    </w:p>
    <w:p w:rsidR="00440BC6" w:rsidRPr="00540C3C" w:rsidRDefault="00440BC6" w:rsidP="00440BC6">
      <w:pPr>
        <w:pStyle w:val="ListParagraph"/>
        <w:numPr>
          <w:ilvl w:val="2"/>
          <w:numId w:val="5"/>
        </w:numPr>
        <w:rPr>
          <w:rFonts w:cs="Times New Roman"/>
          <w:sz w:val="22"/>
        </w:rPr>
      </w:pPr>
      <w:r w:rsidRPr="00540C3C">
        <w:rPr>
          <w:rFonts w:cs="Times New Roman"/>
          <w:b/>
          <w:sz w:val="22"/>
        </w:rPr>
        <w:t>Law</w:t>
      </w:r>
      <w:r w:rsidRPr="00540C3C">
        <w:rPr>
          <w:rFonts w:cs="Times New Roman"/>
          <w:sz w:val="22"/>
        </w:rPr>
        <w:t>:  security council regulation asking states to freeze funds associated with bin Laden and AQ</w:t>
      </w:r>
    </w:p>
    <w:p w:rsidR="00440BC6" w:rsidRPr="00540C3C" w:rsidRDefault="00434690" w:rsidP="00434690">
      <w:pPr>
        <w:pStyle w:val="ListParagraph"/>
        <w:numPr>
          <w:ilvl w:val="2"/>
          <w:numId w:val="5"/>
        </w:numPr>
        <w:rPr>
          <w:rFonts w:cs="Times New Roman"/>
          <w:sz w:val="22"/>
        </w:rPr>
      </w:pPr>
      <w:r w:rsidRPr="00540C3C">
        <w:rPr>
          <w:rFonts w:cs="Times New Roman"/>
          <w:b/>
          <w:sz w:val="22"/>
        </w:rPr>
        <w:t>Claim</w:t>
      </w:r>
      <w:r w:rsidRPr="00540C3C">
        <w:rPr>
          <w:rFonts w:cs="Times New Roman"/>
          <w:sz w:val="22"/>
        </w:rPr>
        <w:t>:  violation of his rights of legal due process – he has no way to challenge his designation as a supporter of terrorism.</w:t>
      </w:r>
    </w:p>
    <w:p w:rsidR="00434690" w:rsidRPr="00540C3C" w:rsidRDefault="00434690" w:rsidP="00434690">
      <w:pPr>
        <w:pStyle w:val="ListParagraph"/>
        <w:numPr>
          <w:ilvl w:val="2"/>
          <w:numId w:val="5"/>
        </w:numPr>
        <w:rPr>
          <w:rFonts w:cs="Times New Roman"/>
          <w:sz w:val="22"/>
        </w:rPr>
      </w:pPr>
      <w:r w:rsidRPr="00540C3C">
        <w:rPr>
          <w:rFonts w:cs="Times New Roman"/>
          <w:b/>
          <w:sz w:val="22"/>
        </w:rPr>
        <w:t>Issue:</w:t>
      </w:r>
      <w:r w:rsidRPr="00540C3C">
        <w:rPr>
          <w:rFonts w:cs="Times New Roman"/>
          <w:sz w:val="22"/>
        </w:rPr>
        <w:t xml:space="preserve">  may the determinations of the UN Security Council be reviewed the ‘municipal’ level, by the European Community?</w:t>
      </w:r>
    </w:p>
    <w:p w:rsidR="00434690" w:rsidRPr="00540C3C" w:rsidRDefault="00434690" w:rsidP="00434690">
      <w:pPr>
        <w:pStyle w:val="ListParagraph"/>
        <w:numPr>
          <w:ilvl w:val="2"/>
          <w:numId w:val="5"/>
        </w:numPr>
        <w:rPr>
          <w:rFonts w:cs="Times New Roman"/>
          <w:sz w:val="22"/>
        </w:rPr>
      </w:pPr>
      <w:r w:rsidRPr="00540C3C">
        <w:rPr>
          <w:rFonts w:cs="Times New Roman"/>
          <w:b/>
          <w:sz w:val="22"/>
        </w:rPr>
        <w:t>Holding:</w:t>
      </w:r>
      <w:r w:rsidRPr="00540C3C">
        <w:rPr>
          <w:rFonts w:cs="Times New Roman"/>
          <w:sz w:val="22"/>
        </w:rPr>
        <w:t xml:space="preserve">  Yes, </w:t>
      </w:r>
      <w:r w:rsidR="00C109EB">
        <w:rPr>
          <w:rFonts w:cs="Times New Roman"/>
          <w:sz w:val="22"/>
        </w:rPr>
        <w:t xml:space="preserve">can review decisions, and yes, </w:t>
      </w:r>
      <w:proofErr w:type="spellStart"/>
      <w:r w:rsidRPr="00540C3C">
        <w:rPr>
          <w:rFonts w:cs="Times New Roman"/>
          <w:sz w:val="22"/>
        </w:rPr>
        <w:t>Kadi</w:t>
      </w:r>
      <w:proofErr w:type="spellEnd"/>
      <w:r w:rsidRPr="00540C3C">
        <w:rPr>
          <w:rFonts w:cs="Times New Roman"/>
          <w:sz w:val="22"/>
        </w:rPr>
        <w:t xml:space="preserve"> was deprived of property without due process.  </w:t>
      </w:r>
    </w:p>
    <w:p w:rsidR="00434690" w:rsidRPr="00540C3C" w:rsidRDefault="00434690" w:rsidP="00434690">
      <w:pPr>
        <w:pStyle w:val="ListParagraph"/>
        <w:numPr>
          <w:ilvl w:val="2"/>
          <w:numId w:val="5"/>
        </w:numPr>
        <w:rPr>
          <w:rFonts w:cs="Times New Roman"/>
          <w:sz w:val="22"/>
        </w:rPr>
      </w:pPr>
      <w:r w:rsidRPr="00540C3C">
        <w:rPr>
          <w:rFonts w:cs="Times New Roman"/>
          <w:sz w:val="22"/>
        </w:rPr>
        <w:t xml:space="preserve">Reminiscent of </w:t>
      </w:r>
      <w:r w:rsidRPr="00540C3C">
        <w:rPr>
          <w:rFonts w:cs="Times New Roman"/>
          <w:i/>
          <w:sz w:val="22"/>
        </w:rPr>
        <w:t>Boumediene</w:t>
      </w:r>
      <w:r w:rsidRPr="00540C3C">
        <w:rPr>
          <w:rFonts w:cs="Times New Roman"/>
          <w:sz w:val="22"/>
        </w:rPr>
        <w:t>, had there been a genuine and effective mechanism of judicial control by an independent tribunal at the level of the United Nations, then this might have released the Community from the obligation to provide for judicial control of implementing measures that apply within the Community legal order. However, no such mechanism currently exists.</w:t>
      </w:r>
    </w:p>
    <w:p w:rsidR="003F396C" w:rsidRPr="00540C3C" w:rsidRDefault="003F396C" w:rsidP="003F396C">
      <w:pPr>
        <w:pStyle w:val="ListParagraph"/>
        <w:numPr>
          <w:ilvl w:val="0"/>
          <w:numId w:val="5"/>
        </w:numPr>
        <w:rPr>
          <w:rFonts w:cs="Times New Roman"/>
          <w:sz w:val="22"/>
        </w:rPr>
      </w:pPr>
      <w:r w:rsidRPr="00540C3C">
        <w:rPr>
          <w:rFonts w:cs="Times New Roman"/>
          <w:sz w:val="22"/>
        </w:rPr>
        <w:t>Law of Counter-Radicalization</w:t>
      </w:r>
    </w:p>
    <w:p w:rsidR="00646B58" w:rsidRPr="00540C3C" w:rsidRDefault="00646B58" w:rsidP="00646B58">
      <w:pPr>
        <w:pStyle w:val="ListParagraph"/>
        <w:numPr>
          <w:ilvl w:val="1"/>
          <w:numId w:val="5"/>
        </w:numPr>
        <w:rPr>
          <w:rFonts w:cs="Times New Roman"/>
          <w:sz w:val="22"/>
        </w:rPr>
      </w:pPr>
      <w:r w:rsidRPr="00540C3C">
        <w:rPr>
          <w:rFonts w:cs="Times New Roman"/>
          <w:sz w:val="22"/>
        </w:rPr>
        <w:t>Spectrum</w:t>
      </w:r>
    </w:p>
    <w:p w:rsidR="00646B58" w:rsidRPr="00540C3C" w:rsidRDefault="00646B58" w:rsidP="00646B58">
      <w:pPr>
        <w:pStyle w:val="ListParagraph"/>
        <w:numPr>
          <w:ilvl w:val="2"/>
          <w:numId w:val="5"/>
        </w:numPr>
        <w:rPr>
          <w:rFonts w:cs="Times New Roman"/>
          <w:sz w:val="22"/>
        </w:rPr>
      </w:pPr>
      <w:r w:rsidRPr="00540C3C">
        <w:rPr>
          <w:rFonts w:cs="Times New Roman"/>
          <w:sz w:val="22"/>
        </w:rPr>
        <w:t>Counter-radicalization</w:t>
      </w:r>
    </w:p>
    <w:p w:rsidR="00646B58" w:rsidRPr="00540C3C" w:rsidRDefault="00646B58" w:rsidP="00646B58">
      <w:pPr>
        <w:pStyle w:val="ListParagraph"/>
        <w:numPr>
          <w:ilvl w:val="2"/>
          <w:numId w:val="5"/>
        </w:numPr>
        <w:rPr>
          <w:rFonts w:cs="Times New Roman"/>
          <w:sz w:val="22"/>
        </w:rPr>
      </w:pPr>
      <w:r w:rsidRPr="00540C3C">
        <w:rPr>
          <w:rFonts w:cs="Times New Roman"/>
          <w:sz w:val="22"/>
        </w:rPr>
        <w:t>Countering (</w:t>
      </w:r>
      <w:proofErr w:type="spellStart"/>
      <w:r w:rsidRPr="00540C3C">
        <w:rPr>
          <w:rFonts w:cs="Times New Roman"/>
          <w:sz w:val="22"/>
        </w:rPr>
        <w:t>MacWade</w:t>
      </w:r>
      <w:proofErr w:type="spellEnd"/>
      <w:r w:rsidRPr="00540C3C">
        <w:rPr>
          <w:rFonts w:cs="Times New Roman"/>
          <w:sz w:val="22"/>
        </w:rPr>
        <w:t>, airports)</w:t>
      </w:r>
    </w:p>
    <w:p w:rsidR="00646B58" w:rsidRPr="00540C3C" w:rsidRDefault="00646B58" w:rsidP="00646B58">
      <w:pPr>
        <w:pStyle w:val="ListParagraph"/>
        <w:numPr>
          <w:ilvl w:val="2"/>
          <w:numId w:val="5"/>
        </w:numPr>
        <w:rPr>
          <w:rFonts w:cs="Times New Roman"/>
          <w:sz w:val="22"/>
        </w:rPr>
      </w:pPr>
      <w:r w:rsidRPr="00540C3C">
        <w:rPr>
          <w:rFonts w:cs="Times New Roman"/>
          <w:sz w:val="22"/>
        </w:rPr>
        <w:t>OFAC</w:t>
      </w:r>
    </w:p>
    <w:p w:rsidR="00646B58" w:rsidRPr="00540C3C" w:rsidRDefault="00646B58" w:rsidP="00646B58">
      <w:pPr>
        <w:pStyle w:val="ListParagraph"/>
        <w:numPr>
          <w:ilvl w:val="2"/>
          <w:numId w:val="5"/>
        </w:numPr>
        <w:rPr>
          <w:rFonts w:cs="Times New Roman"/>
          <w:sz w:val="22"/>
        </w:rPr>
      </w:pPr>
      <w:r w:rsidRPr="00540C3C">
        <w:rPr>
          <w:rFonts w:cs="Times New Roman"/>
          <w:sz w:val="22"/>
        </w:rPr>
        <w:t>Criminal justice; material support</w:t>
      </w:r>
    </w:p>
    <w:p w:rsidR="00646B58" w:rsidRPr="00540C3C" w:rsidRDefault="00646B58" w:rsidP="00646B58">
      <w:pPr>
        <w:pStyle w:val="ListParagraph"/>
        <w:numPr>
          <w:ilvl w:val="2"/>
          <w:numId w:val="5"/>
        </w:numPr>
        <w:rPr>
          <w:rFonts w:cs="Times New Roman"/>
          <w:sz w:val="22"/>
        </w:rPr>
      </w:pPr>
      <w:r w:rsidRPr="00540C3C">
        <w:rPr>
          <w:rFonts w:cs="Times New Roman"/>
          <w:sz w:val="22"/>
        </w:rPr>
        <w:t>Military commissions</w:t>
      </w:r>
    </w:p>
    <w:p w:rsidR="00646B58" w:rsidRPr="00540C3C" w:rsidRDefault="00646B58" w:rsidP="00646B58">
      <w:pPr>
        <w:pStyle w:val="ListParagraph"/>
        <w:numPr>
          <w:ilvl w:val="2"/>
          <w:numId w:val="5"/>
        </w:numPr>
        <w:rPr>
          <w:rFonts w:cs="Times New Roman"/>
          <w:sz w:val="22"/>
        </w:rPr>
      </w:pPr>
      <w:r w:rsidRPr="00540C3C">
        <w:rPr>
          <w:rFonts w:cs="Times New Roman"/>
          <w:sz w:val="22"/>
        </w:rPr>
        <w:t>Law of war detention</w:t>
      </w:r>
    </w:p>
    <w:p w:rsidR="00646B58" w:rsidRPr="00540C3C" w:rsidRDefault="00646B58" w:rsidP="00646B58">
      <w:pPr>
        <w:pStyle w:val="ListParagraph"/>
        <w:numPr>
          <w:ilvl w:val="2"/>
          <w:numId w:val="5"/>
        </w:numPr>
        <w:rPr>
          <w:rFonts w:cs="Times New Roman"/>
          <w:sz w:val="22"/>
        </w:rPr>
      </w:pPr>
      <w:r w:rsidRPr="00540C3C">
        <w:rPr>
          <w:rFonts w:cs="Times New Roman"/>
          <w:sz w:val="22"/>
        </w:rPr>
        <w:t>Drones</w:t>
      </w:r>
    </w:p>
    <w:p w:rsidR="00646B58" w:rsidRPr="00540C3C" w:rsidRDefault="00646B58" w:rsidP="00646B58">
      <w:pPr>
        <w:pStyle w:val="ListParagraph"/>
        <w:numPr>
          <w:ilvl w:val="1"/>
          <w:numId w:val="5"/>
        </w:numPr>
        <w:rPr>
          <w:rFonts w:cs="Times New Roman"/>
          <w:sz w:val="22"/>
        </w:rPr>
      </w:pPr>
      <w:r w:rsidRPr="00540C3C">
        <w:rPr>
          <w:rFonts w:cs="Times New Roman"/>
          <w:sz w:val="22"/>
        </w:rPr>
        <w:t>Soft power</w:t>
      </w:r>
    </w:p>
    <w:p w:rsidR="00646B58" w:rsidRDefault="00646B58" w:rsidP="00646B58">
      <w:pPr>
        <w:pStyle w:val="ListParagraph"/>
        <w:numPr>
          <w:ilvl w:val="1"/>
          <w:numId w:val="5"/>
        </w:numPr>
        <w:rPr>
          <w:rFonts w:cs="Times New Roman"/>
          <w:sz w:val="22"/>
        </w:rPr>
      </w:pPr>
      <w:r w:rsidRPr="00540C3C">
        <w:rPr>
          <w:rFonts w:cs="Times New Roman"/>
          <w:sz w:val="22"/>
        </w:rPr>
        <w:t xml:space="preserve">De-radicalization:  Can the US gov’t, consistent with the Establishment Clause 1st Amendment, create overseas counter-radicalization programs? </w:t>
      </w:r>
    </w:p>
    <w:p w:rsidR="00C109EB" w:rsidRPr="00540C3C" w:rsidRDefault="00C109EB" w:rsidP="00C109EB">
      <w:pPr>
        <w:pStyle w:val="ListParagraph"/>
        <w:numPr>
          <w:ilvl w:val="2"/>
          <w:numId w:val="5"/>
        </w:numPr>
        <w:rPr>
          <w:rFonts w:cs="Times New Roman"/>
          <w:sz w:val="22"/>
        </w:rPr>
      </w:pPr>
      <w:r w:rsidRPr="00C109EB">
        <w:rPr>
          <w:rFonts w:cs="Times New Roman"/>
          <w:sz w:val="22"/>
        </w:rPr>
        <w:t>Individuals in the custody of the state reformed through official programs (Saudi (give-out edited Qur’ans), considered in Yemen).</w:t>
      </w:r>
    </w:p>
    <w:p w:rsidR="00646B58" w:rsidRDefault="00646B58" w:rsidP="00646B58">
      <w:pPr>
        <w:pStyle w:val="ListParagraph"/>
        <w:numPr>
          <w:ilvl w:val="2"/>
          <w:numId w:val="5"/>
        </w:numPr>
        <w:rPr>
          <w:rFonts w:cs="Times New Roman"/>
          <w:sz w:val="22"/>
        </w:rPr>
      </w:pPr>
      <w:r w:rsidRPr="00540C3C">
        <w:rPr>
          <w:rFonts w:cs="Times New Roman"/>
          <w:sz w:val="22"/>
        </w:rPr>
        <w:t xml:space="preserve">Question comes down to whether the </w:t>
      </w:r>
      <w:proofErr w:type="spellStart"/>
      <w:r w:rsidRPr="00540C3C">
        <w:rPr>
          <w:rFonts w:cs="Times New Roman"/>
          <w:i/>
          <w:iCs/>
          <w:sz w:val="22"/>
        </w:rPr>
        <w:t>Verdugo</w:t>
      </w:r>
      <w:proofErr w:type="spellEnd"/>
      <w:r w:rsidRPr="00540C3C">
        <w:rPr>
          <w:rFonts w:cs="Times New Roman"/>
          <w:sz w:val="22"/>
        </w:rPr>
        <w:t xml:space="preserve"> precedent carries implications for the extension of the 1st A</w:t>
      </w:r>
      <w:r w:rsidR="00C109EB">
        <w:rPr>
          <w:rFonts w:cs="Times New Roman"/>
          <w:sz w:val="22"/>
        </w:rPr>
        <w:t>mendment overseas and if 1</w:t>
      </w:r>
      <w:r w:rsidR="00C109EB" w:rsidRPr="00C109EB">
        <w:rPr>
          <w:rFonts w:cs="Times New Roman"/>
          <w:sz w:val="22"/>
          <w:vertAlign w:val="superscript"/>
        </w:rPr>
        <w:t>st</w:t>
      </w:r>
      <w:r w:rsidR="00C109EB">
        <w:rPr>
          <w:rFonts w:cs="Times New Roman"/>
          <w:sz w:val="22"/>
        </w:rPr>
        <w:t xml:space="preserve"> amendment blocks this domestically.</w:t>
      </w:r>
    </w:p>
    <w:p w:rsidR="00C109EB" w:rsidRDefault="00C109EB" w:rsidP="00C109EB">
      <w:pPr>
        <w:pStyle w:val="ListParagraph"/>
        <w:numPr>
          <w:ilvl w:val="1"/>
          <w:numId w:val="5"/>
        </w:numPr>
        <w:rPr>
          <w:sz w:val="22"/>
        </w:rPr>
      </w:pPr>
      <w:r>
        <w:rPr>
          <w:sz w:val="22"/>
        </w:rPr>
        <w:t>Counter-radicalization: Strategic outreach oversees and in US addressing ideology.</w:t>
      </w:r>
    </w:p>
    <w:p w:rsidR="00C109EB" w:rsidRPr="00C109EB" w:rsidRDefault="00C109EB" w:rsidP="00C109EB">
      <w:pPr>
        <w:pStyle w:val="ListParagraph"/>
        <w:numPr>
          <w:ilvl w:val="2"/>
          <w:numId w:val="5"/>
        </w:numPr>
        <w:rPr>
          <w:rFonts w:cs="Times New Roman"/>
          <w:sz w:val="22"/>
        </w:rPr>
      </w:pPr>
      <w:r w:rsidRPr="00C109EB">
        <w:rPr>
          <w:sz w:val="22"/>
        </w:rPr>
        <w:t>US much more involved in this domestically over the past few years</w:t>
      </w:r>
    </w:p>
    <w:p w:rsidR="00646B58" w:rsidRPr="00540C3C" w:rsidRDefault="00646B58" w:rsidP="00646B58">
      <w:pPr>
        <w:pStyle w:val="ListParagraph"/>
        <w:numPr>
          <w:ilvl w:val="1"/>
          <w:numId w:val="5"/>
        </w:numPr>
        <w:rPr>
          <w:rFonts w:cs="Times New Roman"/>
          <w:sz w:val="22"/>
        </w:rPr>
      </w:pPr>
      <w:r w:rsidRPr="00540C3C">
        <w:rPr>
          <w:rFonts w:cs="Times New Roman"/>
          <w:sz w:val="22"/>
        </w:rPr>
        <w:t>What it is doing</w:t>
      </w:r>
      <w:r w:rsidR="00B33244" w:rsidRPr="00540C3C">
        <w:rPr>
          <w:rFonts w:cs="Times New Roman"/>
          <w:sz w:val="22"/>
        </w:rPr>
        <w:t>: strategic outreach and communication with Muslims overseas</w:t>
      </w:r>
    </w:p>
    <w:p w:rsidR="00B33244" w:rsidRPr="00540C3C" w:rsidRDefault="00646B58" w:rsidP="00646B58">
      <w:pPr>
        <w:numPr>
          <w:ilvl w:val="2"/>
          <w:numId w:val="5"/>
        </w:numPr>
        <w:textAlignment w:val="center"/>
        <w:rPr>
          <w:rFonts w:eastAsia="Times New Roman" w:cs="Times New Roman"/>
          <w:sz w:val="22"/>
        </w:rPr>
      </w:pPr>
      <w:r w:rsidRPr="00540C3C">
        <w:rPr>
          <w:rFonts w:eastAsia="Times New Roman" w:cs="Times New Roman"/>
          <w:sz w:val="22"/>
        </w:rPr>
        <w:t>Engaging in Muslim communities and trying to engage leadership and community organization in this counter-radicalization</w:t>
      </w:r>
    </w:p>
    <w:p w:rsidR="00B33244" w:rsidRPr="00540C3C" w:rsidRDefault="00B33244" w:rsidP="00B33244">
      <w:pPr>
        <w:numPr>
          <w:ilvl w:val="3"/>
          <w:numId w:val="5"/>
        </w:numPr>
        <w:textAlignment w:val="center"/>
        <w:rPr>
          <w:rFonts w:eastAsia="Times New Roman" w:cs="Times New Roman"/>
          <w:sz w:val="22"/>
        </w:rPr>
      </w:pPr>
      <w:r w:rsidRPr="00540C3C">
        <w:rPr>
          <w:rFonts w:eastAsia="Times New Roman" w:cs="Times New Roman"/>
          <w:sz w:val="22"/>
        </w:rPr>
        <w:lastRenderedPageBreak/>
        <w:t>Picking out preferred organizations that espouse a form of Islam the USG likes</w:t>
      </w:r>
    </w:p>
    <w:p w:rsidR="00646B58" w:rsidRPr="00540C3C" w:rsidRDefault="00646B58" w:rsidP="00646B58">
      <w:pPr>
        <w:numPr>
          <w:ilvl w:val="2"/>
          <w:numId w:val="5"/>
        </w:numPr>
        <w:textAlignment w:val="center"/>
        <w:rPr>
          <w:rFonts w:eastAsia="Times New Roman" w:cs="Times New Roman"/>
          <w:sz w:val="22"/>
        </w:rPr>
      </w:pPr>
      <w:r w:rsidRPr="00540C3C">
        <w:rPr>
          <w:rFonts w:eastAsia="Times New Roman" w:cs="Times New Roman"/>
          <w:sz w:val="22"/>
        </w:rPr>
        <w:t>Entrenchment: changes within the gov’t to accommodate these counter-</w:t>
      </w:r>
      <w:proofErr w:type="spellStart"/>
      <w:r w:rsidRPr="00540C3C">
        <w:rPr>
          <w:rFonts w:eastAsia="Times New Roman" w:cs="Times New Roman"/>
          <w:sz w:val="22"/>
        </w:rPr>
        <w:t>rad</w:t>
      </w:r>
      <w:proofErr w:type="spellEnd"/>
      <w:r w:rsidRPr="00540C3C">
        <w:rPr>
          <w:rFonts w:eastAsia="Times New Roman" w:cs="Times New Roman"/>
          <w:sz w:val="22"/>
        </w:rPr>
        <w:t xml:space="preserve"> goals</w:t>
      </w:r>
    </w:p>
    <w:p w:rsidR="00646B58" w:rsidRPr="00540C3C" w:rsidRDefault="00646B58" w:rsidP="00646B58">
      <w:pPr>
        <w:numPr>
          <w:ilvl w:val="2"/>
          <w:numId w:val="5"/>
        </w:numPr>
        <w:textAlignment w:val="center"/>
        <w:rPr>
          <w:rFonts w:cs="Times New Roman"/>
          <w:sz w:val="22"/>
        </w:rPr>
      </w:pPr>
      <w:r w:rsidRPr="00540C3C">
        <w:rPr>
          <w:rFonts w:eastAsia="Times New Roman" w:cs="Times New Roman"/>
          <w:sz w:val="22"/>
        </w:rPr>
        <w:t>Staking out positions very publicly on aspects of Islam (what is jihad)</w:t>
      </w:r>
    </w:p>
    <w:p w:rsidR="00B33244" w:rsidRPr="00540C3C" w:rsidRDefault="00B33244" w:rsidP="00646B58">
      <w:pPr>
        <w:numPr>
          <w:ilvl w:val="2"/>
          <w:numId w:val="5"/>
        </w:numPr>
        <w:textAlignment w:val="center"/>
        <w:rPr>
          <w:rFonts w:cs="Times New Roman"/>
          <w:sz w:val="22"/>
        </w:rPr>
      </w:pPr>
      <w:r w:rsidRPr="00540C3C">
        <w:rPr>
          <w:rFonts w:eastAsia="Times New Roman" w:cs="Times New Roman"/>
          <w:sz w:val="22"/>
        </w:rPr>
        <w:t xml:space="preserve">Empowering those close to the line, but problematic when </w:t>
      </w:r>
      <w:proofErr w:type="spellStart"/>
      <w:r w:rsidRPr="00540C3C">
        <w:rPr>
          <w:rFonts w:eastAsia="Times New Roman" w:cs="Times New Roman"/>
          <w:sz w:val="22"/>
        </w:rPr>
        <w:t>thi</w:t>
      </w:r>
      <w:proofErr w:type="spellEnd"/>
      <w:r w:rsidRPr="00540C3C">
        <w:rPr>
          <w:rFonts w:eastAsia="Times New Roman" w:cs="Times New Roman"/>
          <w:sz w:val="22"/>
        </w:rPr>
        <w:t xml:space="preserve"> shifts to intelligence gathering</w:t>
      </w:r>
    </w:p>
    <w:p w:rsidR="00C7057F" w:rsidRPr="00540C3C" w:rsidRDefault="00C7057F" w:rsidP="00C7057F">
      <w:pPr>
        <w:pStyle w:val="ListParagraph"/>
        <w:numPr>
          <w:ilvl w:val="1"/>
          <w:numId w:val="5"/>
        </w:numPr>
        <w:rPr>
          <w:rFonts w:cs="Times New Roman"/>
          <w:sz w:val="22"/>
        </w:rPr>
      </w:pPr>
      <w:r w:rsidRPr="00540C3C">
        <w:rPr>
          <w:rFonts w:cs="Times New Roman"/>
          <w:sz w:val="22"/>
        </w:rPr>
        <w:t>Preventing radicalization</w:t>
      </w:r>
    </w:p>
    <w:p w:rsidR="00C7057F" w:rsidRPr="00540C3C" w:rsidRDefault="00C7057F" w:rsidP="00C7057F">
      <w:pPr>
        <w:numPr>
          <w:ilvl w:val="2"/>
          <w:numId w:val="5"/>
        </w:numPr>
        <w:textAlignment w:val="center"/>
        <w:rPr>
          <w:rFonts w:eastAsia="Times New Roman" w:cs="Times New Roman"/>
          <w:sz w:val="22"/>
        </w:rPr>
      </w:pPr>
      <w:r w:rsidRPr="00540C3C">
        <w:rPr>
          <w:rFonts w:eastAsia="Times New Roman" w:cs="Times New Roman"/>
          <w:sz w:val="22"/>
        </w:rPr>
        <w:t>Challenging extremist ideas</w:t>
      </w:r>
    </w:p>
    <w:p w:rsidR="00C7057F" w:rsidRPr="00540C3C" w:rsidRDefault="00C7057F" w:rsidP="00C7057F">
      <w:pPr>
        <w:numPr>
          <w:ilvl w:val="2"/>
          <w:numId w:val="5"/>
        </w:numPr>
        <w:textAlignment w:val="center"/>
        <w:rPr>
          <w:rFonts w:eastAsia="Times New Roman" w:cs="Times New Roman"/>
          <w:sz w:val="22"/>
        </w:rPr>
      </w:pPr>
      <w:r w:rsidRPr="00540C3C">
        <w:rPr>
          <w:rFonts w:eastAsia="Times New Roman" w:cs="Times New Roman"/>
          <w:sz w:val="22"/>
        </w:rPr>
        <w:t>Intervening to stop joining groups</w:t>
      </w:r>
    </w:p>
    <w:p w:rsidR="00C7057F" w:rsidRPr="00540C3C" w:rsidRDefault="00C7057F" w:rsidP="00C7057F">
      <w:pPr>
        <w:numPr>
          <w:ilvl w:val="2"/>
          <w:numId w:val="5"/>
        </w:numPr>
        <w:textAlignment w:val="center"/>
        <w:rPr>
          <w:rFonts w:eastAsia="Times New Roman" w:cs="Times New Roman"/>
          <w:sz w:val="22"/>
        </w:rPr>
      </w:pPr>
      <w:r w:rsidRPr="00540C3C">
        <w:rPr>
          <w:rFonts w:eastAsia="Times New Roman" w:cs="Times New Roman"/>
          <w:sz w:val="22"/>
        </w:rPr>
        <w:t>While preserving freedom of speech</w:t>
      </w:r>
    </w:p>
    <w:p w:rsidR="00C7057F" w:rsidRPr="00540C3C" w:rsidRDefault="00C7057F" w:rsidP="00C7057F">
      <w:pPr>
        <w:numPr>
          <w:ilvl w:val="2"/>
          <w:numId w:val="5"/>
        </w:numPr>
        <w:textAlignment w:val="center"/>
        <w:rPr>
          <w:rFonts w:eastAsia="Times New Roman" w:cs="Times New Roman"/>
          <w:sz w:val="22"/>
        </w:rPr>
      </w:pPr>
      <w:r w:rsidRPr="00540C3C">
        <w:rPr>
          <w:rFonts w:eastAsia="Times New Roman" w:cs="Times New Roman"/>
          <w:sz w:val="22"/>
        </w:rPr>
        <w:t>Proscription: curtail radicalizing activity</w:t>
      </w:r>
    </w:p>
    <w:p w:rsidR="00C7057F" w:rsidRDefault="00C7057F" w:rsidP="00C7057F">
      <w:pPr>
        <w:numPr>
          <w:ilvl w:val="2"/>
          <w:numId w:val="5"/>
        </w:numPr>
        <w:textAlignment w:val="center"/>
        <w:rPr>
          <w:rFonts w:eastAsia="Times New Roman" w:cs="Times New Roman"/>
          <w:sz w:val="22"/>
        </w:rPr>
      </w:pPr>
      <w:r w:rsidRPr="00540C3C">
        <w:rPr>
          <w:rFonts w:eastAsia="Times New Roman" w:cs="Times New Roman"/>
          <w:sz w:val="22"/>
        </w:rPr>
        <w:t>Offenses for literature intended to stir up hatred</w:t>
      </w:r>
    </w:p>
    <w:p w:rsidR="00C109EB" w:rsidRDefault="00C109EB" w:rsidP="00C109EB">
      <w:pPr>
        <w:pStyle w:val="ListParagraph"/>
        <w:numPr>
          <w:ilvl w:val="1"/>
          <w:numId w:val="5"/>
        </w:numPr>
        <w:rPr>
          <w:sz w:val="22"/>
        </w:rPr>
      </w:pPr>
      <w:r>
        <w:rPr>
          <w:sz w:val="22"/>
        </w:rPr>
        <w:t>Problems</w:t>
      </w:r>
    </w:p>
    <w:p w:rsidR="00C109EB" w:rsidRDefault="00C109EB" w:rsidP="00C109EB">
      <w:pPr>
        <w:pStyle w:val="ListParagraph"/>
        <w:numPr>
          <w:ilvl w:val="2"/>
          <w:numId w:val="5"/>
        </w:numPr>
        <w:rPr>
          <w:sz w:val="22"/>
        </w:rPr>
      </w:pPr>
      <w:r>
        <w:rPr>
          <w:sz w:val="22"/>
        </w:rPr>
        <w:t>Counterproductive</w:t>
      </w:r>
    </w:p>
    <w:p w:rsidR="00C109EB" w:rsidRDefault="00C109EB" w:rsidP="00C109EB">
      <w:pPr>
        <w:pStyle w:val="ListParagraph"/>
        <w:numPr>
          <w:ilvl w:val="3"/>
          <w:numId w:val="5"/>
        </w:numPr>
        <w:rPr>
          <w:sz w:val="22"/>
        </w:rPr>
      </w:pPr>
      <w:r>
        <w:rPr>
          <w:sz w:val="22"/>
        </w:rPr>
        <w:t xml:space="preserve">Can do more harm. Do we really want </w:t>
      </w:r>
      <w:proofErr w:type="spellStart"/>
      <w:r>
        <w:rPr>
          <w:sz w:val="22"/>
        </w:rPr>
        <w:t>Inglis</w:t>
      </w:r>
      <w:proofErr w:type="spellEnd"/>
      <w:r>
        <w:rPr>
          <w:sz w:val="22"/>
        </w:rPr>
        <w:t xml:space="preserve"> leading this??</w:t>
      </w:r>
    </w:p>
    <w:p w:rsidR="00C109EB" w:rsidRDefault="00C109EB" w:rsidP="00C109EB">
      <w:pPr>
        <w:pStyle w:val="ListParagraph"/>
        <w:numPr>
          <w:ilvl w:val="2"/>
          <w:numId w:val="5"/>
        </w:numPr>
        <w:rPr>
          <w:sz w:val="22"/>
        </w:rPr>
      </w:pPr>
      <w:r>
        <w:rPr>
          <w:sz w:val="22"/>
        </w:rPr>
        <w:t xml:space="preserve">Lack of shared values </w:t>
      </w:r>
    </w:p>
    <w:p w:rsidR="00C109EB" w:rsidRDefault="00C109EB" w:rsidP="00C109EB">
      <w:pPr>
        <w:pStyle w:val="ListParagraph"/>
        <w:numPr>
          <w:ilvl w:val="3"/>
          <w:numId w:val="5"/>
        </w:numPr>
        <w:rPr>
          <w:sz w:val="22"/>
        </w:rPr>
      </w:pPr>
      <w:r>
        <w:rPr>
          <w:sz w:val="22"/>
        </w:rPr>
        <w:t>Want to talk to people close to line; dealing with a group with a lot of problematic values; gov’t spending resources talking to them</w:t>
      </w:r>
    </w:p>
    <w:p w:rsidR="00C109EB" w:rsidRDefault="00C109EB" w:rsidP="00C109EB">
      <w:pPr>
        <w:pStyle w:val="ListParagraph"/>
        <w:numPr>
          <w:ilvl w:val="2"/>
          <w:numId w:val="5"/>
        </w:numPr>
        <w:rPr>
          <w:sz w:val="22"/>
        </w:rPr>
      </w:pPr>
      <w:r>
        <w:rPr>
          <w:sz w:val="22"/>
        </w:rPr>
        <w:t>Racial Profiling</w:t>
      </w:r>
    </w:p>
    <w:p w:rsidR="00C109EB" w:rsidRDefault="00C109EB" w:rsidP="00C109EB">
      <w:pPr>
        <w:pStyle w:val="ListParagraph"/>
        <w:numPr>
          <w:ilvl w:val="3"/>
          <w:numId w:val="5"/>
        </w:numPr>
        <w:rPr>
          <w:sz w:val="22"/>
        </w:rPr>
      </w:pPr>
      <w:r>
        <w:rPr>
          <w:sz w:val="22"/>
        </w:rPr>
        <w:t>Assumes a community is uniquely vulnerable to radicalization and that the gov’t needs to inoculate them</w:t>
      </w:r>
    </w:p>
    <w:p w:rsidR="00C109EB" w:rsidRDefault="00C109EB" w:rsidP="00C109EB">
      <w:pPr>
        <w:pStyle w:val="ListParagraph"/>
        <w:numPr>
          <w:ilvl w:val="3"/>
          <w:numId w:val="5"/>
        </w:numPr>
        <w:rPr>
          <w:sz w:val="22"/>
        </w:rPr>
      </w:pPr>
      <w:r>
        <w:rPr>
          <w:sz w:val="22"/>
        </w:rPr>
        <w:t xml:space="preserve">Like RP in </w:t>
      </w:r>
      <w:proofErr w:type="spellStart"/>
      <w:r>
        <w:rPr>
          <w:sz w:val="22"/>
        </w:rPr>
        <w:t>intel</w:t>
      </w:r>
      <w:proofErr w:type="spellEnd"/>
      <w:r>
        <w:rPr>
          <w:sz w:val="22"/>
        </w:rPr>
        <w:t xml:space="preserve"> context – where gov’t focusing resources</w:t>
      </w:r>
    </w:p>
    <w:p w:rsidR="00C109EB" w:rsidRDefault="00C109EB" w:rsidP="00C109EB">
      <w:pPr>
        <w:pStyle w:val="ListParagraph"/>
        <w:numPr>
          <w:ilvl w:val="2"/>
          <w:numId w:val="5"/>
        </w:numPr>
        <w:rPr>
          <w:sz w:val="22"/>
        </w:rPr>
      </w:pPr>
      <w:r>
        <w:rPr>
          <w:sz w:val="22"/>
        </w:rPr>
        <w:t>Shaping understanding and internal definitions of religion</w:t>
      </w:r>
    </w:p>
    <w:p w:rsidR="00C109EB" w:rsidRDefault="00C109EB" w:rsidP="00C109EB">
      <w:pPr>
        <w:pStyle w:val="ListParagraph"/>
        <w:numPr>
          <w:ilvl w:val="3"/>
          <w:numId w:val="5"/>
        </w:numPr>
        <w:rPr>
          <w:sz w:val="22"/>
        </w:rPr>
      </w:pPr>
      <w:r>
        <w:rPr>
          <w:sz w:val="22"/>
        </w:rPr>
        <w:t>“Islam is a religion of peace”</w:t>
      </w:r>
    </w:p>
    <w:p w:rsidR="00C109EB" w:rsidRDefault="00C109EB" w:rsidP="00C109EB">
      <w:pPr>
        <w:pStyle w:val="ListParagraph"/>
        <w:numPr>
          <w:ilvl w:val="3"/>
          <w:numId w:val="5"/>
        </w:numPr>
        <w:rPr>
          <w:sz w:val="22"/>
        </w:rPr>
      </w:pPr>
      <w:r>
        <w:rPr>
          <w:sz w:val="22"/>
        </w:rPr>
        <w:t>Boost some voices over others</w:t>
      </w:r>
    </w:p>
    <w:p w:rsidR="003F396C" w:rsidRPr="00540C3C" w:rsidRDefault="003F396C" w:rsidP="003F396C">
      <w:pPr>
        <w:rPr>
          <w:rFonts w:cs="Times New Roman"/>
          <w:sz w:val="22"/>
        </w:rPr>
      </w:pPr>
    </w:p>
    <w:p w:rsidR="003F396C" w:rsidRPr="00540C3C" w:rsidRDefault="003F396C" w:rsidP="003F396C">
      <w:pPr>
        <w:rPr>
          <w:rFonts w:cs="Times New Roman"/>
          <w:sz w:val="22"/>
        </w:rPr>
      </w:pPr>
      <w:r w:rsidRPr="00540C3C">
        <w:rPr>
          <w:rFonts w:cs="Times New Roman"/>
          <w:b/>
          <w:sz w:val="22"/>
        </w:rPr>
        <w:t>National Security beyond the State</w:t>
      </w:r>
    </w:p>
    <w:p w:rsidR="003F396C" w:rsidRPr="00540C3C" w:rsidRDefault="003F396C" w:rsidP="003F396C">
      <w:pPr>
        <w:rPr>
          <w:rFonts w:cs="Times New Roman"/>
          <w:sz w:val="22"/>
        </w:rPr>
      </w:pPr>
    </w:p>
    <w:p w:rsidR="003F396C" w:rsidRPr="00540C3C" w:rsidRDefault="003F396C" w:rsidP="003F396C">
      <w:pPr>
        <w:pStyle w:val="ListParagraph"/>
        <w:numPr>
          <w:ilvl w:val="0"/>
          <w:numId w:val="6"/>
        </w:numPr>
        <w:rPr>
          <w:rFonts w:cs="Times New Roman"/>
          <w:sz w:val="22"/>
        </w:rPr>
      </w:pPr>
      <w:r w:rsidRPr="00540C3C">
        <w:rPr>
          <w:rFonts w:cs="Times New Roman"/>
          <w:sz w:val="22"/>
        </w:rPr>
        <w:t>Controlling National Security Information</w:t>
      </w:r>
    </w:p>
    <w:p w:rsidR="00C7057F" w:rsidRPr="00540C3C" w:rsidRDefault="00C109EB" w:rsidP="00C7057F">
      <w:pPr>
        <w:pStyle w:val="ListParagraph"/>
        <w:numPr>
          <w:ilvl w:val="1"/>
          <w:numId w:val="6"/>
        </w:numPr>
        <w:rPr>
          <w:rFonts w:cs="Times New Roman"/>
          <w:sz w:val="22"/>
        </w:rPr>
      </w:pPr>
      <w:r w:rsidRPr="00C109EB">
        <w:rPr>
          <w:rFonts w:cs="Times New Roman"/>
          <w:sz w:val="22"/>
          <w:u w:val="single"/>
        </w:rPr>
        <w:t>Espionage Act:</w:t>
      </w:r>
      <w:r>
        <w:rPr>
          <w:rFonts w:cs="Times New Roman"/>
          <w:sz w:val="22"/>
        </w:rPr>
        <w:t xml:space="preserve">  </w:t>
      </w:r>
      <w:r w:rsidR="00C7057F" w:rsidRPr="00540C3C">
        <w:rPr>
          <w:rFonts w:cs="Times New Roman"/>
          <w:sz w:val="22"/>
        </w:rPr>
        <w:t xml:space="preserve">§ 793 Gathering, Transmitting, or Losing Defense Information </w:t>
      </w:r>
      <w:r w:rsidR="00C7057F" w:rsidRPr="00540C3C">
        <w:rPr>
          <w:rFonts w:cs="Times New Roman"/>
          <w:b/>
          <w:bCs/>
          <w:sz w:val="22"/>
          <w:u w:val="single"/>
        </w:rPr>
        <w:t xml:space="preserve">(applies to info transmitted in oral as well as tangible form – </w:t>
      </w:r>
      <w:r w:rsidR="00C7057F" w:rsidRPr="00540C3C">
        <w:rPr>
          <w:rFonts w:cs="Times New Roman"/>
          <w:b/>
          <w:bCs/>
          <w:i/>
          <w:iCs/>
          <w:sz w:val="22"/>
          <w:u w:val="single"/>
        </w:rPr>
        <w:t>Rosen</w:t>
      </w:r>
      <w:r w:rsidR="00C7057F" w:rsidRPr="00540C3C">
        <w:rPr>
          <w:rFonts w:cs="Times New Roman"/>
          <w:b/>
          <w:bCs/>
          <w:sz w:val="22"/>
          <w:u w:val="single"/>
        </w:rPr>
        <w:t xml:space="preserve">; applied to those with official positions in the gov’t as well as outside of the gov’t – </w:t>
      </w:r>
      <w:r w:rsidR="00C7057F" w:rsidRPr="00540C3C">
        <w:rPr>
          <w:rFonts w:cs="Times New Roman"/>
          <w:b/>
          <w:bCs/>
          <w:i/>
          <w:iCs/>
          <w:sz w:val="22"/>
          <w:u w:val="single"/>
        </w:rPr>
        <w:t>Rosen</w:t>
      </w:r>
      <w:r w:rsidR="00C7057F" w:rsidRPr="00540C3C">
        <w:rPr>
          <w:rFonts w:cs="Times New Roman"/>
          <w:b/>
          <w:bCs/>
          <w:sz w:val="22"/>
          <w:u w:val="single"/>
        </w:rPr>
        <w:t>)</w:t>
      </w:r>
    </w:p>
    <w:p w:rsidR="00C7057F" w:rsidRPr="00540C3C" w:rsidRDefault="00C7057F" w:rsidP="00646B58">
      <w:pPr>
        <w:pStyle w:val="ListParagraph"/>
        <w:numPr>
          <w:ilvl w:val="2"/>
          <w:numId w:val="6"/>
        </w:numPr>
        <w:rPr>
          <w:rFonts w:cs="Times New Roman"/>
          <w:sz w:val="22"/>
        </w:rPr>
      </w:pPr>
      <w:r w:rsidRPr="00540C3C">
        <w:rPr>
          <w:rFonts w:cs="Times New Roman"/>
          <w:b/>
          <w:bCs/>
          <w:sz w:val="22"/>
        </w:rPr>
        <w:t>(a):</w:t>
      </w:r>
      <w:r w:rsidRPr="00540C3C">
        <w:rPr>
          <w:rFonts w:cs="Times New Roman"/>
          <w:sz w:val="22"/>
        </w:rPr>
        <w:t xml:space="preserve"> whoever, for the </w:t>
      </w:r>
      <w:r w:rsidRPr="00540C3C">
        <w:rPr>
          <w:rFonts w:cs="Times New Roman"/>
          <w:b/>
          <w:bCs/>
          <w:sz w:val="22"/>
        </w:rPr>
        <w:t xml:space="preserve">purpose of obtaining info respecting the national defense with </w:t>
      </w:r>
      <w:r w:rsidRPr="00540C3C">
        <w:rPr>
          <w:rFonts w:cs="Times New Roman"/>
          <w:b/>
          <w:bCs/>
          <w:sz w:val="22"/>
          <w:u w:val="single"/>
        </w:rPr>
        <w:t>intent or reason to believe</w:t>
      </w:r>
      <w:r w:rsidRPr="00540C3C">
        <w:rPr>
          <w:rFonts w:cs="Times New Roman"/>
          <w:b/>
          <w:bCs/>
          <w:sz w:val="22"/>
        </w:rPr>
        <w:t xml:space="preserve"> </w:t>
      </w:r>
      <w:r w:rsidRPr="00540C3C">
        <w:rPr>
          <w:rFonts w:cs="Times New Roman"/>
          <w:sz w:val="22"/>
        </w:rPr>
        <w:t>that the info is to be used</w:t>
      </w:r>
      <w:r w:rsidRPr="00540C3C">
        <w:rPr>
          <w:rFonts w:cs="Times New Roman"/>
          <w:b/>
          <w:bCs/>
          <w:sz w:val="22"/>
        </w:rPr>
        <w:t xml:space="preserve"> </w:t>
      </w:r>
      <w:r w:rsidRPr="00540C3C">
        <w:rPr>
          <w:rFonts w:cs="Times New Roman"/>
          <w:sz w:val="22"/>
        </w:rPr>
        <w:t>to the injury of the US or the advantage of any foreign nation, obtains info concerning [any defense facility or property]</w:t>
      </w:r>
    </w:p>
    <w:p w:rsidR="00C7057F" w:rsidRPr="00540C3C" w:rsidRDefault="00C7057F" w:rsidP="00646B58">
      <w:pPr>
        <w:pStyle w:val="ListParagraph"/>
        <w:numPr>
          <w:ilvl w:val="2"/>
          <w:numId w:val="6"/>
        </w:numPr>
        <w:rPr>
          <w:rFonts w:cs="Times New Roman"/>
          <w:sz w:val="22"/>
        </w:rPr>
      </w:pPr>
      <w:r w:rsidRPr="00540C3C">
        <w:rPr>
          <w:rFonts w:cs="Times New Roman"/>
          <w:b/>
          <w:bCs/>
          <w:sz w:val="22"/>
        </w:rPr>
        <w:t>(b):</w:t>
      </w:r>
      <w:r w:rsidRPr="00540C3C">
        <w:rPr>
          <w:rFonts w:cs="Times New Roman"/>
          <w:sz w:val="22"/>
        </w:rPr>
        <w:t xml:space="preserve"> whoever, for the above purpose and intent copies, takes, makes or obtains or attempts to copy, make or obtain any sketch, photo, photo negative, blueprint, plan, map, model, instrument, etc</w:t>
      </w:r>
    </w:p>
    <w:p w:rsidR="00C7057F" w:rsidRPr="00540C3C" w:rsidRDefault="00C7057F" w:rsidP="00646B58">
      <w:pPr>
        <w:pStyle w:val="ListParagraph"/>
        <w:numPr>
          <w:ilvl w:val="2"/>
          <w:numId w:val="6"/>
        </w:numPr>
        <w:rPr>
          <w:rFonts w:cs="Times New Roman"/>
          <w:sz w:val="22"/>
        </w:rPr>
      </w:pPr>
      <w:r w:rsidRPr="00540C3C">
        <w:rPr>
          <w:rFonts w:cs="Times New Roman"/>
          <w:b/>
          <w:bCs/>
          <w:sz w:val="22"/>
        </w:rPr>
        <w:t xml:space="preserve">(c): </w:t>
      </w:r>
      <w:r w:rsidRPr="00540C3C">
        <w:rPr>
          <w:rFonts w:cs="Times New Roman"/>
          <w:sz w:val="22"/>
        </w:rPr>
        <w:t xml:space="preserve">whoever, for purpose above, receives or attempts to receive or obtain from any person or from any source, any document connected with national defense, knowing or having reason to believe, at the time he receives or obtains, that it has been or will be taken, made, etc, contrary to the provisions in this chapter. </w:t>
      </w:r>
    </w:p>
    <w:p w:rsidR="00C7057F" w:rsidRPr="00540C3C" w:rsidRDefault="00C7057F" w:rsidP="00646B58">
      <w:pPr>
        <w:pStyle w:val="ListParagraph"/>
        <w:numPr>
          <w:ilvl w:val="2"/>
          <w:numId w:val="6"/>
        </w:numPr>
        <w:rPr>
          <w:rFonts w:cs="Times New Roman"/>
          <w:sz w:val="22"/>
        </w:rPr>
      </w:pPr>
      <w:r w:rsidRPr="00540C3C">
        <w:rPr>
          <w:rFonts w:cs="Times New Roman"/>
          <w:b/>
          <w:bCs/>
          <w:sz w:val="22"/>
        </w:rPr>
        <w:t>(d):</w:t>
      </w:r>
      <w:r w:rsidRPr="00540C3C">
        <w:rPr>
          <w:rFonts w:cs="Times New Roman"/>
          <w:sz w:val="22"/>
        </w:rPr>
        <w:t xml:space="preserve"> whoever, lawfully having possession of, access, to control over, or being entrusted with any document or info relating to national defense which info the possessor has reason to believe could be used to injure US or advantage foreign nations, </w:t>
      </w:r>
      <w:r w:rsidRPr="00540C3C">
        <w:rPr>
          <w:rFonts w:cs="Times New Roman"/>
          <w:b/>
          <w:bCs/>
          <w:sz w:val="22"/>
        </w:rPr>
        <w:t xml:space="preserve">willfully communicates, delivers, transmits, or causes to be communicated, etc, to any person not entitled to receive it, or willfully retains it and fails to deliver it on demand to a US employee/officer. </w:t>
      </w:r>
    </w:p>
    <w:p w:rsidR="00C7057F" w:rsidRPr="00540C3C" w:rsidRDefault="00C7057F" w:rsidP="00646B58">
      <w:pPr>
        <w:pStyle w:val="ListParagraph"/>
        <w:numPr>
          <w:ilvl w:val="2"/>
          <w:numId w:val="6"/>
        </w:numPr>
        <w:rPr>
          <w:rFonts w:cs="Times New Roman"/>
          <w:sz w:val="22"/>
        </w:rPr>
      </w:pPr>
      <w:r w:rsidRPr="00540C3C">
        <w:rPr>
          <w:rFonts w:cs="Times New Roman"/>
          <w:b/>
          <w:bCs/>
          <w:sz w:val="22"/>
        </w:rPr>
        <w:t xml:space="preserve">(e): </w:t>
      </w:r>
      <w:r w:rsidRPr="00540C3C">
        <w:rPr>
          <w:rFonts w:cs="Times New Roman"/>
          <w:sz w:val="22"/>
        </w:rPr>
        <w:t xml:space="preserve">same as above except provides punishment for one having “unauthorized” possession of sensitive materials </w:t>
      </w:r>
    </w:p>
    <w:p w:rsidR="00C7057F" w:rsidRPr="00540C3C" w:rsidRDefault="00C7057F" w:rsidP="00646B58">
      <w:pPr>
        <w:pStyle w:val="ListParagraph"/>
        <w:numPr>
          <w:ilvl w:val="2"/>
          <w:numId w:val="6"/>
        </w:numPr>
        <w:rPr>
          <w:rFonts w:cs="Times New Roman"/>
          <w:sz w:val="22"/>
        </w:rPr>
      </w:pPr>
      <w:r w:rsidRPr="00540C3C">
        <w:rPr>
          <w:rFonts w:cs="Times New Roman"/>
          <w:b/>
          <w:bCs/>
          <w:sz w:val="22"/>
        </w:rPr>
        <w:lastRenderedPageBreak/>
        <w:t>(</w:t>
      </w:r>
      <w:proofErr w:type="gramStart"/>
      <w:r w:rsidRPr="00540C3C">
        <w:rPr>
          <w:rFonts w:cs="Times New Roman"/>
          <w:b/>
          <w:bCs/>
          <w:sz w:val="22"/>
        </w:rPr>
        <w:t>f</w:t>
      </w:r>
      <w:proofErr w:type="gramEnd"/>
      <w:r w:rsidRPr="00540C3C">
        <w:rPr>
          <w:rFonts w:cs="Times New Roman"/>
          <w:b/>
          <w:bCs/>
          <w:sz w:val="22"/>
        </w:rPr>
        <w:t>):</w:t>
      </w:r>
      <w:r w:rsidRPr="00540C3C">
        <w:rPr>
          <w:rFonts w:cs="Times New Roman"/>
          <w:sz w:val="22"/>
        </w:rPr>
        <w:t xml:space="preserve"> Shall be fined, imprisoned or both. </w:t>
      </w:r>
    </w:p>
    <w:p w:rsidR="00C7057F" w:rsidRPr="00540C3C" w:rsidRDefault="00C7057F" w:rsidP="00C7057F">
      <w:pPr>
        <w:pStyle w:val="ListParagraph"/>
        <w:numPr>
          <w:ilvl w:val="1"/>
          <w:numId w:val="6"/>
        </w:numPr>
        <w:rPr>
          <w:rFonts w:cs="Times New Roman"/>
          <w:sz w:val="22"/>
        </w:rPr>
      </w:pPr>
      <w:r w:rsidRPr="00540C3C">
        <w:rPr>
          <w:rFonts w:cs="Times New Roman"/>
          <w:sz w:val="22"/>
        </w:rPr>
        <w:t>§ 794 Gathering or Delivering Defense Info to Aid Foreign Gov’t</w:t>
      </w:r>
    </w:p>
    <w:p w:rsidR="00C7057F" w:rsidRPr="00540C3C" w:rsidRDefault="00C7057F" w:rsidP="00C7057F">
      <w:pPr>
        <w:pStyle w:val="ListParagraph"/>
        <w:numPr>
          <w:ilvl w:val="1"/>
          <w:numId w:val="6"/>
        </w:numPr>
        <w:rPr>
          <w:rFonts w:cs="Times New Roman"/>
          <w:sz w:val="22"/>
        </w:rPr>
      </w:pPr>
      <w:r w:rsidRPr="00540C3C">
        <w:rPr>
          <w:rFonts w:cs="Times New Roman"/>
          <w:sz w:val="22"/>
        </w:rPr>
        <w:t>§ 798 Disclosure of Classified Info</w:t>
      </w:r>
    </w:p>
    <w:p w:rsidR="00646B58" w:rsidRPr="00540C3C" w:rsidRDefault="00646B58" w:rsidP="00646B58">
      <w:pPr>
        <w:pStyle w:val="ListParagraph"/>
        <w:numPr>
          <w:ilvl w:val="1"/>
          <w:numId w:val="6"/>
        </w:numPr>
        <w:rPr>
          <w:rFonts w:eastAsia="Times New Roman" w:cs="Times New Roman"/>
          <w:sz w:val="22"/>
        </w:rPr>
      </w:pPr>
      <w:r w:rsidRPr="00540C3C">
        <w:rPr>
          <w:rFonts w:eastAsia="Times New Roman" w:cs="Times New Roman"/>
          <w:sz w:val="22"/>
        </w:rPr>
        <w:t>Public Money, Property or Records, 18 U.S.C. §641 (2006)</w:t>
      </w:r>
    </w:p>
    <w:p w:rsidR="003F396C" w:rsidRPr="00540C3C" w:rsidRDefault="003F396C" w:rsidP="003F396C">
      <w:pPr>
        <w:pStyle w:val="ListParagraph"/>
        <w:numPr>
          <w:ilvl w:val="1"/>
          <w:numId w:val="6"/>
        </w:numPr>
        <w:rPr>
          <w:rFonts w:cs="Times New Roman"/>
          <w:i/>
          <w:sz w:val="22"/>
        </w:rPr>
      </w:pPr>
      <w:r w:rsidRPr="00540C3C">
        <w:rPr>
          <w:rFonts w:cs="Times New Roman"/>
          <w:i/>
          <w:sz w:val="22"/>
        </w:rPr>
        <w:t>US v. Rosen</w:t>
      </w:r>
      <w:r w:rsidR="00C109EB">
        <w:rPr>
          <w:rFonts w:cs="Times New Roman"/>
          <w:sz w:val="22"/>
        </w:rPr>
        <w:t xml:space="preserve"> (ED VA)</w:t>
      </w:r>
    </w:p>
    <w:p w:rsidR="00B33244" w:rsidRPr="00540C3C" w:rsidRDefault="00646B58" w:rsidP="00B33244">
      <w:pPr>
        <w:pStyle w:val="ListParagraph"/>
        <w:numPr>
          <w:ilvl w:val="2"/>
          <w:numId w:val="6"/>
        </w:numPr>
        <w:rPr>
          <w:rFonts w:cs="Times New Roman"/>
          <w:sz w:val="22"/>
        </w:rPr>
      </w:pPr>
      <w:r w:rsidRPr="00540C3C">
        <w:rPr>
          <w:rFonts w:cs="Times New Roman"/>
          <w:b/>
          <w:bCs/>
          <w:sz w:val="22"/>
        </w:rPr>
        <w:t>Facts:</w:t>
      </w:r>
      <w:r w:rsidRPr="00540C3C">
        <w:rPr>
          <w:rFonts w:cs="Times New Roman"/>
          <w:sz w:val="22"/>
        </w:rPr>
        <w:t xml:space="preserve"> </w:t>
      </w:r>
      <w:r w:rsidR="00B33244" w:rsidRPr="00540C3C">
        <w:rPr>
          <w:rFonts w:cs="Times New Roman"/>
          <w:sz w:val="22"/>
        </w:rPr>
        <w:t>Two employees for pro-Israel lobby (AIPAC) in DC are being prosecuted for the violations of the espionage act,</w:t>
      </w:r>
      <w:r w:rsidRPr="00540C3C">
        <w:rPr>
          <w:rFonts w:cs="Times New Roman"/>
          <w:sz w:val="22"/>
        </w:rPr>
        <w:t xml:space="preserve"> </w:t>
      </w:r>
      <w:r w:rsidR="00B33244" w:rsidRPr="00540C3C">
        <w:rPr>
          <w:rFonts w:cs="Times New Roman"/>
          <w:sz w:val="22"/>
        </w:rPr>
        <w:t>received confidential information from a US government official and then passed the information along to Israeli officials and the media  (but private citizens, not gov’t officials)</w:t>
      </w:r>
    </w:p>
    <w:p w:rsidR="00646B58" w:rsidRPr="00540C3C" w:rsidRDefault="00B33244" w:rsidP="00646B58">
      <w:pPr>
        <w:pStyle w:val="ListParagraph"/>
        <w:numPr>
          <w:ilvl w:val="2"/>
          <w:numId w:val="6"/>
        </w:numPr>
        <w:rPr>
          <w:rFonts w:cs="Times New Roman"/>
          <w:sz w:val="22"/>
        </w:rPr>
      </w:pPr>
      <w:r w:rsidRPr="00540C3C">
        <w:rPr>
          <w:rFonts w:cs="Times New Roman"/>
          <w:b/>
          <w:sz w:val="22"/>
        </w:rPr>
        <w:t>Charges:</w:t>
      </w:r>
      <w:r w:rsidR="00646B58" w:rsidRPr="00540C3C">
        <w:rPr>
          <w:rFonts w:cs="Times New Roman"/>
          <w:sz w:val="22"/>
        </w:rPr>
        <w:t xml:space="preserve"> conspiracy to transmit information related to national defense to those not entitled to receive it under the Espionage Act § 793(g) – conspiracy; </w:t>
      </w:r>
    </w:p>
    <w:p w:rsidR="00646B58" w:rsidRPr="00540C3C" w:rsidRDefault="00646B58" w:rsidP="00646B58">
      <w:pPr>
        <w:pStyle w:val="ListParagraph"/>
        <w:numPr>
          <w:ilvl w:val="2"/>
          <w:numId w:val="6"/>
        </w:numPr>
        <w:rPr>
          <w:rFonts w:cs="Times New Roman"/>
          <w:sz w:val="22"/>
        </w:rPr>
      </w:pPr>
      <w:r w:rsidRPr="00540C3C">
        <w:rPr>
          <w:rFonts w:cs="Times New Roman"/>
          <w:b/>
          <w:bCs/>
          <w:sz w:val="22"/>
        </w:rPr>
        <w:t>Holding</w:t>
      </w:r>
      <w:r w:rsidRPr="00540C3C">
        <w:rPr>
          <w:rFonts w:cs="Times New Roman"/>
          <w:sz w:val="22"/>
        </w:rPr>
        <w:t>: Espionage Act upheld as constitutional as applied to non-officials transmitting oral information that they KNOW is potentially harmful to U.S.</w:t>
      </w:r>
    </w:p>
    <w:p w:rsidR="00646B58" w:rsidRPr="00540C3C" w:rsidRDefault="00646B58" w:rsidP="00646B58">
      <w:pPr>
        <w:pStyle w:val="ListParagraph"/>
        <w:numPr>
          <w:ilvl w:val="2"/>
          <w:numId w:val="6"/>
        </w:numPr>
        <w:rPr>
          <w:rFonts w:cs="Times New Roman"/>
          <w:sz w:val="22"/>
        </w:rPr>
      </w:pPr>
      <w:r w:rsidRPr="00540C3C">
        <w:rPr>
          <w:rFonts w:cs="Times New Roman"/>
          <w:sz w:val="22"/>
        </w:rPr>
        <w:t>Defendants raise 3 constitutional challenges</w:t>
      </w:r>
      <w:r w:rsidR="009E64A6" w:rsidRPr="00540C3C">
        <w:rPr>
          <w:rFonts w:cs="Times New Roman"/>
          <w:sz w:val="22"/>
        </w:rPr>
        <w:t>:</w:t>
      </w:r>
    </w:p>
    <w:p w:rsidR="009E64A6" w:rsidRPr="00540C3C" w:rsidRDefault="00646B58" w:rsidP="009E64A6">
      <w:pPr>
        <w:pStyle w:val="ListParagraph"/>
        <w:numPr>
          <w:ilvl w:val="3"/>
          <w:numId w:val="6"/>
        </w:numPr>
        <w:rPr>
          <w:rFonts w:cs="Times New Roman"/>
          <w:sz w:val="22"/>
        </w:rPr>
      </w:pPr>
      <w:r w:rsidRPr="00540C3C">
        <w:rPr>
          <w:rFonts w:cs="Times New Roman"/>
          <w:sz w:val="22"/>
        </w:rPr>
        <w:t>Statute is unconstitutionally vague under Due Process Clause of the Fifth Amendment</w:t>
      </w:r>
    </w:p>
    <w:p w:rsidR="009E64A6" w:rsidRPr="00540C3C" w:rsidRDefault="00646B58" w:rsidP="009E64A6">
      <w:pPr>
        <w:pStyle w:val="ListParagraph"/>
        <w:numPr>
          <w:ilvl w:val="3"/>
          <w:numId w:val="6"/>
        </w:numPr>
        <w:rPr>
          <w:rFonts w:cs="Times New Roman"/>
          <w:sz w:val="22"/>
        </w:rPr>
      </w:pPr>
      <w:r w:rsidRPr="00540C3C">
        <w:rPr>
          <w:rFonts w:cs="Times New Roman"/>
          <w:sz w:val="22"/>
        </w:rPr>
        <w:t xml:space="preserve">Abridges their First Amendment rights to free speech and to petition the government; </w:t>
      </w:r>
    </w:p>
    <w:p w:rsidR="009E64A6" w:rsidRPr="00540C3C" w:rsidRDefault="009E64A6" w:rsidP="009E64A6">
      <w:pPr>
        <w:pStyle w:val="ListParagraph"/>
        <w:numPr>
          <w:ilvl w:val="4"/>
          <w:numId w:val="6"/>
        </w:numPr>
        <w:rPr>
          <w:rFonts w:cs="Times New Roman"/>
          <w:sz w:val="22"/>
        </w:rPr>
      </w:pPr>
      <w:r w:rsidRPr="00540C3C">
        <w:rPr>
          <w:rFonts w:eastAsia="Times New Roman" w:cs="Times New Roman"/>
          <w:sz w:val="22"/>
        </w:rPr>
        <w:t>Court: First Amendment rights are not limitless: national security is really important and must be balanced against the first amendment claim</w:t>
      </w:r>
    </w:p>
    <w:p w:rsidR="00646B58" w:rsidRPr="00540C3C" w:rsidRDefault="00646B58" w:rsidP="00646B58">
      <w:pPr>
        <w:pStyle w:val="ListParagraph"/>
        <w:numPr>
          <w:ilvl w:val="3"/>
          <w:numId w:val="6"/>
        </w:numPr>
        <w:rPr>
          <w:rFonts w:cs="Times New Roman"/>
          <w:sz w:val="22"/>
        </w:rPr>
      </w:pPr>
      <w:r w:rsidRPr="00540C3C">
        <w:rPr>
          <w:rFonts w:cs="Times New Roman"/>
          <w:sz w:val="22"/>
        </w:rPr>
        <w:t>Abridges the First Amendment rights of others because facially overly broad</w:t>
      </w:r>
    </w:p>
    <w:p w:rsidR="009E64A6" w:rsidRPr="00540C3C" w:rsidRDefault="009E64A6" w:rsidP="009E64A6">
      <w:pPr>
        <w:pStyle w:val="ListParagraph"/>
        <w:numPr>
          <w:ilvl w:val="4"/>
          <w:numId w:val="6"/>
        </w:numPr>
        <w:rPr>
          <w:rFonts w:cs="Times New Roman"/>
          <w:sz w:val="22"/>
        </w:rPr>
      </w:pPr>
      <w:r w:rsidRPr="00540C3C">
        <w:rPr>
          <w:rFonts w:cs="Times New Roman"/>
          <w:sz w:val="22"/>
        </w:rPr>
        <w:t>After Rosen, unclear if media may be on the hook</w:t>
      </w:r>
    </w:p>
    <w:p w:rsidR="00646B58" w:rsidRPr="00540C3C" w:rsidRDefault="00646B58" w:rsidP="00646B58">
      <w:pPr>
        <w:pStyle w:val="ListParagraph"/>
        <w:numPr>
          <w:ilvl w:val="2"/>
          <w:numId w:val="6"/>
        </w:numPr>
        <w:rPr>
          <w:rFonts w:cs="Times New Roman"/>
          <w:sz w:val="22"/>
        </w:rPr>
      </w:pPr>
      <w:r w:rsidRPr="00540C3C">
        <w:rPr>
          <w:rFonts w:cs="Times New Roman"/>
          <w:b/>
          <w:sz w:val="22"/>
        </w:rPr>
        <w:t>Test</w:t>
      </w:r>
      <w:r w:rsidRPr="00540C3C">
        <w:rPr>
          <w:rFonts w:cs="Times New Roman"/>
          <w:sz w:val="22"/>
        </w:rPr>
        <w:t>:</w:t>
      </w:r>
    </w:p>
    <w:p w:rsidR="00646B58" w:rsidRPr="00540C3C" w:rsidRDefault="00646B58" w:rsidP="00646B58">
      <w:pPr>
        <w:pStyle w:val="ListParagraph"/>
        <w:numPr>
          <w:ilvl w:val="3"/>
          <w:numId w:val="6"/>
        </w:numPr>
        <w:rPr>
          <w:rFonts w:cs="Times New Roman"/>
          <w:sz w:val="22"/>
        </w:rPr>
      </w:pPr>
      <w:r w:rsidRPr="00540C3C">
        <w:rPr>
          <w:rFonts w:cs="Times New Roman"/>
          <w:sz w:val="22"/>
        </w:rPr>
        <w:t>First, an assessment of the competing societal interests</w:t>
      </w:r>
    </w:p>
    <w:p w:rsidR="00646B58" w:rsidRPr="00540C3C" w:rsidRDefault="00646B58" w:rsidP="00646B58">
      <w:pPr>
        <w:pStyle w:val="ListParagraph"/>
        <w:numPr>
          <w:ilvl w:val="4"/>
          <w:numId w:val="6"/>
        </w:numPr>
        <w:rPr>
          <w:rFonts w:cs="Times New Roman"/>
          <w:sz w:val="22"/>
        </w:rPr>
      </w:pPr>
      <w:r w:rsidRPr="00540C3C">
        <w:rPr>
          <w:rFonts w:cs="Times New Roman"/>
          <w:sz w:val="22"/>
        </w:rPr>
        <w:t>Defendants: Significant, implicate core values 1</w:t>
      </w:r>
      <w:r w:rsidRPr="00540C3C">
        <w:rPr>
          <w:rFonts w:cs="Times New Roman"/>
          <w:sz w:val="22"/>
          <w:vertAlign w:val="superscript"/>
        </w:rPr>
        <w:t>st</w:t>
      </w:r>
      <w:r w:rsidRPr="00540C3C">
        <w:rPr>
          <w:rFonts w:cs="Times New Roman"/>
          <w:sz w:val="22"/>
        </w:rPr>
        <w:t xml:space="preserve"> amendment designed to protect</w:t>
      </w:r>
    </w:p>
    <w:p w:rsidR="00646B58" w:rsidRPr="00540C3C" w:rsidRDefault="00646B58" w:rsidP="00646B58">
      <w:pPr>
        <w:pStyle w:val="ListParagraph"/>
        <w:numPr>
          <w:ilvl w:val="4"/>
          <w:numId w:val="6"/>
        </w:numPr>
        <w:rPr>
          <w:rFonts w:cs="Times New Roman"/>
          <w:sz w:val="22"/>
        </w:rPr>
      </w:pPr>
      <w:r w:rsidRPr="00540C3C">
        <w:rPr>
          <w:rFonts w:cs="Times New Roman"/>
          <w:sz w:val="22"/>
        </w:rPr>
        <w:t xml:space="preserve">Gov’t: Not just gov’t secrets but NDI, no matter value of an informed public, may be restricted in service of nation’s security </w:t>
      </w:r>
    </w:p>
    <w:p w:rsidR="00646B58" w:rsidRPr="00540C3C" w:rsidRDefault="00646B58" w:rsidP="00646B58">
      <w:pPr>
        <w:pStyle w:val="ListParagraph"/>
        <w:numPr>
          <w:ilvl w:val="3"/>
          <w:numId w:val="6"/>
        </w:numPr>
        <w:rPr>
          <w:rFonts w:cs="Times New Roman"/>
          <w:sz w:val="22"/>
        </w:rPr>
      </w:pPr>
      <w:r w:rsidRPr="00540C3C">
        <w:rPr>
          <w:rFonts w:cs="Times New Roman"/>
          <w:sz w:val="22"/>
        </w:rPr>
        <w:t>Second, violation depends on whether narrowly tailored to instances in which need for secrecy is legitimate</w:t>
      </w:r>
    </w:p>
    <w:p w:rsidR="00646B58" w:rsidRPr="00540C3C" w:rsidRDefault="00646B58" w:rsidP="00646B58">
      <w:pPr>
        <w:pStyle w:val="ListParagraph"/>
        <w:numPr>
          <w:ilvl w:val="4"/>
          <w:numId w:val="6"/>
        </w:numPr>
        <w:rPr>
          <w:rFonts w:cs="Times New Roman"/>
          <w:sz w:val="22"/>
        </w:rPr>
      </w:pPr>
      <w:r w:rsidRPr="00540C3C">
        <w:rPr>
          <w:rFonts w:cs="Times New Roman"/>
          <w:sz w:val="22"/>
        </w:rPr>
        <w:t>Relationship of gov’t to person whose First Amendment rights are implicated:</w:t>
      </w:r>
    </w:p>
    <w:p w:rsidR="00646B58" w:rsidRPr="00540C3C" w:rsidRDefault="00646B58" w:rsidP="00646B58">
      <w:pPr>
        <w:pStyle w:val="ListParagraph"/>
        <w:numPr>
          <w:ilvl w:val="5"/>
          <w:numId w:val="6"/>
        </w:numPr>
        <w:rPr>
          <w:rFonts w:cs="Times New Roman"/>
          <w:sz w:val="22"/>
        </w:rPr>
      </w:pPr>
      <w:r w:rsidRPr="00540C3C">
        <w:rPr>
          <w:rFonts w:cs="Times New Roman"/>
          <w:sz w:val="22"/>
        </w:rPr>
        <w:t>Those w/official gov’t positions and those outside the gov’t</w:t>
      </w:r>
    </w:p>
    <w:p w:rsidR="00646B58" w:rsidRPr="00540C3C" w:rsidRDefault="00646B58" w:rsidP="00646B58">
      <w:pPr>
        <w:pStyle w:val="ListParagraph"/>
        <w:numPr>
          <w:ilvl w:val="4"/>
          <w:numId w:val="6"/>
        </w:numPr>
        <w:rPr>
          <w:rFonts w:cs="Times New Roman"/>
          <w:sz w:val="22"/>
        </w:rPr>
      </w:pPr>
      <w:r w:rsidRPr="00540C3C">
        <w:rPr>
          <w:rFonts w:cs="Times New Roman"/>
          <w:sz w:val="22"/>
        </w:rPr>
        <w:t>Must be info person KNOWS</w:t>
      </w:r>
      <w:proofErr w:type="gramStart"/>
      <w:r w:rsidRPr="00540C3C">
        <w:rPr>
          <w:rFonts w:cs="Times New Roman"/>
          <w:sz w:val="22"/>
        </w:rPr>
        <w:t>,</w:t>
      </w:r>
      <w:proofErr w:type="gramEnd"/>
      <w:r w:rsidRPr="00540C3C">
        <w:rPr>
          <w:rFonts w:cs="Times New Roman"/>
          <w:sz w:val="22"/>
        </w:rPr>
        <w:t xml:space="preserve"> if disclosed, is potentially harmful to the U.S. </w:t>
      </w:r>
    </w:p>
    <w:p w:rsidR="00646B58" w:rsidRPr="00540C3C" w:rsidRDefault="00646B58" w:rsidP="00646B58">
      <w:pPr>
        <w:pStyle w:val="ListParagraph"/>
        <w:numPr>
          <w:ilvl w:val="2"/>
          <w:numId w:val="6"/>
        </w:numPr>
        <w:rPr>
          <w:rFonts w:cs="Times New Roman"/>
          <w:sz w:val="22"/>
        </w:rPr>
      </w:pPr>
      <w:r w:rsidRPr="00540C3C">
        <w:rPr>
          <w:rFonts w:cs="Times New Roman"/>
          <w:sz w:val="22"/>
        </w:rPr>
        <w:t>Alternatively, D argues statute applies only to transmission of tangible things</w:t>
      </w:r>
    </w:p>
    <w:p w:rsidR="00646B58" w:rsidRPr="00540C3C" w:rsidRDefault="00646B58" w:rsidP="00646B58">
      <w:pPr>
        <w:pStyle w:val="ListParagraph"/>
        <w:numPr>
          <w:ilvl w:val="3"/>
          <w:numId w:val="6"/>
        </w:numPr>
        <w:rPr>
          <w:rFonts w:cs="Times New Roman"/>
          <w:sz w:val="22"/>
        </w:rPr>
      </w:pPr>
      <w:r w:rsidRPr="00540C3C">
        <w:rPr>
          <w:rFonts w:cs="Times New Roman"/>
          <w:sz w:val="22"/>
        </w:rPr>
        <w:t>REJECTS – applies to info in oral form</w:t>
      </w:r>
    </w:p>
    <w:p w:rsidR="003F396C" w:rsidRPr="00540C3C" w:rsidRDefault="003F396C" w:rsidP="003F396C">
      <w:pPr>
        <w:pStyle w:val="ListParagraph"/>
        <w:numPr>
          <w:ilvl w:val="1"/>
          <w:numId w:val="6"/>
        </w:numPr>
        <w:rPr>
          <w:rFonts w:cs="Times New Roman"/>
          <w:i/>
          <w:sz w:val="22"/>
        </w:rPr>
      </w:pPr>
      <w:r w:rsidRPr="00540C3C">
        <w:rPr>
          <w:rFonts w:cs="Times New Roman"/>
          <w:i/>
          <w:sz w:val="22"/>
        </w:rPr>
        <w:t>NYT v. US</w:t>
      </w:r>
    </w:p>
    <w:p w:rsidR="009E64A6" w:rsidRPr="00540C3C" w:rsidRDefault="009E64A6" w:rsidP="009E64A6">
      <w:pPr>
        <w:pStyle w:val="ListParagraph"/>
        <w:numPr>
          <w:ilvl w:val="2"/>
          <w:numId w:val="6"/>
        </w:numPr>
        <w:rPr>
          <w:rFonts w:cs="Times New Roman"/>
          <w:sz w:val="22"/>
        </w:rPr>
      </w:pPr>
      <w:r w:rsidRPr="00540C3C">
        <w:rPr>
          <w:rFonts w:cs="Times New Roman"/>
          <w:b/>
          <w:sz w:val="22"/>
        </w:rPr>
        <w:t>Facts</w:t>
      </w:r>
      <w:r w:rsidRPr="00540C3C">
        <w:rPr>
          <w:rFonts w:cs="Times New Roman"/>
          <w:sz w:val="22"/>
        </w:rPr>
        <w:t>:  gov’t wants to stop NYT from publishing history of US Decision-Making Process on Vietnam</w:t>
      </w:r>
    </w:p>
    <w:p w:rsidR="009E64A6" w:rsidRPr="00540C3C" w:rsidRDefault="009E64A6" w:rsidP="009E64A6">
      <w:pPr>
        <w:pStyle w:val="ListParagraph"/>
        <w:numPr>
          <w:ilvl w:val="2"/>
          <w:numId w:val="6"/>
        </w:numPr>
        <w:rPr>
          <w:rFonts w:cs="Times New Roman"/>
          <w:sz w:val="22"/>
        </w:rPr>
      </w:pPr>
      <w:r w:rsidRPr="00540C3C">
        <w:rPr>
          <w:rFonts w:cs="Times New Roman"/>
          <w:b/>
          <w:sz w:val="22"/>
        </w:rPr>
        <w:t>Holding</w:t>
      </w:r>
      <w:r w:rsidRPr="00540C3C">
        <w:rPr>
          <w:rFonts w:cs="Times New Roman"/>
          <w:sz w:val="22"/>
        </w:rPr>
        <w:t>:  Prior restraints of expression has presumption against constitutional validity; burden for enjoining publication is very high, and gov't has not met that burden</w:t>
      </w:r>
    </w:p>
    <w:p w:rsidR="009E64A6" w:rsidRPr="00540C3C" w:rsidRDefault="009E64A6" w:rsidP="009E64A6">
      <w:pPr>
        <w:pStyle w:val="ListParagraph"/>
        <w:numPr>
          <w:ilvl w:val="3"/>
          <w:numId w:val="6"/>
        </w:numPr>
        <w:rPr>
          <w:rFonts w:cs="Times New Roman"/>
          <w:sz w:val="22"/>
        </w:rPr>
      </w:pPr>
      <w:r w:rsidRPr="00540C3C">
        <w:rPr>
          <w:rFonts w:cs="Times New Roman"/>
          <w:b/>
          <w:sz w:val="22"/>
        </w:rPr>
        <w:t>When this might be met</w:t>
      </w:r>
      <w:r w:rsidRPr="00540C3C">
        <w:rPr>
          <w:rFonts w:cs="Times New Roman"/>
          <w:sz w:val="22"/>
        </w:rPr>
        <w:t>:  immediate or ongoing secret mission</w:t>
      </w:r>
    </w:p>
    <w:p w:rsidR="009E64A6" w:rsidRPr="00540C3C" w:rsidRDefault="009E64A6" w:rsidP="009E64A6">
      <w:pPr>
        <w:pStyle w:val="ListParagraph"/>
        <w:numPr>
          <w:ilvl w:val="2"/>
          <w:numId w:val="6"/>
        </w:numPr>
        <w:rPr>
          <w:rFonts w:cs="Times New Roman"/>
          <w:sz w:val="22"/>
        </w:rPr>
      </w:pPr>
      <w:r w:rsidRPr="00540C3C">
        <w:rPr>
          <w:rFonts w:cs="Times New Roman"/>
          <w:b/>
          <w:sz w:val="22"/>
        </w:rPr>
        <w:t xml:space="preserve">Gov't </w:t>
      </w:r>
      <w:r w:rsidR="00B30725" w:rsidRPr="00540C3C">
        <w:rPr>
          <w:rFonts w:cs="Times New Roman"/>
          <w:b/>
          <w:sz w:val="22"/>
        </w:rPr>
        <w:t>argument</w:t>
      </w:r>
      <w:r w:rsidRPr="00540C3C">
        <w:rPr>
          <w:rFonts w:cs="Times New Roman"/>
          <w:sz w:val="22"/>
        </w:rPr>
        <w:t>: executive power to protect the nation from presidential power over foreign affairs and C-</w:t>
      </w:r>
      <w:proofErr w:type="spellStart"/>
      <w:r w:rsidRPr="00540C3C">
        <w:rPr>
          <w:rFonts w:cs="Times New Roman"/>
          <w:sz w:val="22"/>
        </w:rPr>
        <w:t>i</w:t>
      </w:r>
      <w:proofErr w:type="spellEnd"/>
      <w:r w:rsidRPr="00540C3C">
        <w:rPr>
          <w:rFonts w:cs="Times New Roman"/>
          <w:sz w:val="22"/>
        </w:rPr>
        <w:t>-C power</w:t>
      </w:r>
    </w:p>
    <w:p w:rsidR="009E64A6" w:rsidRPr="00540C3C" w:rsidRDefault="009E64A6" w:rsidP="009E64A6">
      <w:pPr>
        <w:pStyle w:val="ListParagraph"/>
        <w:numPr>
          <w:ilvl w:val="3"/>
          <w:numId w:val="6"/>
        </w:numPr>
        <w:rPr>
          <w:rFonts w:cs="Times New Roman"/>
          <w:sz w:val="22"/>
        </w:rPr>
      </w:pPr>
      <w:r w:rsidRPr="00540C3C">
        <w:rPr>
          <w:rFonts w:cs="Times New Roman"/>
          <w:sz w:val="22"/>
        </w:rPr>
        <w:t>No: this would destroy 1st amendment and would wipe out security gov't hopes to keep secure</w:t>
      </w:r>
    </w:p>
    <w:p w:rsidR="009E64A6" w:rsidRPr="00540C3C" w:rsidRDefault="009E64A6" w:rsidP="009E64A6">
      <w:pPr>
        <w:pStyle w:val="ListParagraph"/>
        <w:numPr>
          <w:ilvl w:val="2"/>
          <w:numId w:val="6"/>
        </w:numPr>
        <w:rPr>
          <w:rFonts w:cs="Times New Roman"/>
          <w:sz w:val="22"/>
        </w:rPr>
      </w:pPr>
      <w:r w:rsidRPr="00540C3C">
        <w:rPr>
          <w:rFonts w:cs="Times New Roman"/>
          <w:b/>
          <w:sz w:val="22"/>
        </w:rPr>
        <w:t>Black Concurrence</w:t>
      </w:r>
      <w:r w:rsidRPr="00540C3C">
        <w:rPr>
          <w:rFonts w:cs="Times New Roman"/>
          <w:sz w:val="22"/>
        </w:rPr>
        <w:t>: violates 1st amendment; duty of press to watch gov't, not be censored by it</w:t>
      </w:r>
    </w:p>
    <w:p w:rsidR="005E508F" w:rsidRPr="00540C3C" w:rsidRDefault="009E64A6" w:rsidP="009E64A6">
      <w:pPr>
        <w:pStyle w:val="ListParagraph"/>
        <w:numPr>
          <w:ilvl w:val="2"/>
          <w:numId w:val="6"/>
        </w:numPr>
        <w:rPr>
          <w:rFonts w:cs="Times New Roman"/>
          <w:sz w:val="22"/>
        </w:rPr>
      </w:pPr>
      <w:r w:rsidRPr="00540C3C">
        <w:rPr>
          <w:rFonts w:cs="Times New Roman"/>
          <w:b/>
          <w:sz w:val="22"/>
        </w:rPr>
        <w:lastRenderedPageBreak/>
        <w:t>Brennan concurrence</w:t>
      </w:r>
      <w:r w:rsidRPr="00540C3C">
        <w:rPr>
          <w:rFonts w:cs="Times New Roman"/>
          <w:sz w:val="22"/>
        </w:rPr>
        <w:t>: First amendment tolerates absolutely no prior judicial restraints</w:t>
      </w:r>
    </w:p>
    <w:p w:rsidR="005E508F" w:rsidRPr="00540C3C" w:rsidRDefault="005E508F" w:rsidP="005E508F">
      <w:pPr>
        <w:pStyle w:val="ListParagraph"/>
        <w:numPr>
          <w:ilvl w:val="3"/>
          <w:numId w:val="6"/>
        </w:numPr>
        <w:rPr>
          <w:rFonts w:cs="Times New Roman"/>
          <w:sz w:val="22"/>
        </w:rPr>
      </w:pPr>
      <w:r w:rsidRPr="00540C3C">
        <w:rPr>
          <w:rFonts w:cs="Times New Roman"/>
          <w:sz w:val="22"/>
        </w:rPr>
        <w:t>Whereabouts of ship at sea</w:t>
      </w:r>
      <w:r w:rsidRPr="00540C3C">
        <w:rPr>
          <w:rFonts w:cs="Times New Roman"/>
          <w:sz w:val="22"/>
        </w:rPr>
        <w:sym w:font="Wingdings" w:char="F0E0"/>
      </w:r>
      <w:r w:rsidRPr="00540C3C">
        <w:rPr>
          <w:rFonts w:cs="Times New Roman"/>
          <w:sz w:val="22"/>
        </w:rPr>
        <w:t>immediate and irreparable harm</w:t>
      </w:r>
    </w:p>
    <w:p w:rsidR="009E64A6" w:rsidRPr="00540C3C" w:rsidRDefault="009E64A6" w:rsidP="009E64A6">
      <w:pPr>
        <w:pStyle w:val="ListParagraph"/>
        <w:numPr>
          <w:ilvl w:val="2"/>
          <w:numId w:val="6"/>
        </w:numPr>
        <w:rPr>
          <w:rFonts w:cs="Times New Roman"/>
          <w:sz w:val="22"/>
        </w:rPr>
      </w:pPr>
      <w:r w:rsidRPr="00540C3C">
        <w:rPr>
          <w:rFonts w:cs="Times New Roman"/>
          <w:b/>
          <w:sz w:val="22"/>
        </w:rPr>
        <w:t>Stewart concurrence</w:t>
      </w:r>
      <w:r w:rsidRPr="00540C3C">
        <w:rPr>
          <w:rFonts w:cs="Times New Roman"/>
          <w:sz w:val="22"/>
        </w:rPr>
        <w:t>: this is the check on executive power in this realm</w:t>
      </w:r>
    </w:p>
    <w:p w:rsidR="009E64A6" w:rsidRPr="00540C3C" w:rsidRDefault="009E64A6" w:rsidP="009E64A6">
      <w:pPr>
        <w:pStyle w:val="ListParagraph"/>
        <w:numPr>
          <w:ilvl w:val="2"/>
          <w:numId w:val="6"/>
        </w:numPr>
        <w:rPr>
          <w:rFonts w:cs="Times New Roman"/>
          <w:sz w:val="22"/>
        </w:rPr>
      </w:pPr>
      <w:r w:rsidRPr="00540C3C">
        <w:rPr>
          <w:rFonts w:cs="Times New Roman"/>
          <w:b/>
          <w:sz w:val="22"/>
        </w:rPr>
        <w:t>White concurrence</w:t>
      </w:r>
      <w:r w:rsidRPr="00540C3C">
        <w:rPr>
          <w:rFonts w:cs="Times New Roman"/>
          <w:sz w:val="22"/>
        </w:rPr>
        <w:t>: gov't has not satisfied heavy burden, at least in absence of express congressional consent</w:t>
      </w:r>
    </w:p>
    <w:p w:rsidR="009E64A6" w:rsidRPr="00540C3C" w:rsidRDefault="009E64A6" w:rsidP="009E64A6">
      <w:pPr>
        <w:pStyle w:val="ListParagraph"/>
        <w:numPr>
          <w:ilvl w:val="2"/>
          <w:numId w:val="6"/>
        </w:numPr>
        <w:rPr>
          <w:rFonts w:cs="Times New Roman"/>
          <w:sz w:val="22"/>
        </w:rPr>
      </w:pPr>
      <w:r w:rsidRPr="00540C3C">
        <w:rPr>
          <w:rFonts w:cs="Times New Roman"/>
          <w:b/>
          <w:sz w:val="22"/>
        </w:rPr>
        <w:t>Marshall concurrence</w:t>
      </w:r>
      <w:r w:rsidRPr="00540C3C">
        <w:rPr>
          <w:rFonts w:cs="Times New Roman"/>
          <w:sz w:val="22"/>
        </w:rPr>
        <w:t>: constitution did not provide for gov't by injunction</w:t>
      </w:r>
    </w:p>
    <w:p w:rsidR="009E64A6" w:rsidRPr="00540C3C" w:rsidRDefault="009E64A6" w:rsidP="009E64A6">
      <w:pPr>
        <w:pStyle w:val="ListParagraph"/>
        <w:numPr>
          <w:ilvl w:val="2"/>
          <w:numId w:val="6"/>
        </w:numPr>
        <w:rPr>
          <w:rFonts w:cs="Times New Roman"/>
          <w:sz w:val="22"/>
        </w:rPr>
      </w:pPr>
      <w:r w:rsidRPr="00540C3C">
        <w:rPr>
          <w:rFonts w:cs="Times New Roman"/>
          <w:b/>
          <w:sz w:val="22"/>
        </w:rPr>
        <w:t>Burger dissent</w:t>
      </w:r>
      <w:r w:rsidRPr="00540C3C">
        <w:rPr>
          <w:rFonts w:cs="Times New Roman"/>
          <w:sz w:val="22"/>
        </w:rPr>
        <w:t>: exceptions to the First, which might have been flushed out if this had gone through full criminal trial</w:t>
      </w:r>
    </w:p>
    <w:p w:rsidR="009E64A6" w:rsidRPr="00540C3C" w:rsidRDefault="009E64A6" w:rsidP="009E64A6">
      <w:pPr>
        <w:pStyle w:val="ListParagraph"/>
        <w:numPr>
          <w:ilvl w:val="2"/>
          <w:numId w:val="6"/>
        </w:numPr>
        <w:rPr>
          <w:rFonts w:cs="Times New Roman"/>
          <w:sz w:val="22"/>
        </w:rPr>
      </w:pPr>
      <w:r w:rsidRPr="00540C3C">
        <w:rPr>
          <w:rFonts w:cs="Times New Roman"/>
          <w:b/>
          <w:sz w:val="22"/>
        </w:rPr>
        <w:t>Harlan dissent</w:t>
      </w:r>
      <w:r w:rsidRPr="00540C3C">
        <w:rPr>
          <w:rFonts w:cs="Times New Roman"/>
          <w:sz w:val="22"/>
        </w:rPr>
        <w:t>: separation of powers says judiciary should review to make sure in the realm of the executive and would in fact irreparably injure national security; not for judiciary to go beyond this inquiry</w:t>
      </w:r>
    </w:p>
    <w:p w:rsidR="003F396C" w:rsidRPr="00540C3C" w:rsidRDefault="003F396C" w:rsidP="003F396C">
      <w:pPr>
        <w:pStyle w:val="ListParagraph"/>
        <w:numPr>
          <w:ilvl w:val="0"/>
          <w:numId w:val="6"/>
        </w:numPr>
        <w:rPr>
          <w:rFonts w:cs="Times New Roman"/>
          <w:sz w:val="22"/>
        </w:rPr>
      </w:pPr>
      <w:r w:rsidRPr="00540C3C">
        <w:rPr>
          <w:rFonts w:cs="Times New Roman"/>
          <w:sz w:val="22"/>
        </w:rPr>
        <w:t>Private Enforcement</w:t>
      </w:r>
    </w:p>
    <w:p w:rsidR="00C109EB" w:rsidRDefault="00C109EB" w:rsidP="00C109EB">
      <w:pPr>
        <w:pStyle w:val="ListParagraph"/>
        <w:numPr>
          <w:ilvl w:val="1"/>
          <w:numId w:val="6"/>
        </w:numPr>
        <w:rPr>
          <w:sz w:val="22"/>
        </w:rPr>
      </w:pPr>
      <w:r>
        <w:rPr>
          <w:sz w:val="22"/>
        </w:rPr>
        <w:t>Antiterrorism Act of 1990 – 18 U.S.C. § 2333</w:t>
      </w:r>
    </w:p>
    <w:p w:rsidR="00C109EB" w:rsidRPr="00C109EB" w:rsidRDefault="00C109EB" w:rsidP="00C109EB">
      <w:pPr>
        <w:pStyle w:val="ListParagraph"/>
        <w:numPr>
          <w:ilvl w:val="2"/>
          <w:numId w:val="6"/>
        </w:numPr>
        <w:rPr>
          <w:rFonts w:eastAsia="Times New Roman" w:cs="Times New Roman"/>
          <w:sz w:val="22"/>
        </w:rPr>
      </w:pPr>
      <w:r>
        <w:rPr>
          <w:sz w:val="22"/>
        </w:rPr>
        <w:t>2333(a) authorizes damages against people who kill Americans through “international terrorism”</w:t>
      </w:r>
    </w:p>
    <w:p w:rsidR="00C109EB" w:rsidRDefault="00C109EB" w:rsidP="00C109EB">
      <w:pPr>
        <w:pStyle w:val="ListParagraph"/>
        <w:numPr>
          <w:ilvl w:val="1"/>
          <w:numId w:val="6"/>
        </w:numPr>
        <w:rPr>
          <w:sz w:val="22"/>
        </w:rPr>
      </w:pPr>
      <w:r>
        <w:rPr>
          <w:sz w:val="22"/>
        </w:rPr>
        <w:t xml:space="preserve">How do we sue peripheral supporters? – Two Approaches - </w:t>
      </w:r>
      <w:proofErr w:type="spellStart"/>
      <w:r>
        <w:rPr>
          <w:i/>
          <w:iCs/>
          <w:sz w:val="22"/>
        </w:rPr>
        <w:t>Boim</w:t>
      </w:r>
      <w:proofErr w:type="spellEnd"/>
      <w:r>
        <w:rPr>
          <w:i/>
          <w:iCs/>
          <w:sz w:val="22"/>
        </w:rPr>
        <w:t xml:space="preserve"> III</w:t>
      </w:r>
    </w:p>
    <w:p w:rsidR="00C109EB" w:rsidRDefault="00C109EB" w:rsidP="00C109EB">
      <w:pPr>
        <w:pStyle w:val="ListParagraph"/>
        <w:numPr>
          <w:ilvl w:val="2"/>
          <w:numId w:val="6"/>
        </w:numPr>
        <w:rPr>
          <w:sz w:val="22"/>
        </w:rPr>
      </w:pPr>
      <w:r>
        <w:rPr>
          <w:sz w:val="22"/>
        </w:rPr>
        <w:t>Posner Approach</w:t>
      </w:r>
    </w:p>
    <w:p w:rsidR="00C109EB" w:rsidRDefault="00C109EB" w:rsidP="00C109EB">
      <w:pPr>
        <w:pStyle w:val="ListParagraph"/>
        <w:numPr>
          <w:ilvl w:val="3"/>
          <w:numId w:val="6"/>
        </w:numPr>
        <w:rPr>
          <w:sz w:val="22"/>
        </w:rPr>
      </w:pPr>
      <w:r>
        <w:rPr>
          <w:sz w:val="22"/>
        </w:rPr>
        <w:t>Statutory silence on secondary liability means must be primary liability</w:t>
      </w:r>
    </w:p>
    <w:p w:rsidR="00C109EB" w:rsidRDefault="00C109EB" w:rsidP="00C109EB">
      <w:pPr>
        <w:pStyle w:val="ListParagraph"/>
        <w:numPr>
          <w:ilvl w:val="3"/>
          <w:numId w:val="6"/>
        </w:numPr>
        <w:rPr>
          <w:sz w:val="22"/>
        </w:rPr>
      </w:pPr>
      <w:r>
        <w:rPr>
          <w:sz w:val="22"/>
        </w:rPr>
        <w:t>Chain of statute linking:</w:t>
      </w:r>
    </w:p>
    <w:p w:rsidR="00C109EB" w:rsidRDefault="00C109EB" w:rsidP="00C109EB">
      <w:pPr>
        <w:pStyle w:val="ListParagraph"/>
        <w:numPr>
          <w:ilvl w:val="4"/>
          <w:numId w:val="6"/>
        </w:numPr>
        <w:rPr>
          <w:sz w:val="22"/>
        </w:rPr>
      </w:pPr>
      <w:r>
        <w:rPr>
          <w:sz w:val="22"/>
        </w:rPr>
        <w:t>2333(1) defines “int’l terrorism” as:</w:t>
      </w:r>
    </w:p>
    <w:p w:rsidR="00C109EB" w:rsidRDefault="00C109EB" w:rsidP="00C109EB">
      <w:pPr>
        <w:pStyle w:val="ListParagraph"/>
        <w:numPr>
          <w:ilvl w:val="5"/>
          <w:numId w:val="6"/>
        </w:numPr>
        <w:rPr>
          <w:sz w:val="22"/>
        </w:rPr>
      </w:pPr>
      <w:r>
        <w:rPr>
          <w:sz w:val="22"/>
        </w:rPr>
        <w:t>“Violent acts” OR “acts dangerous to human life”; AND</w:t>
      </w:r>
    </w:p>
    <w:p w:rsidR="00C109EB" w:rsidRDefault="00C109EB" w:rsidP="00C109EB">
      <w:pPr>
        <w:pStyle w:val="ListParagraph"/>
        <w:numPr>
          <w:ilvl w:val="6"/>
          <w:numId w:val="6"/>
        </w:numPr>
        <w:rPr>
          <w:sz w:val="22"/>
        </w:rPr>
      </w:pPr>
      <w:r>
        <w:rPr>
          <w:sz w:val="22"/>
        </w:rPr>
        <w:t>giving money = dangerous to human life</w:t>
      </w:r>
    </w:p>
    <w:p w:rsidR="00C109EB" w:rsidRDefault="00C109EB" w:rsidP="00C109EB">
      <w:pPr>
        <w:pStyle w:val="ListParagraph"/>
        <w:numPr>
          <w:ilvl w:val="5"/>
          <w:numId w:val="6"/>
        </w:numPr>
        <w:rPr>
          <w:sz w:val="22"/>
        </w:rPr>
      </w:pPr>
      <w:r>
        <w:rPr>
          <w:sz w:val="22"/>
        </w:rPr>
        <w:t>In violation of U.S. criminal law</w:t>
      </w:r>
    </w:p>
    <w:p w:rsidR="00C109EB" w:rsidRDefault="00C109EB" w:rsidP="00C109EB">
      <w:pPr>
        <w:pStyle w:val="ListParagraph"/>
        <w:numPr>
          <w:ilvl w:val="4"/>
          <w:numId w:val="6"/>
        </w:numPr>
        <w:rPr>
          <w:sz w:val="22"/>
        </w:rPr>
      </w:pPr>
      <w:r>
        <w:rPr>
          <w:sz w:val="22"/>
        </w:rPr>
        <w:t>Violation = 2339(A) – material support statute</w:t>
      </w:r>
    </w:p>
    <w:p w:rsidR="00C109EB" w:rsidRDefault="00C109EB" w:rsidP="00C109EB">
      <w:pPr>
        <w:pStyle w:val="ListParagraph"/>
        <w:numPr>
          <w:ilvl w:val="5"/>
          <w:numId w:val="6"/>
        </w:numPr>
        <w:rPr>
          <w:sz w:val="22"/>
        </w:rPr>
      </w:pPr>
      <w:r>
        <w:rPr>
          <w:sz w:val="22"/>
        </w:rPr>
        <w:t>Through material support of a “terrorist crime”</w:t>
      </w:r>
    </w:p>
    <w:p w:rsidR="00C109EB" w:rsidRDefault="00C109EB" w:rsidP="00C109EB">
      <w:pPr>
        <w:pStyle w:val="ListParagraph"/>
        <w:numPr>
          <w:ilvl w:val="5"/>
          <w:numId w:val="6"/>
        </w:numPr>
        <w:rPr>
          <w:sz w:val="22"/>
        </w:rPr>
      </w:pPr>
      <w:r>
        <w:rPr>
          <w:sz w:val="22"/>
        </w:rPr>
        <w:t>E.g. 2332 – killing any American outside U.S.</w:t>
      </w:r>
    </w:p>
    <w:p w:rsidR="00C109EB" w:rsidRDefault="00C109EB" w:rsidP="00C109EB">
      <w:pPr>
        <w:pStyle w:val="ListParagraph"/>
        <w:numPr>
          <w:ilvl w:val="3"/>
          <w:numId w:val="6"/>
        </w:numPr>
        <w:rPr>
          <w:sz w:val="22"/>
        </w:rPr>
      </w:pPr>
      <w:r>
        <w:rPr>
          <w:sz w:val="22"/>
        </w:rPr>
        <w:t>Primary liability through character of secondary liability</w:t>
      </w:r>
    </w:p>
    <w:p w:rsidR="00C109EB" w:rsidRDefault="00C109EB" w:rsidP="00C109EB">
      <w:pPr>
        <w:pStyle w:val="ListParagraph"/>
        <w:numPr>
          <w:ilvl w:val="4"/>
          <w:numId w:val="6"/>
        </w:numPr>
        <w:rPr>
          <w:sz w:val="22"/>
        </w:rPr>
      </w:pPr>
      <w:proofErr w:type="spellStart"/>
      <w:r>
        <w:rPr>
          <w:b/>
          <w:bCs/>
          <w:sz w:val="22"/>
        </w:rPr>
        <w:t>Scienter</w:t>
      </w:r>
      <w:proofErr w:type="spellEnd"/>
      <w:r>
        <w:rPr>
          <w:sz w:val="22"/>
        </w:rPr>
        <w:t xml:space="preserve">? – treble damages </w:t>
      </w:r>
      <w:r>
        <w:rPr>
          <w:sz w:val="22"/>
        </w:rPr>
        <w:sym w:font="Wingdings" w:char="00E0"/>
      </w:r>
      <w:r>
        <w:rPr>
          <w:sz w:val="22"/>
        </w:rPr>
        <w:t xml:space="preserve"> some intentional misconduct</w:t>
      </w:r>
    </w:p>
    <w:p w:rsidR="00C109EB" w:rsidRDefault="00C109EB" w:rsidP="00C109EB">
      <w:pPr>
        <w:pStyle w:val="ListParagraph"/>
        <w:numPr>
          <w:ilvl w:val="5"/>
          <w:numId w:val="6"/>
        </w:numPr>
        <w:rPr>
          <w:sz w:val="22"/>
        </w:rPr>
      </w:pPr>
      <w:r>
        <w:rPr>
          <w:b/>
          <w:bCs/>
          <w:sz w:val="22"/>
        </w:rPr>
        <w:t xml:space="preserve">Knowing or recklessness (deliberate indifference) </w:t>
      </w:r>
      <w:r>
        <w:rPr>
          <w:bCs/>
          <w:sz w:val="22"/>
        </w:rPr>
        <w:t>that org engages in int’l terrorism</w:t>
      </w:r>
    </w:p>
    <w:p w:rsidR="00C109EB" w:rsidRDefault="00C109EB" w:rsidP="00C109EB">
      <w:pPr>
        <w:pStyle w:val="ListParagraph"/>
        <w:numPr>
          <w:ilvl w:val="4"/>
          <w:numId w:val="6"/>
        </w:numPr>
        <w:rPr>
          <w:sz w:val="22"/>
        </w:rPr>
      </w:pPr>
      <w:r>
        <w:rPr>
          <w:b/>
          <w:bCs/>
          <w:sz w:val="22"/>
        </w:rPr>
        <w:t>Causation</w:t>
      </w:r>
      <w:r>
        <w:rPr>
          <w:bCs/>
          <w:sz w:val="22"/>
        </w:rPr>
        <w:t xml:space="preserve"> – very relaxed standard:</w:t>
      </w:r>
    </w:p>
    <w:p w:rsidR="00C109EB" w:rsidRDefault="00C109EB" w:rsidP="00C109EB">
      <w:pPr>
        <w:pStyle w:val="ListParagraph"/>
        <w:numPr>
          <w:ilvl w:val="5"/>
          <w:numId w:val="6"/>
        </w:numPr>
        <w:rPr>
          <w:sz w:val="22"/>
        </w:rPr>
      </w:pPr>
      <w:proofErr w:type="spellStart"/>
      <w:r>
        <w:rPr>
          <w:sz w:val="22"/>
        </w:rPr>
        <w:t>Fungibility</w:t>
      </w:r>
      <w:proofErr w:type="spellEnd"/>
      <w:r>
        <w:rPr>
          <w:sz w:val="22"/>
        </w:rPr>
        <w:t xml:space="preserve"> of money </w:t>
      </w:r>
      <w:r>
        <w:rPr>
          <w:sz w:val="22"/>
        </w:rPr>
        <w:sym w:font="Wingdings" w:char="00E0"/>
      </w:r>
      <w:r>
        <w:rPr>
          <w:sz w:val="22"/>
        </w:rPr>
        <w:t xml:space="preserve"> supporting charitable activities doesn’t work</w:t>
      </w:r>
    </w:p>
    <w:p w:rsidR="00C109EB" w:rsidRDefault="00C109EB" w:rsidP="00C109EB">
      <w:pPr>
        <w:pStyle w:val="ListParagraph"/>
        <w:numPr>
          <w:ilvl w:val="5"/>
          <w:numId w:val="6"/>
        </w:numPr>
        <w:rPr>
          <w:sz w:val="22"/>
        </w:rPr>
      </w:pPr>
      <w:r>
        <w:rPr>
          <w:sz w:val="22"/>
        </w:rPr>
        <w:t>Social welfare reinforces terrorist activities</w:t>
      </w:r>
    </w:p>
    <w:p w:rsidR="00C109EB" w:rsidRDefault="00C109EB" w:rsidP="00C109EB">
      <w:pPr>
        <w:pStyle w:val="ListParagraph"/>
        <w:numPr>
          <w:ilvl w:val="2"/>
          <w:numId w:val="6"/>
        </w:numPr>
        <w:rPr>
          <w:sz w:val="22"/>
        </w:rPr>
      </w:pPr>
      <w:proofErr w:type="spellStart"/>
      <w:r>
        <w:rPr>
          <w:sz w:val="22"/>
        </w:rPr>
        <w:t>Rovner</w:t>
      </w:r>
      <w:proofErr w:type="spellEnd"/>
      <w:r>
        <w:rPr>
          <w:sz w:val="22"/>
        </w:rPr>
        <w:t xml:space="preserve"> approach (and U.S. gov’t)</w:t>
      </w:r>
    </w:p>
    <w:p w:rsidR="00C109EB" w:rsidRDefault="00C109EB" w:rsidP="00C109EB">
      <w:pPr>
        <w:pStyle w:val="ListParagraph"/>
        <w:numPr>
          <w:ilvl w:val="3"/>
          <w:numId w:val="6"/>
        </w:numPr>
        <w:rPr>
          <w:sz w:val="22"/>
        </w:rPr>
      </w:pPr>
      <w:r>
        <w:rPr>
          <w:sz w:val="22"/>
        </w:rPr>
        <w:t>Find secondary liability of aiding &amp; abetting</w:t>
      </w:r>
    </w:p>
    <w:p w:rsidR="00C109EB" w:rsidRDefault="00C109EB" w:rsidP="00C109EB">
      <w:pPr>
        <w:pStyle w:val="ListParagraph"/>
        <w:numPr>
          <w:ilvl w:val="3"/>
          <w:numId w:val="6"/>
        </w:numPr>
        <w:rPr>
          <w:sz w:val="22"/>
        </w:rPr>
      </w:pPr>
      <w:r>
        <w:rPr>
          <w:sz w:val="22"/>
        </w:rPr>
        <w:t xml:space="preserve">Higher standard of </w:t>
      </w:r>
      <w:r>
        <w:rPr>
          <w:b/>
          <w:bCs/>
          <w:sz w:val="22"/>
        </w:rPr>
        <w:t>intent</w:t>
      </w:r>
      <w:r>
        <w:rPr>
          <w:sz w:val="22"/>
        </w:rPr>
        <w:t xml:space="preserve"> &amp; </w:t>
      </w:r>
      <w:r>
        <w:rPr>
          <w:b/>
          <w:bCs/>
          <w:sz w:val="22"/>
        </w:rPr>
        <w:t>closer causal nexus</w:t>
      </w:r>
      <w:r>
        <w:rPr>
          <w:sz w:val="22"/>
        </w:rPr>
        <w:t xml:space="preserve"> required</w:t>
      </w:r>
    </w:p>
    <w:p w:rsidR="00C109EB" w:rsidRDefault="00C109EB" w:rsidP="00C109EB">
      <w:pPr>
        <w:pStyle w:val="ListParagraph"/>
        <w:numPr>
          <w:ilvl w:val="4"/>
          <w:numId w:val="6"/>
        </w:numPr>
        <w:rPr>
          <w:sz w:val="22"/>
        </w:rPr>
      </w:pPr>
      <w:r>
        <w:rPr>
          <w:sz w:val="22"/>
        </w:rPr>
        <w:t>RST 876</w:t>
      </w:r>
    </w:p>
    <w:p w:rsidR="00C109EB" w:rsidRDefault="00C109EB" w:rsidP="00C109EB">
      <w:pPr>
        <w:pStyle w:val="ListParagraph"/>
        <w:numPr>
          <w:ilvl w:val="5"/>
          <w:numId w:val="6"/>
        </w:numPr>
        <w:rPr>
          <w:sz w:val="22"/>
        </w:rPr>
      </w:pPr>
      <w:r>
        <w:rPr>
          <w:sz w:val="22"/>
        </w:rPr>
        <w:t>Tortious act in concert w/ another pursuant to common design</w:t>
      </w:r>
    </w:p>
    <w:p w:rsidR="00C109EB" w:rsidRDefault="00C109EB" w:rsidP="00C109EB">
      <w:pPr>
        <w:pStyle w:val="ListParagraph"/>
        <w:numPr>
          <w:ilvl w:val="5"/>
          <w:numId w:val="6"/>
        </w:numPr>
        <w:rPr>
          <w:sz w:val="22"/>
        </w:rPr>
      </w:pPr>
      <w:r>
        <w:rPr>
          <w:sz w:val="22"/>
        </w:rPr>
        <w:t>Give substantial assistance or encouragement the helps accomplish tortious result</w:t>
      </w:r>
    </w:p>
    <w:p w:rsidR="003F396C" w:rsidRPr="00540C3C" w:rsidRDefault="003F396C" w:rsidP="003F396C">
      <w:pPr>
        <w:pStyle w:val="ListParagraph"/>
        <w:numPr>
          <w:ilvl w:val="1"/>
          <w:numId w:val="6"/>
        </w:numPr>
        <w:rPr>
          <w:rFonts w:cs="Times New Roman"/>
          <w:i/>
          <w:sz w:val="22"/>
        </w:rPr>
      </w:pPr>
      <w:proofErr w:type="spellStart"/>
      <w:r w:rsidRPr="00540C3C">
        <w:rPr>
          <w:rFonts w:cs="Times New Roman"/>
          <w:i/>
          <w:sz w:val="22"/>
        </w:rPr>
        <w:t>Boim</w:t>
      </w:r>
      <w:proofErr w:type="spellEnd"/>
      <w:r w:rsidRPr="00540C3C">
        <w:rPr>
          <w:rFonts w:cs="Times New Roman"/>
          <w:i/>
          <w:sz w:val="22"/>
        </w:rPr>
        <w:t xml:space="preserve"> v. Holy Land Foundation for Relief and Development</w:t>
      </w:r>
    </w:p>
    <w:p w:rsidR="009E64A6" w:rsidRPr="00540C3C" w:rsidRDefault="009E64A6" w:rsidP="009E64A6">
      <w:pPr>
        <w:pStyle w:val="ListParagraph"/>
        <w:numPr>
          <w:ilvl w:val="2"/>
          <w:numId w:val="6"/>
        </w:numPr>
        <w:rPr>
          <w:rFonts w:cs="Times New Roman"/>
          <w:sz w:val="22"/>
        </w:rPr>
      </w:pPr>
      <w:r w:rsidRPr="00540C3C">
        <w:rPr>
          <w:rFonts w:cs="Times New Roman"/>
          <w:b/>
          <w:sz w:val="22"/>
        </w:rPr>
        <w:t>Facts</w:t>
      </w:r>
      <w:r w:rsidRPr="00540C3C">
        <w:rPr>
          <w:rFonts w:cs="Times New Roman"/>
          <w:sz w:val="22"/>
        </w:rPr>
        <w:t>: Kid killed by members of Hamas; sued foundations allegedly supporting Hamas</w:t>
      </w:r>
    </w:p>
    <w:p w:rsidR="00F81D3C" w:rsidRPr="00540C3C" w:rsidRDefault="00F81D3C" w:rsidP="00F81D3C">
      <w:pPr>
        <w:pStyle w:val="ListParagraph"/>
        <w:numPr>
          <w:ilvl w:val="2"/>
          <w:numId w:val="6"/>
        </w:numPr>
        <w:rPr>
          <w:rFonts w:cs="Times New Roman"/>
          <w:sz w:val="22"/>
        </w:rPr>
      </w:pPr>
      <w:r w:rsidRPr="00540C3C">
        <w:rPr>
          <w:rFonts w:cs="Times New Roman"/>
          <w:b/>
          <w:sz w:val="22"/>
        </w:rPr>
        <w:t>Law</w:t>
      </w:r>
      <w:r w:rsidRPr="00540C3C">
        <w:rPr>
          <w:rFonts w:cs="Times New Roman"/>
          <w:sz w:val="22"/>
        </w:rPr>
        <w:t>:  2333: statute that gives rise to civil liability for material support/sponsorship</w:t>
      </w:r>
    </w:p>
    <w:p w:rsidR="009E64A6" w:rsidRPr="00540C3C" w:rsidRDefault="009E64A6" w:rsidP="009E64A6">
      <w:pPr>
        <w:pStyle w:val="ListParagraph"/>
        <w:numPr>
          <w:ilvl w:val="3"/>
          <w:numId w:val="6"/>
        </w:numPr>
        <w:rPr>
          <w:rFonts w:cs="Times New Roman"/>
          <w:sz w:val="22"/>
        </w:rPr>
      </w:pPr>
      <w:r w:rsidRPr="00540C3C">
        <w:rPr>
          <w:rFonts w:cs="Times New Roman"/>
          <w:sz w:val="22"/>
        </w:rPr>
        <w:t xml:space="preserve">To give money to an organization that commits terrorist acts is not intentional misconduct unless one either </w:t>
      </w:r>
      <w:r w:rsidRPr="00540C3C">
        <w:rPr>
          <w:rFonts w:cs="Times New Roman"/>
          <w:sz w:val="22"/>
          <w:u w:val="single"/>
        </w:rPr>
        <w:t>knows</w:t>
      </w:r>
      <w:r w:rsidRPr="00540C3C">
        <w:rPr>
          <w:rFonts w:cs="Times New Roman"/>
          <w:sz w:val="22"/>
        </w:rPr>
        <w:t xml:space="preserve"> that the organization engages in such acts or is </w:t>
      </w:r>
      <w:r w:rsidRPr="00540C3C">
        <w:rPr>
          <w:rFonts w:cs="Times New Roman"/>
          <w:sz w:val="22"/>
          <w:u w:val="single"/>
        </w:rPr>
        <w:t>deliberately indifferent</w:t>
      </w:r>
      <w:r w:rsidRPr="00540C3C">
        <w:rPr>
          <w:rFonts w:cs="Times New Roman"/>
          <w:sz w:val="22"/>
        </w:rPr>
        <w:t xml:space="preserve"> to whether it does or not, meaning </w:t>
      </w:r>
      <w:r w:rsidRPr="00540C3C">
        <w:rPr>
          <w:rFonts w:cs="Times New Roman"/>
          <w:sz w:val="22"/>
        </w:rPr>
        <w:lastRenderedPageBreak/>
        <w:t>that one knows there is a substantial probability that the organization engages in terrorism but one does not care.</w:t>
      </w:r>
    </w:p>
    <w:p w:rsidR="00F81D3C" w:rsidRPr="00540C3C" w:rsidRDefault="00F81D3C" w:rsidP="00F81D3C">
      <w:pPr>
        <w:numPr>
          <w:ilvl w:val="3"/>
          <w:numId w:val="6"/>
        </w:numPr>
        <w:textAlignment w:val="center"/>
        <w:rPr>
          <w:rFonts w:eastAsia="Times New Roman" w:cs="Times New Roman"/>
          <w:sz w:val="22"/>
        </w:rPr>
      </w:pPr>
      <w:r w:rsidRPr="00540C3C">
        <w:rPr>
          <w:rFonts w:eastAsia="Times New Roman" w:cs="Times New Roman"/>
          <w:sz w:val="22"/>
        </w:rPr>
        <w:t>Definitions: international terrorism includes act dangerous to human life</w:t>
      </w:r>
    </w:p>
    <w:p w:rsidR="00F81D3C" w:rsidRPr="00540C3C" w:rsidRDefault="00F81D3C" w:rsidP="00F81D3C">
      <w:pPr>
        <w:numPr>
          <w:ilvl w:val="3"/>
          <w:numId w:val="6"/>
        </w:numPr>
        <w:textAlignment w:val="center"/>
        <w:rPr>
          <w:rFonts w:eastAsia="Times New Roman" w:cs="Times New Roman"/>
          <w:sz w:val="22"/>
        </w:rPr>
      </w:pPr>
      <w:r w:rsidRPr="00540C3C">
        <w:rPr>
          <w:rFonts w:eastAsia="Times New Roman" w:cs="Times New Roman"/>
          <w:sz w:val="22"/>
        </w:rPr>
        <w:t>Like giving a loaded gun to a child: itself not violent, but with risk it entails (funding terrorism)</w:t>
      </w:r>
    </w:p>
    <w:p w:rsidR="009E64A6" w:rsidRPr="00540C3C" w:rsidRDefault="009E64A6" w:rsidP="009E64A6">
      <w:pPr>
        <w:pStyle w:val="ListParagraph"/>
        <w:numPr>
          <w:ilvl w:val="2"/>
          <w:numId w:val="6"/>
        </w:numPr>
        <w:rPr>
          <w:rFonts w:cs="Times New Roman"/>
          <w:sz w:val="22"/>
        </w:rPr>
      </w:pPr>
      <w:r w:rsidRPr="00540C3C">
        <w:rPr>
          <w:rFonts w:cs="Times New Roman"/>
          <w:sz w:val="22"/>
        </w:rPr>
        <w:t>Standard of causation?</w:t>
      </w:r>
    </w:p>
    <w:p w:rsidR="009E64A6" w:rsidRPr="00540C3C" w:rsidRDefault="009E64A6" w:rsidP="009E64A6">
      <w:pPr>
        <w:pStyle w:val="ListParagraph"/>
        <w:numPr>
          <w:ilvl w:val="3"/>
          <w:numId w:val="6"/>
        </w:numPr>
        <w:rPr>
          <w:rFonts w:cs="Times New Roman"/>
          <w:sz w:val="22"/>
        </w:rPr>
      </w:pPr>
      <w:r w:rsidRPr="00540C3C">
        <w:rPr>
          <w:rFonts w:cs="Times New Roman"/>
          <w:sz w:val="22"/>
        </w:rPr>
        <w:t>Significantly enhancing the risk of terrorist acts</w:t>
      </w:r>
    </w:p>
    <w:p w:rsidR="009E64A6" w:rsidRPr="00540C3C" w:rsidRDefault="009E64A6" w:rsidP="009E64A6">
      <w:pPr>
        <w:pStyle w:val="ListParagraph"/>
        <w:numPr>
          <w:ilvl w:val="3"/>
          <w:numId w:val="6"/>
        </w:numPr>
        <w:rPr>
          <w:rFonts w:cs="Times New Roman"/>
          <w:sz w:val="22"/>
        </w:rPr>
      </w:pPr>
      <w:r w:rsidRPr="00540C3C">
        <w:rPr>
          <w:rFonts w:cs="Times New Roman"/>
          <w:sz w:val="22"/>
        </w:rPr>
        <w:t xml:space="preserve">if you give money to an organization that you know to be engaged in terrorism, the fact that you earmark it for the organization’s </w:t>
      </w:r>
      <w:proofErr w:type="spellStart"/>
      <w:r w:rsidRPr="00540C3C">
        <w:rPr>
          <w:rFonts w:cs="Times New Roman"/>
          <w:sz w:val="22"/>
        </w:rPr>
        <w:t>nonterrorist</w:t>
      </w:r>
      <w:proofErr w:type="spellEnd"/>
      <w:r w:rsidRPr="00540C3C">
        <w:rPr>
          <w:rFonts w:cs="Times New Roman"/>
          <w:sz w:val="22"/>
        </w:rPr>
        <w:t xml:space="preserve"> activities does not get you off the liability hook</w:t>
      </w:r>
    </w:p>
    <w:p w:rsidR="009E64A6" w:rsidRPr="00540C3C" w:rsidRDefault="00F81D3C" w:rsidP="00F81D3C">
      <w:pPr>
        <w:pStyle w:val="ListParagraph"/>
        <w:numPr>
          <w:ilvl w:val="3"/>
          <w:numId w:val="6"/>
        </w:numPr>
        <w:rPr>
          <w:rFonts w:cs="Times New Roman"/>
          <w:sz w:val="22"/>
        </w:rPr>
      </w:pPr>
      <w:r w:rsidRPr="00540C3C">
        <w:rPr>
          <w:rFonts w:cs="Times New Roman"/>
          <w:sz w:val="22"/>
        </w:rPr>
        <w:t>T</w:t>
      </w:r>
      <w:r w:rsidR="009E64A6" w:rsidRPr="00540C3C">
        <w:rPr>
          <w:rFonts w:cs="Times New Roman"/>
          <w:sz w:val="22"/>
        </w:rPr>
        <w:t>here can be no tort liability without a causal link between the defendant’s act and the plaintiff’s injury</w:t>
      </w:r>
    </w:p>
    <w:p w:rsidR="003F396C" w:rsidRPr="00540C3C" w:rsidRDefault="003F396C" w:rsidP="003F396C">
      <w:pPr>
        <w:pStyle w:val="ListParagraph"/>
        <w:numPr>
          <w:ilvl w:val="1"/>
          <w:numId w:val="6"/>
        </w:numPr>
        <w:rPr>
          <w:rFonts w:cs="Times New Roman"/>
          <w:i/>
          <w:sz w:val="22"/>
        </w:rPr>
      </w:pPr>
      <w:r w:rsidRPr="00540C3C">
        <w:rPr>
          <w:rFonts w:cs="Times New Roman"/>
          <w:i/>
          <w:sz w:val="22"/>
        </w:rPr>
        <w:t>Gates v. Syrian</w:t>
      </w:r>
      <w:r w:rsidR="000D54CA" w:rsidRPr="00540C3C">
        <w:rPr>
          <w:rFonts w:cs="Times New Roman"/>
          <w:i/>
          <w:sz w:val="22"/>
        </w:rPr>
        <w:t xml:space="preserve"> Arab Republic</w:t>
      </w:r>
    </w:p>
    <w:p w:rsidR="009E64A6" w:rsidRPr="00540C3C" w:rsidRDefault="009E64A6" w:rsidP="009E64A6">
      <w:pPr>
        <w:numPr>
          <w:ilvl w:val="2"/>
          <w:numId w:val="6"/>
        </w:numPr>
        <w:textAlignment w:val="center"/>
        <w:rPr>
          <w:rFonts w:eastAsia="Times New Roman" w:cs="Times New Roman"/>
          <w:sz w:val="22"/>
        </w:rPr>
      </w:pPr>
      <w:r w:rsidRPr="00540C3C">
        <w:rPr>
          <w:rFonts w:eastAsia="Times New Roman" w:cs="Times New Roman"/>
          <w:sz w:val="22"/>
        </w:rPr>
        <w:t>Can the Syrian Arab Republic be held liable for money damages to the families of the two men pursuant to the Foreign Sovereign Immunities Act?</w:t>
      </w:r>
    </w:p>
    <w:p w:rsidR="009E64A6" w:rsidRPr="00540C3C" w:rsidRDefault="009E64A6" w:rsidP="009E64A6">
      <w:pPr>
        <w:numPr>
          <w:ilvl w:val="2"/>
          <w:numId w:val="6"/>
        </w:numPr>
        <w:textAlignment w:val="center"/>
        <w:rPr>
          <w:rFonts w:eastAsia="Times New Roman" w:cs="Times New Roman"/>
          <w:sz w:val="22"/>
        </w:rPr>
      </w:pPr>
      <w:r w:rsidRPr="00540C3C">
        <w:rPr>
          <w:rFonts w:eastAsia="Times New Roman" w:cs="Times New Roman"/>
          <w:sz w:val="22"/>
        </w:rPr>
        <w:t>Jurisdiction over Syria proper under FSIA</w:t>
      </w:r>
    </w:p>
    <w:p w:rsidR="00F81D3C" w:rsidRPr="00540C3C" w:rsidRDefault="009E64A6" w:rsidP="00F81D3C">
      <w:pPr>
        <w:numPr>
          <w:ilvl w:val="2"/>
          <w:numId w:val="6"/>
        </w:numPr>
        <w:textAlignment w:val="center"/>
        <w:rPr>
          <w:rFonts w:eastAsia="Times New Roman" w:cs="Times New Roman"/>
          <w:sz w:val="22"/>
        </w:rPr>
      </w:pPr>
      <w:r w:rsidRPr="00540C3C">
        <w:rPr>
          <w:rFonts w:eastAsia="Times New Roman" w:cs="Times New Roman"/>
          <w:sz w:val="22"/>
        </w:rPr>
        <w:t>Rewarded estates with humongous amounts for pain and suffering and punitive damages (200,000,000 total)</w:t>
      </w:r>
    </w:p>
    <w:p w:rsidR="00F81D3C" w:rsidRPr="00540C3C" w:rsidRDefault="00F81D3C" w:rsidP="00F81D3C">
      <w:pPr>
        <w:numPr>
          <w:ilvl w:val="1"/>
          <w:numId w:val="6"/>
        </w:numPr>
        <w:textAlignment w:val="center"/>
        <w:rPr>
          <w:rFonts w:eastAsia="Times New Roman" w:cs="Times New Roman"/>
          <w:sz w:val="22"/>
        </w:rPr>
      </w:pPr>
      <w:r w:rsidRPr="00540C3C">
        <w:rPr>
          <w:rFonts w:eastAsia="Times New Roman" w:cs="Times New Roman"/>
          <w:bCs/>
          <w:sz w:val="22"/>
        </w:rPr>
        <w:t>FSIA (Foreign Sovereign Immunity Act)</w:t>
      </w:r>
    </w:p>
    <w:p w:rsidR="00F81D3C" w:rsidRPr="00540C3C" w:rsidRDefault="00F81D3C" w:rsidP="00F81D3C">
      <w:pPr>
        <w:numPr>
          <w:ilvl w:val="2"/>
          <w:numId w:val="6"/>
        </w:numPr>
        <w:textAlignment w:val="center"/>
        <w:rPr>
          <w:rFonts w:eastAsia="Times New Roman" w:cs="Times New Roman"/>
          <w:sz w:val="22"/>
        </w:rPr>
      </w:pPr>
      <w:r w:rsidRPr="00540C3C">
        <w:rPr>
          <w:rFonts w:eastAsia="Times New Roman" w:cs="Times New Roman"/>
          <w:sz w:val="22"/>
        </w:rPr>
        <w:t xml:space="preserve">Foreign governments are generally immune </w:t>
      </w:r>
    </w:p>
    <w:p w:rsidR="00F81D3C" w:rsidRPr="00540C3C" w:rsidRDefault="00C109EB" w:rsidP="00F81D3C">
      <w:pPr>
        <w:numPr>
          <w:ilvl w:val="2"/>
          <w:numId w:val="6"/>
        </w:numPr>
        <w:textAlignment w:val="center"/>
        <w:rPr>
          <w:rFonts w:eastAsia="Times New Roman" w:cs="Times New Roman"/>
          <w:sz w:val="22"/>
        </w:rPr>
      </w:pPr>
      <w:r>
        <w:rPr>
          <w:rFonts w:eastAsia="Times New Roman" w:cs="Times New Roman"/>
          <w:sz w:val="22"/>
        </w:rPr>
        <w:t xml:space="preserve">Exceptions: </w:t>
      </w:r>
      <w:r w:rsidR="00F81D3C" w:rsidRPr="00540C3C">
        <w:rPr>
          <w:rFonts w:eastAsia="Times New Roman" w:cs="Times New Roman"/>
          <w:sz w:val="22"/>
        </w:rPr>
        <w:t>e.g., Market participant; terrorism exception (in play here for Syria)</w:t>
      </w:r>
    </w:p>
    <w:p w:rsidR="00F81D3C" w:rsidRPr="00540C3C" w:rsidRDefault="00F81D3C" w:rsidP="00F81D3C">
      <w:pPr>
        <w:numPr>
          <w:ilvl w:val="2"/>
          <w:numId w:val="6"/>
        </w:numPr>
        <w:textAlignment w:val="center"/>
        <w:rPr>
          <w:rFonts w:eastAsia="Times New Roman" w:cs="Times New Roman"/>
          <w:sz w:val="22"/>
        </w:rPr>
      </w:pPr>
      <w:r w:rsidRPr="00540C3C">
        <w:rPr>
          <w:rFonts w:eastAsia="Times New Roman" w:cs="Times New Roman"/>
          <w:sz w:val="22"/>
        </w:rPr>
        <w:t xml:space="preserve">Terrorism Exception </w:t>
      </w:r>
      <w:r w:rsidRPr="00540C3C">
        <w:rPr>
          <w:rFonts w:eastAsia="Times New Roman" w:cs="Times New Roman"/>
          <w:sz w:val="22"/>
        </w:rPr>
        <w:t></w:t>
      </w:r>
    </w:p>
    <w:p w:rsidR="00F81D3C" w:rsidRPr="00540C3C" w:rsidRDefault="00F81D3C" w:rsidP="00F81D3C">
      <w:pPr>
        <w:numPr>
          <w:ilvl w:val="3"/>
          <w:numId w:val="6"/>
        </w:numPr>
        <w:textAlignment w:val="center"/>
        <w:rPr>
          <w:rFonts w:eastAsia="Times New Roman" w:cs="Times New Roman"/>
          <w:sz w:val="22"/>
        </w:rPr>
      </w:pPr>
      <w:r w:rsidRPr="00540C3C">
        <w:rPr>
          <w:rFonts w:eastAsia="Times New Roman" w:cs="Times New Roman"/>
          <w:sz w:val="22"/>
        </w:rPr>
        <w:t>FSIA grants an immunity for state sponsors of terrorism</w:t>
      </w:r>
    </w:p>
    <w:p w:rsidR="00F81D3C" w:rsidRPr="00540C3C" w:rsidRDefault="00F81D3C" w:rsidP="00F81D3C">
      <w:pPr>
        <w:numPr>
          <w:ilvl w:val="3"/>
          <w:numId w:val="6"/>
        </w:numPr>
        <w:textAlignment w:val="center"/>
        <w:rPr>
          <w:rFonts w:eastAsia="Times New Roman" w:cs="Times New Roman"/>
          <w:sz w:val="22"/>
        </w:rPr>
      </w:pPr>
      <w:r w:rsidRPr="00540C3C">
        <w:rPr>
          <w:rFonts w:eastAsia="Times New Roman" w:cs="Times New Roman"/>
          <w:sz w:val="22"/>
        </w:rPr>
        <w:t xml:space="preserve">Explicit federal cause of action </w:t>
      </w:r>
    </w:p>
    <w:p w:rsidR="00F81D3C" w:rsidRDefault="00F81D3C" w:rsidP="00F81D3C">
      <w:pPr>
        <w:numPr>
          <w:ilvl w:val="3"/>
          <w:numId w:val="6"/>
        </w:numPr>
        <w:textAlignment w:val="center"/>
        <w:rPr>
          <w:rFonts w:eastAsia="Times New Roman" w:cs="Times New Roman"/>
          <w:sz w:val="22"/>
        </w:rPr>
      </w:pPr>
      <w:r w:rsidRPr="00540C3C">
        <w:rPr>
          <w:rFonts w:eastAsia="Times New Roman" w:cs="Times New Roman"/>
          <w:sz w:val="22"/>
        </w:rPr>
        <w:t>Only foreign governments who have been officially labeled as state sponsors of terrorism are eligible for the terrorism waiver under the FSIA</w:t>
      </w:r>
    </w:p>
    <w:p w:rsidR="00C109EB" w:rsidRDefault="00C109EB" w:rsidP="00C109EB">
      <w:pPr>
        <w:pStyle w:val="ListParagraph"/>
        <w:numPr>
          <w:ilvl w:val="1"/>
          <w:numId w:val="6"/>
        </w:numPr>
        <w:rPr>
          <w:sz w:val="22"/>
        </w:rPr>
      </w:pPr>
      <w:r>
        <w:rPr>
          <w:sz w:val="22"/>
        </w:rPr>
        <w:t>Alien Tort Statute – 28 U.S.C. 1350</w:t>
      </w:r>
    </w:p>
    <w:p w:rsidR="00C109EB" w:rsidRDefault="00C109EB" w:rsidP="00C109EB">
      <w:pPr>
        <w:pStyle w:val="ListParagraph"/>
        <w:numPr>
          <w:ilvl w:val="2"/>
          <w:numId w:val="6"/>
        </w:numPr>
        <w:rPr>
          <w:sz w:val="22"/>
        </w:rPr>
      </w:pPr>
      <w:r>
        <w:rPr>
          <w:sz w:val="22"/>
        </w:rPr>
        <w:t xml:space="preserve">Gives original </w:t>
      </w:r>
      <w:proofErr w:type="spellStart"/>
      <w:r>
        <w:rPr>
          <w:sz w:val="22"/>
        </w:rPr>
        <w:t>jdx</w:t>
      </w:r>
      <w:proofErr w:type="spellEnd"/>
      <w:r>
        <w:rPr>
          <w:sz w:val="22"/>
        </w:rPr>
        <w:t xml:space="preserve"> in federal court for actions brought by </w:t>
      </w:r>
      <w:r>
        <w:rPr>
          <w:b/>
          <w:bCs/>
          <w:sz w:val="22"/>
        </w:rPr>
        <w:t>aliens for</w:t>
      </w:r>
      <w:r>
        <w:rPr>
          <w:bCs/>
          <w:sz w:val="22"/>
        </w:rPr>
        <w:t xml:space="preserve"> violations of “law of nations” or U.S. treaty</w:t>
      </w:r>
    </w:p>
    <w:p w:rsidR="00C109EB" w:rsidRDefault="00C109EB" w:rsidP="00C109EB">
      <w:pPr>
        <w:pStyle w:val="ListParagraph"/>
        <w:numPr>
          <w:ilvl w:val="3"/>
          <w:numId w:val="6"/>
        </w:numPr>
        <w:rPr>
          <w:sz w:val="22"/>
        </w:rPr>
      </w:pPr>
      <w:r>
        <w:rPr>
          <w:bCs/>
          <w:sz w:val="22"/>
        </w:rPr>
        <w:t>SCOTUS reads “law of nations” to include torts from 189 and those resting on “int’l norms accepted around world and defined w/ specificity”</w:t>
      </w:r>
    </w:p>
    <w:p w:rsidR="00C109EB" w:rsidRDefault="00C109EB" w:rsidP="00C109EB">
      <w:pPr>
        <w:pStyle w:val="ListParagraph"/>
        <w:numPr>
          <w:ilvl w:val="4"/>
          <w:numId w:val="6"/>
        </w:numPr>
        <w:rPr>
          <w:sz w:val="22"/>
        </w:rPr>
      </w:pPr>
      <w:r>
        <w:rPr>
          <w:bCs/>
          <w:sz w:val="22"/>
        </w:rPr>
        <w:t>Punts on what “int’l norms” are</w:t>
      </w:r>
    </w:p>
    <w:p w:rsidR="00C109EB" w:rsidRDefault="00C109EB" w:rsidP="00C109EB">
      <w:pPr>
        <w:pStyle w:val="ListParagraph"/>
        <w:numPr>
          <w:ilvl w:val="1"/>
          <w:numId w:val="6"/>
        </w:numPr>
        <w:rPr>
          <w:sz w:val="22"/>
        </w:rPr>
      </w:pPr>
      <w:r>
        <w:rPr>
          <w:sz w:val="22"/>
        </w:rPr>
        <w:t>Torture Victim Prevention Act – 28 U.S.C. 1350</w:t>
      </w:r>
    </w:p>
    <w:p w:rsidR="00C109EB" w:rsidRDefault="00C109EB" w:rsidP="00C109EB">
      <w:pPr>
        <w:pStyle w:val="ListParagraph"/>
        <w:numPr>
          <w:ilvl w:val="2"/>
          <w:numId w:val="6"/>
        </w:numPr>
        <w:rPr>
          <w:sz w:val="22"/>
        </w:rPr>
      </w:pPr>
      <w:r>
        <w:rPr>
          <w:sz w:val="22"/>
        </w:rPr>
        <w:t xml:space="preserve">Difficult to apply to terrorism - </w:t>
      </w:r>
      <w:r>
        <w:rPr>
          <w:i/>
          <w:iCs/>
          <w:sz w:val="22"/>
        </w:rPr>
        <w:t>In re 9/11</w:t>
      </w:r>
    </w:p>
    <w:p w:rsidR="00C109EB" w:rsidRDefault="00C109EB" w:rsidP="00C109EB">
      <w:pPr>
        <w:pStyle w:val="ListParagraph"/>
        <w:numPr>
          <w:ilvl w:val="2"/>
          <w:numId w:val="6"/>
        </w:numPr>
        <w:rPr>
          <w:sz w:val="22"/>
        </w:rPr>
      </w:pPr>
      <w:r>
        <w:rPr>
          <w:sz w:val="22"/>
        </w:rPr>
        <w:t>Only applies to individuals, not orgs</w:t>
      </w:r>
    </w:p>
    <w:p w:rsidR="00C109EB" w:rsidRDefault="00C109EB" w:rsidP="00C109EB">
      <w:pPr>
        <w:pStyle w:val="ListParagraph"/>
        <w:numPr>
          <w:ilvl w:val="2"/>
          <w:numId w:val="6"/>
        </w:numPr>
        <w:rPr>
          <w:sz w:val="22"/>
        </w:rPr>
      </w:pPr>
      <w:r>
        <w:rPr>
          <w:sz w:val="22"/>
        </w:rPr>
        <w:t xml:space="preserve">And only to those acting </w:t>
      </w:r>
      <w:r>
        <w:rPr>
          <w:b/>
          <w:bCs/>
          <w:sz w:val="22"/>
        </w:rPr>
        <w:t>under color of law</w:t>
      </w:r>
    </w:p>
    <w:p w:rsidR="00C109EB" w:rsidRPr="00540C3C" w:rsidRDefault="00C109EB" w:rsidP="00F81D3C">
      <w:pPr>
        <w:numPr>
          <w:ilvl w:val="3"/>
          <w:numId w:val="6"/>
        </w:numPr>
        <w:textAlignment w:val="center"/>
        <w:rPr>
          <w:rFonts w:eastAsia="Times New Roman" w:cs="Times New Roman"/>
          <w:sz w:val="22"/>
        </w:rPr>
      </w:pPr>
    </w:p>
    <w:p w:rsidR="000D54CA" w:rsidRPr="00540C3C" w:rsidRDefault="000D54CA" w:rsidP="00540C3C">
      <w:pPr>
        <w:pStyle w:val="Heading1"/>
      </w:pPr>
      <w:bookmarkStart w:id="4" w:name="_Toc312053705"/>
      <w:r w:rsidRPr="00540C3C">
        <w:t>Jurisprudence</w:t>
      </w:r>
      <w:bookmarkEnd w:id="4"/>
    </w:p>
    <w:p w:rsidR="000D54CA" w:rsidRPr="00540C3C" w:rsidRDefault="000D54CA" w:rsidP="000D54CA">
      <w:pPr>
        <w:rPr>
          <w:rFonts w:cs="Times New Roman"/>
          <w:sz w:val="22"/>
        </w:rPr>
      </w:pPr>
    </w:p>
    <w:p w:rsidR="00DA6A9A" w:rsidRPr="00540C3C" w:rsidRDefault="00DC5264" w:rsidP="00DC5264">
      <w:pPr>
        <w:pStyle w:val="ListParagraph"/>
        <w:numPr>
          <w:ilvl w:val="0"/>
          <w:numId w:val="7"/>
        </w:numPr>
        <w:rPr>
          <w:rFonts w:cs="Times New Roman"/>
          <w:sz w:val="22"/>
        </w:rPr>
      </w:pPr>
      <w:r w:rsidRPr="00540C3C">
        <w:rPr>
          <w:rFonts w:cs="Times New Roman"/>
          <w:sz w:val="22"/>
        </w:rPr>
        <w:t>Five i</w:t>
      </w:r>
      <w:r w:rsidR="00DA6A9A" w:rsidRPr="00540C3C">
        <w:rPr>
          <w:rFonts w:cs="Times New Roman"/>
          <w:sz w:val="22"/>
        </w:rPr>
        <w:t>deas for what Law is in national security</w:t>
      </w:r>
    </w:p>
    <w:p w:rsidR="00DA6A9A" w:rsidRPr="00540C3C" w:rsidRDefault="00DA6A9A" w:rsidP="00DC5264">
      <w:pPr>
        <w:pStyle w:val="ListParagraph"/>
        <w:numPr>
          <w:ilvl w:val="1"/>
          <w:numId w:val="7"/>
        </w:numPr>
        <w:rPr>
          <w:rFonts w:cs="Times New Roman"/>
          <w:sz w:val="22"/>
        </w:rPr>
      </w:pPr>
      <w:r w:rsidRPr="00540C3C">
        <w:rPr>
          <w:rFonts w:cs="Times New Roman"/>
          <w:b/>
          <w:bCs/>
          <w:sz w:val="22"/>
        </w:rPr>
        <w:t>Oppositional Model</w:t>
      </w:r>
      <w:r w:rsidRPr="00540C3C">
        <w:rPr>
          <w:rFonts w:cs="Times New Roman"/>
          <w:sz w:val="22"/>
        </w:rPr>
        <w:t>:  law is a check on national security</w:t>
      </w:r>
    </w:p>
    <w:p w:rsidR="00CD5433" w:rsidRPr="00540C3C" w:rsidRDefault="00CD5433" w:rsidP="00DC5264">
      <w:pPr>
        <w:pStyle w:val="ListParagraph"/>
        <w:numPr>
          <w:ilvl w:val="2"/>
          <w:numId w:val="7"/>
        </w:numPr>
        <w:rPr>
          <w:rFonts w:cs="Times New Roman"/>
          <w:sz w:val="22"/>
        </w:rPr>
      </w:pPr>
      <w:r w:rsidRPr="00540C3C">
        <w:rPr>
          <w:rFonts w:cs="Times New Roman"/>
          <w:bCs/>
          <w:sz w:val="22"/>
        </w:rPr>
        <w:t>More law = less security?</w:t>
      </w:r>
    </w:p>
    <w:p w:rsidR="00DC5264" w:rsidRPr="00540C3C" w:rsidRDefault="00DC5264" w:rsidP="00DC5264">
      <w:pPr>
        <w:pStyle w:val="ListParagraph"/>
        <w:numPr>
          <w:ilvl w:val="2"/>
          <w:numId w:val="7"/>
        </w:numPr>
        <w:rPr>
          <w:rFonts w:cs="Times New Roman"/>
          <w:sz w:val="22"/>
        </w:rPr>
      </w:pPr>
      <w:r w:rsidRPr="00540C3C">
        <w:rPr>
          <w:rFonts w:cs="Times New Roman"/>
          <w:bCs/>
          <w:sz w:val="22"/>
        </w:rPr>
        <w:t>Right to be free from surveillance and right to test gov’t arguments in front of neutral decisionmaker</w:t>
      </w:r>
    </w:p>
    <w:p w:rsidR="00CD5433" w:rsidRPr="00540C3C" w:rsidRDefault="00CD5433" w:rsidP="00DC5264">
      <w:pPr>
        <w:pStyle w:val="ListParagraph"/>
        <w:numPr>
          <w:ilvl w:val="2"/>
          <w:numId w:val="7"/>
        </w:numPr>
        <w:rPr>
          <w:rFonts w:cs="Times New Roman"/>
          <w:sz w:val="22"/>
        </w:rPr>
      </w:pPr>
      <w:r w:rsidRPr="00540C3C">
        <w:rPr>
          <w:rFonts w:cs="Times New Roman"/>
          <w:bCs/>
          <w:sz w:val="22"/>
        </w:rPr>
        <w:t>On other hand, AUMF and FAA are laws that legitimize security</w:t>
      </w:r>
    </w:p>
    <w:p w:rsidR="00CD5433" w:rsidRPr="00540C3C" w:rsidRDefault="00CD5433" w:rsidP="00DC5264">
      <w:pPr>
        <w:pStyle w:val="ListParagraph"/>
        <w:numPr>
          <w:ilvl w:val="2"/>
          <w:numId w:val="7"/>
        </w:numPr>
        <w:rPr>
          <w:rFonts w:cs="Times New Roman"/>
          <w:sz w:val="22"/>
        </w:rPr>
      </w:pPr>
      <w:proofErr w:type="spellStart"/>
      <w:r w:rsidRPr="00540C3C">
        <w:rPr>
          <w:rFonts w:cs="Times New Roman"/>
          <w:bCs/>
          <w:sz w:val="22"/>
        </w:rPr>
        <w:t>Proceduralizing</w:t>
      </w:r>
      <w:proofErr w:type="spellEnd"/>
      <w:r w:rsidRPr="00540C3C">
        <w:rPr>
          <w:rFonts w:cs="Times New Roman"/>
          <w:bCs/>
          <w:sz w:val="22"/>
        </w:rPr>
        <w:t xml:space="preserve"> rights (challenging determinations)</w:t>
      </w:r>
    </w:p>
    <w:p w:rsidR="00DA6A9A" w:rsidRPr="00540C3C" w:rsidRDefault="00DA6A9A" w:rsidP="00DC5264">
      <w:pPr>
        <w:pStyle w:val="ListParagraph"/>
        <w:numPr>
          <w:ilvl w:val="1"/>
          <w:numId w:val="7"/>
        </w:numPr>
        <w:rPr>
          <w:rFonts w:cs="Times New Roman"/>
          <w:sz w:val="22"/>
        </w:rPr>
      </w:pPr>
      <w:r w:rsidRPr="00540C3C">
        <w:rPr>
          <w:rFonts w:cs="Times New Roman"/>
          <w:b/>
          <w:bCs/>
          <w:sz w:val="22"/>
        </w:rPr>
        <w:t>Integrated Approach</w:t>
      </w:r>
      <w:r w:rsidRPr="00540C3C">
        <w:rPr>
          <w:rFonts w:cs="Times New Roman"/>
          <w:sz w:val="22"/>
        </w:rPr>
        <w:t xml:space="preserve">: regards the project of national security to be much more closely intertwined with the project of law. </w:t>
      </w:r>
    </w:p>
    <w:p w:rsidR="00CD5433" w:rsidRPr="00540C3C" w:rsidRDefault="00CD5433" w:rsidP="00DC5264">
      <w:pPr>
        <w:pStyle w:val="ListParagraph"/>
        <w:numPr>
          <w:ilvl w:val="2"/>
          <w:numId w:val="7"/>
        </w:numPr>
        <w:rPr>
          <w:rFonts w:cs="Times New Roman"/>
          <w:sz w:val="22"/>
        </w:rPr>
      </w:pPr>
      <w:r w:rsidRPr="00540C3C">
        <w:rPr>
          <w:rFonts w:cs="Times New Roman"/>
          <w:bCs/>
          <w:sz w:val="22"/>
        </w:rPr>
        <w:t>Law helps make CT better</w:t>
      </w:r>
    </w:p>
    <w:p w:rsidR="00CD5433" w:rsidRPr="00540C3C" w:rsidRDefault="00CD5433" w:rsidP="00DC5264">
      <w:pPr>
        <w:pStyle w:val="ListParagraph"/>
        <w:numPr>
          <w:ilvl w:val="2"/>
          <w:numId w:val="7"/>
        </w:numPr>
        <w:rPr>
          <w:rFonts w:cs="Times New Roman"/>
          <w:sz w:val="22"/>
        </w:rPr>
      </w:pPr>
      <w:r w:rsidRPr="00540C3C">
        <w:rPr>
          <w:rFonts w:cs="Times New Roman"/>
          <w:bCs/>
          <w:sz w:val="22"/>
        </w:rPr>
        <w:t xml:space="preserve">Oversight keeps </w:t>
      </w:r>
      <w:proofErr w:type="spellStart"/>
      <w:r w:rsidRPr="00540C3C">
        <w:rPr>
          <w:rFonts w:cs="Times New Roman"/>
          <w:bCs/>
          <w:sz w:val="22"/>
        </w:rPr>
        <w:t>intel</w:t>
      </w:r>
      <w:proofErr w:type="spellEnd"/>
      <w:r w:rsidRPr="00540C3C">
        <w:rPr>
          <w:rFonts w:cs="Times New Roman"/>
          <w:bCs/>
          <w:sz w:val="22"/>
        </w:rPr>
        <w:t xml:space="preserve"> community working towards good policy</w:t>
      </w:r>
    </w:p>
    <w:p w:rsidR="00DC5264" w:rsidRPr="00540C3C" w:rsidRDefault="00DC5264" w:rsidP="00DC5264">
      <w:pPr>
        <w:pStyle w:val="ListParagraph"/>
        <w:numPr>
          <w:ilvl w:val="2"/>
          <w:numId w:val="7"/>
        </w:numPr>
        <w:rPr>
          <w:rFonts w:cs="Times New Roman"/>
          <w:sz w:val="22"/>
        </w:rPr>
      </w:pPr>
      <w:r w:rsidRPr="00540C3C">
        <w:rPr>
          <w:rFonts w:cs="Times New Roman"/>
          <w:bCs/>
          <w:sz w:val="22"/>
        </w:rPr>
        <w:lastRenderedPageBreak/>
        <w:t>Counter-</w:t>
      </w:r>
      <w:proofErr w:type="spellStart"/>
      <w:r w:rsidRPr="00540C3C">
        <w:rPr>
          <w:rFonts w:cs="Times New Roman"/>
          <w:bCs/>
          <w:sz w:val="22"/>
        </w:rPr>
        <w:t>rad</w:t>
      </w:r>
      <w:proofErr w:type="spellEnd"/>
    </w:p>
    <w:p w:rsidR="00DC5264" w:rsidRPr="00540C3C" w:rsidRDefault="00DC5264" w:rsidP="00DC5264">
      <w:pPr>
        <w:pStyle w:val="ListParagraph"/>
        <w:numPr>
          <w:ilvl w:val="2"/>
          <w:numId w:val="7"/>
        </w:numPr>
        <w:rPr>
          <w:rFonts w:cs="Times New Roman"/>
          <w:sz w:val="22"/>
        </w:rPr>
      </w:pPr>
      <w:r w:rsidRPr="00540C3C">
        <w:rPr>
          <w:rFonts w:cs="Times New Roman"/>
          <w:bCs/>
          <w:sz w:val="22"/>
        </w:rPr>
        <w:t>Law enforcement as an instrument of war</w:t>
      </w:r>
    </w:p>
    <w:p w:rsidR="00DA6A9A" w:rsidRPr="00540C3C" w:rsidRDefault="00DA6A9A" w:rsidP="00DC5264">
      <w:pPr>
        <w:pStyle w:val="ListParagraph"/>
        <w:numPr>
          <w:ilvl w:val="1"/>
          <w:numId w:val="7"/>
        </w:numPr>
        <w:rPr>
          <w:rFonts w:cs="Times New Roman"/>
          <w:sz w:val="22"/>
        </w:rPr>
      </w:pPr>
      <w:r w:rsidRPr="00540C3C">
        <w:rPr>
          <w:rFonts w:cs="Times New Roman"/>
          <w:b/>
          <w:bCs/>
          <w:sz w:val="22"/>
        </w:rPr>
        <w:t>Institutions</w:t>
      </w:r>
      <w:r w:rsidRPr="00540C3C">
        <w:rPr>
          <w:rFonts w:cs="Times New Roman"/>
          <w:sz w:val="22"/>
        </w:rPr>
        <w:t>: can’t really think about these issues divorced from the institutions</w:t>
      </w:r>
    </w:p>
    <w:p w:rsidR="00C109EB" w:rsidRPr="00C109EB" w:rsidRDefault="00DC5264" w:rsidP="00C109EB">
      <w:pPr>
        <w:pStyle w:val="ListParagraph"/>
        <w:numPr>
          <w:ilvl w:val="2"/>
          <w:numId w:val="7"/>
        </w:numPr>
        <w:rPr>
          <w:rFonts w:cs="Times New Roman"/>
          <w:bCs/>
          <w:sz w:val="22"/>
        </w:rPr>
      </w:pPr>
      <w:r w:rsidRPr="00540C3C">
        <w:rPr>
          <w:rFonts w:cs="Times New Roman"/>
          <w:bCs/>
          <w:sz w:val="22"/>
        </w:rPr>
        <w:t>CSRTs and courts</w:t>
      </w:r>
      <w:r w:rsidR="00C109EB">
        <w:rPr>
          <w:rFonts w:cs="Times New Roman"/>
          <w:bCs/>
          <w:sz w:val="22"/>
        </w:rPr>
        <w:t xml:space="preserve">:  </w:t>
      </w:r>
      <w:r w:rsidR="00C109EB" w:rsidRPr="00C109EB">
        <w:rPr>
          <w:rFonts w:cs="Times New Roman"/>
          <w:bCs/>
          <w:sz w:val="22"/>
        </w:rPr>
        <w:t>how each institution offers much different rights, procedures and protections</w:t>
      </w:r>
    </w:p>
    <w:p w:rsidR="00DC5264" w:rsidRPr="00540C3C" w:rsidRDefault="00DC5264" w:rsidP="00DC5264">
      <w:pPr>
        <w:pStyle w:val="ListParagraph"/>
        <w:numPr>
          <w:ilvl w:val="2"/>
          <w:numId w:val="7"/>
        </w:numPr>
        <w:rPr>
          <w:rFonts w:cs="Times New Roman"/>
          <w:sz w:val="22"/>
        </w:rPr>
      </w:pPr>
      <w:r w:rsidRPr="00540C3C">
        <w:rPr>
          <w:rFonts w:cs="Times New Roman"/>
          <w:bCs/>
          <w:sz w:val="22"/>
        </w:rPr>
        <w:t>NGOs</w:t>
      </w:r>
      <w:r w:rsidR="00C109EB">
        <w:rPr>
          <w:rFonts w:cs="Times New Roman"/>
          <w:bCs/>
          <w:sz w:val="22"/>
        </w:rPr>
        <w:t xml:space="preserve">:  </w:t>
      </w:r>
      <w:r w:rsidR="00C109EB" w:rsidRPr="00C109EB">
        <w:rPr>
          <w:rFonts w:cs="Times New Roman"/>
          <w:bCs/>
          <w:sz w:val="22"/>
        </w:rPr>
        <w:t>ACLU’s role in shaping these issues; what it means to “win” and “lose” in the courts (in the long run)</w:t>
      </w:r>
    </w:p>
    <w:p w:rsidR="00DC5264" w:rsidRPr="00540C3C" w:rsidRDefault="00DC5264" w:rsidP="00DC5264">
      <w:pPr>
        <w:pStyle w:val="ListParagraph"/>
        <w:numPr>
          <w:ilvl w:val="2"/>
          <w:numId w:val="7"/>
        </w:numPr>
        <w:rPr>
          <w:rFonts w:cs="Times New Roman"/>
          <w:sz w:val="22"/>
        </w:rPr>
      </w:pPr>
      <w:r w:rsidRPr="00540C3C">
        <w:rPr>
          <w:rFonts w:cs="Times New Roman"/>
          <w:bCs/>
          <w:sz w:val="22"/>
        </w:rPr>
        <w:t>Congress</w:t>
      </w:r>
    </w:p>
    <w:p w:rsidR="00DC5264" w:rsidRPr="00540C3C" w:rsidRDefault="00DC5264" w:rsidP="00DC5264">
      <w:pPr>
        <w:pStyle w:val="ListParagraph"/>
        <w:numPr>
          <w:ilvl w:val="2"/>
          <w:numId w:val="7"/>
        </w:numPr>
        <w:rPr>
          <w:rFonts w:cs="Times New Roman"/>
          <w:sz w:val="22"/>
        </w:rPr>
      </w:pPr>
      <w:r w:rsidRPr="00540C3C">
        <w:rPr>
          <w:rFonts w:cs="Times New Roman"/>
          <w:bCs/>
          <w:sz w:val="22"/>
        </w:rPr>
        <w:t>Media</w:t>
      </w:r>
    </w:p>
    <w:p w:rsidR="00C109EB" w:rsidRPr="00C109EB" w:rsidRDefault="00DC5264" w:rsidP="00C109EB">
      <w:pPr>
        <w:pStyle w:val="ListParagraph"/>
        <w:numPr>
          <w:ilvl w:val="2"/>
          <w:numId w:val="7"/>
        </w:numPr>
        <w:rPr>
          <w:rFonts w:cs="Times New Roman"/>
          <w:bCs/>
          <w:sz w:val="22"/>
        </w:rPr>
      </w:pPr>
      <w:r w:rsidRPr="00540C3C">
        <w:rPr>
          <w:rFonts w:cs="Times New Roman"/>
          <w:bCs/>
          <w:sz w:val="22"/>
        </w:rPr>
        <w:t>Culture</w:t>
      </w:r>
      <w:r w:rsidR="00C109EB">
        <w:rPr>
          <w:rFonts w:cs="Times New Roman"/>
          <w:bCs/>
          <w:sz w:val="22"/>
        </w:rPr>
        <w:t xml:space="preserve">:  </w:t>
      </w:r>
      <w:r w:rsidR="00C109EB" w:rsidRPr="00C109EB">
        <w:rPr>
          <w:rFonts w:cs="Times New Roman"/>
          <w:bCs/>
          <w:sz w:val="22"/>
        </w:rPr>
        <w:t>the culture of the institutions of national security. (</w:t>
      </w:r>
      <w:proofErr w:type="gramStart"/>
      <w:r w:rsidR="00C109EB" w:rsidRPr="00C109EB">
        <w:rPr>
          <w:rFonts w:cs="Times New Roman"/>
          <w:bCs/>
          <w:sz w:val="22"/>
        </w:rPr>
        <w:t>particularly</w:t>
      </w:r>
      <w:proofErr w:type="gramEnd"/>
      <w:r w:rsidR="00C109EB" w:rsidRPr="00C109EB">
        <w:rPr>
          <w:rFonts w:cs="Times New Roman"/>
          <w:bCs/>
          <w:sz w:val="22"/>
        </w:rPr>
        <w:t xml:space="preserve">, Ingles statement that law is central to what the NSA does). FISC may not be only mechanism of oversight if law part of culture </w:t>
      </w:r>
    </w:p>
    <w:p w:rsidR="00DC5264" w:rsidRPr="00540C3C" w:rsidRDefault="00DC5264" w:rsidP="00DC5264">
      <w:pPr>
        <w:pStyle w:val="ListParagraph"/>
        <w:numPr>
          <w:ilvl w:val="2"/>
          <w:numId w:val="7"/>
        </w:numPr>
        <w:rPr>
          <w:rFonts w:cs="Times New Roman"/>
          <w:sz w:val="22"/>
        </w:rPr>
      </w:pPr>
      <w:r w:rsidRPr="00540C3C">
        <w:rPr>
          <w:rFonts w:cs="Times New Roman"/>
          <w:bCs/>
          <w:sz w:val="22"/>
        </w:rPr>
        <w:t>Inspector generals</w:t>
      </w:r>
    </w:p>
    <w:p w:rsidR="00DA6A9A" w:rsidRPr="00540C3C" w:rsidRDefault="00DA6A9A" w:rsidP="00DC5264">
      <w:pPr>
        <w:pStyle w:val="ListParagraph"/>
        <w:numPr>
          <w:ilvl w:val="1"/>
          <w:numId w:val="7"/>
        </w:numPr>
        <w:rPr>
          <w:rFonts w:cs="Times New Roman"/>
          <w:sz w:val="22"/>
        </w:rPr>
      </w:pPr>
      <w:r w:rsidRPr="00540C3C">
        <w:rPr>
          <w:rFonts w:cs="Times New Roman"/>
          <w:b/>
          <w:bCs/>
          <w:sz w:val="22"/>
        </w:rPr>
        <w:t>Law is the Goal of National Security</w:t>
      </w:r>
      <w:r w:rsidRPr="00540C3C">
        <w:rPr>
          <w:rFonts w:cs="Times New Roman"/>
          <w:sz w:val="22"/>
        </w:rPr>
        <w:t xml:space="preserve">: opposite of the </w:t>
      </w:r>
      <w:proofErr w:type="spellStart"/>
      <w:r w:rsidRPr="00540C3C">
        <w:rPr>
          <w:rFonts w:cs="Times New Roman"/>
          <w:sz w:val="22"/>
        </w:rPr>
        <w:t>lawfare</w:t>
      </w:r>
      <w:proofErr w:type="spellEnd"/>
      <w:r w:rsidRPr="00540C3C">
        <w:rPr>
          <w:rFonts w:cs="Times New Roman"/>
          <w:sz w:val="22"/>
        </w:rPr>
        <w:t xml:space="preserve"> model</w:t>
      </w:r>
    </w:p>
    <w:p w:rsidR="00DC5264" w:rsidRPr="00540C3C" w:rsidRDefault="00DC5264" w:rsidP="00DC5264">
      <w:pPr>
        <w:pStyle w:val="ListParagraph"/>
        <w:numPr>
          <w:ilvl w:val="2"/>
          <w:numId w:val="7"/>
        </w:numPr>
        <w:rPr>
          <w:rFonts w:cs="Times New Roman"/>
          <w:sz w:val="22"/>
        </w:rPr>
      </w:pPr>
      <w:r w:rsidRPr="00540C3C">
        <w:rPr>
          <w:rFonts w:cs="Times New Roman"/>
          <w:sz w:val="22"/>
        </w:rPr>
        <w:t>National security in the service of enriching and protecting the rule of law</w:t>
      </w:r>
      <w:r w:rsidR="00C109EB">
        <w:rPr>
          <w:rFonts w:cs="Times New Roman"/>
          <w:sz w:val="22"/>
        </w:rPr>
        <w:t xml:space="preserve">:  </w:t>
      </w:r>
      <w:r w:rsidR="00C109EB" w:rsidRPr="00C109EB">
        <w:rPr>
          <w:rFonts w:cs="Times New Roman"/>
          <w:sz w:val="22"/>
        </w:rPr>
        <w:t>we are in this fight for a reason; we are in the game to not just to protect from attacks but to protect the rule of law.</w:t>
      </w:r>
    </w:p>
    <w:p w:rsidR="00C109EB" w:rsidRDefault="00C109EB" w:rsidP="00C109EB">
      <w:pPr>
        <w:pStyle w:val="ListParagraph"/>
        <w:numPr>
          <w:ilvl w:val="2"/>
          <w:numId w:val="7"/>
        </w:numPr>
        <w:tabs>
          <w:tab w:val="left" w:pos="3420"/>
        </w:tabs>
        <w:rPr>
          <w:sz w:val="22"/>
        </w:rPr>
      </w:pPr>
      <w:r>
        <w:rPr>
          <w:sz w:val="22"/>
        </w:rPr>
        <w:t>Justice: the idea of justice in relation to national security</w:t>
      </w:r>
    </w:p>
    <w:p w:rsidR="00C109EB" w:rsidRDefault="00C109EB" w:rsidP="00C109EB">
      <w:pPr>
        <w:pStyle w:val="ListParagraph"/>
        <w:numPr>
          <w:ilvl w:val="3"/>
          <w:numId w:val="7"/>
        </w:numPr>
        <w:tabs>
          <w:tab w:val="left" w:pos="3420"/>
        </w:tabs>
        <w:rPr>
          <w:sz w:val="22"/>
        </w:rPr>
      </w:pPr>
      <w:r>
        <w:rPr>
          <w:sz w:val="22"/>
        </w:rPr>
        <w:t xml:space="preserve">Think: Obama declaring that justice had been achieved with the killing of Bin Laden. </w:t>
      </w:r>
    </w:p>
    <w:p w:rsidR="00C109EB" w:rsidRDefault="00C109EB" w:rsidP="00C109EB">
      <w:pPr>
        <w:pStyle w:val="ListParagraph"/>
        <w:numPr>
          <w:ilvl w:val="3"/>
          <w:numId w:val="7"/>
        </w:numPr>
        <w:tabs>
          <w:tab w:val="left" w:pos="3420"/>
        </w:tabs>
        <w:rPr>
          <w:sz w:val="22"/>
        </w:rPr>
      </w:pPr>
      <w:r>
        <w:rPr>
          <w:sz w:val="22"/>
        </w:rPr>
        <w:t>Juxtapose this against the David Kris criminal justice model</w:t>
      </w:r>
    </w:p>
    <w:p w:rsidR="00C109EB" w:rsidRDefault="00C109EB" w:rsidP="00C109EB">
      <w:pPr>
        <w:pStyle w:val="ListParagraph"/>
        <w:numPr>
          <w:ilvl w:val="4"/>
          <w:numId w:val="7"/>
        </w:numPr>
        <w:tabs>
          <w:tab w:val="left" w:pos="3420"/>
        </w:tabs>
        <w:rPr>
          <w:sz w:val="22"/>
        </w:rPr>
      </w:pPr>
      <w:r>
        <w:rPr>
          <w:sz w:val="22"/>
        </w:rPr>
        <w:t>Incapacitation (</w:t>
      </w:r>
      <w:proofErr w:type="spellStart"/>
      <w:r>
        <w:rPr>
          <w:sz w:val="22"/>
        </w:rPr>
        <w:t>Ghailani</w:t>
      </w:r>
      <w:proofErr w:type="spellEnd"/>
      <w:r>
        <w:rPr>
          <w:sz w:val="22"/>
        </w:rPr>
        <w:t>)</w:t>
      </w:r>
    </w:p>
    <w:p w:rsidR="00C109EB" w:rsidRDefault="00C109EB" w:rsidP="00C109EB">
      <w:pPr>
        <w:pStyle w:val="ListParagraph"/>
        <w:numPr>
          <w:ilvl w:val="4"/>
          <w:numId w:val="7"/>
        </w:numPr>
        <w:tabs>
          <w:tab w:val="left" w:pos="3420"/>
        </w:tabs>
        <w:rPr>
          <w:sz w:val="22"/>
        </w:rPr>
      </w:pPr>
      <w:r>
        <w:rPr>
          <w:sz w:val="22"/>
        </w:rPr>
        <w:t xml:space="preserve">Our courts are achieving national security </w:t>
      </w:r>
    </w:p>
    <w:p w:rsidR="00C109EB" w:rsidRDefault="00C109EB" w:rsidP="00C109EB">
      <w:pPr>
        <w:pStyle w:val="ListParagraph"/>
        <w:numPr>
          <w:ilvl w:val="4"/>
          <w:numId w:val="7"/>
        </w:numPr>
        <w:tabs>
          <w:tab w:val="left" w:pos="3420"/>
        </w:tabs>
        <w:rPr>
          <w:sz w:val="22"/>
        </w:rPr>
      </w:pPr>
      <w:r>
        <w:rPr>
          <w:sz w:val="22"/>
        </w:rPr>
        <w:t xml:space="preserve">Our troops are achieving justice. </w:t>
      </w:r>
    </w:p>
    <w:p w:rsidR="00DA6A9A" w:rsidRPr="00540C3C" w:rsidRDefault="00DA6A9A" w:rsidP="00DC5264">
      <w:pPr>
        <w:pStyle w:val="ListParagraph"/>
        <w:numPr>
          <w:ilvl w:val="1"/>
          <w:numId w:val="7"/>
        </w:numPr>
        <w:rPr>
          <w:rFonts w:cs="Times New Roman"/>
          <w:sz w:val="22"/>
        </w:rPr>
      </w:pPr>
      <w:r w:rsidRPr="00540C3C">
        <w:rPr>
          <w:rFonts w:cs="Times New Roman"/>
          <w:b/>
          <w:bCs/>
          <w:sz w:val="22"/>
        </w:rPr>
        <w:t>Law and Sovereignty</w:t>
      </w:r>
      <w:r w:rsidR="00DC5264" w:rsidRPr="00540C3C">
        <w:rPr>
          <w:rFonts w:cs="Times New Roman"/>
          <w:b/>
          <w:bCs/>
          <w:sz w:val="22"/>
        </w:rPr>
        <w:t xml:space="preserve">:  </w:t>
      </w:r>
      <w:r w:rsidR="00DC5264" w:rsidRPr="00540C3C">
        <w:rPr>
          <w:rFonts w:cs="Times New Roman"/>
          <w:bCs/>
          <w:sz w:val="22"/>
        </w:rPr>
        <w:t>two views</w:t>
      </w:r>
    </w:p>
    <w:p w:rsidR="00DC5264" w:rsidRPr="00540C3C" w:rsidRDefault="00DC5264" w:rsidP="00DC5264">
      <w:pPr>
        <w:pStyle w:val="ListParagraph"/>
        <w:numPr>
          <w:ilvl w:val="2"/>
          <w:numId w:val="7"/>
        </w:numPr>
        <w:rPr>
          <w:rFonts w:cs="Times New Roman"/>
          <w:sz w:val="22"/>
        </w:rPr>
      </w:pPr>
      <w:r w:rsidRPr="00540C3C">
        <w:rPr>
          <w:rFonts w:cs="Times New Roman"/>
          <w:sz w:val="22"/>
        </w:rPr>
        <w:t xml:space="preserve">There is no gap between the rule of law and sovereignty of the state. </w:t>
      </w:r>
    </w:p>
    <w:p w:rsidR="00DC5264" w:rsidRPr="00540C3C" w:rsidRDefault="00DC5264" w:rsidP="00DC5264">
      <w:pPr>
        <w:pStyle w:val="ListParagraph"/>
        <w:numPr>
          <w:ilvl w:val="3"/>
          <w:numId w:val="7"/>
        </w:numPr>
        <w:rPr>
          <w:rFonts w:cs="Times New Roman"/>
          <w:sz w:val="22"/>
        </w:rPr>
      </w:pPr>
      <w:r w:rsidRPr="00540C3C">
        <w:rPr>
          <w:rFonts w:cs="Times New Roman"/>
          <w:sz w:val="22"/>
        </w:rPr>
        <w:t>Rule of law occupies the entirety of the state’s sovereignty</w:t>
      </w:r>
    </w:p>
    <w:p w:rsidR="00DC5264" w:rsidRPr="00540C3C" w:rsidRDefault="00DC5264" w:rsidP="00DC5264">
      <w:pPr>
        <w:pStyle w:val="ListParagraph"/>
        <w:numPr>
          <w:ilvl w:val="2"/>
          <w:numId w:val="7"/>
        </w:numPr>
        <w:rPr>
          <w:rFonts w:cs="Times New Roman"/>
          <w:sz w:val="22"/>
        </w:rPr>
      </w:pPr>
      <w:r w:rsidRPr="00540C3C">
        <w:rPr>
          <w:rFonts w:cs="Times New Roman"/>
          <w:sz w:val="22"/>
        </w:rPr>
        <w:t>Rule of law does not exhaust the limits of the state’s sovereignty</w:t>
      </w:r>
    </w:p>
    <w:p w:rsidR="00DC5264" w:rsidRDefault="00DC5264" w:rsidP="00DC5264">
      <w:pPr>
        <w:pStyle w:val="ListParagraph"/>
        <w:numPr>
          <w:ilvl w:val="3"/>
          <w:numId w:val="7"/>
        </w:numPr>
        <w:rPr>
          <w:rFonts w:cs="Times New Roman"/>
          <w:sz w:val="22"/>
        </w:rPr>
      </w:pPr>
      <w:r w:rsidRPr="00540C3C">
        <w:rPr>
          <w:rFonts w:cs="Times New Roman"/>
          <w:sz w:val="22"/>
        </w:rPr>
        <w:t xml:space="preserve">So there are </w:t>
      </w:r>
      <w:proofErr w:type="gramStart"/>
      <w:r w:rsidRPr="00540C3C">
        <w:rPr>
          <w:rFonts w:cs="Times New Roman"/>
          <w:sz w:val="22"/>
        </w:rPr>
        <w:t>things that the state does (or has to do) that is</w:t>
      </w:r>
      <w:proofErr w:type="gramEnd"/>
      <w:r w:rsidRPr="00540C3C">
        <w:rPr>
          <w:rFonts w:cs="Times New Roman"/>
          <w:sz w:val="22"/>
        </w:rPr>
        <w:t xml:space="preserve"> beyond the reach of law. </w:t>
      </w:r>
    </w:p>
    <w:p w:rsidR="00C109EB" w:rsidRDefault="00C109EB" w:rsidP="00C109EB">
      <w:pPr>
        <w:pStyle w:val="ListParagraph"/>
        <w:numPr>
          <w:ilvl w:val="3"/>
          <w:numId w:val="7"/>
        </w:numPr>
        <w:tabs>
          <w:tab w:val="left" w:pos="3420"/>
        </w:tabs>
        <w:rPr>
          <w:sz w:val="22"/>
        </w:rPr>
      </w:pPr>
      <w:r>
        <w:rPr>
          <w:sz w:val="22"/>
        </w:rPr>
        <w:t>Example: covert action. (maybe); torture (maybe according to Paul Kahn)</w:t>
      </w:r>
    </w:p>
    <w:p w:rsidR="000D54CA" w:rsidRPr="00540C3C" w:rsidRDefault="00DC5264" w:rsidP="00DC5264">
      <w:pPr>
        <w:pStyle w:val="ListParagraph"/>
        <w:numPr>
          <w:ilvl w:val="2"/>
          <w:numId w:val="7"/>
        </w:numPr>
        <w:rPr>
          <w:rFonts w:cs="Times New Roman"/>
          <w:sz w:val="22"/>
        </w:rPr>
      </w:pPr>
      <w:r w:rsidRPr="00540C3C">
        <w:rPr>
          <w:rFonts w:cs="Times New Roman"/>
          <w:sz w:val="22"/>
        </w:rPr>
        <w:t>President above the law v. president shapes the law</w:t>
      </w:r>
    </w:p>
    <w:sectPr w:rsidR="000D54CA" w:rsidRPr="00540C3C" w:rsidSect="00056B1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130" w:rsidRDefault="00EA2130" w:rsidP="00540C3C">
      <w:r>
        <w:separator/>
      </w:r>
    </w:p>
  </w:endnote>
  <w:endnote w:type="continuationSeparator" w:id="0">
    <w:p w:rsidR="00EA2130" w:rsidRDefault="00EA2130" w:rsidP="00540C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9554"/>
      <w:docPartObj>
        <w:docPartGallery w:val="Page Numbers (Bottom of Page)"/>
        <w:docPartUnique/>
      </w:docPartObj>
    </w:sdtPr>
    <w:sdtContent>
      <w:p w:rsidR="009506DC" w:rsidRDefault="009506DC">
        <w:pPr>
          <w:pStyle w:val="Footer"/>
          <w:jc w:val="right"/>
        </w:pPr>
        <w:fldSimple w:instr=" PAGE   \* MERGEFORMAT ">
          <w:r w:rsidR="00F74941">
            <w:rPr>
              <w:noProof/>
            </w:rPr>
            <w:t>43</w:t>
          </w:r>
        </w:fldSimple>
      </w:p>
    </w:sdtContent>
  </w:sdt>
  <w:p w:rsidR="009506DC" w:rsidRDefault="009506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130" w:rsidRDefault="00EA2130" w:rsidP="00540C3C">
      <w:r>
        <w:separator/>
      </w:r>
    </w:p>
  </w:footnote>
  <w:footnote w:type="continuationSeparator" w:id="0">
    <w:p w:rsidR="00EA2130" w:rsidRDefault="00EA2130" w:rsidP="00540C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9506DC" w:rsidRDefault="009506D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Intelligence, Counterterrorism, and the Law</w:t>
        </w:r>
      </w:p>
    </w:sdtContent>
  </w:sdt>
  <w:p w:rsidR="009506DC" w:rsidRDefault="009506D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F02E0"/>
    <w:multiLevelType w:val="multilevel"/>
    <w:tmpl w:val="1E9A5AD6"/>
    <w:lvl w:ilvl="0">
      <w:start w:val="1"/>
      <w:numFmt w:val="upperRoman"/>
      <w:lvlText w:val="%1."/>
      <w:lvlJc w:val="left"/>
      <w:pPr>
        <w:tabs>
          <w:tab w:val="num" w:pos="360"/>
        </w:tabs>
        <w:ind w:left="360" w:hanging="360"/>
      </w:pPr>
      <w:rPr>
        <w:rFonts w:ascii="Times New Roman" w:eastAsia="Times New Roman" w:hAnsi="Times New Roman" w:cs="Times New Roman"/>
      </w:rPr>
    </w:lvl>
    <w:lvl w:ilvl="1">
      <w:start w:val="1"/>
      <w:numFmt w:val="upperLetter"/>
      <w:lvlText w:val="%2."/>
      <w:lvlJc w:val="left"/>
      <w:pPr>
        <w:ind w:left="720" w:hanging="360"/>
      </w:pPr>
      <w:rPr>
        <w:b w:val="0"/>
        <w:sz w:val="22"/>
      </w:rPr>
    </w:lvl>
    <w:lvl w:ilvl="2">
      <w:start w:val="1"/>
      <w:numFmt w:val="decimal"/>
      <w:lvlText w:val="%3."/>
      <w:lvlJc w:val="left"/>
      <w:pPr>
        <w:ind w:left="1080" w:hanging="360"/>
      </w:pPr>
      <w:rPr>
        <w:b w:val="0"/>
        <w:color w:val="auto"/>
        <w:sz w:val="22"/>
      </w:rPr>
    </w:lvl>
    <w:lvl w:ilvl="3">
      <w:start w:val="1"/>
      <w:numFmt w:val="lowerLetter"/>
      <w:lvlText w:val="%4."/>
      <w:lvlJc w:val="right"/>
      <w:pPr>
        <w:ind w:left="1260" w:hanging="180"/>
      </w:pPr>
      <w:rPr>
        <w:rFonts w:ascii="Cambria" w:hAnsi="Cambria" w:hint="default"/>
        <w:b w:val="0"/>
        <w:i w:val="0"/>
        <w:color w:val="auto"/>
        <w:sz w:val="22"/>
      </w:rPr>
    </w:lvl>
    <w:lvl w:ilvl="4">
      <w:start w:val="1"/>
      <w:numFmt w:val="lowerRoman"/>
      <w:lvlText w:val="%5."/>
      <w:lvlJc w:val="right"/>
      <w:pPr>
        <w:ind w:left="1620" w:hanging="180"/>
      </w:pPr>
      <w:rPr>
        <w:rFonts w:ascii="Cambria" w:hAnsi="Cambria" w:hint="default"/>
        <w:b w:val="0"/>
        <w:i w:val="0"/>
      </w:rPr>
    </w:lvl>
    <w:lvl w:ilvl="5">
      <w:start w:val="1"/>
      <w:numFmt w:val="decimal"/>
      <w:lvlText w:val="(%6)"/>
      <w:lvlJc w:val="right"/>
      <w:pPr>
        <w:ind w:left="1980" w:hanging="180"/>
      </w:pPr>
      <w:rPr>
        <w:rFonts w:ascii="Times" w:hAnsi="Times" w:cs="Times New Roman" w:hint="default"/>
        <w:b w:val="0"/>
      </w:rPr>
    </w:lvl>
    <w:lvl w:ilvl="6">
      <w:start w:val="1"/>
      <w:numFmt w:val="decimal"/>
      <w:lvlText w:val="%7."/>
      <w:lvlJc w:val="left"/>
      <w:pPr>
        <w:tabs>
          <w:tab w:val="num" w:pos="2520"/>
        </w:tabs>
        <w:ind w:left="2520" w:hanging="360"/>
      </w:pPr>
      <w:rPr>
        <w:b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9761A9F"/>
    <w:multiLevelType w:val="hybridMultilevel"/>
    <w:tmpl w:val="EAF083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B2D5CC4"/>
    <w:multiLevelType w:val="hybridMultilevel"/>
    <w:tmpl w:val="E1449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59615A"/>
    <w:multiLevelType w:val="hybridMultilevel"/>
    <w:tmpl w:val="3F16A7F6"/>
    <w:lvl w:ilvl="0" w:tplc="0409000F">
      <w:start w:val="1"/>
      <w:numFmt w:val="decimal"/>
      <w:lvlText w:val="%1."/>
      <w:lvlJc w:val="left"/>
      <w:pPr>
        <w:ind w:left="360" w:hanging="360"/>
      </w:pPr>
    </w:lvl>
    <w:lvl w:ilvl="1" w:tplc="1B48241C">
      <w:start w:val="1"/>
      <w:numFmt w:val="lowerLetter"/>
      <w:lvlText w:val="%2."/>
      <w:lvlJc w:val="left"/>
      <w:pPr>
        <w:ind w:left="1080" w:hanging="360"/>
      </w:pPr>
      <w:rPr>
        <w:i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18438A8"/>
    <w:multiLevelType w:val="hybridMultilevel"/>
    <w:tmpl w:val="9DA42548"/>
    <w:lvl w:ilvl="0" w:tplc="93104642">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201753A"/>
    <w:multiLevelType w:val="multilevel"/>
    <w:tmpl w:val="2B247780"/>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nsid w:val="14B80E2F"/>
    <w:multiLevelType w:val="hybridMultilevel"/>
    <w:tmpl w:val="78D05194"/>
    <w:lvl w:ilvl="0" w:tplc="D6D2E30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decimal"/>
      <w:lvlText w:val="%9."/>
      <w:lvlJc w:val="left"/>
      <w:pPr>
        <w:tabs>
          <w:tab w:val="num" w:pos="6480"/>
        </w:tabs>
        <w:ind w:left="6480" w:hanging="360"/>
      </w:pPr>
    </w:lvl>
  </w:abstractNum>
  <w:abstractNum w:abstractNumId="7">
    <w:nsid w:val="17C33C96"/>
    <w:multiLevelType w:val="hybridMultilevel"/>
    <w:tmpl w:val="B0D2063C"/>
    <w:lvl w:ilvl="0" w:tplc="0409000F">
      <w:start w:val="1"/>
      <w:numFmt w:val="decimal"/>
      <w:lvlText w:val="%1."/>
      <w:lvlJc w:val="left"/>
      <w:pPr>
        <w:ind w:left="360" w:hanging="360"/>
      </w:pPr>
    </w:lvl>
    <w:lvl w:ilvl="1" w:tplc="84120604">
      <w:start w:val="1"/>
      <w:numFmt w:val="lowerLetter"/>
      <w:lvlText w:val="%2."/>
      <w:lvlJc w:val="left"/>
      <w:pPr>
        <w:ind w:left="1080" w:hanging="360"/>
      </w:pPr>
      <w:rPr>
        <w:i w:val="0"/>
      </w:rPr>
    </w:lvl>
    <w:lvl w:ilvl="2" w:tplc="EC0652D6">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nsid w:val="244D48A6"/>
    <w:multiLevelType w:val="multilevel"/>
    <w:tmpl w:val="916A38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86023B3"/>
    <w:multiLevelType w:val="hybridMultilevel"/>
    <w:tmpl w:val="2ACC474E"/>
    <w:lvl w:ilvl="0" w:tplc="D8524CC2">
      <w:start w:val="4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D281BD1"/>
    <w:multiLevelType w:val="hybridMultilevel"/>
    <w:tmpl w:val="2D267B7C"/>
    <w:lvl w:ilvl="0" w:tplc="0409000F">
      <w:start w:val="1"/>
      <w:numFmt w:val="decimal"/>
      <w:lvlText w:val="%1."/>
      <w:lvlJc w:val="left"/>
      <w:pPr>
        <w:ind w:left="360" w:hanging="360"/>
      </w:pPr>
    </w:lvl>
    <w:lvl w:ilvl="1" w:tplc="A1A82FC6">
      <w:start w:val="1"/>
      <w:numFmt w:val="lowerLetter"/>
      <w:lvlText w:val="%2."/>
      <w:lvlJc w:val="left"/>
      <w:pPr>
        <w:ind w:left="1080" w:hanging="360"/>
      </w:pPr>
      <w:rPr>
        <w:i w:val="0"/>
      </w:rPr>
    </w:lvl>
    <w:lvl w:ilvl="2" w:tplc="C8842964">
      <w:start w:val="1"/>
      <w:numFmt w:val="lowerRoman"/>
      <w:lvlText w:val="%3."/>
      <w:lvlJc w:val="right"/>
      <w:pPr>
        <w:ind w:left="1800" w:hanging="180"/>
      </w:pPr>
      <w:rPr>
        <w:b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0247401"/>
    <w:multiLevelType w:val="hybridMultilevel"/>
    <w:tmpl w:val="4C6C42E8"/>
    <w:lvl w:ilvl="0" w:tplc="CF64C85A">
      <w:numFmt w:val="bullet"/>
      <w:lvlText w:val="-"/>
      <w:lvlJc w:val="left"/>
      <w:pPr>
        <w:ind w:left="720" w:hanging="360"/>
      </w:pPr>
      <w:rPr>
        <w:rFonts w:ascii="Times New Roman" w:eastAsiaTheme="minorHAnsi" w:hAnsi="Times New Roman"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nsid w:val="44FE0E97"/>
    <w:multiLevelType w:val="hybridMultilevel"/>
    <w:tmpl w:val="9D5E8728"/>
    <w:lvl w:ilvl="0" w:tplc="0409000F">
      <w:start w:val="1"/>
      <w:numFmt w:val="decimal"/>
      <w:lvlText w:val="%1."/>
      <w:lvlJc w:val="left"/>
      <w:pPr>
        <w:ind w:left="720" w:hanging="360"/>
      </w:pPr>
    </w:lvl>
    <w:lvl w:ilvl="1" w:tplc="690E999C">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decimal"/>
      <w:lvlText w:val="%9."/>
      <w:lvlJc w:val="left"/>
      <w:pPr>
        <w:tabs>
          <w:tab w:val="num" w:pos="6480"/>
        </w:tabs>
        <w:ind w:left="6480" w:hanging="360"/>
      </w:pPr>
    </w:lvl>
  </w:abstractNum>
  <w:abstractNum w:abstractNumId="13">
    <w:nsid w:val="4644675D"/>
    <w:multiLevelType w:val="hybridMultilevel"/>
    <w:tmpl w:val="C310F32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935A8D"/>
    <w:multiLevelType w:val="hybridMultilevel"/>
    <w:tmpl w:val="136A43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AE27324"/>
    <w:multiLevelType w:val="hybridMultilevel"/>
    <w:tmpl w:val="08621318"/>
    <w:lvl w:ilvl="0" w:tplc="837E043C">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02C6296"/>
    <w:multiLevelType w:val="hybridMultilevel"/>
    <w:tmpl w:val="711A8048"/>
    <w:lvl w:ilvl="0" w:tplc="837E043C">
      <w:start w:val="5"/>
      <w:numFmt w:val="bullet"/>
      <w:lvlText w:val="-"/>
      <w:lvlJc w:val="left"/>
      <w:pPr>
        <w:ind w:left="72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51F14F24"/>
    <w:multiLevelType w:val="hybridMultilevel"/>
    <w:tmpl w:val="B66CEAE2"/>
    <w:lvl w:ilvl="0" w:tplc="0409000F">
      <w:start w:val="1"/>
      <w:numFmt w:val="decimal"/>
      <w:lvlText w:val="%1."/>
      <w:lvlJc w:val="left"/>
      <w:pPr>
        <w:ind w:left="360" w:hanging="360"/>
      </w:pPr>
    </w:lvl>
    <w:lvl w:ilvl="1" w:tplc="0AF6F132">
      <w:start w:val="1"/>
      <w:numFmt w:val="lowerLetter"/>
      <w:lvlText w:val="%2."/>
      <w:lvlJc w:val="left"/>
      <w:pPr>
        <w:ind w:left="1080" w:hanging="360"/>
      </w:pPr>
      <w:rPr>
        <w:i w:val="0"/>
      </w:rPr>
    </w:lvl>
    <w:lvl w:ilvl="2" w:tplc="40D2207A">
      <w:start w:val="1"/>
      <w:numFmt w:val="lowerRoman"/>
      <w:lvlText w:val="%3."/>
      <w:lvlJc w:val="right"/>
      <w:pPr>
        <w:ind w:left="1800" w:hanging="180"/>
      </w:pPr>
      <w:rPr>
        <w:b w:val="0"/>
        <w:i w:val="0"/>
        <w:color w:val="auto"/>
      </w:rPr>
    </w:lvl>
    <w:lvl w:ilvl="3" w:tplc="74BCAF70">
      <w:start w:val="1"/>
      <w:numFmt w:val="decimal"/>
      <w:lvlText w:val="%4."/>
      <w:lvlJc w:val="left"/>
      <w:pPr>
        <w:ind w:left="2520" w:hanging="360"/>
      </w:pPr>
      <w:rPr>
        <w:b w:val="0"/>
        <w:i w:val="0"/>
      </w:rPr>
    </w:lvl>
    <w:lvl w:ilvl="4" w:tplc="6618012A">
      <w:start w:val="1"/>
      <w:numFmt w:val="lowerLetter"/>
      <w:lvlText w:val="%5."/>
      <w:lvlJc w:val="left"/>
      <w:pPr>
        <w:ind w:left="3240" w:hanging="360"/>
      </w:pPr>
      <w:rPr>
        <w:b w:val="0"/>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13276D9"/>
    <w:multiLevelType w:val="hybridMultilevel"/>
    <w:tmpl w:val="812A86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decimal"/>
      <w:lvlText w:val="%9."/>
      <w:lvlJc w:val="left"/>
      <w:pPr>
        <w:tabs>
          <w:tab w:val="num" w:pos="6480"/>
        </w:tabs>
        <w:ind w:left="6480" w:hanging="360"/>
      </w:pPr>
    </w:lvl>
  </w:abstractNum>
  <w:abstractNum w:abstractNumId="19">
    <w:nsid w:val="61B222A8"/>
    <w:multiLevelType w:val="hybridMultilevel"/>
    <w:tmpl w:val="855A3512"/>
    <w:lvl w:ilvl="0" w:tplc="0409000F">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2E65646"/>
    <w:multiLevelType w:val="hybridMultilevel"/>
    <w:tmpl w:val="F490B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64CC3A68"/>
    <w:multiLevelType w:val="hybridMultilevel"/>
    <w:tmpl w:val="DF1235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decimal"/>
      <w:lvlText w:val="%9."/>
      <w:lvlJc w:val="left"/>
      <w:pPr>
        <w:tabs>
          <w:tab w:val="num" w:pos="6480"/>
        </w:tabs>
        <w:ind w:left="6480" w:hanging="360"/>
      </w:pPr>
    </w:lvl>
  </w:abstractNum>
  <w:abstractNum w:abstractNumId="22">
    <w:nsid w:val="6D954E27"/>
    <w:multiLevelType w:val="hybridMultilevel"/>
    <w:tmpl w:val="BA00326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A809518">
      <w:start w:val="1"/>
      <w:numFmt w:val="lowerLetter"/>
      <w:lvlText w:val="%5."/>
      <w:lvlJc w:val="left"/>
      <w:pPr>
        <w:ind w:left="3240" w:hanging="360"/>
      </w:pPr>
      <w:rPr>
        <w:b w:val="0"/>
        <w:i w:val="0"/>
        <w:color w:val="auto"/>
      </w:r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E2B4671"/>
    <w:multiLevelType w:val="hybridMultilevel"/>
    <w:tmpl w:val="3E6639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decimal"/>
      <w:lvlText w:val="%9."/>
      <w:lvlJc w:val="left"/>
      <w:pPr>
        <w:tabs>
          <w:tab w:val="num" w:pos="6480"/>
        </w:tabs>
        <w:ind w:left="6480" w:hanging="360"/>
      </w:pPr>
    </w:lvl>
  </w:abstractNum>
  <w:abstractNum w:abstractNumId="24">
    <w:nsid w:val="717C04AC"/>
    <w:multiLevelType w:val="hybridMultilevel"/>
    <w:tmpl w:val="18A24D5C"/>
    <w:lvl w:ilvl="0" w:tplc="8AFED836">
      <w:start w:val="1"/>
      <w:numFmt w:val="upperRoman"/>
      <w:lvlText w:val="%1."/>
      <w:lvlJc w:val="left"/>
      <w:pPr>
        <w:ind w:left="1080" w:hanging="720"/>
      </w:pPr>
      <w:rPr>
        <w:b/>
      </w:rPr>
    </w:lvl>
    <w:lvl w:ilvl="1" w:tplc="D65E90D8">
      <w:start w:val="1"/>
      <w:numFmt w:val="decimal"/>
      <w:lvlText w:val="(%2)"/>
      <w:lvlJc w:val="left"/>
      <w:pPr>
        <w:ind w:left="1440" w:hanging="360"/>
      </w:pPr>
      <w:rPr>
        <w:rFonts w:ascii="Times New Roman" w:eastAsiaTheme="minorHAnsi" w:hAnsi="Times New Roman" w:cs="Times New Roman"/>
        <w:b/>
        <w:sz w:val="24"/>
        <w:szCs w:val="24"/>
      </w:rPr>
    </w:lvl>
    <w:lvl w:ilvl="2" w:tplc="3196A94E">
      <w:start w:val="1"/>
      <w:numFmt w:val="lowerRoman"/>
      <w:lvlText w:val="%3."/>
      <w:lvlJc w:val="right"/>
      <w:pPr>
        <w:ind w:left="2160" w:hanging="180"/>
      </w:pPr>
      <w:rPr>
        <w:rFonts w:ascii="Times New Roman" w:hAnsi="Times New Roman" w:cs="Times New Roman" w:hint="default"/>
        <w:b/>
        <w:sz w:val="24"/>
        <w:szCs w:val="24"/>
      </w:rPr>
    </w:lvl>
    <w:lvl w:ilvl="3" w:tplc="2B6E971E">
      <w:start w:val="1"/>
      <w:numFmt w:val="decimal"/>
      <w:lvlText w:val="%4."/>
      <w:lvlJc w:val="left"/>
      <w:pPr>
        <w:ind w:left="2880" w:hanging="360"/>
      </w:pPr>
      <w:rPr>
        <w:sz w:val="24"/>
        <w:szCs w:val="24"/>
      </w:rPr>
    </w:lvl>
    <w:lvl w:ilvl="4" w:tplc="D0E2F6D4">
      <w:start w:val="1"/>
      <w:numFmt w:val="lowerLetter"/>
      <w:lvlText w:val="%5."/>
      <w:lvlJc w:val="left"/>
      <w:pPr>
        <w:ind w:left="3600" w:hanging="360"/>
      </w:pPr>
      <w:rPr>
        <w:sz w:val="24"/>
        <w:szCs w:val="24"/>
      </w:rPr>
    </w:lvl>
    <w:lvl w:ilvl="5" w:tplc="B240DD4E">
      <w:start w:val="1"/>
      <w:numFmt w:val="lowerRoman"/>
      <w:lvlText w:val="%6."/>
      <w:lvlJc w:val="right"/>
      <w:pPr>
        <w:ind w:left="4320" w:hanging="180"/>
      </w:pPr>
      <w:rPr>
        <w:sz w:val="24"/>
        <w:szCs w:val="24"/>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422085F"/>
    <w:multiLevelType w:val="hybridMultilevel"/>
    <w:tmpl w:val="915296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4790901"/>
    <w:multiLevelType w:val="hybridMultilevel"/>
    <w:tmpl w:val="4CCC90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decimal"/>
      <w:lvlText w:val="%9."/>
      <w:lvlJc w:val="left"/>
      <w:pPr>
        <w:tabs>
          <w:tab w:val="num" w:pos="6480"/>
        </w:tabs>
        <w:ind w:left="6480" w:hanging="360"/>
      </w:pPr>
    </w:lvl>
  </w:abstractNum>
  <w:abstractNum w:abstractNumId="27">
    <w:nsid w:val="7B1A71DB"/>
    <w:multiLevelType w:val="hybridMultilevel"/>
    <w:tmpl w:val="28E65AD2"/>
    <w:lvl w:ilvl="0" w:tplc="F1166140">
      <w:start w:val="1"/>
      <w:numFmt w:val="decimal"/>
      <w:lvlText w:val="%1."/>
      <w:lvlJc w:val="left"/>
      <w:pPr>
        <w:ind w:left="720" w:hanging="360"/>
      </w:pPr>
      <w:rPr>
        <w:rFonts w:ascii="Times New Roman" w:eastAsia="Times New Roman" w:hAnsi="Times New Roman" w:cs="Times New Roman"/>
        <w:b w:val="0"/>
      </w:rPr>
    </w:lvl>
    <w:lvl w:ilvl="1" w:tplc="644E8D72">
      <w:start w:val="1"/>
      <w:numFmt w:val="lowerLetter"/>
      <w:lvlText w:val="%2."/>
      <w:lvlJc w:val="left"/>
      <w:pPr>
        <w:ind w:left="1440" w:hanging="360"/>
      </w:pPr>
      <w:rPr>
        <w:b w:val="0"/>
      </w:rPr>
    </w:lvl>
    <w:lvl w:ilvl="2" w:tplc="6F629B7A">
      <w:start w:val="1"/>
      <w:numFmt w:val="lowerRoman"/>
      <w:lvlText w:val="%3."/>
      <w:lvlJc w:val="right"/>
      <w:pPr>
        <w:ind w:left="2160" w:hanging="180"/>
      </w:pPr>
      <w:rPr>
        <w:b w:val="0"/>
      </w:rPr>
    </w:lvl>
    <w:lvl w:ilvl="3" w:tplc="B778E3DE">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D19741B"/>
    <w:multiLevelType w:val="hybridMultilevel"/>
    <w:tmpl w:val="AB7C46A4"/>
    <w:lvl w:ilvl="0" w:tplc="0409000F">
      <w:start w:val="1"/>
      <w:numFmt w:val="decimal"/>
      <w:lvlText w:val="%1."/>
      <w:lvlJc w:val="left"/>
      <w:pPr>
        <w:ind w:left="360" w:hanging="360"/>
      </w:pPr>
    </w:lvl>
    <w:lvl w:ilvl="1" w:tplc="968E53EE">
      <w:start w:val="1"/>
      <w:numFmt w:val="lowerLetter"/>
      <w:lvlText w:val="%2."/>
      <w:lvlJc w:val="left"/>
      <w:pPr>
        <w:ind w:left="1080" w:hanging="360"/>
      </w:pPr>
      <w:rPr>
        <w:i w:val="0"/>
      </w:rPr>
    </w:lvl>
    <w:lvl w:ilvl="2" w:tplc="7E4EE352">
      <w:start w:val="1"/>
      <w:numFmt w:val="lowerRoman"/>
      <w:lvlText w:val="%3."/>
      <w:lvlJc w:val="right"/>
      <w:pPr>
        <w:ind w:left="1800" w:hanging="180"/>
      </w:pPr>
      <w:rPr>
        <w:i w:val="0"/>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FBB06A7"/>
    <w:multiLevelType w:val="hybridMultilevel"/>
    <w:tmpl w:val="21EEF738"/>
    <w:lvl w:ilvl="0" w:tplc="0409000F">
      <w:start w:val="1"/>
      <w:numFmt w:val="decimal"/>
      <w:lvlText w:val="%1."/>
      <w:lvlJc w:val="left"/>
      <w:pPr>
        <w:ind w:left="720" w:hanging="360"/>
      </w:pPr>
    </w:lvl>
    <w:lvl w:ilvl="1" w:tplc="B316D2F2">
      <w:start w:val="1"/>
      <w:numFmt w:val="lowerLetter"/>
      <w:lvlText w:val="%2."/>
      <w:lvlJc w:val="left"/>
      <w:pPr>
        <w:ind w:left="1440" w:hanging="360"/>
      </w:pPr>
      <w:rPr>
        <w:b w:val="0"/>
      </w:rPr>
    </w:lvl>
    <w:lvl w:ilvl="2" w:tplc="641273E2">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decimal"/>
      <w:lvlText w:val="%9."/>
      <w:lvlJc w:val="left"/>
      <w:pPr>
        <w:tabs>
          <w:tab w:val="num" w:pos="6480"/>
        </w:tabs>
        <w:ind w:left="6480" w:hanging="360"/>
      </w:pPr>
    </w:lvl>
  </w:abstractNum>
  <w:num w:numId="1">
    <w:abstractNumId w:val="22"/>
  </w:num>
  <w:num w:numId="2">
    <w:abstractNumId w:val="17"/>
  </w:num>
  <w:num w:numId="3">
    <w:abstractNumId w:val="10"/>
  </w:num>
  <w:num w:numId="4">
    <w:abstractNumId w:val="7"/>
  </w:num>
  <w:num w:numId="5">
    <w:abstractNumId w:val="28"/>
  </w:num>
  <w:num w:numId="6">
    <w:abstractNumId w:val="3"/>
  </w:num>
  <w:num w:numId="7">
    <w:abstractNumId w:val="13"/>
  </w:num>
  <w:num w:numId="8">
    <w:abstractNumId w:val="5"/>
  </w:num>
  <w:num w:numId="9">
    <w:abstractNumId w:val="2"/>
  </w:num>
  <w:num w:numId="10">
    <w:abstractNumId w:val="6"/>
    <w:lvlOverride w:ilvl="0"/>
    <w:lvlOverride w:ilvl="1"/>
    <w:lvlOverride w:ilvl="2"/>
    <w:lvlOverride w:ilvl="3"/>
    <w:lvlOverride w:ilvl="4"/>
    <w:lvlOverride w:ilvl="5"/>
    <w:lvlOverride w:ilvl="6"/>
    <w:lvlOverride w:ilvl="7"/>
    <w:lvlOverride w:ilvl="8">
      <w:startOverride w:val="1"/>
    </w:lvlOverride>
  </w:num>
  <w:num w:numId="11">
    <w:abstractNumId w:val="9"/>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lvlOverride w:ilvl="2"/>
    <w:lvlOverride w:ilvl="3"/>
    <w:lvlOverride w:ilvl="4"/>
    <w:lvlOverride w:ilvl="5"/>
    <w:lvlOverride w:ilvl="6"/>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lvlOverride w:ilvl="1"/>
    <w:lvlOverride w:ilvl="2"/>
    <w:lvlOverride w:ilvl="3"/>
    <w:lvlOverride w:ilvl="4"/>
    <w:lvlOverride w:ilvl="5"/>
    <w:lvlOverride w:ilvl="6"/>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footnotePr>
    <w:footnote w:id="-1"/>
    <w:footnote w:id="0"/>
  </w:footnotePr>
  <w:endnotePr>
    <w:endnote w:id="-1"/>
    <w:endnote w:id="0"/>
  </w:endnotePr>
  <w:compat/>
  <w:rsids>
    <w:rsidRoot w:val="000F1AD6"/>
    <w:rsid w:val="00000812"/>
    <w:rsid w:val="00003DFA"/>
    <w:rsid w:val="000060E7"/>
    <w:rsid w:val="00006325"/>
    <w:rsid w:val="00007674"/>
    <w:rsid w:val="00014635"/>
    <w:rsid w:val="00023516"/>
    <w:rsid w:val="00024B0F"/>
    <w:rsid w:val="00025558"/>
    <w:rsid w:val="000275E5"/>
    <w:rsid w:val="000302D5"/>
    <w:rsid w:val="000306CE"/>
    <w:rsid w:val="000326D8"/>
    <w:rsid w:val="0003416B"/>
    <w:rsid w:val="000346DC"/>
    <w:rsid w:val="00034AE0"/>
    <w:rsid w:val="00034D5B"/>
    <w:rsid w:val="000404E3"/>
    <w:rsid w:val="00040C86"/>
    <w:rsid w:val="00041D5B"/>
    <w:rsid w:val="0004230D"/>
    <w:rsid w:val="00042726"/>
    <w:rsid w:val="000469A1"/>
    <w:rsid w:val="00046BE5"/>
    <w:rsid w:val="00046C95"/>
    <w:rsid w:val="00047A51"/>
    <w:rsid w:val="00051A61"/>
    <w:rsid w:val="00056B1D"/>
    <w:rsid w:val="00056E61"/>
    <w:rsid w:val="000603BF"/>
    <w:rsid w:val="0006041A"/>
    <w:rsid w:val="00060E62"/>
    <w:rsid w:val="00061559"/>
    <w:rsid w:val="00063CBD"/>
    <w:rsid w:val="00066254"/>
    <w:rsid w:val="000668B6"/>
    <w:rsid w:val="00077E0D"/>
    <w:rsid w:val="00080CE4"/>
    <w:rsid w:val="00087B8C"/>
    <w:rsid w:val="00096C30"/>
    <w:rsid w:val="00097983"/>
    <w:rsid w:val="000A0EBD"/>
    <w:rsid w:val="000A22EE"/>
    <w:rsid w:val="000A4EA3"/>
    <w:rsid w:val="000A5BEA"/>
    <w:rsid w:val="000A7111"/>
    <w:rsid w:val="000B21F0"/>
    <w:rsid w:val="000B230B"/>
    <w:rsid w:val="000B3AD6"/>
    <w:rsid w:val="000B4C7E"/>
    <w:rsid w:val="000B5E1E"/>
    <w:rsid w:val="000B6295"/>
    <w:rsid w:val="000C019D"/>
    <w:rsid w:val="000C1A90"/>
    <w:rsid w:val="000C211A"/>
    <w:rsid w:val="000C68D8"/>
    <w:rsid w:val="000C6A74"/>
    <w:rsid w:val="000D54CA"/>
    <w:rsid w:val="000D5E26"/>
    <w:rsid w:val="000D5FE9"/>
    <w:rsid w:val="000D726D"/>
    <w:rsid w:val="000E7D2C"/>
    <w:rsid w:val="000F0457"/>
    <w:rsid w:val="000F161B"/>
    <w:rsid w:val="000F1AD6"/>
    <w:rsid w:val="000F1C21"/>
    <w:rsid w:val="000F21E0"/>
    <w:rsid w:val="000F27FC"/>
    <w:rsid w:val="000F3A4A"/>
    <w:rsid w:val="000F4794"/>
    <w:rsid w:val="000F4C99"/>
    <w:rsid w:val="000F7819"/>
    <w:rsid w:val="00100C2C"/>
    <w:rsid w:val="00100EE1"/>
    <w:rsid w:val="00101DC6"/>
    <w:rsid w:val="00103ED7"/>
    <w:rsid w:val="00111F1D"/>
    <w:rsid w:val="0011543F"/>
    <w:rsid w:val="0011734E"/>
    <w:rsid w:val="00120809"/>
    <w:rsid w:val="00122E11"/>
    <w:rsid w:val="001241AE"/>
    <w:rsid w:val="00125EA5"/>
    <w:rsid w:val="00126E50"/>
    <w:rsid w:val="0013319F"/>
    <w:rsid w:val="00133675"/>
    <w:rsid w:val="00134EB5"/>
    <w:rsid w:val="00136F04"/>
    <w:rsid w:val="00153A8B"/>
    <w:rsid w:val="00154115"/>
    <w:rsid w:val="0015598F"/>
    <w:rsid w:val="00156433"/>
    <w:rsid w:val="00156B44"/>
    <w:rsid w:val="00156FF1"/>
    <w:rsid w:val="00167423"/>
    <w:rsid w:val="0017124A"/>
    <w:rsid w:val="00177129"/>
    <w:rsid w:val="0017779C"/>
    <w:rsid w:val="001779C0"/>
    <w:rsid w:val="00177EBC"/>
    <w:rsid w:val="00184EE6"/>
    <w:rsid w:val="00185D78"/>
    <w:rsid w:val="00185E86"/>
    <w:rsid w:val="0018604D"/>
    <w:rsid w:val="001878B6"/>
    <w:rsid w:val="00190911"/>
    <w:rsid w:val="001909C0"/>
    <w:rsid w:val="0019198A"/>
    <w:rsid w:val="0019360D"/>
    <w:rsid w:val="00194A21"/>
    <w:rsid w:val="00196C93"/>
    <w:rsid w:val="001970E8"/>
    <w:rsid w:val="00197C15"/>
    <w:rsid w:val="001A4A2C"/>
    <w:rsid w:val="001B1609"/>
    <w:rsid w:val="001B316E"/>
    <w:rsid w:val="001B429D"/>
    <w:rsid w:val="001B48A0"/>
    <w:rsid w:val="001B6DAB"/>
    <w:rsid w:val="001B76E5"/>
    <w:rsid w:val="001C1FB0"/>
    <w:rsid w:val="001C29F2"/>
    <w:rsid w:val="001C2AC9"/>
    <w:rsid w:val="001C2FE7"/>
    <w:rsid w:val="001C3CCE"/>
    <w:rsid w:val="001C4488"/>
    <w:rsid w:val="001D04FD"/>
    <w:rsid w:val="001D2AEF"/>
    <w:rsid w:val="001D322B"/>
    <w:rsid w:val="001D5D13"/>
    <w:rsid w:val="001D609A"/>
    <w:rsid w:val="001E2C79"/>
    <w:rsid w:val="001E3CC3"/>
    <w:rsid w:val="001E4422"/>
    <w:rsid w:val="001E5820"/>
    <w:rsid w:val="001E5B44"/>
    <w:rsid w:val="001E616E"/>
    <w:rsid w:val="001E6B5D"/>
    <w:rsid w:val="001F31E8"/>
    <w:rsid w:val="001F4A47"/>
    <w:rsid w:val="00200269"/>
    <w:rsid w:val="00201066"/>
    <w:rsid w:val="00202FEF"/>
    <w:rsid w:val="00205290"/>
    <w:rsid w:val="002057C3"/>
    <w:rsid w:val="002111A2"/>
    <w:rsid w:val="00211798"/>
    <w:rsid w:val="00211BEB"/>
    <w:rsid w:val="0021284F"/>
    <w:rsid w:val="00214E2D"/>
    <w:rsid w:val="0021511B"/>
    <w:rsid w:val="002151AB"/>
    <w:rsid w:val="0021652D"/>
    <w:rsid w:val="00216B32"/>
    <w:rsid w:val="00217209"/>
    <w:rsid w:val="00223BB7"/>
    <w:rsid w:val="00225575"/>
    <w:rsid w:val="002272DA"/>
    <w:rsid w:val="00227A1D"/>
    <w:rsid w:val="00232C7D"/>
    <w:rsid w:val="0024089F"/>
    <w:rsid w:val="00246775"/>
    <w:rsid w:val="00246D52"/>
    <w:rsid w:val="0025292C"/>
    <w:rsid w:val="0025454C"/>
    <w:rsid w:val="00254F93"/>
    <w:rsid w:val="00260E86"/>
    <w:rsid w:val="002627F7"/>
    <w:rsid w:val="00264D38"/>
    <w:rsid w:val="00266854"/>
    <w:rsid w:val="00272C2A"/>
    <w:rsid w:val="002841B2"/>
    <w:rsid w:val="002863B8"/>
    <w:rsid w:val="0028730C"/>
    <w:rsid w:val="002932D7"/>
    <w:rsid w:val="002936AB"/>
    <w:rsid w:val="00295F7D"/>
    <w:rsid w:val="00296A62"/>
    <w:rsid w:val="00297D89"/>
    <w:rsid w:val="002A2F02"/>
    <w:rsid w:val="002A3AD1"/>
    <w:rsid w:val="002A536F"/>
    <w:rsid w:val="002A641C"/>
    <w:rsid w:val="002A74D9"/>
    <w:rsid w:val="002A79D7"/>
    <w:rsid w:val="002A7B37"/>
    <w:rsid w:val="002B0EC9"/>
    <w:rsid w:val="002B5385"/>
    <w:rsid w:val="002B65F2"/>
    <w:rsid w:val="002B7052"/>
    <w:rsid w:val="002B7066"/>
    <w:rsid w:val="002C0225"/>
    <w:rsid w:val="002C0814"/>
    <w:rsid w:val="002C1895"/>
    <w:rsid w:val="002C4905"/>
    <w:rsid w:val="002C602E"/>
    <w:rsid w:val="002C6DF2"/>
    <w:rsid w:val="002D1D31"/>
    <w:rsid w:val="002D24F7"/>
    <w:rsid w:val="002D2828"/>
    <w:rsid w:val="002D6D83"/>
    <w:rsid w:val="002E1176"/>
    <w:rsid w:val="002E1C23"/>
    <w:rsid w:val="002E2E6D"/>
    <w:rsid w:val="002E4AFC"/>
    <w:rsid w:val="002E4B10"/>
    <w:rsid w:val="002E5A7A"/>
    <w:rsid w:val="002E6435"/>
    <w:rsid w:val="002E69D2"/>
    <w:rsid w:val="002E75DE"/>
    <w:rsid w:val="002F1112"/>
    <w:rsid w:val="002F17E5"/>
    <w:rsid w:val="00300E16"/>
    <w:rsid w:val="003037F2"/>
    <w:rsid w:val="00305B52"/>
    <w:rsid w:val="00305FE6"/>
    <w:rsid w:val="00310F9F"/>
    <w:rsid w:val="003129BE"/>
    <w:rsid w:val="00312B36"/>
    <w:rsid w:val="00312E76"/>
    <w:rsid w:val="0032134E"/>
    <w:rsid w:val="00322D49"/>
    <w:rsid w:val="00325CAA"/>
    <w:rsid w:val="003270E3"/>
    <w:rsid w:val="00327409"/>
    <w:rsid w:val="0033136C"/>
    <w:rsid w:val="0033580B"/>
    <w:rsid w:val="0034060C"/>
    <w:rsid w:val="00340F76"/>
    <w:rsid w:val="0034213F"/>
    <w:rsid w:val="00342924"/>
    <w:rsid w:val="003438C2"/>
    <w:rsid w:val="00344947"/>
    <w:rsid w:val="003500BF"/>
    <w:rsid w:val="0035218C"/>
    <w:rsid w:val="003535A1"/>
    <w:rsid w:val="003601F5"/>
    <w:rsid w:val="00362A09"/>
    <w:rsid w:val="00365981"/>
    <w:rsid w:val="00365ECF"/>
    <w:rsid w:val="00366A8F"/>
    <w:rsid w:val="0036765C"/>
    <w:rsid w:val="00367CAC"/>
    <w:rsid w:val="0037241F"/>
    <w:rsid w:val="0037514E"/>
    <w:rsid w:val="00376E3B"/>
    <w:rsid w:val="0038078E"/>
    <w:rsid w:val="00383286"/>
    <w:rsid w:val="00390D90"/>
    <w:rsid w:val="00397B15"/>
    <w:rsid w:val="00397C17"/>
    <w:rsid w:val="00397FE3"/>
    <w:rsid w:val="003A2B0E"/>
    <w:rsid w:val="003A32B1"/>
    <w:rsid w:val="003A337E"/>
    <w:rsid w:val="003A3514"/>
    <w:rsid w:val="003A391B"/>
    <w:rsid w:val="003A454B"/>
    <w:rsid w:val="003A53E7"/>
    <w:rsid w:val="003A57A4"/>
    <w:rsid w:val="003B3C14"/>
    <w:rsid w:val="003B4FAB"/>
    <w:rsid w:val="003B57CC"/>
    <w:rsid w:val="003C11AB"/>
    <w:rsid w:val="003C1A4E"/>
    <w:rsid w:val="003D29E2"/>
    <w:rsid w:val="003D394D"/>
    <w:rsid w:val="003E24C5"/>
    <w:rsid w:val="003E2E07"/>
    <w:rsid w:val="003E5F2A"/>
    <w:rsid w:val="003F2BEC"/>
    <w:rsid w:val="003F396C"/>
    <w:rsid w:val="003F5116"/>
    <w:rsid w:val="003F75FB"/>
    <w:rsid w:val="0040089E"/>
    <w:rsid w:val="0040269A"/>
    <w:rsid w:val="004028DB"/>
    <w:rsid w:val="004066B9"/>
    <w:rsid w:val="00407FB3"/>
    <w:rsid w:val="00414280"/>
    <w:rsid w:val="004142EA"/>
    <w:rsid w:val="00417DF1"/>
    <w:rsid w:val="00421F82"/>
    <w:rsid w:val="00423107"/>
    <w:rsid w:val="004259B0"/>
    <w:rsid w:val="004306EC"/>
    <w:rsid w:val="004307E2"/>
    <w:rsid w:val="00432485"/>
    <w:rsid w:val="00434690"/>
    <w:rsid w:val="00435C07"/>
    <w:rsid w:val="00440BC6"/>
    <w:rsid w:val="00445F8E"/>
    <w:rsid w:val="004537EB"/>
    <w:rsid w:val="00453E61"/>
    <w:rsid w:val="004572F6"/>
    <w:rsid w:val="00457988"/>
    <w:rsid w:val="00460FC9"/>
    <w:rsid w:val="00462C23"/>
    <w:rsid w:val="00465975"/>
    <w:rsid w:val="0046785A"/>
    <w:rsid w:val="00470154"/>
    <w:rsid w:val="00471075"/>
    <w:rsid w:val="00471BBB"/>
    <w:rsid w:val="00473E4D"/>
    <w:rsid w:val="00475E41"/>
    <w:rsid w:val="00480AFF"/>
    <w:rsid w:val="00482624"/>
    <w:rsid w:val="00483AA7"/>
    <w:rsid w:val="004857D6"/>
    <w:rsid w:val="00486554"/>
    <w:rsid w:val="00486CFE"/>
    <w:rsid w:val="004937BA"/>
    <w:rsid w:val="00493C45"/>
    <w:rsid w:val="00495085"/>
    <w:rsid w:val="00495CA3"/>
    <w:rsid w:val="004978E7"/>
    <w:rsid w:val="004A002D"/>
    <w:rsid w:val="004A3259"/>
    <w:rsid w:val="004B0917"/>
    <w:rsid w:val="004B0DF6"/>
    <w:rsid w:val="004B1CEE"/>
    <w:rsid w:val="004B5D2D"/>
    <w:rsid w:val="004C1A65"/>
    <w:rsid w:val="004C2A8F"/>
    <w:rsid w:val="004D09FD"/>
    <w:rsid w:val="004D3A68"/>
    <w:rsid w:val="004D4AEA"/>
    <w:rsid w:val="004D686D"/>
    <w:rsid w:val="004F0900"/>
    <w:rsid w:val="004F0B56"/>
    <w:rsid w:val="004F11F3"/>
    <w:rsid w:val="004F303F"/>
    <w:rsid w:val="0050136C"/>
    <w:rsid w:val="005034B4"/>
    <w:rsid w:val="005034EA"/>
    <w:rsid w:val="005038C1"/>
    <w:rsid w:val="00504C53"/>
    <w:rsid w:val="00505BC2"/>
    <w:rsid w:val="00510780"/>
    <w:rsid w:val="0051344B"/>
    <w:rsid w:val="00513826"/>
    <w:rsid w:val="0051404D"/>
    <w:rsid w:val="0051592A"/>
    <w:rsid w:val="0052029B"/>
    <w:rsid w:val="00524AB5"/>
    <w:rsid w:val="00533A7A"/>
    <w:rsid w:val="00533CE3"/>
    <w:rsid w:val="005358C3"/>
    <w:rsid w:val="00535A6C"/>
    <w:rsid w:val="005361F7"/>
    <w:rsid w:val="005371AF"/>
    <w:rsid w:val="00540C3C"/>
    <w:rsid w:val="00542F7D"/>
    <w:rsid w:val="00543986"/>
    <w:rsid w:val="005454AE"/>
    <w:rsid w:val="00545EE0"/>
    <w:rsid w:val="00547079"/>
    <w:rsid w:val="00552EC5"/>
    <w:rsid w:val="0055449A"/>
    <w:rsid w:val="00556664"/>
    <w:rsid w:val="0055674B"/>
    <w:rsid w:val="005668AC"/>
    <w:rsid w:val="00570132"/>
    <w:rsid w:val="00571AC4"/>
    <w:rsid w:val="00572459"/>
    <w:rsid w:val="00572468"/>
    <w:rsid w:val="00581414"/>
    <w:rsid w:val="0058549B"/>
    <w:rsid w:val="00585DB4"/>
    <w:rsid w:val="005871F8"/>
    <w:rsid w:val="005929BD"/>
    <w:rsid w:val="005940D2"/>
    <w:rsid w:val="005970F6"/>
    <w:rsid w:val="005A5F66"/>
    <w:rsid w:val="005A74F5"/>
    <w:rsid w:val="005B0298"/>
    <w:rsid w:val="005B0421"/>
    <w:rsid w:val="005B16E3"/>
    <w:rsid w:val="005B3036"/>
    <w:rsid w:val="005B47E0"/>
    <w:rsid w:val="005B5473"/>
    <w:rsid w:val="005B6947"/>
    <w:rsid w:val="005B7A30"/>
    <w:rsid w:val="005B7E2A"/>
    <w:rsid w:val="005C110D"/>
    <w:rsid w:val="005C2FF7"/>
    <w:rsid w:val="005C32C8"/>
    <w:rsid w:val="005C595B"/>
    <w:rsid w:val="005D5C6A"/>
    <w:rsid w:val="005E0406"/>
    <w:rsid w:val="005E0853"/>
    <w:rsid w:val="005E0A55"/>
    <w:rsid w:val="005E4C57"/>
    <w:rsid w:val="005E508F"/>
    <w:rsid w:val="005E67A1"/>
    <w:rsid w:val="005E78BC"/>
    <w:rsid w:val="005F0FC2"/>
    <w:rsid w:val="005F1D72"/>
    <w:rsid w:val="005F1F01"/>
    <w:rsid w:val="005F6D37"/>
    <w:rsid w:val="00603CD2"/>
    <w:rsid w:val="00604654"/>
    <w:rsid w:val="00607DFE"/>
    <w:rsid w:val="00612B99"/>
    <w:rsid w:val="00615938"/>
    <w:rsid w:val="00615D12"/>
    <w:rsid w:val="00616B2D"/>
    <w:rsid w:val="006200B0"/>
    <w:rsid w:val="0062300A"/>
    <w:rsid w:val="00624B71"/>
    <w:rsid w:val="00626B61"/>
    <w:rsid w:val="0062707E"/>
    <w:rsid w:val="00627D99"/>
    <w:rsid w:val="006319AF"/>
    <w:rsid w:val="00632699"/>
    <w:rsid w:val="00632F4C"/>
    <w:rsid w:val="006336F0"/>
    <w:rsid w:val="006368BA"/>
    <w:rsid w:val="00636E4E"/>
    <w:rsid w:val="00637EB8"/>
    <w:rsid w:val="00645C11"/>
    <w:rsid w:val="00646B58"/>
    <w:rsid w:val="0065057D"/>
    <w:rsid w:val="00650841"/>
    <w:rsid w:val="0065248B"/>
    <w:rsid w:val="00652C2D"/>
    <w:rsid w:val="00653A09"/>
    <w:rsid w:val="006545A1"/>
    <w:rsid w:val="00660F78"/>
    <w:rsid w:val="006625CF"/>
    <w:rsid w:val="006650AA"/>
    <w:rsid w:val="006667C5"/>
    <w:rsid w:val="00666956"/>
    <w:rsid w:val="00671AD8"/>
    <w:rsid w:val="00673EA1"/>
    <w:rsid w:val="00675165"/>
    <w:rsid w:val="006774C2"/>
    <w:rsid w:val="006806FC"/>
    <w:rsid w:val="00680A5D"/>
    <w:rsid w:val="00682464"/>
    <w:rsid w:val="00682855"/>
    <w:rsid w:val="0068291B"/>
    <w:rsid w:val="006835A1"/>
    <w:rsid w:val="00692A28"/>
    <w:rsid w:val="006A090A"/>
    <w:rsid w:val="006A0DEC"/>
    <w:rsid w:val="006A0EDB"/>
    <w:rsid w:val="006A1C28"/>
    <w:rsid w:val="006A568B"/>
    <w:rsid w:val="006A79C0"/>
    <w:rsid w:val="006B0980"/>
    <w:rsid w:val="006B1362"/>
    <w:rsid w:val="006B1457"/>
    <w:rsid w:val="006B226C"/>
    <w:rsid w:val="006B4524"/>
    <w:rsid w:val="006B5115"/>
    <w:rsid w:val="006B6F12"/>
    <w:rsid w:val="006C15A5"/>
    <w:rsid w:val="006C1E5E"/>
    <w:rsid w:val="006D1632"/>
    <w:rsid w:val="006D289D"/>
    <w:rsid w:val="006D3FEB"/>
    <w:rsid w:val="006D4AE9"/>
    <w:rsid w:val="006D6BF0"/>
    <w:rsid w:val="006E01B2"/>
    <w:rsid w:val="006E2383"/>
    <w:rsid w:val="006E2CDD"/>
    <w:rsid w:val="006E31F3"/>
    <w:rsid w:val="006E5CAE"/>
    <w:rsid w:val="006F1D90"/>
    <w:rsid w:val="006F4A1E"/>
    <w:rsid w:val="006F5C75"/>
    <w:rsid w:val="007007F7"/>
    <w:rsid w:val="0071071B"/>
    <w:rsid w:val="00710DB4"/>
    <w:rsid w:val="00711171"/>
    <w:rsid w:val="00712233"/>
    <w:rsid w:val="007123DB"/>
    <w:rsid w:val="0071663D"/>
    <w:rsid w:val="00721C0F"/>
    <w:rsid w:val="007303A9"/>
    <w:rsid w:val="00731642"/>
    <w:rsid w:val="007330D2"/>
    <w:rsid w:val="00735443"/>
    <w:rsid w:val="00737DC2"/>
    <w:rsid w:val="007402BD"/>
    <w:rsid w:val="00740A3B"/>
    <w:rsid w:val="00740F42"/>
    <w:rsid w:val="0074539F"/>
    <w:rsid w:val="0074672C"/>
    <w:rsid w:val="007508E2"/>
    <w:rsid w:val="00751980"/>
    <w:rsid w:val="00752C5A"/>
    <w:rsid w:val="00755D61"/>
    <w:rsid w:val="00760215"/>
    <w:rsid w:val="007623D6"/>
    <w:rsid w:val="007667E5"/>
    <w:rsid w:val="00767C2C"/>
    <w:rsid w:val="00767C36"/>
    <w:rsid w:val="00770C72"/>
    <w:rsid w:val="007710EB"/>
    <w:rsid w:val="007715FC"/>
    <w:rsid w:val="0077196B"/>
    <w:rsid w:val="007745A1"/>
    <w:rsid w:val="00782D6C"/>
    <w:rsid w:val="00785074"/>
    <w:rsid w:val="007858BD"/>
    <w:rsid w:val="00786EB8"/>
    <w:rsid w:val="00790E34"/>
    <w:rsid w:val="00795523"/>
    <w:rsid w:val="00795B31"/>
    <w:rsid w:val="0079722E"/>
    <w:rsid w:val="00797361"/>
    <w:rsid w:val="007A15B4"/>
    <w:rsid w:val="007A2402"/>
    <w:rsid w:val="007A7477"/>
    <w:rsid w:val="007A7AC3"/>
    <w:rsid w:val="007B04A8"/>
    <w:rsid w:val="007B2695"/>
    <w:rsid w:val="007B2D1C"/>
    <w:rsid w:val="007B3535"/>
    <w:rsid w:val="007B3F09"/>
    <w:rsid w:val="007C124B"/>
    <w:rsid w:val="007C3563"/>
    <w:rsid w:val="007C3749"/>
    <w:rsid w:val="007C64B6"/>
    <w:rsid w:val="007C6A45"/>
    <w:rsid w:val="007D0C99"/>
    <w:rsid w:val="007D1F28"/>
    <w:rsid w:val="007D6FA2"/>
    <w:rsid w:val="007E480E"/>
    <w:rsid w:val="007E4EEA"/>
    <w:rsid w:val="007F110D"/>
    <w:rsid w:val="007F159D"/>
    <w:rsid w:val="007F354A"/>
    <w:rsid w:val="008009D8"/>
    <w:rsid w:val="008019E1"/>
    <w:rsid w:val="008029D9"/>
    <w:rsid w:val="00805FCD"/>
    <w:rsid w:val="008102BE"/>
    <w:rsid w:val="008104A2"/>
    <w:rsid w:val="00810784"/>
    <w:rsid w:val="00810848"/>
    <w:rsid w:val="00817730"/>
    <w:rsid w:val="0082164A"/>
    <w:rsid w:val="0082381B"/>
    <w:rsid w:val="00827899"/>
    <w:rsid w:val="008319BF"/>
    <w:rsid w:val="00835305"/>
    <w:rsid w:val="00836E07"/>
    <w:rsid w:val="008370C8"/>
    <w:rsid w:val="00837DA6"/>
    <w:rsid w:val="0084196D"/>
    <w:rsid w:val="00842EDD"/>
    <w:rsid w:val="00843FAB"/>
    <w:rsid w:val="00846443"/>
    <w:rsid w:val="00847193"/>
    <w:rsid w:val="0085125A"/>
    <w:rsid w:val="00857A8D"/>
    <w:rsid w:val="00863848"/>
    <w:rsid w:val="008669BD"/>
    <w:rsid w:val="00874380"/>
    <w:rsid w:val="00882920"/>
    <w:rsid w:val="00883690"/>
    <w:rsid w:val="0088431F"/>
    <w:rsid w:val="0088526D"/>
    <w:rsid w:val="00885DCF"/>
    <w:rsid w:val="008865D3"/>
    <w:rsid w:val="0088685E"/>
    <w:rsid w:val="008920A2"/>
    <w:rsid w:val="00894326"/>
    <w:rsid w:val="00895F96"/>
    <w:rsid w:val="008A00E6"/>
    <w:rsid w:val="008A4B6D"/>
    <w:rsid w:val="008B330C"/>
    <w:rsid w:val="008B40F6"/>
    <w:rsid w:val="008B473E"/>
    <w:rsid w:val="008B4E92"/>
    <w:rsid w:val="008B524E"/>
    <w:rsid w:val="008B72E5"/>
    <w:rsid w:val="008B7AF0"/>
    <w:rsid w:val="008C1717"/>
    <w:rsid w:val="008C19F2"/>
    <w:rsid w:val="008C6581"/>
    <w:rsid w:val="008D0A26"/>
    <w:rsid w:val="008D64AF"/>
    <w:rsid w:val="008D790A"/>
    <w:rsid w:val="008E0727"/>
    <w:rsid w:val="008E0CED"/>
    <w:rsid w:val="008E1AAC"/>
    <w:rsid w:val="008E1ED2"/>
    <w:rsid w:val="008E27E9"/>
    <w:rsid w:val="008E3906"/>
    <w:rsid w:val="008E58B1"/>
    <w:rsid w:val="008E68E7"/>
    <w:rsid w:val="008E72BD"/>
    <w:rsid w:val="008F43EC"/>
    <w:rsid w:val="008F76AB"/>
    <w:rsid w:val="009010CF"/>
    <w:rsid w:val="00901F97"/>
    <w:rsid w:val="00902816"/>
    <w:rsid w:val="00903B85"/>
    <w:rsid w:val="0090476A"/>
    <w:rsid w:val="00904946"/>
    <w:rsid w:val="00904DA7"/>
    <w:rsid w:val="00905483"/>
    <w:rsid w:val="00920E91"/>
    <w:rsid w:val="009235C4"/>
    <w:rsid w:val="00925A04"/>
    <w:rsid w:val="00927A2B"/>
    <w:rsid w:val="00936706"/>
    <w:rsid w:val="00940694"/>
    <w:rsid w:val="00940E9C"/>
    <w:rsid w:val="009411E8"/>
    <w:rsid w:val="009439E5"/>
    <w:rsid w:val="00944850"/>
    <w:rsid w:val="00946F03"/>
    <w:rsid w:val="009506DC"/>
    <w:rsid w:val="00952A13"/>
    <w:rsid w:val="009532B0"/>
    <w:rsid w:val="00953DB5"/>
    <w:rsid w:val="00955381"/>
    <w:rsid w:val="00962AC5"/>
    <w:rsid w:val="00973C61"/>
    <w:rsid w:val="0097467E"/>
    <w:rsid w:val="00975A21"/>
    <w:rsid w:val="00975EF0"/>
    <w:rsid w:val="00976519"/>
    <w:rsid w:val="00977C14"/>
    <w:rsid w:val="00980EDA"/>
    <w:rsid w:val="009811D8"/>
    <w:rsid w:val="00981959"/>
    <w:rsid w:val="00984FCC"/>
    <w:rsid w:val="0098524C"/>
    <w:rsid w:val="00986D74"/>
    <w:rsid w:val="00990CDF"/>
    <w:rsid w:val="009A149E"/>
    <w:rsid w:val="009A5F2B"/>
    <w:rsid w:val="009B210D"/>
    <w:rsid w:val="009B57C1"/>
    <w:rsid w:val="009B589A"/>
    <w:rsid w:val="009B6281"/>
    <w:rsid w:val="009B66C8"/>
    <w:rsid w:val="009B7949"/>
    <w:rsid w:val="009B7E03"/>
    <w:rsid w:val="009C1F80"/>
    <w:rsid w:val="009C26A6"/>
    <w:rsid w:val="009C36A7"/>
    <w:rsid w:val="009C5461"/>
    <w:rsid w:val="009C65C7"/>
    <w:rsid w:val="009C7AAB"/>
    <w:rsid w:val="009D5BF5"/>
    <w:rsid w:val="009E1CD2"/>
    <w:rsid w:val="009E2092"/>
    <w:rsid w:val="009E275C"/>
    <w:rsid w:val="009E5029"/>
    <w:rsid w:val="009E64A6"/>
    <w:rsid w:val="009E6DAB"/>
    <w:rsid w:val="009F1CE4"/>
    <w:rsid w:val="009F3DD8"/>
    <w:rsid w:val="009F7314"/>
    <w:rsid w:val="00A01B5E"/>
    <w:rsid w:val="00A07CB3"/>
    <w:rsid w:val="00A10ABC"/>
    <w:rsid w:val="00A1197E"/>
    <w:rsid w:val="00A11EA2"/>
    <w:rsid w:val="00A144CC"/>
    <w:rsid w:val="00A14FA4"/>
    <w:rsid w:val="00A22099"/>
    <w:rsid w:val="00A22582"/>
    <w:rsid w:val="00A2697D"/>
    <w:rsid w:val="00A26B77"/>
    <w:rsid w:val="00A2751D"/>
    <w:rsid w:val="00A31666"/>
    <w:rsid w:val="00A34B50"/>
    <w:rsid w:val="00A4041B"/>
    <w:rsid w:val="00A40B16"/>
    <w:rsid w:val="00A42AE0"/>
    <w:rsid w:val="00A43047"/>
    <w:rsid w:val="00A44A5E"/>
    <w:rsid w:val="00A45C8E"/>
    <w:rsid w:val="00A503BA"/>
    <w:rsid w:val="00A51802"/>
    <w:rsid w:val="00A51B3D"/>
    <w:rsid w:val="00A60538"/>
    <w:rsid w:val="00A62E4D"/>
    <w:rsid w:val="00A66B7A"/>
    <w:rsid w:val="00A66B97"/>
    <w:rsid w:val="00A7125E"/>
    <w:rsid w:val="00A763A2"/>
    <w:rsid w:val="00A76D92"/>
    <w:rsid w:val="00A81A11"/>
    <w:rsid w:val="00A835DD"/>
    <w:rsid w:val="00A867F7"/>
    <w:rsid w:val="00A8736D"/>
    <w:rsid w:val="00A87750"/>
    <w:rsid w:val="00A87A97"/>
    <w:rsid w:val="00A87F2F"/>
    <w:rsid w:val="00A92145"/>
    <w:rsid w:val="00A92AAF"/>
    <w:rsid w:val="00A95500"/>
    <w:rsid w:val="00A970F2"/>
    <w:rsid w:val="00A97E46"/>
    <w:rsid w:val="00AA05EE"/>
    <w:rsid w:val="00AA22EC"/>
    <w:rsid w:val="00AA4410"/>
    <w:rsid w:val="00AA6134"/>
    <w:rsid w:val="00AB29A8"/>
    <w:rsid w:val="00AB4361"/>
    <w:rsid w:val="00AB461A"/>
    <w:rsid w:val="00AC14EF"/>
    <w:rsid w:val="00AC22C2"/>
    <w:rsid w:val="00AC2EEE"/>
    <w:rsid w:val="00AC5187"/>
    <w:rsid w:val="00AC6CF3"/>
    <w:rsid w:val="00AD1E3A"/>
    <w:rsid w:val="00AD26C4"/>
    <w:rsid w:val="00AE0EE4"/>
    <w:rsid w:val="00AE1B49"/>
    <w:rsid w:val="00AE4B77"/>
    <w:rsid w:val="00AE5788"/>
    <w:rsid w:val="00AE5905"/>
    <w:rsid w:val="00AE6FBD"/>
    <w:rsid w:val="00AF0425"/>
    <w:rsid w:val="00AF46F7"/>
    <w:rsid w:val="00AF4A51"/>
    <w:rsid w:val="00AF55FA"/>
    <w:rsid w:val="00AF76FA"/>
    <w:rsid w:val="00B0533A"/>
    <w:rsid w:val="00B056DF"/>
    <w:rsid w:val="00B07C43"/>
    <w:rsid w:val="00B17205"/>
    <w:rsid w:val="00B200AD"/>
    <w:rsid w:val="00B2144F"/>
    <w:rsid w:val="00B21751"/>
    <w:rsid w:val="00B219F2"/>
    <w:rsid w:val="00B21E05"/>
    <w:rsid w:val="00B21F51"/>
    <w:rsid w:val="00B22082"/>
    <w:rsid w:val="00B22B4E"/>
    <w:rsid w:val="00B22E8E"/>
    <w:rsid w:val="00B30725"/>
    <w:rsid w:val="00B33244"/>
    <w:rsid w:val="00B35456"/>
    <w:rsid w:val="00B35A7D"/>
    <w:rsid w:val="00B371E4"/>
    <w:rsid w:val="00B37402"/>
    <w:rsid w:val="00B40209"/>
    <w:rsid w:val="00B42AA7"/>
    <w:rsid w:val="00B50A91"/>
    <w:rsid w:val="00B51AE3"/>
    <w:rsid w:val="00B52F42"/>
    <w:rsid w:val="00B54756"/>
    <w:rsid w:val="00B54DC8"/>
    <w:rsid w:val="00B550D7"/>
    <w:rsid w:val="00B559A5"/>
    <w:rsid w:val="00B60170"/>
    <w:rsid w:val="00B60908"/>
    <w:rsid w:val="00B65379"/>
    <w:rsid w:val="00B6690F"/>
    <w:rsid w:val="00B66CE3"/>
    <w:rsid w:val="00B673B0"/>
    <w:rsid w:val="00B72A5E"/>
    <w:rsid w:val="00B7370C"/>
    <w:rsid w:val="00B74826"/>
    <w:rsid w:val="00B75E44"/>
    <w:rsid w:val="00B769F4"/>
    <w:rsid w:val="00B77624"/>
    <w:rsid w:val="00B84AC3"/>
    <w:rsid w:val="00B85A5D"/>
    <w:rsid w:val="00B85DCA"/>
    <w:rsid w:val="00B8722B"/>
    <w:rsid w:val="00B91552"/>
    <w:rsid w:val="00B9278E"/>
    <w:rsid w:val="00B9377F"/>
    <w:rsid w:val="00B93DB4"/>
    <w:rsid w:val="00B9628A"/>
    <w:rsid w:val="00BA374A"/>
    <w:rsid w:val="00BA4AFF"/>
    <w:rsid w:val="00BA5FD4"/>
    <w:rsid w:val="00BA70C5"/>
    <w:rsid w:val="00BB0C50"/>
    <w:rsid w:val="00BB18D5"/>
    <w:rsid w:val="00BB1CF4"/>
    <w:rsid w:val="00BB213F"/>
    <w:rsid w:val="00BB3275"/>
    <w:rsid w:val="00BC28EA"/>
    <w:rsid w:val="00BC75DB"/>
    <w:rsid w:val="00BD1314"/>
    <w:rsid w:val="00BD19F8"/>
    <w:rsid w:val="00BD1EA8"/>
    <w:rsid w:val="00BD3A53"/>
    <w:rsid w:val="00BD7681"/>
    <w:rsid w:val="00BD7913"/>
    <w:rsid w:val="00BE0C0B"/>
    <w:rsid w:val="00BE4B72"/>
    <w:rsid w:val="00BE4EC1"/>
    <w:rsid w:val="00BF2E68"/>
    <w:rsid w:val="00BF32D3"/>
    <w:rsid w:val="00BF3D48"/>
    <w:rsid w:val="00BF40B7"/>
    <w:rsid w:val="00C02A1A"/>
    <w:rsid w:val="00C03AB1"/>
    <w:rsid w:val="00C109EB"/>
    <w:rsid w:val="00C11B63"/>
    <w:rsid w:val="00C1258C"/>
    <w:rsid w:val="00C1343B"/>
    <w:rsid w:val="00C212AA"/>
    <w:rsid w:val="00C21AB0"/>
    <w:rsid w:val="00C2239A"/>
    <w:rsid w:val="00C22922"/>
    <w:rsid w:val="00C27C43"/>
    <w:rsid w:val="00C325E1"/>
    <w:rsid w:val="00C32DAD"/>
    <w:rsid w:val="00C32EF8"/>
    <w:rsid w:val="00C32F9C"/>
    <w:rsid w:val="00C33CB6"/>
    <w:rsid w:val="00C3446A"/>
    <w:rsid w:val="00C352B5"/>
    <w:rsid w:val="00C36526"/>
    <w:rsid w:val="00C408D0"/>
    <w:rsid w:val="00C41424"/>
    <w:rsid w:val="00C417BA"/>
    <w:rsid w:val="00C41D5B"/>
    <w:rsid w:val="00C41F3B"/>
    <w:rsid w:val="00C42397"/>
    <w:rsid w:val="00C44041"/>
    <w:rsid w:val="00C440B3"/>
    <w:rsid w:val="00C468AB"/>
    <w:rsid w:val="00C501F3"/>
    <w:rsid w:val="00C5110D"/>
    <w:rsid w:val="00C530CE"/>
    <w:rsid w:val="00C53441"/>
    <w:rsid w:val="00C5452C"/>
    <w:rsid w:val="00C615A2"/>
    <w:rsid w:val="00C631C1"/>
    <w:rsid w:val="00C65535"/>
    <w:rsid w:val="00C658ED"/>
    <w:rsid w:val="00C67102"/>
    <w:rsid w:val="00C7057F"/>
    <w:rsid w:val="00C710D9"/>
    <w:rsid w:val="00C7353B"/>
    <w:rsid w:val="00C73689"/>
    <w:rsid w:val="00C74AE6"/>
    <w:rsid w:val="00C76161"/>
    <w:rsid w:val="00C77567"/>
    <w:rsid w:val="00C82107"/>
    <w:rsid w:val="00C824CA"/>
    <w:rsid w:val="00C85F8D"/>
    <w:rsid w:val="00C87928"/>
    <w:rsid w:val="00C90CA6"/>
    <w:rsid w:val="00C93FE7"/>
    <w:rsid w:val="00C96444"/>
    <w:rsid w:val="00C972D4"/>
    <w:rsid w:val="00CA2E17"/>
    <w:rsid w:val="00CB3B43"/>
    <w:rsid w:val="00CB4FBA"/>
    <w:rsid w:val="00CB659A"/>
    <w:rsid w:val="00CB7B89"/>
    <w:rsid w:val="00CC0C9A"/>
    <w:rsid w:val="00CC20B6"/>
    <w:rsid w:val="00CC312B"/>
    <w:rsid w:val="00CC3688"/>
    <w:rsid w:val="00CC41E5"/>
    <w:rsid w:val="00CC58CF"/>
    <w:rsid w:val="00CD176E"/>
    <w:rsid w:val="00CD31B4"/>
    <w:rsid w:val="00CD5048"/>
    <w:rsid w:val="00CD5433"/>
    <w:rsid w:val="00CD5C2F"/>
    <w:rsid w:val="00CE3AFC"/>
    <w:rsid w:val="00CE662C"/>
    <w:rsid w:val="00CE7038"/>
    <w:rsid w:val="00CE77E7"/>
    <w:rsid w:val="00CE7FEE"/>
    <w:rsid w:val="00CF089A"/>
    <w:rsid w:val="00CF339B"/>
    <w:rsid w:val="00CF461F"/>
    <w:rsid w:val="00CF6672"/>
    <w:rsid w:val="00D079BE"/>
    <w:rsid w:val="00D104CF"/>
    <w:rsid w:val="00D10B55"/>
    <w:rsid w:val="00D122BD"/>
    <w:rsid w:val="00D12DD7"/>
    <w:rsid w:val="00D137B6"/>
    <w:rsid w:val="00D1480B"/>
    <w:rsid w:val="00D21CCA"/>
    <w:rsid w:val="00D261E5"/>
    <w:rsid w:val="00D2697E"/>
    <w:rsid w:val="00D26B9B"/>
    <w:rsid w:val="00D270A6"/>
    <w:rsid w:val="00D30FB5"/>
    <w:rsid w:val="00D3151C"/>
    <w:rsid w:val="00D32516"/>
    <w:rsid w:val="00D32A06"/>
    <w:rsid w:val="00D35D5B"/>
    <w:rsid w:val="00D3602B"/>
    <w:rsid w:val="00D36469"/>
    <w:rsid w:val="00D4109B"/>
    <w:rsid w:val="00D44255"/>
    <w:rsid w:val="00D456B9"/>
    <w:rsid w:val="00D47637"/>
    <w:rsid w:val="00D529D9"/>
    <w:rsid w:val="00D55952"/>
    <w:rsid w:val="00D563CC"/>
    <w:rsid w:val="00D5752E"/>
    <w:rsid w:val="00D60545"/>
    <w:rsid w:val="00D60F94"/>
    <w:rsid w:val="00D61CE4"/>
    <w:rsid w:val="00D62639"/>
    <w:rsid w:val="00D6519F"/>
    <w:rsid w:val="00D654A5"/>
    <w:rsid w:val="00D673AD"/>
    <w:rsid w:val="00D67906"/>
    <w:rsid w:val="00D71FB8"/>
    <w:rsid w:val="00D73931"/>
    <w:rsid w:val="00D73C8F"/>
    <w:rsid w:val="00D77D91"/>
    <w:rsid w:val="00D830A8"/>
    <w:rsid w:val="00D83176"/>
    <w:rsid w:val="00D83A06"/>
    <w:rsid w:val="00D847DF"/>
    <w:rsid w:val="00D85D49"/>
    <w:rsid w:val="00D905E8"/>
    <w:rsid w:val="00D91DFD"/>
    <w:rsid w:val="00D923B4"/>
    <w:rsid w:val="00D9270B"/>
    <w:rsid w:val="00D92868"/>
    <w:rsid w:val="00D92DBF"/>
    <w:rsid w:val="00DA18E7"/>
    <w:rsid w:val="00DA3411"/>
    <w:rsid w:val="00DA48EC"/>
    <w:rsid w:val="00DA4AD6"/>
    <w:rsid w:val="00DA6A9A"/>
    <w:rsid w:val="00DA76D0"/>
    <w:rsid w:val="00DB01A2"/>
    <w:rsid w:val="00DB2BCF"/>
    <w:rsid w:val="00DB35EF"/>
    <w:rsid w:val="00DB5813"/>
    <w:rsid w:val="00DB76C4"/>
    <w:rsid w:val="00DC1A96"/>
    <w:rsid w:val="00DC3B0A"/>
    <w:rsid w:val="00DC4050"/>
    <w:rsid w:val="00DC5264"/>
    <w:rsid w:val="00DD18DB"/>
    <w:rsid w:val="00DD31F4"/>
    <w:rsid w:val="00DD3648"/>
    <w:rsid w:val="00DD5435"/>
    <w:rsid w:val="00DD5498"/>
    <w:rsid w:val="00DD6886"/>
    <w:rsid w:val="00DD6E18"/>
    <w:rsid w:val="00DD7C79"/>
    <w:rsid w:val="00DE2540"/>
    <w:rsid w:val="00DE449C"/>
    <w:rsid w:val="00DF0830"/>
    <w:rsid w:val="00DF3A8A"/>
    <w:rsid w:val="00DF572A"/>
    <w:rsid w:val="00DF7160"/>
    <w:rsid w:val="00E05608"/>
    <w:rsid w:val="00E0774B"/>
    <w:rsid w:val="00E07BEE"/>
    <w:rsid w:val="00E10E0F"/>
    <w:rsid w:val="00E111E9"/>
    <w:rsid w:val="00E12D0B"/>
    <w:rsid w:val="00E1468E"/>
    <w:rsid w:val="00E147D1"/>
    <w:rsid w:val="00E17CCA"/>
    <w:rsid w:val="00E205A6"/>
    <w:rsid w:val="00E20D57"/>
    <w:rsid w:val="00E213C8"/>
    <w:rsid w:val="00E21CA2"/>
    <w:rsid w:val="00E23732"/>
    <w:rsid w:val="00E23EF4"/>
    <w:rsid w:val="00E3017A"/>
    <w:rsid w:val="00E305F7"/>
    <w:rsid w:val="00E3210C"/>
    <w:rsid w:val="00E322D9"/>
    <w:rsid w:val="00E34272"/>
    <w:rsid w:val="00E359ED"/>
    <w:rsid w:val="00E40179"/>
    <w:rsid w:val="00E43264"/>
    <w:rsid w:val="00E4659D"/>
    <w:rsid w:val="00E52B90"/>
    <w:rsid w:val="00E52C1F"/>
    <w:rsid w:val="00E53D3A"/>
    <w:rsid w:val="00E5691E"/>
    <w:rsid w:val="00E56C28"/>
    <w:rsid w:val="00E61CD7"/>
    <w:rsid w:val="00E65CA8"/>
    <w:rsid w:val="00E67926"/>
    <w:rsid w:val="00E710A7"/>
    <w:rsid w:val="00E720DE"/>
    <w:rsid w:val="00E72198"/>
    <w:rsid w:val="00E7553E"/>
    <w:rsid w:val="00E75568"/>
    <w:rsid w:val="00E7758A"/>
    <w:rsid w:val="00E8593F"/>
    <w:rsid w:val="00E8778F"/>
    <w:rsid w:val="00E90EB9"/>
    <w:rsid w:val="00E922CB"/>
    <w:rsid w:val="00E94D7F"/>
    <w:rsid w:val="00E95F9C"/>
    <w:rsid w:val="00EA0FC0"/>
    <w:rsid w:val="00EA10B0"/>
    <w:rsid w:val="00EA2130"/>
    <w:rsid w:val="00EA42B6"/>
    <w:rsid w:val="00EA434C"/>
    <w:rsid w:val="00EA6571"/>
    <w:rsid w:val="00EB0251"/>
    <w:rsid w:val="00EB099E"/>
    <w:rsid w:val="00EB0C9C"/>
    <w:rsid w:val="00EB36AC"/>
    <w:rsid w:val="00EB488F"/>
    <w:rsid w:val="00EB7ACF"/>
    <w:rsid w:val="00EC0221"/>
    <w:rsid w:val="00ED0093"/>
    <w:rsid w:val="00ED0A25"/>
    <w:rsid w:val="00ED1187"/>
    <w:rsid w:val="00ED2AA9"/>
    <w:rsid w:val="00EE218E"/>
    <w:rsid w:val="00EE3031"/>
    <w:rsid w:val="00EE45E9"/>
    <w:rsid w:val="00EE4DE7"/>
    <w:rsid w:val="00EE54B8"/>
    <w:rsid w:val="00EE6F31"/>
    <w:rsid w:val="00EE7DC8"/>
    <w:rsid w:val="00EF1BC2"/>
    <w:rsid w:val="00EF230B"/>
    <w:rsid w:val="00EF2598"/>
    <w:rsid w:val="00EF368F"/>
    <w:rsid w:val="00EF6915"/>
    <w:rsid w:val="00EF799D"/>
    <w:rsid w:val="00F00671"/>
    <w:rsid w:val="00F00981"/>
    <w:rsid w:val="00F037EA"/>
    <w:rsid w:val="00F03B7E"/>
    <w:rsid w:val="00F04593"/>
    <w:rsid w:val="00F06457"/>
    <w:rsid w:val="00F066EC"/>
    <w:rsid w:val="00F06EF7"/>
    <w:rsid w:val="00F073F5"/>
    <w:rsid w:val="00F07B6D"/>
    <w:rsid w:val="00F07C3A"/>
    <w:rsid w:val="00F07C73"/>
    <w:rsid w:val="00F10575"/>
    <w:rsid w:val="00F1161F"/>
    <w:rsid w:val="00F13E2A"/>
    <w:rsid w:val="00F1476D"/>
    <w:rsid w:val="00F15CFE"/>
    <w:rsid w:val="00F17A49"/>
    <w:rsid w:val="00F21C8C"/>
    <w:rsid w:val="00F22945"/>
    <w:rsid w:val="00F244B2"/>
    <w:rsid w:val="00F24E1A"/>
    <w:rsid w:val="00F3041E"/>
    <w:rsid w:val="00F307F7"/>
    <w:rsid w:val="00F3144C"/>
    <w:rsid w:val="00F32B44"/>
    <w:rsid w:val="00F335D6"/>
    <w:rsid w:val="00F3454F"/>
    <w:rsid w:val="00F34C26"/>
    <w:rsid w:val="00F362A3"/>
    <w:rsid w:val="00F372B5"/>
    <w:rsid w:val="00F403FB"/>
    <w:rsid w:val="00F44177"/>
    <w:rsid w:val="00F465DB"/>
    <w:rsid w:val="00F50A85"/>
    <w:rsid w:val="00F53466"/>
    <w:rsid w:val="00F61EE5"/>
    <w:rsid w:val="00F62F15"/>
    <w:rsid w:val="00F63975"/>
    <w:rsid w:val="00F63C2D"/>
    <w:rsid w:val="00F65773"/>
    <w:rsid w:val="00F71E4E"/>
    <w:rsid w:val="00F730A5"/>
    <w:rsid w:val="00F74941"/>
    <w:rsid w:val="00F76291"/>
    <w:rsid w:val="00F7635C"/>
    <w:rsid w:val="00F77A60"/>
    <w:rsid w:val="00F80B0F"/>
    <w:rsid w:val="00F80C98"/>
    <w:rsid w:val="00F81D3C"/>
    <w:rsid w:val="00F82871"/>
    <w:rsid w:val="00F82C6B"/>
    <w:rsid w:val="00F86521"/>
    <w:rsid w:val="00F9104B"/>
    <w:rsid w:val="00F918E9"/>
    <w:rsid w:val="00F91CBB"/>
    <w:rsid w:val="00F94150"/>
    <w:rsid w:val="00F9457D"/>
    <w:rsid w:val="00F9574A"/>
    <w:rsid w:val="00FA0148"/>
    <w:rsid w:val="00FA4BE1"/>
    <w:rsid w:val="00FB0563"/>
    <w:rsid w:val="00FB143C"/>
    <w:rsid w:val="00FB2C7E"/>
    <w:rsid w:val="00FB2EAE"/>
    <w:rsid w:val="00FB3AFC"/>
    <w:rsid w:val="00FB4580"/>
    <w:rsid w:val="00FB669D"/>
    <w:rsid w:val="00FB6C86"/>
    <w:rsid w:val="00FB7589"/>
    <w:rsid w:val="00FC283D"/>
    <w:rsid w:val="00FC58BE"/>
    <w:rsid w:val="00FC73EC"/>
    <w:rsid w:val="00FD03DB"/>
    <w:rsid w:val="00FD142E"/>
    <w:rsid w:val="00FD3266"/>
    <w:rsid w:val="00FD4336"/>
    <w:rsid w:val="00FD6A0F"/>
    <w:rsid w:val="00FD7376"/>
    <w:rsid w:val="00FE0892"/>
    <w:rsid w:val="00FE0C99"/>
    <w:rsid w:val="00FE475F"/>
    <w:rsid w:val="00FF2A01"/>
    <w:rsid w:val="00FF4D81"/>
    <w:rsid w:val="00FF5674"/>
    <w:rsid w:val="00FF5C59"/>
    <w:rsid w:val="00FF7D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C61"/>
    <w:pPr>
      <w:jc w:val="left"/>
    </w:pPr>
  </w:style>
  <w:style w:type="paragraph" w:styleId="Heading1">
    <w:name w:val="heading 1"/>
    <w:basedOn w:val="Normal"/>
    <w:next w:val="Normal"/>
    <w:link w:val="Heading1Char"/>
    <w:uiPriority w:val="9"/>
    <w:qFormat/>
    <w:rsid w:val="00540C3C"/>
    <w:pPr>
      <w:keepNext/>
      <w:keepLines/>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0C3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AD6"/>
    <w:pPr>
      <w:ind w:left="720"/>
      <w:contextualSpacing/>
    </w:pPr>
  </w:style>
  <w:style w:type="paragraph" w:styleId="NormalWeb">
    <w:name w:val="Normal (Web)"/>
    <w:basedOn w:val="Normal"/>
    <w:uiPriority w:val="99"/>
    <w:semiHidden/>
    <w:unhideWhenUsed/>
    <w:rsid w:val="00673EA1"/>
    <w:rPr>
      <w:rFonts w:cs="Times New Roman"/>
      <w:szCs w:val="24"/>
    </w:rPr>
  </w:style>
  <w:style w:type="character" w:styleId="Hyperlink">
    <w:name w:val="Hyperlink"/>
    <w:basedOn w:val="DefaultParagraphFont"/>
    <w:uiPriority w:val="99"/>
    <w:unhideWhenUsed/>
    <w:rsid w:val="001A4A2C"/>
    <w:rPr>
      <w:color w:val="0000FF" w:themeColor="hyperlink"/>
      <w:u w:val="single"/>
    </w:rPr>
  </w:style>
  <w:style w:type="paragraph" w:styleId="Header">
    <w:name w:val="header"/>
    <w:basedOn w:val="Normal"/>
    <w:link w:val="HeaderChar"/>
    <w:uiPriority w:val="99"/>
    <w:unhideWhenUsed/>
    <w:rsid w:val="00540C3C"/>
    <w:pPr>
      <w:tabs>
        <w:tab w:val="center" w:pos="4680"/>
        <w:tab w:val="right" w:pos="9360"/>
      </w:tabs>
    </w:pPr>
  </w:style>
  <w:style w:type="character" w:customStyle="1" w:styleId="HeaderChar">
    <w:name w:val="Header Char"/>
    <w:basedOn w:val="DefaultParagraphFont"/>
    <w:link w:val="Header"/>
    <w:uiPriority w:val="99"/>
    <w:rsid w:val="00540C3C"/>
  </w:style>
  <w:style w:type="paragraph" w:styleId="Footer">
    <w:name w:val="footer"/>
    <w:basedOn w:val="Normal"/>
    <w:link w:val="FooterChar"/>
    <w:uiPriority w:val="99"/>
    <w:unhideWhenUsed/>
    <w:rsid w:val="00540C3C"/>
    <w:pPr>
      <w:tabs>
        <w:tab w:val="center" w:pos="4680"/>
        <w:tab w:val="right" w:pos="9360"/>
      </w:tabs>
    </w:pPr>
  </w:style>
  <w:style w:type="character" w:customStyle="1" w:styleId="FooterChar">
    <w:name w:val="Footer Char"/>
    <w:basedOn w:val="DefaultParagraphFont"/>
    <w:link w:val="Footer"/>
    <w:uiPriority w:val="99"/>
    <w:rsid w:val="00540C3C"/>
  </w:style>
  <w:style w:type="paragraph" w:styleId="BalloonText">
    <w:name w:val="Balloon Text"/>
    <w:basedOn w:val="Normal"/>
    <w:link w:val="BalloonTextChar"/>
    <w:uiPriority w:val="99"/>
    <w:semiHidden/>
    <w:unhideWhenUsed/>
    <w:rsid w:val="00540C3C"/>
    <w:rPr>
      <w:rFonts w:ascii="Tahoma" w:hAnsi="Tahoma" w:cs="Tahoma"/>
      <w:sz w:val="16"/>
      <w:szCs w:val="16"/>
    </w:rPr>
  </w:style>
  <w:style w:type="character" w:customStyle="1" w:styleId="BalloonTextChar">
    <w:name w:val="Balloon Text Char"/>
    <w:basedOn w:val="DefaultParagraphFont"/>
    <w:link w:val="BalloonText"/>
    <w:uiPriority w:val="99"/>
    <w:semiHidden/>
    <w:rsid w:val="00540C3C"/>
    <w:rPr>
      <w:rFonts w:ascii="Tahoma" w:hAnsi="Tahoma" w:cs="Tahoma"/>
      <w:sz w:val="16"/>
      <w:szCs w:val="16"/>
    </w:rPr>
  </w:style>
  <w:style w:type="character" w:customStyle="1" w:styleId="Heading1Char">
    <w:name w:val="Heading 1 Char"/>
    <w:basedOn w:val="DefaultParagraphFont"/>
    <w:link w:val="Heading1"/>
    <w:uiPriority w:val="9"/>
    <w:rsid w:val="00540C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40C3C"/>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540C3C"/>
    <w:pPr>
      <w:spacing w:before="480" w:line="276" w:lineRule="auto"/>
      <w:outlineLvl w:val="9"/>
    </w:pPr>
  </w:style>
  <w:style w:type="paragraph" w:styleId="TOC1">
    <w:name w:val="toc 1"/>
    <w:basedOn w:val="Normal"/>
    <w:next w:val="Normal"/>
    <w:autoRedefine/>
    <w:uiPriority w:val="39"/>
    <w:unhideWhenUsed/>
    <w:rsid w:val="00540C3C"/>
    <w:pPr>
      <w:spacing w:after="100"/>
    </w:pPr>
  </w:style>
  <w:style w:type="paragraph" w:styleId="TOC2">
    <w:name w:val="toc 2"/>
    <w:basedOn w:val="Normal"/>
    <w:next w:val="Normal"/>
    <w:autoRedefine/>
    <w:uiPriority w:val="39"/>
    <w:unhideWhenUsed/>
    <w:rsid w:val="00540C3C"/>
    <w:pPr>
      <w:spacing w:after="100"/>
      <w:ind w:left="240"/>
    </w:pPr>
  </w:style>
  <w:style w:type="table" w:styleId="TableGrid">
    <w:name w:val="Table Grid"/>
    <w:basedOn w:val="TableNormal"/>
    <w:uiPriority w:val="59"/>
    <w:rsid w:val="00540C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
    <w:name w:val="Light List - Accent 11"/>
    <w:basedOn w:val="TableNormal"/>
    <w:uiPriority w:val="61"/>
    <w:rsid w:val="00944850"/>
    <w:pPr>
      <w:jc w:val="left"/>
    </w:pPr>
    <w:rPr>
      <w:rFonts w:ascii="Cambria" w:hAnsi="Cambria"/>
      <w:sz w:val="22"/>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Spacing">
    <w:name w:val="No Spacing"/>
    <w:uiPriority w:val="1"/>
    <w:qFormat/>
    <w:rsid w:val="000306CE"/>
    <w:pPr>
      <w:jc w:val="left"/>
    </w:pPr>
    <w:rPr>
      <w:rFonts w:asciiTheme="minorHAnsi" w:hAnsiTheme="minorHAnsi"/>
      <w:sz w:val="22"/>
    </w:rPr>
  </w:style>
  <w:style w:type="table" w:customStyle="1" w:styleId="TableGrid1">
    <w:name w:val="Table Grid1"/>
    <w:basedOn w:val="TableNormal"/>
    <w:next w:val="TableGrid"/>
    <w:uiPriority w:val="59"/>
    <w:rsid w:val="000306CE"/>
    <w:pPr>
      <w:jc w:val="left"/>
    </w:pPr>
    <w:rPr>
      <w:rFonts w:ascii="Cambria" w:hAnsi="Cambria"/>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927A2B"/>
    <w:pPr>
      <w:jc w:val="left"/>
    </w:pPr>
    <w:rPr>
      <w:rFonts w:ascii="Cambria" w:hAnsi="Cambria"/>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146390">
      <w:bodyDiv w:val="1"/>
      <w:marLeft w:val="0"/>
      <w:marRight w:val="0"/>
      <w:marTop w:val="0"/>
      <w:marBottom w:val="0"/>
      <w:divBdr>
        <w:top w:val="none" w:sz="0" w:space="0" w:color="auto"/>
        <w:left w:val="none" w:sz="0" w:space="0" w:color="auto"/>
        <w:bottom w:val="none" w:sz="0" w:space="0" w:color="auto"/>
        <w:right w:val="none" w:sz="0" w:space="0" w:color="auto"/>
      </w:divBdr>
    </w:div>
    <w:div w:id="15158675">
      <w:bodyDiv w:val="1"/>
      <w:marLeft w:val="0"/>
      <w:marRight w:val="0"/>
      <w:marTop w:val="0"/>
      <w:marBottom w:val="0"/>
      <w:divBdr>
        <w:top w:val="none" w:sz="0" w:space="0" w:color="auto"/>
        <w:left w:val="none" w:sz="0" w:space="0" w:color="auto"/>
        <w:bottom w:val="none" w:sz="0" w:space="0" w:color="auto"/>
        <w:right w:val="none" w:sz="0" w:space="0" w:color="auto"/>
      </w:divBdr>
    </w:div>
    <w:div w:id="30346480">
      <w:bodyDiv w:val="1"/>
      <w:marLeft w:val="0"/>
      <w:marRight w:val="0"/>
      <w:marTop w:val="0"/>
      <w:marBottom w:val="0"/>
      <w:divBdr>
        <w:top w:val="none" w:sz="0" w:space="0" w:color="auto"/>
        <w:left w:val="none" w:sz="0" w:space="0" w:color="auto"/>
        <w:bottom w:val="none" w:sz="0" w:space="0" w:color="auto"/>
        <w:right w:val="none" w:sz="0" w:space="0" w:color="auto"/>
      </w:divBdr>
    </w:div>
    <w:div w:id="33311727">
      <w:bodyDiv w:val="1"/>
      <w:marLeft w:val="0"/>
      <w:marRight w:val="0"/>
      <w:marTop w:val="0"/>
      <w:marBottom w:val="0"/>
      <w:divBdr>
        <w:top w:val="none" w:sz="0" w:space="0" w:color="auto"/>
        <w:left w:val="none" w:sz="0" w:space="0" w:color="auto"/>
        <w:bottom w:val="none" w:sz="0" w:space="0" w:color="auto"/>
        <w:right w:val="none" w:sz="0" w:space="0" w:color="auto"/>
      </w:divBdr>
    </w:div>
    <w:div w:id="33701331">
      <w:bodyDiv w:val="1"/>
      <w:marLeft w:val="0"/>
      <w:marRight w:val="0"/>
      <w:marTop w:val="0"/>
      <w:marBottom w:val="0"/>
      <w:divBdr>
        <w:top w:val="none" w:sz="0" w:space="0" w:color="auto"/>
        <w:left w:val="none" w:sz="0" w:space="0" w:color="auto"/>
        <w:bottom w:val="none" w:sz="0" w:space="0" w:color="auto"/>
        <w:right w:val="none" w:sz="0" w:space="0" w:color="auto"/>
      </w:divBdr>
    </w:div>
    <w:div w:id="43264213">
      <w:bodyDiv w:val="1"/>
      <w:marLeft w:val="0"/>
      <w:marRight w:val="0"/>
      <w:marTop w:val="0"/>
      <w:marBottom w:val="0"/>
      <w:divBdr>
        <w:top w:val="none" w:sz="0" w:space="0" w:color="auto"/>
        <w:left w:val="none" w:sz="0" w:space="0" w:color="auto"/>
        <w:bottom w:val="none" w:sz="0" w:space="0" w:color="auto"/>
        <w:right w:val="none" w:sz="0" w:space="0" w:color="auto"/>
      </w:divBdr>
    </w:div>
    <w:div w:id="45567099">
      <w:bodyDiv w:val="1"/>
      <w:marLeft w:val="0"/>
      <w:marRight w:val="0"/>
      <w:marTop w:val="0"/>
      <w:marBottom w:val="0"/>
      <w:divBdr>
        <w:top w:val="none" w:sz="0" w:space="0" w:color="auto"/>
        <w:left w:val="none" w:sz="0" w:space="0" w:color="auto"/>
        <w:bottom w:val="none" w:sz="0" w:space="0" w:color="auto"/>
        <w:right w:val="none" w:sz="0" w:space="0" w:color="auto"/>
      </w:divBdr>
    </w:div>
    <w:div w:id="47192476">
      <w:bodyDiv w:val="1"/>
      <w:marLeft w:val="0"/>
      <w:marRight w:val="0"/>
      <w:marTop w:val="0"/>
      <w:marBottom w:val="0"/>
      <w:divBdr>
        <w:top w:val="none" w:sz="0" w:space="0" w:color="auto"/>
        <w:left w:val="none" w:sz="0" w:space="0" w:color="auto"/>
        <w:bottom w:val="none" w:sz="0" w:space="0" w:color="auto"/>
        <w:right w:val="none" w:sz="0" w:space="0" w:color="auto"/>
      </w:divBdr>
    </w:div>
    <w:div w:id="47992302">
      <w:bodyDiv w:val="1"/>
      <w:marLeft w:val="0"/>
      <w:marRight w:val="0"/>
      <w:marTop w:val="0"/>
      <w:marBottom w:val="0"/>
      <w:divBdr>
        <w:top w:val="none" w:sz="0" w:space="0" w:color="auto"/>
        <w:left w:val="none" w:sz="0" w:space="0" w:color="auto"/>
        <w:bottom w:val="none" w:sz="0" w:space="0" w:color="auto"/>
        <w:right w:val="none" w:sz="0" w:space="0" w:color="auto"/>
      </w:divBdr>
    </w:div>
    <w:div w:id="47999176">
      <w:bodyDiv w:val="1"/>
      <w:marLeft w:val="0"/>
      <w:marRight w:val="0"/>
      <w:marTop w:val="0"/>
      <w:marBottom w:val="0"/>
      <w:divBdr>
        <w:top w:val="none" w:sz="0" w:space="0" w:color="auto"/>
        <w:left w:val="none" w:sz="0" w:space="0" w:color="auto"/>
        <w:bottom w:val="none" w:sz="0" w:space="0" w:color="auto"/>
        <w:right w:val="none" w:sz="0" w:space="0" w:color="auto"/>
      </w:divBdr>
    </w:div>
    <w:div w:id="49158932">
      <w:bodyDiv w:val="1"/>
      <w:marLeft w:val="0"/>
      <w:marRight w:val="0"/>
      <w:marTop w:val="0"/>
      <w:marBottom w:val="0"/>
      <w:divBdr>
        <w:top w:val="none" w:sz="0" w:space="0" w:color="auto"/>
        <w:left w:val="none" w:sz="0" w:space="0" w:color="auto"/>
        <w:bottom w:val="none" w:sz="0" w:space="0" w:color="auto"/>
        <w:right w:val="none" w:sz="0" w:space="0" w:color="auto"/>
      </w:divBdr>
    </w:div>
    <w:div w:id="64884413">
      <w:bodyDiv w:val="1"/>
      <w:marLeft w:val="0"/>
      <w:marRight w:val="0"/>
      <w:marTop w:val="0"/>
      <w:marBottom w:val="0"/>
      <w:divBdr>
        <w:top w:val="none" w:sz="0" w:space="0" w:color="auto"/>
        <w:left w:val="none" w:sz="0" w:space="0" w:color="auto"/>
        <w:bottom w:val="none" w:sz="0" w:space="0" w:color="auto"/>
        <w:right w:val="none" w:sz="0" w:space="0" w:color="auto"/>
      </w:divBdr>
    </w:div>
    <w:div w:id="64960016">
      <w:bodyDiv w:val="1"/>
      <w:marLeft w:val="0"/>
      <w:marRight w:val="0"/>
      <w:marTop w:val="0"/>
      <w:marBottom w:val="0"/>
      <w:divBdr>
        <w:top w:val="none" w:sz="0" w:space="0" w:color="auto"/>
        <w:left w:val="none" w:sz="0" w:space="0" w:color="auto"/>
        <w:bottom w:val="none" w:sz="0" w:space="0" w:color="auto"/>
        <w:right w:val="none" w:sz="0" w:space="0" w:color="auto"/>
      </w:divBdr>
    </w:div>
    <w:div w:id="67851646">
      <w:bodyDiv w:val="1"/>
      <w:marLeft w:val="0"/>
      <w:marRight w:val="0"/>
      <w:marTop w:val="0"/>
      <w:marBottom w:val="0"/>
      <w:divBdr>
        <w:top w:val="none" w:sz="0" w:space="0" w:color="auto"/>
        <w:left w:val="none" w:sz="0" w:space="0" w:color="auto"/>
        <w:bottom w:val="none" w:sz="0" w:space="0" w:color="auto"/>
        <w:right w:val="none" w:sz="0" w:space="0" w:color="auto"/>
      </w:divBdr>
    </w:div>
    <w:div w:id="69237256">
      <w:bodyDiv w:val="1"/>
      <w:marLeft w:val="0"/>
      <w:marRight w:val="0"/>
      <w:marTop w:val="0"/>
      <w:marBottom w:val="0"/>
      <w:divBdr>
        <w:top w:val="none" w:sz="0" w:space="0" w:color="auto"/>
        <w:left w:val="none" w:sz="0" w:space="0" w:color="auto"/>
        <w:bottom w:val="none" w:sz="0" w:space="0" w:color="auto"/>
        <w:right w:val="none" w:sz="0" w:space="0" w:color="auto"/>
      </w:divBdr>
    </w:div>
    <w:div w:id="70934845">
      <w:bodyDiv w:val="1"/>
      <w:marLeft w:val="0"/>
      <w:marRight w:val="0"/>
      <w:marTop w:val="0"/>
      <w:marBottom w:val="0"/>
      <w:divBdr>
        <w:top w:val="none" w:sz="0" w:space="0" w:color="auto"/>
        <w:left w:val="none" w:sz="0" w:space="0" w:color="auto"/>
        <w:bottom w:val="none" w:sz="0" w:space="0" w:color="auto"/>
        <w:right w:val="none" w:sz="0" w:space="0" w:color="auto"/>
      </w:divBdr>
    </w:div>
    <w:div w:id="71434443">
      <w:bodyDiv w:val="1"/>
      <w:marLeft w:val="0"/>
      <w:marRight w:val="0"/>
      <w:marTop w:val="0"/>
      <w:marBottom w:val="0"/>
      <w:divBdr>
        <w:top w:val="none" w:sz="0" w:space="0" w:color="auto"/>
        <w:left w:val="none" w:sz="0" w:space="0" w:color="auto"/>
        <w:bottom w:val="none" w:sz="0" w:space="0" w:color="auto"/>
        <w:right w:val="none" w:sz="0" w:space="0" w:color="auto"/>
      </w:divBdr>
    </w:div>
    <w:div w:id="73553235">
      <w:bodyDiv w:val="1"/>
      <w:marLeft w:val="0"/>
      <w:marRight w:val="0"/>
      <w:marTop w:val="0"/>
      <w:marBottom w:val="0"/>
      <w:divBdr>
        <w:top w:val="none" w:sz="0" w:space="0" w:color="auto"/>
        <w:left w:val="none" w:sz="0" w:space="0" w:color="auto"/>
        <w:bottom w:val="none" w:sz="0" w:space="0" w:color="auto"/>
        <w:right w:val="none" w:sz="0" w:space="0" w:color="auto"/>
      </w:divBdr>
    </w:div>
    <w:div w:id="76366526">
      <w:bodyDiv w:val="1"/>
      <w:marLeft w:val="0"/>
      <w:marRight w:val="0"/>
      <w:marTop w:val="0"/>
      <w:marBottom w:val="0"/>
      <w:divBdr>
        <w:top w:val="none" w:sz="0" w:space="0" w:color="auto"/>
        <w:left w:val="none" w:sz="0" w:space="0" w:color="auto"/>
        <w:bottom w:val="none" w:sz="0" w:space="0" w:color="auto"/>
        <w:right w:val="none" w:sz="0" w:space="0" w:color="auto"/>
      </w:divBdr>
    </w:div>
    <w:div w:id="83918471">
      <w:bodyDiv w:val="1"/>
      <w:marLeft w:val="0"/>
      <w:marRight w:val="0"/>
      <w:marTop w:val="0"/>
      <w:marBottom w:val="0"/>
      <w:divBdr>
        <w:top w:val="none" w:sz="0" w:space="0" w:color="auto"/>
        <w:left w:val="none" w:sz="0" w:space="0" w:color="auto"/>
        <w:bottom w:val="none" w:sz="0" w:space="0" w:color="auto"/>
        <w:right w:val="none" w:sz="0" w:space="0" w:color="auto"/>
      </w:divBdr>
    </w:div>
    <w:div w:id="85462561">
      <w:bodyDiv w:val="1"/>
      <w:marLeft w:val="0"/>
      <w:marRight w:val="0"/>
      <w:marTop w:val="0"/>
      <w:marBottom w:val="0"/>
      <w:divBdr>
        <w:top w:val="none" w:sz="0" w:space="0" w:color="auto"/>
        <w:left w:val="none" w:sz="0" w:space="0" w:color="auto"/>
        <w:bottom w:val="none" w:sz="0" w:space="0" w:color="auto"/>
        <w:right w:val="none" w:sz="0" w:space="0" w:color="auto"/>
      </w:divBdr>
    </w:div>
    <w:div w:id="87965783">
      <w:bodyDiv w:val="1"/>
      <w:marLeft w:val="0"/>
      <w:marRight w:val="0"/>
      <w:marTop w:val="0"/>
      <w:marBottom w:val="0"/>
      <w:divBdr>
        <w:top w:val="none" w:sz="0" w:space="0" w:color="auto"/>
        <w:left w:val="none" w:sz="0" w:space="0" w:color="auto"/>
        <w:bottom w:val="none" w:sz="0" w:space="0" w:color="auto"/>
        <w:right w:val="none" w:sz="0" w:space="0" w:color="auto"/>
      </w:divBdr>
    </w:div>
    <w:div w:id="97142467">
      <w:bodyDiv w:val="1"/>
      <w:marLeft w:val="0"/>
      <w:marRight w:val="0"/>
      <w:marTop w:val="0"/>
      <w:marBottom w:val="0"/>
      <w:divBdr>
        <w:top w:val="none" w:sz="0" w:space="0" w:color="auto"/>
        <w:left w:val="none" w:sz="0" w:space="0" w:color="auto"/>
        <w:bottom w:val="none" w:sz="0" w:space="0" w:color="auto"/>
        <w:right w:val="none" w:sz="0" w:space="0" w:color="auto"/>
      </w:divBdr>
    </w:div>
    <w:div w:id="100346374">
      <w:bodyDiv w:val="1"/>
      <w:marLeft w:val="0"/>
      <w:marRight w:val="0"/>
      <w:marTop w:val="0"/>
      <w:marBottom w:val="0"/>
      <w:divBdr>
        <w:top w:val="none" w:sz="0" w:space="0" w:color="auto"/>
        <w:left w:val="none" w:sz="0" w:space="0" w:color="auto"/>
        <w:bottom w:val="none" w:sz="0" w:space="0" w:color="auto"/>
        <w:right w:val="none" w:sz="0" w:space="0" w:color="auto"/>
      </w:divBdr>
    </w:div>
    <w:div w:id="101347056">
      <w:bodyDiv w:val="1"/>
      <w:marLeft w:val="0"/>
      <w:marRight w:val="0"/>
      <w:marTop w:val="0"/>
      <w:marBottom w:val="0"/>
      <w:divBdr>
        <w:top w:val="none" w:sz="0" w:space="0" w:color="auto"/>
        <w:left w:val="none" w:sz="0" w:space="0" w:color="auto"/>
        <w:bottom w:val="none" w:sz="0" w:space="0" w:color="auto"/>
        <w:right w:val="none" w:sz="0" w:space="0" w:color="auto"/>
      </w:divBdr>
    </w:div>
    <w:div w:id="112136652">
      <w:bodyDiv w:val="1"/>
      <w:marLeft w:val="0"/>
      <w:marRight w:val="0"/>
      <w:marTop w:val="0"/>
      <w:marBottom w:val="0"/>
      <w:divBdr>
        <w:top w:val="none" w:sz="0" w:space="0" w:color="auto"/>
        <w:left w:val="none" w:sz="0" w:space="0" w:color="auto"/>
        <w:bottom w:val="none" w:sz="0" w:space="0" w:color="auto"/>
        <w:right w:val="none" w:sz="0" w:space="0" w:color="auto"/>
      </w:divBdr>
    </w:div>
    <w:div w:id="115485609">
      <w:bodyDiv w:val="1"/>
      <w:marLeft w:val="0"/>
      <w:marRight w:val="0"/>
      <w:marTop w:val="0"/>
      <w:marBottom w:val="0"/>
      <w:divBdr>
        <w:top w:val="none" w:sz="0" w:space="0" w:color="auto"/>
        <w:left w:val="none" w:sz="0" w:space="0" w:color="auto"/>
        <w:bottom w:val="none" w:sz="0" w:space="0" w:color="auto"/>
        <w:right w:val="none" w:sz="0" w:space="0" w:color="auto"/>
      </w:divBdr>
    </w:div>
    <w:div w:id="116027289">
      <w:bodyDiv w:val="1"/>
      <w:marLeft w:val="0"/>
      <w:marRight w:val="0"/>
      <w:marTop w:val="0"/>
      <w:marBottom w:val="0"/>
      <w:divBdr>
        <w:top w:val="none" w:sz="0" w:space="0" w:color="auto"/>
        <w:left w:val="none" w:sz="0" w:space="0" w:color="auto"/>
        <w:bottom w:val="none" w:sz="0" w:space="0" w:color="auto"/>
        <w:right w:val="none" w:sz="0" w:space="0" w:color="auto"/>
      </w:divBdr>
    </w:div>
    <w:div w:id="116727913">
      <w:bodyDiv w:val="1"/>
      <w:marLeft w:val="0"/>
      <w:marRight w:val="0"/>
      <w:marTop w:val="0"/>
      <w:marBottom w:val="0"/>
      <w:divBdr>
        <w:top w:val="none" w:sz="0" w:space="0" w:color="auto"/>
        <w:left w:val="none" w:sz="0" w:space="0" w:color="auto"/>
        <w:bottom w:val="none" w:sz="0" w:space="0" w:color="auto"/>
        <w:right w:val="none" w:sz="0" w:space="0" w:color="auto"/>
      </w:divBdr>
    </w:div>
    <w:div w:id="117263746">
      <w:bodyDiv w:val="1"/>
      <w:marLeft w:val="0"/>
      <w:marRight w:val="0"/>
      <w:marTop w:val="0"/>
      <w:marBottom w:val="0"/>
      <w:divBdr>
        <w:top w:val="none" w:sz="0" w:space="0" w:color="auto"/>
        <w:left w:val="none" w:sz="0" w:space="0" w:color="auto"/>
        <w:bottom w:val="none" w:sz="0" w:space="0" w:color="auto"/>
        <w:right w:val="none" w:sz="0" w:space="0" w:color="auto"/>
      </w:divBdr>
    </w:div>
    <w:div w:id="121001929">
      <w:bodyDiv w:val="1"/>
      <w:marLeft w:val="0"/>
      <w:marRight w:val="0"/>
      <w:marTop w:val="0"/>
      <w:marBottom w:val="0"/>
      <w:divBdr>
        <w:top w:val="none" w:sz="0" w:space="0" w:color="auto"/>
        <w:left w:val="none" w:sz="0" w:space="0" w:color="auto"/>
        <w:bottom w:val="none" w:sz="0" w:space="0" w:color="auto"/>
        <w:right w:val="none" w:sz="0" w:space="0" w:color="auto"/>
      </w:divBdr>
    </w:div>
    <w:div w:id="135806470">
      <w:bodyDiv w:val="1"/>
      <w:marLeft w:val="0"/>
      <w:marRight w:val="0"/>
      <w:marTop w:val="0"/>
      <w:marBottom w:val="0"/>
      <w:divBdr>
        <w:top w:val="none" w:sz="0" w:space="0" w:color="auto"/>
        <w:left w:val="none" w:sz="0" w:space="0" w:color="auto"/>
        <w:bottom w:val="none" w:sz="0" w:space="0" w:color="auto"/>
        <w:right w:val="none" w:sz="0" w:space="0" w:color="auto"/>
      </w:divBdr>
    </w:div>
    <w:div w:id="137573009">
      <w:bodyDiv w:val="1"/>
      <w:marLeft w:val="0"/>
      <w:marRight w:val="0"/>
      <w:marTop w:val="0"/>
      <w:marBottom w:val="0"/>
      <w:divBdr>
        <w:top w:val="none" w:sz="0" w:space="0" w:color="auto"/>
        <w:left w:val="none" w:sz="0" w:space="0" w:color="auto"/>
        <w:bottom w:val="none" w:sz="0" w:space="0" w:color="auto"/>
        <w:right w:val="none" w:sz="0" w:space="0" w:color="auto"/>
      </w:divBdr>
    </w:div>
    <w:div w:id="138350802">
      <w:bodyDiv w:val="1"/>
      <w:marLeft w:val="0"/>
      <w:marRight w:val="0"/>
      <w:marTop w:val="0"/>
      <w:marBottom w:val="0"/>
      <w:divBdr>
        <w:top w:val="none" w:sz="0" w:space="0" w:color="auto"/>
        <w:left w:val="none" w:sz="0" w:space="0" w:color="auto"/>
        <w:bottom w:val="none" w:sz="0" w:space="0" w:color="auto"/>
        <w:right w:val="none" w:sz="0" w:space="0" w:color="auto"/>
      </w:divBdr>
    </w:div>
    <w:div w:id="141581434">
      <w:bodyDiv w:val="1"/>
      <w:marLeft w:val="0"/>
      <w:marRight w:val="0"/>
      <w:marTop w:val="0"/>
      <w:marBottom w:val="0"/>
      <w:divBdr>
        <w:top w:val="none" w:sz="0" w:space="0" w:color="auto"/>
        <w:left w:val="none" w:sz="0" w:space="0" w:color="auto"/>
        <w:bottom w:val="none" w:sz="0" w:space="0" w:color="auto"/>
        <w:right w:val="none" w:sz="0" w:space="0" w:color="auto"/>
      </w:divBdr>
    </w:div>
    <w:div w:id="148326308">
      <w:bodyDiv w:val="1"/>
      <w:marLeft w:val="0"/>
      <w:marRight w:val="0"/>
      <w:marTop w:val="0"/>
      <w:marBottom w:val="0"/>
      <w:divBdr>
        <w:top w:val="none" w:sz="0" w:space="0" w:color="auto"/>
        <w:left w:val="none" w:sz="0" w:space="0" w:color="auto"/>
        <w:bottom w:val="none" w:sz="0" w:space="0" w:color="auto"/>
        <w:right w:val="none" w:sz="0" w:space="0" w:color="auto"/>
      </w:divBdr>
    </w:div>
    <w:div w:id="159152617">
      <w:bodyDiv w:val="1"/>
      <w:marLeft w:val="0"/>
      <w:marRight w:val="0"/>
      <w:marTop w:val="0"/>
      <w:marBottom w:val="0"/>
      <w:divBdr>
        <w:top w:val="none" w:sz="0" w:space="0" w:color="auto"/>
        <w:left w:val="none" w:sz="0" w:space="0" w:color="auto"/>
        <w:bottom w:val="none" w:sz="0" w:space="0" w:color="auto"/>
        <w:right w:val="none" w:sz="0" w:space="0" w:color="auto"/>
      </w:divBdr>
    </w:div>
    <w:div w:id="162939282">
      <w:bodyDiv w:val="1"/>
      <w:marLeft w:val="0"/>
      <w:marRight w:val="0"/>
      <w:marTop w:val="0"/>
      <w:marBottom w:val="0"/>
      <w:divBdr>
        <w:top w:val="none" w:sz="0" w:space="0" w:color="auto"/>
        <w:left w:val="none" w:sz="0" w:space="0" w:color="auto"/>
        <w:bottom w:val="none" w:sz="0" w:space="0" w:color="auto"/>
        <w:right w:val="none" w:sz="0" w:space="0" w:color="auto"/>
      </w:divBdr>
    </w:div>
    <w:div w:id="170804190">
      <w:bodyDiv w:val="1"/>
      <w:marLeft w:val="0"/>
      <w:marRight w:val="0"/>
      <w:marTop w:val="0"/>
      <w:marBottom w:val="0"/>
      <w:divBdr>
        <w:top w:val="none" w:sz="0" w:space="0" w:color="auto"/>
        <w:left w:val="none" w:sz="0" w:space="0" w:color="auto"/>
        <w:bottom w:val="none" w:sz="0" w:space="0" w:color="auto"/>
        <w:right w:val="none" w:sz="0" w:space="0" w:color="auto"/>
      </w:divBdr>
    </w:div>
    <w:div w:id="182476929">
      <w:bodyDiv w:val="1"/>
      <w:marLeft w:val="0"/>
      <w:marRight w:val="0"/>
      <w:marTop w:val="0"/>
      <w:marBottom w:val="0"/>
      <w:divBdr>
        <w:top w:val="none" w:sz="0" w:space="0" w:color="auto"/>
        <w:left w:val="none" w:sz="0" w:space="0" w:color="auto"/>
        <w:bottom w:val="none" w:sz="0" w:space="0" w:color="auto"/>
        <w:right w:val="none" w:sz="0" w:space="0" w:color="auto"/>
      </w:divBdr>
    </w:div>
    <w:div w:id="187257838">
      <w:bodyDiv w:val="1"/>
      <w:marLeft w:val="0"/>
      <w:marRight w:val="0"/>
      <w:marTop w:val="0"/>
      <w:marBottom w:val="0"/>
      <w:divBdr>
        <w:top w:val="none" w:sz="0" w:space="0" w:color="auto"/>
        <w:left w:val="none" w:sz="0" w:space="0" w:color="auto"/>
        <w:bottom w:val="none" w:sz="0" w:space="0" w:color="auto"/>
        <w:right w:val="none" w:sz="0" w:space="0" w:color="auto"/>
      </w:divBdr>
    </w:div>
    <w:div w:id="190147696">
      <w:bodyDiv w:val="1"/>
      <w:marLeft w:val="0"/>
      <w:marRight w:val="0"/>
      <w:marTop w:val="0"/>
      <w:marBottom w:val="0"/>
      <w:divBdr>
        <w:top w:val="none" w:sz="0" w:space="0" w:color="auto"/>
        <w:left w:val="none" w:sz="0" w:space="0" w:color="auto"/>
        <w:bottom w:val="none" w:sz="0" w:space="0" w:color="auto"/>
        <w:right w:val="none" w:sz="0" w:space="0" w:color="auto"/>
      </w:divBdr>
    </w:div>
    <w:div w:id="196354815">
      <w:bodyDiv w:val="1"/>
      <w:marLeft w:val="0"/>
      <w:marRight w:val="0"/>
      <w:marTop w:val="0"/>
      <w:marBottom w:val="0"/>
      <w:divBdr>
        <w:top w:val="none" w:sz="0" w:space="0" w:color="auto"/>
        <w:left w:val="none" w:sz="0" w:space="0" w:color="auto"/>
        <w:bottom w:val="none" w:sz="0" w:space="0" w:color="auto"/>
        <w:right w:val="none" w:sz="0" w:space="0" w:color="auto"/>
      </w:divBdr>
    </w:div>
    <w:div w:id="197742300">
      <w:bodyDiv w:val="1"/>
      <w:marLeft w:val="0"/>
      <w:marRight w:val="0"/>
      <w:marTop w:val="0"/>
      <w:marBottom w:val="0"/>
      <w:divBdr>
        <w:top w:val="none" w:sz="0" w:space="0" w:color="auto"/>
        <w:left w:val="none" w:sz="0" w:space="0" w:color="auto"/>
        <w:bottom w:val="none" w:sz="0" w:space="0" w:color="auto"/>
        <w:right w:val="none" w:sz="0" w:space="0" w:color="auto"/>
      </w:divBdr>
    </w:div>
    <w:div w:id="210852091">
      <w:bodyDiv w:val="1"/>
      <w:marLeft w:val="0"/>
      <w:marRight w:val="0"/>
      <w:marTop w:val="0"/>
      <w:marBottom w:val="0"/>
      <w:divBdr>
        <w:top w:val="none" w:sz="0" w:space="0" w:color="auto"/>
        <w:left w:val="none" w:sz="0" w:space="0" w:color="auto"/>
        <w:bottom w:val="none" w:sz="0" w:space="0" w:color="auto"/>
        <w:right w:val="none" w:sz="0" w:space="0" w:color="auto"/>
      </w:divBdr>
    </w:div>
    <w:div w:id="223757352">
      <w:bodyDiv w:val="1"/>
      <w:marLeft w:val="0"/>
      <w:marRight w:val="0"/>
      <w:marTop w:val="0"/>
      <w:marBottom w:val="0"/>
      <w:divBdr>
        <w:top w:val="none" w:sz="0" w:space="0" w:color="auto"/>
        <w:left w:val="none" w:sz="0" w:space="0" w:color="auto"/>
        <w:bottom w:val="none" w:sz="0" w:space="0" w:color="auto"/>
        <w:right w:val="none" w:sz="0" w:space="0" w:color="auto"/>
      </w:divBdr>
    </w:div>
    <w:div w:id="224073204">
      <w:bodyDiv w:val="1"/>
      <w:marLeft w:val="0"/>
      <w:marRight w:val="0"/>
      <w:marTop w:val="0"/>
      <w:marBottom w:val="0"/>
      <w:divBdr>
        <w:top w:val="none" w:sz="0" w:space="0" w:color="auto"/>
        <w:left w:val="none" w:sz="0" w:space="0" w:color="auto"/>
        <w:bottom w:val="none" w:sz="0" w:space="0" w:color="auto"/>
        <w:right w:val="none" w:sz="0" w:space="0" w:color="auto"/>
      </w:divBdr>
    </w:div>
    <w:div w:id="227040490">
      <w:bodyDiv w:val="1"/>
      <w:marLeft w:val="0"/>
      <w:marRight w:val="0"/>
      <w:marTop w:val="0"/>
      <w:marBottom w:val="0"/>
      <w:divBdr>
        <w:top w:val="none" w:sz="0" w:space="0" w:color="auto"/>
        <w:left w:val="none" w:sz="0" w:space="0" w:color="auto"/>
        <w:bottom w:val="none" w:sz="0" w:space="0" w:color="auto"/>
        <w:right w:val="none" w:sz="0" w:space="0" w:color="auto"/>
      </w:divBdr>
    </w:div>
    <w:div w:id="232933115">
      <w:bodyDiv w:val="1"/>
      <w:marLeft w:val="0"/>
      <w:marRight w:val="0"/>
      <w:marTop w:val="0"/>
      <w:marBottom w:val="0"/>
      <w:divBdr>
        <w:top w:val="none" w:sz="0" w:space="0" w:color="auto"/>
        <w:left w:val="none" w:sz="0" w:space="0" w:color="auto"/>
        <w:bottom w:val="none" w:sz="0" w:space="0" w:color="auto"/>
        <w:right w:val="none" w:sz="0" w:space="0" w:color="auto"/>
      </w:divBdr>
    </w:div>
    <w:div w:id="234359529">
      <w:bodyDiv w:val="1"/>
      <w:marLeft w:val="0"/>
      <w:marRight w:val="0"/>
      <w:marTop w:val="0"/>
      <w:marBottom w:val="0"/>
      <w:divBdr>
        <w:top w:val="none" w:sz="0" w:space="0" w:color="auto"/>
        <w:left w:val="none" w:sz="0" w:space="0" w:color="auto"/>
        <w:bottom w:val="none" w:sz="0" w:space="0" w:color="auto"/>
        <w:right w:val="none" w:sz="0" w:space="0" w:color="auto"/>
      </w:divBdr>
    </w:div>
    <w:div w:id="240136882">
      <w:bodyDiv w:val="1"/>
      <w:marLeft w:val="0"/>
      <w:marRight w:val="0"/>
      <w:marTop w:val="0"/>
      <w:marBottom w:val="0"/>
      <w:divBdr>
        <w:top w:val="none" w:sz="0" w:space="0" w:color="auto"/>
        <w:left w:val="none" w:sz="0" w:space="0" w:color="auto"/>
        <w:bottom w:val="none" w:sz="0" w:space="0" w:color="auto"/>
        <w:right w:val="none" w:sz="0" w:space="0" w:color="auto"/>
      </w:divBdr>
    </w:div>
    <w:div w:id="242758481">
      <w:bodyDiv w:val="1"/>
      <w:marLeft w:val="0"/>
      <w:marRight w:val="0"/>
      <w:marTop w:val="0"/>
      <w:marBottom w:val="0"/>
      <w:divBdr>
        <w:top w:val="none" w:sz="0" w:space="0" w:color="auto"/>
        <w:left w:val="none" w:sz="0" w:space="0" w:color="auto"/>
        <w:bottom w:val="none" w:sz="0" w:space="0" w:color="auto"/>
        <w:right w:val="none" w:sz="0" w:space="0" w:color="auto"/>
      </w:divBdr>
    </w:div>
    <w:div w:id="247079882">
      <w:bodyDiv w:val="1"/>
      <w:marLeft w:val="0"/>
      <w:marRight w:val="0"/>
      <w:marTop w:val="0"/>
      <w:marBottom w:val="0"/>
      <w:divBdr>
        <w:top w:val="none" w:sz="0" w:space="0" w:color="auto"/>
        <w:left w:val="none" w:sz="0" w:space="0" w:color="auto"/>
        <w:bottom w:val="none" w:sz="0" w:space="0" w:color="auto"/>
        <w:right w:val="none" w:sz="0" w:space="0" w:color="auto"/>
      </w:divBdr>
    </w:div>
    <w:div w:id="256058226">
      <w:bodyDiv w:val="1"/>
      <w:marLeft w:val="0"/>
      <w:marRight w:val="0"/>
      <w:marTop w:val="0"/>
      <w:marBottom w:val="0"/>
      <w:divBdr>
        <w:top w:val="none" w:sz="0" w:space="0" w:color="auto"/>
        <w:left w:val="none" w:sz="0" w:space="0" w:color="auto"/>
        <w:bottom w:val="none" w:sz="0" w:space="0" w:color="auto"/>
        <w:right w:val="none" w:sz="0" w:space="0" w:color="auto"/>
      </w:divBdr>
    </w:div>
    <w:div w:id="258178829">
      <w:bodyDiv w:val="1"/>
      <w:marLeft w:val="0"/>
      <w:marRight w:val="0"/>
      <w:marTop w:val="0"/>
      <w:marBottom w:val="0"/>
      <w:divBdr>
        <w:top w:val="none" w:sz="0" w:space="0" w:color="auto"/>
        <w:left w:val="none" w:sz="0" w:space="0" w:color="auto"/>
        <w:bottom w:val="none" w:sz="0" w:space="0" w:color="auto"/>
        <w:right w:val="none" w:sz="0" w:space="0" w:color="auto"/>
      </w:divBdr>
    </w:div>
    <w:div w:id="258562807">
      <w:bodyDiv w:val="1"/>
      <w:marLeft w:val="0"/>
      <w:marRight w:val="0"/>
      <w:marTop w:val="0"/>
      <w:marBottom w:val="0"/>
      <w:divBdr>
        <w:top w:val="none" w:sz="0" w:space="0" w:color="auto"/>
        <w:left w:val="none" w:sz="0" w:space="0" w:color="auto"/>
        <w:bottom w:val="none" w:sz="0" w:space="0" w:color="auto"/>
        <w:right w:val="none" w:sz="0" w:space="0" w:color="auto"/>
      </w:divBdr>
    </w:div>
    <w:div w:id="269096283">
      <w:bodyDiv w:val="1"/>
      <w:marLeft w:val="0"/>
      <w:marRight w:val="0"/>
      <w:marTop w:val="0"/>
      <w:marBottom w:val="0"/>
      <w:divBdr>
        <w:top w:val="none" w:sz="0" w:space="0" w:color="auto"/>
        <w:left w:val="none" w:sz="0" w:space="0" w:color="auto"/>
        <w:bottom w:val="none" w:sz="0" w:space="0" w:color="auto"/>
        <w:right w:val="none" w:sz="0" w:space="0" w:color="auto"/>
      </w:divBdr>
    </w:div>
    <w:div w:id="271976401">
      <w:bodyDiv w:val="1"/>
      <w:marLeft w:val="0"/>
      <w:marRight w:val="0"/>
      <w:marTop w:val="0"/>
      <w:marBottom w:val="0"/>
      <w:divBdr>
        <w:top w:val="none" w:sz="0" w:space="0" w:color="auto"/>
        <w:left w:val="none" w:sz="0" w:space="0" w:color="auto"/>
        <w:bottom w:val="none" w:sz="0" w:space="0" w:color="auto"/>
        <w:right w:val="none" w:sz="0" w:space="0" w:color="auto"/>
      </w:divBdr>
    </w:div>
    <w:div w:id="272832457">
      <w:bodyDiv w:val="1"/>
      <w:marLeft w:val="0"/>
      <w:marRight w:val="0"/>
      <w:marTop w:val="0"/>
      <w:marBottom w:val="0"/>
      <w:divBdr>
        <w:top w:val="none" w:sz="0" w:space="0" w:color="auto"/>
        <w:left w:val="none" w:sz="0" w:space="0" w:color="auto"/>
        <w:bottom w:val="none" w:sz="0" w:space="0" w:color="auto"/>
        <w:right w:val="none" w:sz="0" w:space="0" w:color="auto"/>
      </w:divBdr>
    </w:div>
    <w:div w:id="275064062">
      <w:bodyDiv w:val="1"/>
      <w:marLeft w:val="0"/>
      <w:marRight w:val="0"/>
      <w:marTop w:val="0"/>
      <w:marBottom w:val="0"/>
      <w:divBdr>
        <w:top w:val="none" w:sz="0" w:space="0" w:color="auto"/>
        <w:left w:val="none" w:sz="0" w:space="0" w:color="auto"/>
        <w:bottom w:val="none" w:sz="0" w:space="0" w:color="auto"/>
        <w:right w:val="none" w:sz="0" w:space="0" w:color="auto"/>
      </w:divBdr>
    </w:div>
    <w:div w:id="278688859">
      <w:bodyDiv w:val="1"/>
      <w:marLeft w:val="0"/>
      <w:marRight w:val="0"/>
      <w:marTop w:val="0"/>
      <w:marBottom w:val="0"/>
      <w:divBdr>
        <w:top w:val="none" w:sz="0" w:space="0" w:color="auto"/>
        <w:left w:val="none" w:sz="0" w:space="0" w:color="auto"/>
        <w:bottom w:val="none" w:sz="0" w:space="0" w:color="auto"/>
        <w:right w:val="none" w:sz="0" w:space="0" w:color="auto"/>
      </w:divBdr>
    </w:div>
    <w:div w:id="282538470">
      <w:bodyDiv w:val="1"/>
      <w:marLeft w:val="0"/>
      <w:marRight w:val="0"/>
      <w:marTop w:val="0"/>
      <w:marBottom w:val="0"/>
      <w:divBdr>
        <w:top w:val="none" w:sz="0" w:space="0" w:color="auto"/>
        <w:left w:val="none" w:sz="0" w:space="0" w:color="auto"/>
        <w:bottom w:val="none" w:sz="0" w:space="0" w:color="auto"/>
        <w:right w:val="none" w:sz="0" w:space="0" w:color="auto"/>
      </w:divBdr>
    </w:div>
    <w:div w:id="283074485">
      <w:bodyDiv w:val="1"/>
      <w:marLeft w:val="0"/>
      <w:marRight w:val="0"/>
      <w:marTop w:val="0"/>
      <w:marBottom w:val="0"/>
      <w:divBdr>
        <w:top w:val="none" w:sz="0" w:space="0" w:color="auto"/>
        <w:left w:val="none" w:sz="0" w:space="0" w:color="auto"/>
        <w:bottom w:val="none" w:sz="0" w:space="0" w:color="auto"/>
        <w:right w:val="none" w:sz="0" w:space="0" w:color="auto"/>
      </w:divBdr>
    </w:div>
    <w:div w:id="284389808">
      <w:bodyDiv w:val="1"/>
      <w:marLeft w:val="0"/>
      <w:marRight w:val="0"/>
      <w:marTop w:val="0"/>
      <w:marBottom w:val="0"/>
      <w:divBdr>
        <w:top w:val="none" w:sz="0" w:space="0" w:color="auto"/>
        <w:left w:val="none" w:sz="0" w:space="0" w:color="auto"/>
        <w:bottom w:val="none" w:sz="0" w:space="0" w:color="auto"/>
        <w:right w:val="none" w:sz="0" w:space="0" w:color="auto"/>
      </w:divBdr>
    </w:div>
    <w:div w:id="286855067">
      <w:bodyDiv w:val="1"/>
      <w:marLeft w:val="0"/>
      <w:marRight w:val="0"/>
      <w:marTop w:val="0"/>
      <w:marBottom w:val="0"/>
      <w:divBdr>
        <w:top w:val="none" w:sz="0" w:space="0" w:color="auto"/>
        <w:left w:val="none" w:sz="0" w:space="0" w:color="auto"/>
        <w:bottom w:val="none" w:sz="0" w:space="0" w:color="auto"/>
        <w:right w:val="none" w:sz="0" w:space="0" w:color="auto"/>
      </w:divBdr>
    </w:div>
    <w:div w:id="289437578">
      <w:bodyDiv w:val="1"/>
      <w:marLeft w:val="0"/>
      <w:marRight w:val="0"/>
      <w:marTop w:val="0"/>
      <w:marBottom w:val="0"/>
      <w:divBdr>
        <w:top w:val="none" w:sz="0" w:space="0" w:color="auto"/>
        <w:left w:val="none" w:sz="0" w:space="0" w:color="auto"/>
        <w:bottom w:val="none" w:sz="0" w:space="0" w:color="auto"/>
        <w:right w:val="none" w:sz="0" w:space="0" w:color="auto"/>
      </w:divBdr>
    </w:div>
    <w:div w:id="301623566">
      <w:bodyDiv w:val="1"/>
      <w:marLeft w:val="0"/>
      <w:marRight w:val="0"/>
      <w:marTop w:val="0"/>
      <w:marBottom w:val="0"/>
      <w:divBdr>
        <w:top w:val="none" w:sz="0" w:space="0" w:color="auto"/>
        <w:left w:val="none" w:sz="0" w:space="0" w:color="auto"/>
        <w:bottom w:val="none" w:sz="0" w:space="0" w:color="auto"/>
        <w:right w:val="none" w:sz="0" w:space="0" w:color="auto"/>
      </w:divBdr>
    </w:div>
    <w:div w:id="313023136">
      <w:bodyDiv w:val="1"/>
      <w:marLeft w:val="0"/>
      <w:marRight w:val="0"/>
      <w:marTop w:val="0"/>
      <w:marBottom w:val="0"/>
      <w:divBdr>
        <w:top w:val="none" w:sz="0" w:space="0" w:color="auto"/>
        <w:left w:val="none" w:sz="0" w:space="0" w:color="auto"/>
        <w:bottom w:val="none" w:sz="0" w:space="0" w:color="auto"/>
        <w:right w:val="none" w:sz="0" w:space="0" w:color="auto"/>
      </w:divBdr>
    </w:div>
    <w:div w:id="315114485">
      <w:bodyDiv w:val="1"/>
      <w:marLeft w:val="0"/>
      <w:marRight w:val="0"/>
      <w:marTop w:val="0"/>
      <w:marBottom w:val="0"/>
      <w:divBdr>
        <w:top w:val="none" w:sz="0" w:space="0" w:color="auto"/>
        <w:left w:val="none" w:sz="0" w:space="0" w:color="auto"/>
        <w:bottom w:val="none" w:sz="0" w:space="0" w:color="auto"/>
        <w:right w:val="none" w:sz="0" w:space="0" w:color="auto"/>
      </w:divBdr>
    </w:div>
    <w:div w:id="317222782">
      <w:bodyDiv w:val="1"/>
      <w:marLeft w:val="0"/>
      <w:marRight w:val="0"/>
      <w:marTop w:val="0"/>
      <w:marBottom w:val="0"/>
      <w:divBdr>
        <w:top w:val="none" w:sz="0" w:space="0" w:color="auto"/>
        <w:left w:val="none" w:sz="0" w:space="0" w:color="auto"/>
        <w:bottom w:val="none" w:sz="0" w:space="0" w:color="auto"/>
        <w:right w:val="none" w:sz="0" w:space="0" w:color="auto"/>
      </w:divBdr>
    </w:div>
    <w:div w:id="320086815">
      <w:bodyDiv w:val="1"/>
      <w:marLeft w:val="0"/>
      <w:marRight w:val="0"/>
      <w:marTop w:val="0"/>
      <w:marBottom w:val="0"/>
      <w:divBdr>
        <w:top w:val="none" w:sz="0" w:space="0" w:color="auto"/>
        <w:left w:val="none" w:sz="0" w:space="0" w:color="auto"/>
        <w:bottom w:val="none" w:sz="0" w:space="0" w:color="auto"/>
        <w:right w:val="none" w:sz="0" w:space="0" w:color="auto"/>
      </w:divBdr>
    </w:div>
    <w:div w:id="333383173">
      <w:bodyDiv w:val="1"/>
      <w:marLeft w:val="0"/>
      <w:marRight w:val="0"/>
      <w:marTop w:val="0"/>
      <w:marBottom w:val="0"/>
      <w:divBdr>
        <w:top w:val="none" w:sz="0" w:space="0" w:color="auto"/>
        <w:left w:val="none" w:sz="0" w:space="0" w:color="auto"/>
        <w:bottom w:val="none" w:sz="0" w:space="0" w:color="auto"/>
        <w:right w:val="none" w:sz="0" w:space="0" w:color="auto"/>
      </w:divBdr>
    </w:div>
    <w:div w:id="340934550">
      <w:bodyDiv w:val="1"/>
      <w:marLeft w:val="0"/>
      <w:marRight w:val="0"/>
      <w:marTop w:val="0"/>
      <w:marBottom w:val="0"/>
      <w:divBdr>
        <w:top w:val="none" w:sz="0" w:space="0" w:color="auto"/>
        <w:left w:val="none" w:sz="0" w:space="0" w:color="auto"/>
        <w:bottom w:val="none" w:sz="0" w:space="0" w:color="auto"/>
        <w:right w:val="none" w:sz="0" w:space="0" w:color="auto"/>
      </w:divBdr>
    </w:div>
    <w:div w:id="347416528">
      <w:bodyDiv w:val="1"/>
      <w:marLeft w:val="0"/>
      <w:marRight w:val="0"/>
      <w:marTop w:val="0"/>
      <w:marBottom w:val="0"/>
      <w:divBdr>
        <w:top w:val="none" w:sz="0" w:space="0" w:color="auto"/>
        <w:left w:val="none" w:sz="0" w:space="0" w:color="auto"/>
        <w:bottom w:val="none" w:sz="0" w:space="0" w:color="auto"/>
        <w:right w:val="none" w:sz="0" w:space="0" w:color="auto"/>
      </w:divBdr>
    </w:div>
    <w:div w:id="353700585">
      <w:bodyDiv w:val="1"/>
      <w:marLeft w:val="0"/>
      <w:marRight w:val="0"/>
      <w:marTop w:val="0"/>
      <w:marBottom w:val="0"/>
      <w:divBdr>
        <w:top w:val="none" w:sz="0" w:space="0" w:color="auto"/>
        <w:left w:val="none" w:sz="0" w:space="0" w:color="auto"/>
        <w:bottom w:val="none" w:sz="0" w:space="0" w:color="auto"/>
        <w:right w:val="none" w:sz="0" w:space="0" w:color="auto"/>
      </w:divBdr>
    </w:div>
    <w:div w:id="372196162">
      <w:bodyDiv w:val="1"/>
      <w:marLeft w:val="0"/>
      <w:marRight w:val="0"/>
      <w:marTop w:val="0"/>
      <w:marBottom w:val="0"/>
      <w:divBdr>
        <w:top w:val="none" w:sz="0" w:space="0" w:color="auto"/>
        <w:left w:val="none" w:sz="0" w:space="0" w:color="auto"/>
        <w:bottom w:val="none" w:sz="0" w:space="0" w:color="auto"/>
        <w:right w:val="none" w:sz="0" w:space="0" w:color="auto"/>
      </w:divBdr>
    </w:div>
    <w:div w:id="376047139">
      <w:bodyDiv w:val="1"/>
      <w:marLeft w:val="0"/>
      <w:marRight w:val="0"/>
      <w:marTop w:val="0"/>
      <w:marBottom w:val="0"/>
      <w:divBdr>
        <w:top w:val="none" w:sz="0" w:space="0" w:color="auto"/>
        <w:left w:val="none" w:sz="0" w:space="0" w:color="auto"/>
        <w:bottom w:val="none" w:sz="0" w:space="0" w:color="auto"/>
        <w:right w:val="none" w:sz="0" w:space="0" w:color="auto"/>
      </w:divBdr>
    </w:div>
    <w:div w:id="380595333">
      <w:bodyDiv w:val="1"/>
      <w:marLeft w:val="0"/>
      <w:marRight w:val="0"/>
      <w:marTop w:val="0"/>
      <w:marBottom w:val="0"/>
      <w:divBdr>
        <w:top w:val="none" w:sz="0" w:space="0" w:color="auto"/>
        <w:left w:val="none" w:sz="0" w:space="0" w:color="auto"/>
        <w:bottom w:val="none" w:sz="0" w:space="0" w:color="auto"/>
        <w:right w:val="none" w:sz="0" w:space="0" w:color="auto"/>
      </w:divBdr>
    </w:div>
    <w:div w:id="385178731">
      <w:bodyDiv w:val="1"/>
      <w:marLeft w:val="0"/>
      <w:marRight w:val="0"/>
      <w:marTop w:val="0"/>
      <w:marBottom w:val="0"/>
      <w:divBdr>
        <w:top w:val="none" w:sz="0" w:space="0" w:color="auto"/>
        <w:left w:val="none" w:sz="0" w:space="0" w:color="auto"/>
        <w:bottom w:val="none" w:sz="0" w:space="0" w:color="auto"/>
        <w:right w:val="none" w:sz="0" w:space="0" w:color="auto"/>
      </w:divBdr>
    </w:div>
    <w:div w:id="386758825">
      <w:bodyDiv w:val="1"/>
      <w:marLeft w:val="0"/>
      <w:marRight w:val="0"/>
      <w:marTop w:val="0"/>
      <w:marBottom w:val="0"/>
      <w:divBdr>
        <w:top w:val="none" w:sz="0" w:space="0" w:color="auto"/>
        <w:left w:val="none" w:sz="0" w:space="0" w:color="auto"/>
        <w:bottom w:val="none" w:sz="0" w:space="0" w:color="auto"/>
        <w:right w:val="none" w:sz="0" w:space="0" w:color="auto"/>
      </w:divBdr>
    </w:div>
    <w:div w:id="387657502">
      <w:bodyDiv w:val="1"/>
      <w:marLeft w:val="0"/>
      <w:marRight w:val="0"/>
      <w:marTop w:val="0"/>
      <w:marBottom w:val="0"/>
      <w:divBdr>
        <w:top w:val="none" w:sz="0" w:space="0" w:color="auto"/>
        <w:left w:val="none" w:sz="0" w:space="0" w:color="auto"/>
        <w:bottom w:val="none" w:sz="0" w:space="0" w:color="auto"/>
        <w:right w:val="none" w:sz="0" w:space="0" w:color="auto"/>
      </w:divBdr>
    </w:div>
    <w:div w:id="388844467">
      <w:bodyDiv w:val="1"/>
      <w:marLeft w:val="0"/>
      <w:marRight w:val="0"/>
      <w:marTop w:val="0"/>
      <w:marBottom w:val="0"/>
      <w:divBdr>
        <w:top w:val="none" w:sz="0" w:space="0" w:color="auto"/>
        <w:left w:val="none" w:sz="0" w:space="0" w:color="auto"/>
        <w:bottom w:val="none" w:sz="0" w:space="0" w:color="auto"/>
        <w:right w:val="none" w:sz="0" w:space="0" w:color="auto"/>
      </w:divBdr>
    </w:div>
    <w:div w:id="393816349">
      <w:bodyDiv w:val="1"/>
      <w:marLeft w:val="0"/>
      <w:marRight w:val="0"/>
      <w:marTop w:val="0"/>
      <w:marBottom w:val="0"/>
      <w:divBdr>
        <w:top w:val="none" w:sz="0" w:space="0" w:color="auto"/>
        <w:left w:val="none" w:sz="0" w:space="0" w:color="auto"/>
        <w:bottom w:val="none" w:sz="0" w:space="0" w:color="auto"/>
        <w:right w:val="none" w:sz="0" w:space="0" w:color="auto"/>
      </w:divBdr>
    </w:div>
    <w:div w:id="397287258">
      <w:bodyDiv w:val="1"/>
      <w:marLeft w:val="0"/>
      <w:marRight w:val="0"/>
      <w:marTop w:val="0"/>
      <w:marBottom w:val="0"/>
      <w:divBdr>
        <w:top w:val="none" w:sz="0" w:space="0" w:color="auto"/>
        <w:left w:val="none" w:sz="0" w:space="0" w:color="auto"/>
        <w:bottom w:val="none" w:sz="0" w:space="0" w:color="auto"/>
        <w:right w:val="none" w:sz="0" w:space="0" w:color="auto"/>
      </w:divBdr>
    </w:div>
    <w:div w:id="400913297">
      <w:bodyDiv w:val="1"/>
      <w:marLeft w:val="0"/>
      <w:marRight w:val="0"/>
      <w:marTop w:val="0"/>
      <w:marBottom w:val="0"/>
      <w:divBdr>
        <w:top w:val="none" w:sz="0" w:space="0" w:color="auto"/>
        <w:left w:val="none" w:sz="0" w:space="0" w:color="auto"/>
        <w:bottom w:val="none" w:sz="0" w:space="0" w:color="auto"/>
        <w:right w:val="none" w:sz="0" w:space="0" w:color="auto"/>
      </w:divBdr>
    </w:div>
    <w:div w:id="401103660">
      <w:bodyDiv w:val="1"/>
      <w:marLeft w:val="0"/>
      <w:marRight w:val="0"/>
      <w:marTop w:val="0"/>
      <w:marBottom w:val="0"/>
      <w:divBdr>
        <w:top w:val="none" w:sz="0" w:space="0" w:color="auto"/>
        <w:left w:val="none" w:sz="0" w:space="0" w:color="auto"/>
        <w:bottom w:val="none" w:sz="0" w:space="0" w:color="auto"/>
        <w:right w:val="none" w:sz="0" w:space="0" w:color="auto"/>
      </w:divBdr>
    </w:div>
    <w:div w:id="410156943">
      <w:bodyDiv w:val="1"/>
      <w:marLeft w:val="0"/>
      <w:marRight w:val="0"/>
      <w:marTop w:val="0"/>
      <w:marBottom w:val="0"/>
      <w:divBdr>
        <w:top w:val="none" w:sz="0" w:space="0" w:color="auto"/>
        <w:left w:val="none" w:sz="0" w:space="0" w:color="auto"/>
        <w:bottom w:val="none" w:sz="0" w:space="0" w:color="auto"/>
        <w:right w:val="none" w:sz="0" w:space="0" w:color="auto"/>
      </w:divBdr>
    </w:div>
    <w:div w:id="410321569">
      <w:bodyDiv w:val="1"/>
      <w:marLeft w:val="0"/>
      <w:marRight w:val="0"/>
      <w:marTop w:val="0"/>
      <w:marBottom w:val="0"/>
      <w:divBdr>
        <w:top w:val="none" w:sz="0" w:space="0" w:color="auto"/>
        <w:left w:val="none" w:sz="0" w:space="0" w:color="auto"/>
        <w:bottom w:val="none" w:sz="0" w:space="0" w:color="auto"/>
        <w:right w:val="none" w:sz="0" w:space="0" w:color="auto"/>
      </w:divBdr>
    </w:div>
    <w:div w:id="412163992">
      <w:bodyDiv w:val="1"/>
      <w:marLeft w:val="0"/>
      <w:marRight w:val="0"/>
      <w:marTop w:val="0"/>
      <w:marBottom w:val="0"/>
      <w:divBdr>
        <w:top w:val="none" w:sz="0" w:space="0" w:color="auto"/>
        <w:left w:val="none" w:sz="0" w:space="0" w:color="auto"/>
        <w:bottom w:val="none" w:sz="0" w:space="0" w:color="auto"/>
        <w:right w:val="none" w:sz="0" w:space="0" w:color="auto"/>
      </w:divBdr>
    </w:div>
    <w:div w:id="413892255">
      <w:bodyDiv w:val="1"/>
      <w:marLeft w:val="0"/>
      <w:marRight w:val="0"/>
      <w:marTop w:val="0"/>
      <w:marBottom w:val="0"/>
      <w:divBdr>
        <w:top w:val="none" w:sz="0" w:space="0" w:color="auto"/>
        <w:left w:val="none" w:sz="0" w:space="0" w:color="auto"/>
        <w:bottom w:val="none" w:sz="0" w:space="0" w:color="auto"/>
        <w:right w:val="none" w:sz="0" w:space="0" w:color="auto"/>
      </w:divBdr>
    </w:div>
    <w:div w:id="420757822">
      <w:bodyDiv w:val="1"/>
      <w:marLeft w:val="0"/>
      <w:marRight w:val="0"/>
      <w:marTop w:val="0"/>
      <w:marBottom w:val="0"/>
      <w:divBdr>
        <w:top w:val="none" w:sz="0" w:space="0" w:color="auto"/>
        <w:left w:val="none" w:sz="0" w:space="0" w:color="auto"/>
        <w:bottom w:val="none" w:sz="0" w:space="0" w:color="auto"/>
        <w:right w:val="none" w:sz="0" w:space="0" w:color="auto"/>
      </w:divBdr>
    </w:div>
    <w:div w:id="426460732">
      <w:bodyDiv w:val="1"/>
      <w:marLeft w:val="0"/>
      <w:marRight w:val="0"/>
      <w:marTop w:val="0"/>
      <w:marBottom w:val="0"/>
      <w:divBdr>
        <w:top w:val="none" w:sz="0" w:space="0" w:color="auto"/>
        <w:left w:val="none" w:sz="0" w:space="0" w:color="auto"/>
        <w:bottom w:val="none" w:sz="0" w:space="0" w:color="auto"/>
        <w:right w:val="none" w:sz="0" w:space="0" w:color="auto"/>
      </w:divBdr>
    </w:div>
    <w:div w:id="433061904">
      <w:bodyDiv w:val="1"/>
      <w:marLeft w:val="0"/>
      <w:marRight w:val="0"/>
      <w:marTop w:val="0"/>
      <w:marBottom w:val="0"/>
      <w:divBdr>
        <w:top w:val="none" w:sz="0" w:space="0" w:color="auto"/>
        <w:left w:val="none" w:sz="0" w:space="0" w:color="auto"/>
        <w:bottom w:val="none" w:sz="0" w:space="0" w:color="auto"/>
        <w:right w:val="none" w:sz="0" w:space="0" w:color="auto"/>
      </w:divBdr>
    </w:div>
    <w:div w:id="441655546">
      <w:bodyDiv w:val="1"/>
      <w:marLeft w:val="0"/>
      <w:marRight w:val="0"/>
      <w:marTop w:val="0"/>
      <w:marBottom w:val="0"/>
      <w:divBdr>
        <w:top w:val="none" w:sz="0" w:space="0" w:color="auto"/>
        <w:left w:val="none" w:sz="0" w:space="0" w:color="auto"/>
        <w:bottom w:val="none" w:sz="0" w:space="0" w:color="auto"/>
        <w:right w:val="none" w:sz="0" w:space="0" w:color="auto"/>
      </w:divBdr>
    </w:div>
    <w:div w:id="444466790">
      <w:bodyDiv w:val="1"/>
      <w:marLeft w:val="0"/>
      <w:marRight w:val="0"/>
      <w:marTop w:val="0"/>
      <w:marBottom w:val="0"/>
      <w:divBdr>
        <w:top w:val="none" w:sz="0" w:space="0" w:color="auto"/>
        <w:left w:val="none" w:sz="0" w:space="0" w:color="auto"/>
        <w:bottom w:val="none" w:sz="0" w:space="0" w:color="auto"/>
        <w:right w:val="none" w:sz="0" w:space="0" w:color="auto"/>
      </w:divBdr>
    </w:div>
    <w:div w:id="445348801">
      <w:bodyDiv w:val="1"/>
      <w:marLeft w:val="0"/>
      <w:marRight w:val="0"/>
      <w:marTop w:val="0"/>
      <w:marBottom w:val="0"/>
      <w:divBdr>
        <w:top w:val="none" w:sz="0" w:space="0" w:color="auto"/>
        <w:left w:val="none" w:sz="0" w:space="0" w:color="auto"/>
        <w:bottom w:val="none" w:sz="0" w:space="0" w:color="auto"/>
        <w:right w:val="none" w:sz="0" w:space="0" w:color="auto"/>
      </w:divBdr>
    </w:div>
    <w:div w:id="448742426">
      <w:bodyDiv w:val="1"/>
      <w:marLeft w:val="0"/>
      <w:marRight w:val="0"/>
      <w:marTop w:val="0"/>
      <w:marBottom w:val="0"/>
      <w:divBdr>
        <w:top w:val="none" w:sz="0" w:space="0" w:color="auto"/>
        <w:left w:val="none" w:sz="0" w:space="0" w:color="auto"/>
        <w:bottom w:val="none" w:sz="0" w:space="0" w:color="auto"/>
        <w:right w:val="none" w:sz="0" w:space="0" w:color="auto"/>
      </w:divBdr>
    </w:div>
    <w:div w:id="451748886">
      <w:bodyDiv w:val="1"/>
      <w:marLeft w:val="0"/>
      <w:marRight w:val="0"/>
      <w:marTop w:val="0"/>
      <w:marBottom w:val="0"/>
      <w:divBdr>
        <w:top w:val="none" w:sz="0" w:space="0" w:color="auto"/>
        <w:left w:val="none" w:sz="0" w:space="0" w:color="auto"/>
        <w:bottom w:val="none" w:sz="0" w:space="0" w:color="auto"/>
        <w:right w:val="none" w:sz="0" w:space="0" w:color="auto"/>
      </w:divBdr>
    </w:div>
    <w:div w:id="454375423">
      <w:bodyDiv w:val="1"/>
      <w:marLeft w:val="0"/>
      <w:marRight w:val="0"/>
      <w:marTop w:val="0"/>
      <w:marBottom w:val="0"/>
      <w:divBdr>
        <w:top w:val="none" w:sz="0" w:space="0" w:color="auto"/>
        <w:left w:val="none" w:sz="0" w:space="0" w:color="auto"/>
        <w:bottom w:val="none" w:sz="0" w:space="0" w:color="auto"/>
        <w:right w:val="none" w:sz="0" w:space="0" w:color="auto"/>
      </w:divBdr>
    </w:div>
    <w:div w:id="458765086">
      <w:bodyDiv w:val="1"/>
      <w:marLeft w:val="0"/>
      <w:marRight w:val="0"/>
      <w:marTop w:val="0"/>
      <w:marBottom w:val="0"/>
      <w:divBdr>
        <w:top w:val="none" w:sz="0" w:space="0" w:color="auto"/>
        <w:left w:val="none" w:sz="0" w:space="0" w:color="auto"/>
        <w:bottom w:val="none" w:sz="0" w:space="0" w:color="auto"/>
        <w:right w:val="none" w:sz="0" w:space="0" w:color="auto"/>
      </w:divBdr>
    </w:div>
    <w:div w:id="462315204">
      <w:bodyDiv w:val="1"/>
      <w:marLeft w:val="0"/>
      <w:marRight w:val="0"/>
      <w:marTop w:val="0"/>
      <w:marBottom w:val="0"/>
      <w:divBdr>
        <w:top w:val="none" w:sz="0" w:space="0" w:color="auto"/>
        <w:left w:val="none" w:sz="0" w:space="0" w:color="auto"/>
        <w:bottom w:val="none" w:sz="0" w:space="0" w:color="auto"/>
        <w:right w:val="none" w:sz="0" w:space="0" w:color="auto"/>
      </w:divBdr>
    </w:div>
    <w:div w:id="470443683">
      <w:bodyDiv w:val="1"/>
      <w:marLeft w:val="0"/>
      <w:marRight w:val="0"/>
      <w:marTop w:val="0"/>
      <w:marBottom w:val="0"/>
      <w:divBdr>
        <w:top w:val="none" w:sz="0" w:space="0" w:color="auto"/>
        <w:left w:val="none" w:sz="0" w:space="0" w:color="auto"/>
        <w:bottom w:val="none" w:sz="0" w:space="0" w:color="auto"/>
        <w:right w:val="none" w:sz="0" w:space="0" w:color="auto"/>
      </w:divBdr>
    </w:div>
    <w:div w:id="471992648">
      <w:bodyDiv w:val="1"/>
      <w:marLeft w:val="0"/>
      <w:marRight w:val="0"/>
      <w:marTop w:val="0"/>
      <w:marBottom w:val="0"/>
      <w:divBdr>
        <w:top w:val="none" w:sz="0" w:space="0" w:color="auto"/>
        <w:left w:val="none" w:sz="0" w:space="0" w:color="auto"/>
        <w:bottom w:val="none" w:sz="0" w:space="0" w:color="auto"/>
        <w:right w:val="none" w:sz="0" w:space="0" w:color="auto"/>
      </w:divBdr>
    </w:div>
    <w:div w:id="478308746">
      <w:bodyDiv w:val="1"/>
      <w:marLeft w:val="0"/>
      <w:marRight w:val="0"/>
      <w:marTop w:val="0"/>
      <w:marBottom w:val="0"/>
      <w:divBdr>
        <w:top w:val="none" w:sz="0" w:space="0" w:color="auto"/>
        <w:left w:val="none" w:sz="0" w:space="0" w:color="auto"/>
        <w:bottom w:val="none" w:sz="0" w:space="0" w:color="auto"/>
        <w:right w:val="none" w:sz="0" w:space="0" w:color="auto"/>
      </w:divBdr>
    </w:div>
    <w:div w:id="484592717">
      <w:bodyDiv w:val="1"/>
      <w:marLeft w:val="0"/>
      <w:marRight w:val="0"/>
      <w:marTop w:val="0"/>
      <w:marBottom w:val="0"/>
      <w:divBdr>
        <w:top w:val="none" w:sz="0" w:space="0" w:color="auto"/>
        <w:left w:val="none" w:sz="0" w:space="0" w:color="auto"/>
        <w:bottom w:val="none" w:sz="0" w:space="0" w:color="auto"/>
        <w:right w:val="none" w:sz="0" w:space="0" w:color="auto"/>
      </w:divBdr>
    </w:div>
    <w:div w:id="485434491">
      <w:bodyDiv w:val="1"/>
      <w:marLeft w:val="0"/>
      <w:marRight w:val="0"/>
      <w:marTop w:val="0"/>
      <w:marBottom w:val="0"/>
      <w:divBdr>
        <w:top w:val="none" w:sz="0" w:space="0" w:color="auto"/>
        <w:left w:val="none" w:sz="0" w:space="0" w:color="auto"/>
        <w:bottom w:val="none" w:sz="0" w:space="0" w:color="auto"/>
        <w:right w:val="none" w:sz="0" w:space="0" w:color="auto"/>
      </w:divBdr>
    </w:div>
    <w:div w:id="485442016">
      <w:bodyDiv w:val="1"/>
      <w:marLeft w:val="0"/>
      <w:marRight w:val="0"/>
      <w:marTop w:val="0"/>
      <w:marBottom w:val="0"/>
      <w:divBdr>
        <w:top w:val="none" w:sz="0" w:space="0" w:color="auto"/>
        <w:left w:val="none" w:sz="0" w:space="0" w:color="auto"/>
        <w:bottom w:val="none" w:sz="0" w:space="0" w:color="auto"/>
        <w:right w:val="none" w:sz="0" w:space="0" w:color="auto"/>
      </w:divBdr>
    </w:div>
    <w:div w:id="492912101">
      <w:bodyDiv w:val="1"/>
      <w:marLeft w:val="0"/>
      <w:marRight w:val="0"/>
      <w:marTop w:val="0"/>
      <w:marBottom w:val="0"/>
      <w:divBdr>
        <w:top w:val="none" w:sz="0" w:space="0" w:color="auto"/>
        <w:left w:val="none" w:sz="0" w:space="0" w:color="auto"/>
        <w:bottom w:val="none" w:sz="0" w:space="0" w:color="auto"/>
        <w:right w:val="none" w:sz="0" w:space="0" w:color="auto"/>
      </w:divBdr>
    </w:div>
    <w:div w:id="496267640">
      <w:bodyDiv w:val="1"/>
      <w:marLeft w:val="0"/>
      <w:marRight w:val="0"/>
      <w:marTop w:val="0"/>
      <w:marBottom w:val="0"/>
      <w:divBdr>
        <w:top w:val="none" w:sz="0" w:space="0" w:color="auto"/>
        <w:left w:val="none" w:sz="0" w:space="0" w:color="auto"/>
        <w:bottom w:val="none" w:sz="0" w:space="0" w:color="auto"/>
        <w:right w:val="none" w:sz="0" w:space="0" w:color="auto"/>
      </w:divBdr>
    </w:div>
    <w:div w:id="500389951">
      <w:bodyDiv w:val="1"/>
      <w:marLeft w:val="0"/>
      <w:marRight w:val="0"/>
      <w:marTop w:val="0"/>
      <w:marBottom w:val="0"/>
      <w:divBdr>
        <w:top w:val="none" w:sz="0" w:space="0" w:color="auto"/>
        <w:left w:val="none" w:sz="0" w:space="0" w:color="auto"/>
        <w:bottom w:val="none" w:sz="0" w:space="0" w:color="auto"/>
        <w:right w:val="none" w:sz="0" w:space="0" w:color="auto"/>
      </w:divBdr>
    </w:div>
    <w:div w:id="504437353">
      <w:bodyDiv w:val="1"/>
      <w:marLeft w:val="0"/>
      <w:marRight w:val="0"/>
      <w:marTop w:val="0"/>
      <w:marBottom w:val="0"/>
      <w:divBdr>
        <w:top w:val="none" w:sz="0" w:space="0" w:color="auto"/>
        <w:left w:val="none" w:sz="0" w:space="0" w:color="auto"/>
        <w:bottom w:val="none" w:sz="0" w:space="0" w:color="auto"/>
        <w:right w:val="none" w:sz="0" w:space="0" w:color="auto"/>
      </w:divBdr>
    </w:div>
    <w:div w:id="508060830">
      <w:bodyDiv w:val="1"/>
      <w:marLeft w:val="0"/>
      <w:marRight w:val="0"/>
      <w:marTop w:val="0"/>
      <w:marBottom w:val="0"/>
      <w:divBdr>
        <w:top w:val="none" w:sz="0" w:space="0" w:color="auto"/>
        <w:left w:val="none" w:sz="0" w:space="0" w:color="auto"/>
        <w:bottom w:val="none" w:sz="0" w:space="0" w:color="auto"/>
        <w:right w:val="none" w:sz="0" w:space="0" w:color="auto"/>
      </w:divBdr>
    </w:div>
    <w:div w:id="516621303">
      <w:bodyDiv w:val="1"/>
      <w:marLeft w:val="0"/>
      <w:marRight w:val="0"/>
      <w:marTop w:val="0"/>
      <w:marBottom w:val="0"/>
      <w:divBdr>
        <w:top w:val="none" w:sz="0" w:space="0" w:color="auto"/>
        <w:left w:val="none" w:sz="0" w:space="0" w:color="auto"/>
        <w:bottom w:val="none" w:sz="0" w:space="0" w:color="auto"/>
        <w:right w:val="none" w:sz="0" w:space="0" w:color="auto"/>
      </w:divBdr>
    </w:div>
    <w:div w:id="518393706">
      <w:bodyDiv w:val="1"/>
      <w:marLeft w:val="0"/>
      <w:marRight w:val="0"/>
      <w:marTop w:val="0"/>
      <w:marBottom w:val="0"/>
      <w:divBdr>
        <w:top w:val="none" w:sz="0" w:space="0" w:color="auto"/>
        <w:left w:val="none" w:sz="0" w:space="0" w:color="auto"/>
        <w:bottom w:val="none" w:sz="0" w:space="0" w:color="auto"/>
        <w:right w:val="none" w:sz="0" w:space="0" w:color="auto"/>
      </w:divBdr>
    </w:div>
    <w:div w:id="521171008">
      <w:bodyDiv w:val="1"/>
      <w:marLeft w:val="0"/>
      <w:marRight w:val="0"/>
      <w:marTop w:val="0"/>
      <w:marBottom w:val="0"/>
      <w:divBdr>
        <w:top w:val="none" w:sz="0" w:space="0" w:color="auto"/>
        <w:left w:val="none" w:sz="0" w:space="0" w:color="auto"/>
        <w:bottom w:val="none" w:sz="0" w:space="0" w:color="auto"/>
        <w:right w:val="none" w:sz="0" w:space="0" w:color="auto"/>
      </w:divBdr>
    </w:div>
    <w:div w:id="525485897">
      <w:bodyDiv w:val="1"/>
      <w:marLeft w:val="0"/>
      <w:marRight w:val="0"/>
      <w:marTop w:val="0"/>
      <w:marBottom w:val="0"/>
      <w:divBdr>
        <w:top w:val="none" w:sz="0" w:space="0" w:color="auto"/>
        <w:left w:val="none" w:sz="0" w:space="0" w:color="auto"/>
        <w:bottom w:val="none" w:sz="0" w:space="0" w:color="auto"/>
        <w:right w:val="none" w:sz="0" w:space="0" w:color="auto"/>
      </w:divBdr>
    </w:div>
    <w:div w:id="527376612">
      <w:bodyDiv w:val="1"/>
      <w:marLeft w:val="0"/>
      <w:marRight w:val="0"/>
      <w:marTop w:val="0"/>
      <w:marBottom w:val="0"/>
      <w:divBdr>
        <w:top w:val="none" w:sz="0" w:space="0" w:color="auto"/>
        <w:left w:val="none" w:sz="0" w:space="0" w:color="auto"/>
        <w:bottom w:val="none" w:sz="0" w:space="0" w:color="auto"/>
        <w:right w:val="none" w:sz="0" w:space="0" w:color="auto"/>
      </w:divBdr>
    </w:div>
    <w:div w:id="528761238">
      <w:bodyDiv w:val="1"/>
      <w:marLeft w:val="0"/>
      <w:marRight w:val="0"/>
      <w:marTop w:val="0"/>
      <w:marBottom w:val="0"/>
      <w:divBdr>
        <w:top w:val="none" w:sz="0" w:space="0" w:color="auto"/>
        <w:left w:val="none" w:sz="0" w:space="0" w:color="auto"/>
        <w:bottom w:val="none" w:sz="0" w:space="0" w:color="auto"/>
        <w:right w:val="none" w:sz="0" w:space="0" w:color="auto"/>
      </w:divBdr>
    </w:div>
    <w:div w:id="528951933">
      <w:bodyDiv w:val="1"/>
      <w:marLeft w:val="0"/>
      <w:marRight w:val="0"/>
      <w:marTop w:val="0"/>
      <w:marBottom w:val="0"/>
      <w:divBdr>
        <w:top w:val="none" w:sz="0" w:space="0" w:color="auto"/>
        <w:left w:val="none" w:sz="0" w:space="0" w:color="auto"/>
        <w:bottom w:val="none" w:sz="0" w:space="0" w:color="auto"/>
        <w:right w:val="none" w:sz="0" w:space="0" w:color="auto"/>
      </w:divBdr>
    </w:div>
    <w:div w:id="532765134">
      <w:bodyDiv w:val="1"/>
      <w:marLeft w:val="0"/>
      <w:marRight w:val="0"/>
      <w:marTop w:val="0"/>
      <w:marBottom w:val="0"/>
      <w:divBdr>
        <w:top w:val="none" w:sz="0" w:space="0" w:color="auto"/>
        <w:left w:val="none" w:sz="0" w:space="0" w:color="auto"/>
        <w:bottom w:val="none" w:sz="0" w:space="0" w:color="auto"/>
        <w:right w:val="none" w:sz="0" w:space="0" w:color="auto"/>
      </w:divBdr>
    </w:div>
    <w:div w:id="532768854">
      <w:bodyDiv w:val="1"/>
      <w:marLeft w:val="0"/>
      <w:marRight w:val="0"/>
      <w:marTop w:val="0"/>
      <w:marBottom w:val="0"/>
      <w:divBdr>
        <w:top w:val="none" w:sz="0" w:space="0" w:color="auto"/>
        <w:left w:val="none" w:sz="0" w:space="0" w:color="auto"/>
        <w:bottom w:val="none" w:sz="0" w:space="0" w:color="auto"/>
        <w:right w:val="none" w:sz="0" w:space="0" w:color="auto"/>
      </w:divBdr>
    </w:div>
    <w:div w:id="534737032">
      <w:bodyDiv w:val="1"/>
      <w:marLeft w:val="0"/>
      <w:marRight w:val="0"/>
      <w:marTop w:val="0"/>
      <w:marBottom w:val="0"/>
      <w:divBdr>
        <w:top w:val="none" w:sz="0" w:space="0" w:color="auto"/>
        <w:left w:val="none" w:sz="0" w:space="0" w:color="auto"/>
        <w:bottom w:val="none" w:sz="0" w:space="0" w:color="auto"/>
        <w:right w:val="none" w:sz="0" w:space="0" w:color="auto"/>
      </w:divBdr>
    </w:div>
    <w:div w:id="537737144">
      <w:bodyDiv w:val="1"/>
      <w:marLeft w:val="0"/>
      <w:marRight w:val="0"/>
      <w:marTop w:val="0"/>
      <w:marBottom w:val="0"/>
      <w:divBdr>
        <w:top w:val="none" w:sz="0" w:space="0" w:color="auto"/>
        <w:left w:val="none" w:sz="0" w:space="0" w:color="auto"/>
        <w:bottom w:val="none" w:sz="0" w:space="0" w:color="auto"/>
        <w:right w:val="none" w:sz="0" w:space="0" w:color="auto"/>
      </w:divBdr>
    </w:div>
    <w:div w:id="539247933">
      <w:bodyDiv w:val="1"/>
      <w:marLeft w:val="0"/>
      <w:marRight w:val="0"/>
      <w:marTop w:val="0"/>
      <w:marBottom w:val="0"/>
      <w:divBdr>
        <w:top w:val="none" w:sz="0" w:space="0" w:color="auto"/>
        <w:left w:val="none" w:sz="0" w:space="0" w:color="auto"/>
        <w:bottom w:val="none" w:sz="0" w:space="0" w:color="auto"/>
        <w:right w:val="none" w:sz="0" w:space="0" w:color="auto"/>
      </w:divBdr>
    </w:div>
    <w:div w:id="543099512">
      <w:bodyDiv w:val="1"/>
      <w:marLeft w:val="0"/>
      <w:marRight w:val="0"/>
      <w:marTop w:val="0"/>
      <w:marBottom w:val="0"/>
      <w:divBdr>
        <w:top w:val="none" w:sz="0" w:space="0" w:color="auto"/>
        <w:left w:val="none" w:sz="0" w:space="0" w:color="auto"/>
        <w:bottom w:val="none" w:sz="0" w:space="0" w:color="auto"/>
        <w:right w:val="none" w:sz="0" w:space="0" w:color="auto"/>
      </w:divBdr>
    </w:div>
    <w:div w:id="549223779">
      <w:bodyDiv w:val="1"/>
      <w:marLeft w:val="0"/>
      <w:marRight w:val="0"/>
      <w:marTop w:val="0"/>
      <w:marBottom w:val="0"/>
      <w:divBdr>
        <w:top w:val="none" w:sz="0" w:space="0" w:color="auto"/>
        <w:left w:val="none" w:sz="0" w:space="0" w:color="auto"/>
        <w:bottom w:val="none" w:sz="0" w:space="0" w:color="auto"/>
        <w:right w:val="none" w:sz="0" w:space="0" w:color="auto"/>
      </w:divBdr>
    </w:div>
    <w:div w:id="560095977">
      <w:bodyDiv w:val="1"/>
      <w:marLeft w:val="0"/>
      <w:marRight w:val="0"/>
      <w:marTop w:val="0"/>
      <w:marBottom w:val="0"/>
      <w:divBdr>
        <w:top w:val="none" w:sz="0" w:space="0" w:color="auto"/>
        <w:left w:val="none" w:sz="0" w:space="0" w:color="auto"/>
        <w:bottom w:val="none" w:sz="0" w:space="0" w:color="auto"/>
        <w:right w:val="none" w:sz="0" w:space="0" w:color="auto"/>
      </w:divBdr>
    </w:div>
    <w:div w:id="567494760">
      <w:bodyDiv w:val="1"/>
      <w:marLeft w:val="0"/>
      <w:marRight w:val="0"/>
      <w:marTop w:val="0"/>
      <w:marBottom w:val="0"/>
      <w:divBdr>
        <w:top w:val="none" w:sz="0" w:space="0" w:color="auto"/>
        <w:left w:val="none" w:sz="0" w:space="0" w:color="auto"/>
        <w:bottom w:val="none" w:sz="0" w:space="0" w:color="auto"/>
        <w:right w:val="none" w:sz="0" w:space="0" w:color="auto"/>
      </w:divBdr>
    </w:div>
    <w:div w:id="569851244">
      <w:bodyDiv w:val="1"/>
      <w:marLeft w:val="0"/>
      <w:marRight w:val="0"/>
      <w:marTop w:val="0"/>
      <w:marBottom w:val="0"/>
      <w:divBdr>
        <w:top w:val="none" w:sz="0" w:space="0" w:color="auto"/>
        <w:left w:val="none" w:sz="0" w:space="0" w:color="auto"/>
        <w:bottom w:val="none" w:sz="0" w:space="0" w:color="auto"/>
        <w:right w:val="none" w:sz="0" w:space="0" w:color="auto"/>
      </w:divBdr>
    </w:div>
    <w:div w:id="570847580">
      <w:bodyDiv w:val="1"/>
      <w:marLeft w:val="0"/>
      <w:marRight w:val="0"/>
      <w:marTop w:val="0"/>
      <w:marBottom w:val="0"/>
      <w:divBdr>
        <w:top w:val="none" w:sz="0" w:space="0" w:color="auto"/>
        <w:left w:val="none" w:sz="0" w:space="0" w:color="auto"/>
        <w:bottom w:val="none" w:sz="0" w:space="0" w:color="auto"/>
        <w:right w:val="none" w:sz="0" w:space="0" w:color="auto"/>
      </w:divBdr>
    </w:div>
    <w:div w:id="578757765">
      <w:bodyDiv w:val="1"/>
      <w:marLeft w:val="0"/>
      <w:marRight w:val="0"/>
      <w:marTop w:val="0"/>
      <w:marBottom w:val="0"/>
      <w:divBdr>
        <w:top w:val="none" w:sz="0" w:space="0" w:color="auto"/>
        <w:left w:val="none" w:sz="0" w:space="0" w:color="auto"/>
        <w:bottom w:val="none" w:sz="0" w:space="0" w:color="auto"/>
        <w:right w:val="none" w:sz="0" w:space="0" w:color="auto"/>
      </w:divBdr>
    </w:div>
    <w:div w:id="587037453">
      <w:bodyDiv w:val="1"/>
      <w:marLeft w:val="0"/>
      <w:marRight w:val="0"/>
      <w:marTop w:val="0"/>
      <w:marBottom w:val="0"/>
      <w:divBdr>
        <w:top w:val="none" w:sz="0" w:space="0" w:color="auto"/>
        <w:left w:val="none" w:sz="0" w:space="0" w:color="auto"/>
        <w:bottom w:val="none" w:sz="0" w:space="0" w:color="auto"/>
        <w:right w:val="none" w:sz="0" w:space="0" w:color="auto"/>
      </w:divBdr>
    </w:div>
    <w:div w:id="587809600">
      <w:bodyDiv w:val="1"/>
      <w:marLeft w:val="0"/>
      <w:marRight w:val="0"/>
      <w:marTop w:val="0"/>
      <w:marBottom w:val="0"/>
      <w:divBdr>
        <w:top w:val="none" w:sz="0" w:space="0" w:color="auto"/>
        <w:left w:val="none" w:sz="0" w:space="0" w:color="auto"/>
        <w:bottom w:val="none" w:sz="0" w:space="0" w:color="auto"/>
        <w:right w:val="none" w:sz="0" w:space="0" w:color="auto"/>
      </w:divBdr>
    </w:div>
    <w:div w:id="603459818">
      <w:bodyDiv w:val="1"/>
      <w:marLeft w:val="0"/>
      <w:marRight w:val="0"/>
      <w:marTop w:val="0"/>
      <w:marBottom w:val="0"/>
      <w:divBdr>
        <w:top w:val="none" w:sz="0" w:space="0" w:color="auto"/>
        <w:left w:val="none" w:sz="0" w:space="0" w:color="auto"/>
        <w:bottom w:val="none" w:sz="0" w:space="0" w:color="auto"/>
        <w:right w:val="none" w:sz="0" w:space="0" w:color="auto"/>
      </w:divBdr>
    </w:div>
    <w:div w:id="613562295">
      <w:bodyDiv w:val="1"/>
      <w:marLeft w:val="0"/>
      <w:marRight w:val="0"/>
      <w:marTop w:val="0"/>
      <w:marBottom w:val="0"/>
      <w:divBdr>
        <w:top w:val="none" w:sz="0" w:space="0" w:color="auto"/>
        <w:left w:val="none" w:sz="0" w:space="0" w:color="auto"/>
        <w:bottom w:val="none" w:sz="0" w:space="0" w:color="auto"/>
        <w:right w:val="none" w:sz="0" w:space="0" w:color="auto"/>
      </w:divBdr>
    </w:div>
    <w:div w:id="617226393">
      <w:bodyDiv w:val="1"/>
      <w:marLeft w:val="0"/>
      <w:marRight w:val="0"/>
      <w:marTop w:val="0"/>
      <w:marBottom w:val="0"/>
      <w:divBdr>
        <w:top w:val="none" w:sz="0" w:space="0" w:color="auto"/>
        <w:left w:val="none" w:sz="0" w:space="0" w:color="auto"/>
        <w:bottom w:val="none" w:sz="0" w:space="0" w:color="auto"/>
        <w:right w:val="none" w:sz="0" w:space="0" w:color="auto"/>
      </w:divBdr>
    </w:div>
    <w:div w:id="624580769">
      <w:bodyDiv w:val="1"/>
      <w:marLeft w:val="0"/>
      <w:marRight w:val="0"/>
      <w:marTop w:val="0"/>
      <w:marBottom w:val="0"/>
      <w:divBdr>
        <w:top w:val="none" w:sz="0" w:space="0" w:color="auto"/>
        <w:left w:val="none" w:sz="0" w:space="0" w:color="auto"/>
        <w:bottom w:val="none" w:sz="0" w:space="0" w:color="auto"/>
        <w:right w:val="none" w:sz="0" w:space="0" w:color="auto"/>
      </w:divBdr>
    </w:div>
    <w:div w:id="640378925">
      <w:bodyDiv w:val="1"/>
      <w:marLeft w:val="0"/>
      <w:marRight w:val="0"/>
      <w:marTop w:val="0"/>
      <w:marBottom w:val="0"/>
      <w:divBdr>
        <w:top w:val="none" w:sz="0" w:space="0" w:color="auto"/>
        <w:left w:val="none" w:sz="0" w:space="0" w:color="auto"/>
        <w:bottom w:val="none" w:sz="0" w:space="0" w:color="auto"/>
        <w:right w:val="none" w:sz="0" w:space="0" w:color="auto"/>
      </w:divBdr>
    </w:div>
    <w:div w:id="643241641">
      <w:bodyDiv w:val="1"/>
      <w:marLeft w:val="0"/>
      <w:marRight w:val="0"/>
      <w:marTop w:val="0"/>
      <w:marBottom w:val="0"/>
      <w:divBdr>
        <w:top w:val="none" w:sz="0" w:space="0" w:color="auto"/>
        <w:left w:val="none" w:sz="0" w:space="0" w:color="auto"/>
        <w:bottom w:val="none" w:sz="0" w:space="0" w:color="auto"/>
        <w:right w:val="none" w:sz="0" w:space="0" w:color="auto"/>
      </w:divBdr>
    </w:div>
    <w:div w:id="649284626">
      <w:bodyDiv w:val="1"/>
      <w:marLeft w:val="0"/>
      <w:marRight w:val="0"/>
      <w:marTop w:val="0"/>
      <w:marBottom w:val="0"/>
      <w:divBdr>
        <w:top w:val="none" w:sz="0" w:space="0" w:color="auto"/>
        <w:left w:val="none" w:sz="0" w:space="0" w:color="auto"/>
        <w:bottom w:val="none" w:sz="0" w:space="0" w:color="auto"/>
        <w:right w:val="none" w:sz="0" w:space="0" w:color="auto"/>
      </w:divBdr>
    </w:div>
    <w:div w:id="655572453">
      <w:bodyDiv w:val="1"/>
      <w:marLeft w:val="0"/>
      <w:marRight w:val="0"/>
      <w:marTop w:val="0"/>
      <w:marBottom w:val="0"/>
      <w:divBdr>
        <w:top w:val="none" w:sz="0" w:space="0" w:color="auto"/>
        <w:left w:val="none" w:sz="0" w:space="0" w:color="auto"/>
        <w:bottom w:val="none" w:sz="0" w:space="0" w:color="auto"/>
        <w:right w:val="none" w:sz="0" w:space="0" w:color="auto"/>
      </w:divBdr>
    </w:div>
    <w:div w:id="662198592">
      <w:bodyDiv w:val="1"/>
      <w:marLeft w:val="0"/>
      <w:marRight w:val="0"/>
      <w:marTop w:val="0"/>
      <w:marBottom w:val="0"/>
      <w:divBdr>
        <w:top w:val="none" w:sz="0" w:space="0" w:color="auto"/>
        <w:left w:val="none" w:sz="0" w:space="0" w:color="auto"/>
        <w:bottom w:val="none" w:sz="0" w:space="0" w:color="auto"/>
        <w:right w:val="none" w:sz="0" w:space="0" w:color="auto"/>
      </w:divBdr>
    </w:div>
    <w:div w:id="663122098">
      <w:bodyDiv w:val="1"/>
      <w:marLeft w:val="0"/>
      <w:marRight w:val="0"/>
      <w:marTop w:val="0"/>
      <w:marBottom w:val="0"/>
      <w:divBdr>
        <w:top w:val="none" w:sz="0" w:space="0" w:color="auto"/>
        <w:left w:val="none" w:sz="0" w:space="0" w:color="auto"/>
        <w:bottom w:val="none" w:sz="0" w:space="0" w:color="auto"/>
        <w:right w:val="none" w:sz="0" w:space="0" w:color="auto"/>
      </w:divBdr>
    </w:div>
    <w:div w:id="673605852">
      <w:bodyDiv w:val="1"/>
      <w:marLeft w:val="0"/>
      <w:marRight w:val="0"/>
      <w:marTop w:val="0"/>
      <w:marBottom w:val="0"/>
      <w:divBdr>
        <w:top w:val="none" w:sz="0" w:space="0" w:color="auto"/>
        <w:left w:val="none" w:sz="0" w:space="0" w:color="auto"/>
        <w:bottom w:val="none" w:sz="0" w:space="0" w:color="auto"/>
        <w:right w:val="none" w:sz="0" w:space="0" w:color="auto"/>
      </w:divBdr>
    </w:div>
    <w:div w:id="678313964">
      <w:bodyDiv w:val="1"/>
      <w:marLeft w:val="0"/>
      <w:marRight w:val="0"/>
      <w:marTop w:val="0"/>
      <w:marBottom w:val="0"/>
      <w:divBdr>
        <w:top w:val="none" w:sz="0" w:space="0" w:color="auto"/>
        <w:left w:val="none" w:sz="0" w:space="0" w:color="auto"/>
        <w:bottom w:val="none" w:sz="0" w:space="0" w:color="auto"/>
        <w:right w:val="none" w:sz="0" w:space="0" w:color="auto"/>
      </w:divBdr>
    </w:div>
    <w:div w:id="679893270">
      <w:bodyDiv w:val="1"/>
      <w:marLeft w:val="0"/>
      <w:marRight w:val="0"/>
      <w:marTop w:val="0"/>
      <w:marBottom w:val="0"/>
      <w:divBdr>
        <w:top w:val="none" w:sz="0" w:space="0" w:color="auto"/>
        <w:left w:val="none" w:sz="0" w:space="0" w:color="auto"/>
        <w:bottom w:val="none" w:sz="0" w:space="0" w:color="auto"/>
        <w:right w:val="none" w:sz="0" w:space="0" w:color="auto"/>
      </w:divBdr>
    </w:div>
    <w:div w:id="682708635">
      <w:bodyDiv w:val="1"/>
      <w:marLeft w:val="0"/>
      <w:marRight w:val="0"/>
      <w:marTop w:val="0"/>
      <w:marBottom w:val="0"/>
      <w:divBdr>
        <w:top w:val="none" w:sz="0" w:space="0" w:color="auto"/>
        <w:left w:val="none" w:sz="0" w:space="0" w:color="auto"/>
        <w:bottom w:val="none" w:sz="0" w:space="0" w:color="auto"/>
        <w:right w:val="none" w:sz="0" w:space="0" w:color="auto"/>
      </w:divBdr>
    </w:div>
    <w:div w:id="689375960">
      <w:bodyDiv w:val="1"/>
      <w:marLeft w:val="0"/>
      <w:marRight w:val="0"/>
      <w:marTop w:val="0"/>
      <w:marBottom w:val="0"/>
      <w:divBdr>
        <w:top w:val="none" w:sz="0" w:space="0" w:color="auto"/>
        <w:left w:val="none" w:sz="0" w:space="0" w:color="auto"/>
        <w:bottom w:val="none" w:sz="0" w:space="0" w:color="auto"/>
        <w:right w:val="none" w:sz="0" w:space="0" w:color="auto"/>
      </w:divBdr>
    </w:div>
    <w:div w:id="691491922">
      <w:bodyDiv w:val="1"/>
      <w:marLeft w:val="0"/>
      <w:marRight w:val="0"/>
      <w:marTop w:val="0"/>
      <w:marBottom w:val="0"/>
      <w:divBdr>
        <w:top w:val="none" w:sz="0" w:space="0" w:color="auto"/>
        <w:left w:val="none" w:sz="0" w:space="0" w:color="auto"/>
        <w:bottom w:val="none" w:sz="0" w:space="0" w:color="auto"/>
        <w:right w:val="none" w:sz="0" w:space="0" w:color="auto"/>
      </w:divBdr>
    </w:div>
    <w:div w:id="692847116">
      <w:bodyDiv w:val="1"/>
      <w:marLeft w:val="0"/>
      <w:marRight w:val="0"/>
      <w:marTop w:val="0"/>
      <w:marBottom w:val="0"/>
      <w:divBdr>
        <w:top w:val="none" w:sz="0" w:space="0" w:color="auto"/>
        <w:left w:val="none" w:sz="0" w:space="0" w:color="auto"/>
        <w:bottom w:val="none" w:sz="0" w:space="0" w:color="auto"/>
        <w:right w:val="none" w:sz="0" w:space="0" w:color="auto"/>
      </w:divBdr>
    </w:div>
    <w:div w:id="692875580">
      <w:bodyDiv w:val="1"/>
      <w:marLeft w:val="0"/>
      <w:marRight w:val="0"/>
      <w:marTop w:val="0"/>
      <w:marBottom w:val="0"/>
      <w:divBdr>
        <w:top w:val="none" w:sz="0" w:space="0" w:color="auto"/>
        <w:left w:val="none" w:sz="0" w:space="0" w:color="auto"/>
        <w:bottom w:val="none" w:sz="0" w:space="0" w:color="auto"/>
        <w:right w:val="none" w:sz="0" w:space="0" w:color="auto"/>
      </w:divBdr>
    </w:div>
    <w:div w:id="720253397">
      <w:bodyDiv w:val="1"/>
      <w:marLeft w:val="0"/>
      <w:marRight w:val="0"/>
      <w:marTop w:val="0"/>
      <w:marBottom w:val="0"/>
      <w:divBdr>
        <w:top w:val="none" w:sz="0" w:space="0" w:color="auto"/>
        <w:left w:val="none" w:sz="0" w:space="0" w:color="auto"/>
        <w:bottom w:val="none" w:sz="0" w:space="0" w:color="auto"/>
        <w:right w:val="none" w:sz="0" w:space="0" w:color="auto"/>
      </w:divBdr>
    </w:div>
    <w:div w:id="720790112">
      <w:bodyDiv w:val="1"/>
      <w:marLeft w:val="0"/>
      <w:marRight w:val="0"/>
      <w:marTop w:val="0"/>
      <w:marBottom w:val="0"/>
      <w:divBdr>
        <w:top w:val="none" w:sz="0" w:space="0" w:color="auto"/>
        <w:left w:val="none" w:sz="0" w:space="0" w:color="auto"/>
        <w:bottom w:val="none" w:sz="0" w:space="0" w:color="auto"/>
        <w:right w:val="none" w:sz="0" w:space="0" w:color="auto"/>
      </w:divBdr>
    </w:div>
    <w:div w:id="724987668">
      <w:bodyDiv w:val="1"/>
      <w:marLeft w:val="0"/>
      <w:marRight w:val="0"/>
      <w:marTop w:val="0"/>
      <w:marBottom w:val="0"/>
      <w:divBdr>
        <w:top w:val="none" w:sz="0" w:space="0" w:color="auto"/>
        <w:left w:val="none" w:sz="0" w:space="0" w:color="auto"/>
        <w:bottom w:val="none" w:sz="0" w:space="0" w:color="auto"/>
        <w:right w:val="none" w:sz="0" w:space="0" w:color="auto"/>
      </w:divBdr>
    </w:div>
    <w:div w:id="726227216">
      <w:bodyDiv w:val="1"/>
      <w:marLeft w:val="0"/>
      <w:marRight w:val="0"/>
      <w:marTop w:val="0"/>
      <w:marBottom w:val="0"/>
      <w:divBdr>
        <w:top w:val="none" w:sz="0" w:space="0" w:color="auto"/>
        <w:left w:val="none" w:sz="0" w:space="0" w:color="auto"/>
        <w:bottom w:val="none" w:sz="0" w:space="0" w:color="auto"/>
        <w:right w:val="none" w:sz="0" w:space="0" w:color="auto"/>
      </w:divBdr>
    </w:div>
    <w:div w:id="729112301">
      <w:bodyDiv w:val="1"/>
      <w:marLeft w:val="0"/>
      <w:marRight w:val="0"/>
      <w:marTop w:val="0"/>
      <w:marBottom w:val="0"/>
      <w:divBdr>
        <w:top w:val="none" w:sz="0" w:space="0" w:color="auto"/>
        <w:left w:val="none" w:sz="0" w:space="0" w:color="auto"/>
        <w:bottom w:val="none" w:sz="0" w:space="0" w:color="auto"/>
        <w:right w:val="none" w:sz="0" w:space="0" w:color="auto"/>
      </w:divBdr>
    </w:div>
    <w:div w:id="743113926">
      <w:bodyDiv w:val="1"/>
      <w:marLeft w:val="0"/>
      <w:marRight w:val="0"/>
      <w:marTop w:val="0"/>
      <w:marBottom w:val="0"/>
      <w:divBdr>
        <w:top w:val="none" w:sz="0" w:space="0" w:color="auto"/>
        <w:left w:val="none" w:sz="0" w:space="0" w:color="auto"/>
        <w:bottom w:val="none" w:sz="0" w:space="0" w:color="auto"/>
        <w:right w:val="none" w:sz="0" w:space="0" w:color="auto"/>
      </w:divBdr>
    </w:div>
    <w:div w:id="743259612">
      <w:bodyDiv w:val="1"/>
      <w:marLeft w:val="0"/>
      <w:marRight w:val="0"/>
      <w:marTop w:val="0"/>
      <w:marBottom w:val="0"/>
      <w:divBdr>
        <w:top w:val="none" w:sz="0" w:space="0" w:color="auto"/>
        <w:left w:val="none" w:sz="0" w:space="0" w:color="auto"/>
        <w:bottom w:val="none" w:sz="0" w:space="0" w:color="auto"/>
        <w:right w:val="none" w:sz="0" w:space="0" w:color="auto"/>
      </w:divBdr>
    </w:div>
    <w:div w:id="746807905">
      <w:bodyDiv w:val="1"/>
      <w:marLeft w:val="0"/>
      <w:marRight w:val="0"/>
      <w:marTop w:val="0"/>
      <w:marBottom w:val="0"/>
      <w:divBdr>
        <w:top w:val="none" w:sz="0" w:space="0" w:color="auto"/>
        <w:left w:val="none" w:sz="0" w:space="0" w:color="auto"/>
        <w:bottom w:val="none" w:sz="0" w:space="0" w:color="auto"/>
        <w:right w:val="none" w:sz="0" w:space="0" w:color="auto"/>
      </w:divBdr>
    </w:div>
    <w:div w:id="749158142">
      <w:bodyDiv w:val="1"/>
      <w:marLeft w:val="0"/>
      <w:marRight w:val="0"/>
      <w:marTop w:val="0"/>
      <w:marBottom w:val="0"/>
      <w:divBdr>
        <w:top w:val="none" w:sz="0" w:space="0" w:color="auto"/>
        <w:left w:val="none" w:sz="0" w:space="0" w:color="auto"/>
        <w:bottom w:val="none" w:sz="0" w:space="0" w:color="auto"/>
        <w:right w:val="none" w:sz="0" w:space="0" w:color="auto"/>
      </w:divBdr>
    </w:div>
    <w:div w:id="753094145">
      <w:bodyDiv w:val="1"/>
      <w:marLeft w:val="0"/>
      <w:marRight w:val="0"/>
      <w:marTop w:val="0"/>
      <w:marBottom w:val="0"/>
      <w:divBdr>
        <w:top w:val="none" w:sz="0" w:space="0" w:color="auto"/>
        <w:left w:val="none" w:sz="0" w:space="0" w:color="auto"/>
        <w:bottom w:val="none" w:sz="0" w:space="0" w:color="auto"/>
        <w:right w:val="none" w:sz="0" w:space="0" w:color="auto"/>
      </w:divBdr>
    </w:div>
    <w:div w:id="754475785">
      <w:bodyDiv w:val="1"/>
      <w:marLeft w:val="0"/>
      <w:marRight w:val="0"/>
      <w:marTop w:val="0"/>
      <w:marBottom w:val="0"/>
      <w:divBdr>
        <w:top w:val="none" w:sz="0" w:space="0" w:color="auto"/>
        <w:left w:val="none" w:sz="0" w:space="0" w:color="auto"/>
        <w:bottom w:val="none" w:sz="0" w:space="0" w:color="auto"/>
        <w:right w:val="none" w:sz="0" w:space="0" w:color="auto"/>
      </w:divBdr>
    </w:div>
    <w:div w:id="756437767">
      <w:bodyDiv w:val="1"/>
      <w:marLeft w:val="0"/>
      <w:marRight w:val="0"/>
      <w:marTop w:val="0"/>
      <w:marBottom w:val="0"/>
      <w:divBdr>
        <w:top w:val="none" w:sz="0" w:space="0" w:color="auto"/>
        <w:left w:val="none" w:sz="0" w:space="0" w:color="auto"/>
        <w:bottom w:val="none" w:sz="0" w:space="0" w:color="auto"/>
        <w:right w:val="none" w:sz="0" w:space="0" w:color="auto"/>
      </w:divBdr>
    </w:div>
    <w:div w:id="759839325">
      <w:bodyDiv w:val="1"/>
      <w:marLeft w:val="0"/>
      <w:marRight w:val="0"/>
      <w:marTop w:val="0"/>
      <w:marBottom w:val="0"/>
      <w:divBdr>
        <w:top w:val="none" w:sz="0" w:space="0" w:color="auto"/>
        <w:left w:val="none" w:sz="0" w:space="0" w:color="auto"/>
        <w:bottom w:val="none" w:sz="0" w:space="0" w:color="auto"/>
        <w:right w:val="none" w:sz="0" w:space="0" w:color="auto"/>
      </w:divBdr>
    </w:div>
    <w:div w:id="766997742">
      <w:bodyDiv w:val="1"/>
      <w:marLeft w:val="0"/>
      <w:marRight w:val="0"/>
      <w:marTop w:val="0"/>
      <w:marBottom w:val="0"/>
      <w:divBdr>
        <w:top w:val="none" w:sz="0" w:space="0" w:color="auto"/>
        <w:left w:val="none" w:sz="0" w:space="0" w:color="auto"/>
        <w:bottom w:val="none" w:sz="0" w:space="0" w:color="auto"/>
        <w:right w:val="none" w:sz="0" w:space="0" w:color="auto"/>
      </w:divBdr>
    </w:div>
    <w:div w:id="772358035">
      <w:bodyDiv w:val="1"/>
      <w:marLeft w:val="0"/>
      <w:marRight w:val="0"/>
      <w:marTop w:val="0"/>
      <w:marBottom w:val="0"/>
      <w:divBdr>
        <w:top w:val="none" w:sz="0" w:space="0" w:color="auto"/>
        <w:left w:val="none" w:sz="0" w:space="0" w:color="auto"/>
        <w:bottom w:val="none" w:sz="0" w:space="0" w:color="auto"/>
        <w:right w:val="none" w:sz="0" w:space="0" w:color="auto"/>
      </w:divBdr>
    </w:div>
    <w:div w:id="777329693">
      <w:bodyDiv w:val="1"/>
      <w:marLeft w:val="0"/>
      <w:marRight w:val="0"/>
      <w:marTop w:val="0"/>
      <w:marBottom w:val="0"/>
      <w:divBdr>
        <w:top w:val="none" w:sz="0" w:space="0" w:color="auto"/>
        <w:left w:val="none" w:sz="0" w:space="0" w:color="auto"/>
        <w:bottom w:val="none" w:sz="0" w:space="0" w:color="auto"/>
        <w:right w:val="none" w:sz="0" w:space="0" w:color="auto"/>
      </w:divBdr>
    </w:div>
    <w:div w:id="779642370">
      <w:bodyDiv w:val="1"/>
      <w:marLeft w:val="0"/>
      <w:marRight w:val="0"/>
      <w:marTop w:val="0"/>
      <w:marBottom w:val="0"/>
      <w:divBdr>
        <w:top w:val="none" w:sz="0" w:space="0" w:color="auto"/>
        <w:left w:val="none" w:sz="0" w:space="0" w:color="auto"/>
        <w:bottom w:val="none" w:sz="0" w:space="0" w:color="auto"/>
        <w:right w:val="none" w:sz="0" w:space="0" w:color="auto"/>
      </w:divBdr>
    </w:div>
    <w:div w:id="787360158">
      <w:bodyDiv w:val="1"/>
      <w:marLeft w:val="0"/>
      <w:marRight w:val="0"/>
      <w:marTop w:val="0"/>
      <w:marBottom w:val="0"/>
      <w:divBdr>
        <w:top w:val="none" w:sz="0" w:space="0" w:color="auto"/>
        <w:left w:val="none" w:sz="0" w:space="0" w:color="auto"/>
        <w:bottom w:val="none" w:sz="0" w:space="0" w:color="auto"/>
        <w:right w:val="none" w:sz="0" w:space="0" w:color="auto"/>
      </w:divBdr>
    </w:div>
    <w:div w:id="791289854">
      <w:bodyDiv w:val="1"/>
      <w:marLeft w:val="0"/>
      <w:marRight w:val="0"/>
      <w:marTop w:val="0"/>
      <w:marBottom w:val="0"/>
      <w:divBdr>
        <w:top w:val="none" w:sz="0" w:space="0" w:color="auto"/>
        <w:left w:val="none" w:sz="0" w:space="0" w:color="auto"/>
        <w:bottom w:val="none" w:sz="0" w:space="0" w:color="auto"/>
        <w:right w:val="none" w:sz="0" w:space="0" w:color="auto"/>
      </w:divBdr>
    </w:div>
    <w:div w:id="792603234">
      <w:bodyDiv w:val="1"/>
      <w:marLeft w:val="0"/>
      <w:marRight w:val="0"/>
      <w:marTop w:val="0"/>
      <w:marBottom w:val="0"/>
      <w:divBdr>
        <w:top w:val="none" w:sz="0" w:space="0" w:color="auto"/>
        <w:left w:val="none" w:sz="0" w:space="0" w:color="auto"/>
        <w:bottom w:val="none" w:sz="0" w:space="0" w:color="auto"/>
        <w:right w:val="none" w:sz="0" w:space="0" w:color="auto"/>
      </w:divBdr>
    </w:div>
    <w:div w:id="808936955">
      <w:bodyDiv w:val="1"/>
      <w:marLeft w:val="0"/>
      <w:marRight w:val="0"/>
      <w:marTop w:val="0"/>
      <w:marBottom w:val="0"/>
      <w:divBdr>
        <w:top w:val="none" w:sz="0" w:space="0" w:color="auto"/>
        <w:left w:val="none" w:sz="0" w:space="0" w:color="auto"/>
        <w:bottom w:val="none" w:sz="0" w:space="0" w:color="auto"/>
        <w:right w:val="none" w:sz="0" w:space="0" w:color="auto"/>
      </w:divBdr>
    </w:div>
    <w:div w:id="823812261">
      <w:bodyDiv w:val="1"/>
      <w:marLeft w:val="0"/>
      <w:marRight w:val="0"/>
      <w:marTop w:val="0"/>
      <w:marBottom w:val="0"/>
      <w:divBdr>
        <w:top w:val="none" w:sz="0" w:space="0" w:color="auto"/>
        <w:left w:val="none" w:sz="0" w:space="0" w:color="auto"/>
        <w:bottom w:val="none" w:sz="0" w:space="0" w:color="auto"/>
        <w:right w:val="none" w:sz="0" w:space="0" w:color="auto"/>
      </w:divBdr>
    </w:div>
    <w:div w:id="823813593">
      <w:bodyDiv w:val="1"/>
      <w:marLeft w:val="0"/>
      <w:marRight w:val="0"/>
      <w:marTop w:val="0"/>
      <w:marBottom w:val="0"/>
      <w:divBdr>
        <w:top w:val="none" w:sz="0" w:space="0" w:color="auto"/>
        <w:left w:val="none" w:sz="0" w:space="0" w:color="auto"/>
        <w:bottom w:val="none" w:sz="0" w:space="0" w:color="auto"/>
        <w:right w:val="none" w:sz="0" w:space="0" w:color="auto"/>
      </w:divBdr>
    </w:div>
    <w:div w:id="829832120">
      <w:bodyDiv w:val="1"/>
      <w:marLeft w:val="0"/>
      <w:marRight w:val="0"/>
      <w:marTop w:val="0"/>
      <w:marBottom w:val="0"/>
      <w:divBdr>
        <w:top w:val="none" w:sz="0" w:space="0" w:color="auto"/>
        <w:left w:val="none" w:sz="0" w:space="0" w:color="auto"/>
        <w:bottom w:val="none" w:sz="0" w:space="0" w:color="auto"/>
        <w:right w:val="none" w:sz="0" w:space="0" w:color="auto"/>
      </w:divBdr>
    </w:div>
    <w:div w:id="831482653">
      <w:bodyDiv w:val="1"/>
      <w:marLeft w:val="0"/>
      <w:marRight w:val="0"/>
      <w:marTop w:val="0"/>
      <w:marBottom w:val="0"/>
      <w:divBdr>
        <w:top w:val="none" w:sz="0" w:space="0" w:color="auto"/>
        <w:left w:val="none" w:sz="0" w:space="0" w:color="auto"/>
        <w:bottom w:val="none" w:sz="0" w:space="0" w:color="auto"/>
        <w:right w:val="none" w:sz="0" w:space="0" w:color="auto"/>
      </w:divBdr>
    </w:div>
    <w:div w:id="834150978">
      <w:bodyDiv w:val="1"/>
      <w:marLeft w:val="0"/>
      <w:marRight w:val="0"/>
      <w:marTop w:val="0"/>
      <w:marBottom w:val="0"/>
      <w:divBdr>
        <w:top w:val="none" w:sz="0" w:space="0" w:color="auto"/>
        <w:left w:val="none" w:sz="0" w:space="0" w:color="auto"/>
        <w:bottom w:val="none" w:sz="0" w:space="0" w:color="auto"/>
        <w:right w:val="none" w:sz="0" w:space="0" w:color="auto"/>
      </w:divBdr>
    </w:div>
    <w:div w:id="835656275">
      <w:bodyDiv w:val="1"/>
      <w:marLeft w:val="0"/>
      <w:marRight w:val="0"/>
      <w:marTop w:val="0"/>
      <w:marBottom w:val="0"/>
      <w:divBdr>
        <w:top w:val="none" w:sz="0" w:space="0" w:color="auto"/>
        <w:left w:val="none" w:sz="0" w:space="0" w:color="auto"/>
        <w:bottom w:val="none" w:sz="0" w:space="0" w:color="auto"/>
        <w:right w:val="none" w:sz="0" w:space="0" w:color="auto"/>
      </w:divBdr>
    </w:div>
    <w:div w:id="840587441">
      <w:bodyDiv w:val="1"/>
      <w:marLeft w:val="0"/>
      <w:marRight w:val="0"/>
      <w:marTop w:val="0"/>
      <w:marBottom w:val="0"/>
      <w:divBdr>
        <w:top w:val="none" w:sz="0" w:space="0" w:color="auto"/>
        <w:left w:val="none" w:sz="0" w:space="0" w:color="auto"/>
        <w:bottom w:val="none" w:sz="0" w:space="0" w:color="auto"/>
        <w:right w:val="none" w:sz="0" w:space="0" w:color="auto"/>
      </w:divBdr>
    </w:div>
    <w:div w:id="845823726">
      <w:bodyDiv w:val="1"/>
      <w:marLeft w:val="0"/>
      <w:marRight w:val="0"/>
      <w:marTop w:val="0"/>
      <w:marBottom w:val="0"/>
      <w:divBdr>
        <w:top w:val="none" w:sz="0" w:space="0" w:color="auto"/>
        <w:left w:val="none" w:sz="0" w:space="0" w:color="auto"/>
        <w:bottom w:val="none" w:sz="0" w:space="0" w:color="auto"/>
        <w:right w:val="none" w:sz="0" w:space="0" w:color="auto"/>
      </w:divBdr>
    </w:div>
    <w:div w:id="846871756">
      <w:bodyDiv w:val="1"/>
      <w:marLeft w:val="0"/>
      <w:marRight w:val="0"/>
      <w:marTop w:val="0"/>
      <w:marBottom w:val="0"/>
      <w:divBdr>
        <w:top w:val="none" w:sz="0" w:space="0" w:color="auto"/>
        <w:left w:val="none" w:sz="0" w:space="0" w:color="auto"/>
        <w:bottom w:val="none" w:sz="0" w:space="0" w:color="auto"/>
        <w:right w:val="none" w:sz="0" w:space="0" w:color="auto"/>
      </w:divBdr>
    </w:div>
    <w:div w:id="856770213">
      <w:bodyDiv w:val="1"/>
      <w:marLeft w:val="0"/>
      <w:marRight w:val="0"/>
      <w:marTop w:val="0"/>
      <w:marBottom w:val="0"/>
      <w:divBdr>
        <w:top w:val="none" w:sz="0" w:space="0" w:color="auto"/>
        <w:left w:val="none" w:sz="0" w:space="0" w:color="auto"/>
        <w:bottom w:val="none" w:sz="0" w:space="0" w:color="auto"/>
        <w:right w:val="none" w:sz="0" w:space="0" w:color="auto"/>
      </w:divBdr>
    </w:div>
    <w:div w:id="860240090">
      <w:bodyDiv w:val="1"/>
      <w:marLeft w:val="0"/>
      <w:marRight w:val="0"/>
      <w:marTop w:val="0"/>
      <w:marBottom w:val="0"/>
      <w:divBdr>
        <w:top w:val="none" w:sz="0" w:space="0" w:color="auto"/>
        <w:left w:val="none" w:sz="0" w:space="0" w:color="auto"/>
        <w:bottom w:val="none" w:sz="0" w:space="0" w:color="auto"/>
        <w:right w:val="none" w:sz="0" w:space="0" w:color="auto"/>
      </w:divBdr>
    </w:div>
    <w:div w:id="864903332">
      <w:bodyDiv w:val="1"/>
      <w:marLeft w:val="0"/>
      <w:marRight w:val="0"/>
      <w:marTop w:val="0"/>
      <w:marBottom w:val="0"/>
      <w:divBdr>
        <w:top w:val="none" w:sz="0" w:space="0" w:color="auto"/>
        <w:left w:val="none" w:sz="0" w:space="0" w:color="auto"/>
        <w:bottom w:val="none" w:sz="0" w:space="0" w:color="auto"/>
        <w:right w:val="none" w:sz="0" w:space="0" w:color="auto"/>
      </w:divBdr>
    </w:div>
    <w:div w:id="868764993">
      <w:bodyDiv w:val="1"/>
      <w:marLeft w:val="0"/>
      <w:marRight w:val="0"/>
      <w:marTop w:val="0"/>
      <w:marBottom w:val="0"/>
      <w:divBdr>
        <w:top w:val="none" w:sz="0" w:space="0" w:color="auto"/>
        <w:left w:val="none" w:sz="0" w:space="0" w:color="auto"/>
        <w:bottom w:val="none" w:sz="0" w:space="0" w:color="auto"/>
        <w:right w:val="none" w:sz="0" w:space="0" w:color="auto"/>
      </w:divBdr>
    </w:div>
    <w:div w:id="877663133">
      <w:bodyDiv w:val="1"/>
      <w:marLeft w:val="0"/>
      <w:marRight w:val="0"/>
      <w:marTop w:val="0"/>
      <w:marBottom w:val="0"/>
      <w:divBdr>
        <w:top w:val="none" w:sz="0" w:space="0" w:color="auto"/>
        <w:left w:val="none" w:sz="0" w:space="0" w:color="auto"/>
        <w:bottom w:val="none" w:sz="0" w:space="0" w:color="auto"/>
        <w:right w:val="none" w:sz="0" w:space="0" w:color="auto"/>
      </w:divBdr>
    </w:div>
    <w:div w:id="880678346">
      <w:bodyDiv w:val="1"/>
      <w:marLeft w:val="0"/>
      <w:marRight w:val="0"/>
      <w:marTop w:val="0"/>
      <w:marBottom w:val="0"/>
      <w:divBdr>
        <w:top w:val="none" w:sz="0" w:space="0" w:color="auto"/>
        <w:left w:val="none" w:sz="0" w:space="0" w:color="auto"/>
        <w:bottom w:val="none" w:sz="0" w:space="0" w:color="auto"/>
        <w:right w:val="none" w:sz="0" w:space="0" w:color="auto"/>
      </w:divBdr>
    </w:div>
    <w:div w:id="887759498">
      <w:bodyDiv w:val="1"/>
      <w:marLeft w:val="0"/>
      <w:marRight w:val="0"/>
      <w:marTop w:val="0"/>
      <w:marBottom w:val="0"/>
      <w:divBdr>
        <w:top w:val="none" w:sz="0" w:space="0" w:color="auto"/>
        <w:left w:val="none" w:sz="0" w:space="0" w:color="auto"/>
        <w:bottom w:val="none" w:sz="0" w:space="0" w:color="auto"/>
        <w:right w:val="none" w:sz="0" w:space="0" w:color="auto"/>
      </w:divBdr>
    </w:div>
    <w:div w:id="889533017">
      <w:bodyDiv w:val="1"/>
      <w:marLeft w:val="0"/>
      <w:marRight w:val="0"/>
      <w:marTop w:val="0"/>
      <w:marBottom w:val="0"/>
      <w:divBdr>
        <w:top w:val="none" w:sz="0" w:space="0" w:color="auto"/>
        <w:left w:val="none" w:sz="0" w:space="0" w:color="auto"/>
        <w:bottom w:val="none" w:sz="0" w:space="0" w:color="auto"/>
        <w:right w:val="none" w:sz="0" w:space="0" w:color="auto"/>
      </w:divBdr>
    </w:div>
    <w:div w:id="890070537">
      <w:bodyDiv w:val="1"/>
      <w:marLeft w:val="0"/>
      <w:marRight w:val="0"/>
      <w:marTop w:val="0"/>
      <w:marBottom w:val="0"/>
      <w:divBdr>
        <w:top w:val="none" w:sz="0" w:space="0" w:color="auto"/>
        <w:left w:val="none" w:sz="0" w:space="0" w:color="auto"/>
        <w:bottom w:val="none" w:sz="0" w:space="0" w:color="auto"/>
        <w:right w:val="none" w:sz="0" w:space="0" w:color="auto"/>
      </w:divBdr>
    </w:div>
    <w:div w:id="894701423">
      <w:bodyDiv w:val="1"/>
      <w:marLeft w:val="0"/>
      <w:marRight w:val="0"/>
      <w:marTop w:val="0"/>
      <w:marBottom w:val="0"/>
      <w:divBdr>
        <w:top w:val="none" w:sz="0" w:space="0" w:color="auto"/>
        <w:left w:val="none" w:sz="0" w:space="0" w:color="auto"/>
        <w:bottom w:val="none" w:sz="0" w:space="0" w:color="auto"/>
        <w:right w:val="none" w:sz="0" w:space="0" w:color="auto"/>
      </w:divBdr>
    </w:div>
    <w:div w:id="901211781">
      <w:bodyDiv w:val="1"/>
      <w:marLeft w:val="0"/>
      <w:marRight w:val="0"/>
      <w:marTop w:val="0"/>
      <w:marBottom w:val="0"/>
      <w:divBdr>
        <w:top w:val="none" w:sz="0" w:space="0" w:color="auto"/>
        <w:left w:val="none" w:sz="0" w:space="0" w:color="auto"/>
        <w:bottom w:val="none" w:sz="0" w:space="0" w:color="auto"/>
        <w:right w:val="none" w:sz="0" w:space="0" w:color="auto"/>
      </w:divBdr>
    </w:div>
    <w:div w:id="912544398">
      <w:bodyDiv w:val="1"/>
      <w:marLeft w:val="0"/>
      <w:marRight w:val="0"/>
      <w:marTop w:val="0"/>
      <w:marBottom w:val="0"/>
      <w:divBdr>
        <w:top w:val="none" w:sz="0" w:space="0" w:color="auto"/>
        <w:left w:val="none" w:sz="0" w:space="0" w:color="auto"/>
        <w:bottom w:val="none" w:sz="0" w:space="0" w:color="auto"/>
        <w:right w:val="none" w:sz="0" w:space="0" w:color="auto"/>
      </w:divBdr>
    </w:div>
    <w:div w:id="914783029">
      <w:bodyDiv w:val="1"/>
      <w:marLeft w:val="0"/>
      <w:marRight w:val="0"/>
      <w:marTop w:val="0"/>
      <w:marBottom w:val="0"/>
      <w:divBdr>
        <w:top w:val="none" w:sz="0" w:space="0" w:color="auto"/>
        <w:left w:val="none" w:sz="0" w:space="0" w:color="auto"/>
        <w:bottom w:val="none" w:sz="0" w:space="0" w:color="auto"/>
        <w:right w:val="none" w:sz="0" w:space="0" w:color="auto"/>
      </w:divBdr>
    </w:div>
    <w:div w:id="916357117">
      <w:bodyDiv w:val="1"/>
      <w:marLeft w:val="0"/>
      <w:marRight w:val="0"/>
      <w:marTop w:val="0"/>
      <w:marBottom w:val="0"/>
      <w:divBdr>
        <w:top w:val="none" w:sz="0" w:space="0" w:color="auto"/>
        <w:left w:val="none" w:sz="0" w:space="0" w:color="auto"/>
        <w:bottom w:val="none" w:sz="0" w:space="0" w:color="auto"/>
        <w:right w:val="none" w:sz="0" w:space="0" w:color="auto"/>
      </w:divBdr>
    </w:div>
    <w:div w:id="928925787">
      <w:bodyDiv w:val="1"/>
      <w:marLeft w:val="0"/>
      <w:marRight w:val="0"/>
      <w:marTop w:val="0"/>
      <w:marBottom w:val="0"/>
      <w:divBdr>
        <w:top w:val="none" w:sz="0" w:space="0" w:color="auto"/>
        <w:left w:val="none" w:sz="0" w:space="0" w:color="auto"/>
        <w:bottom w:val="none" w:sz="0" w:space="0" w:color="auto"/>
        <w:right w:val="none" w:sz="0" w:space="0" w:color="auto"/>
      </w:divBdr>
    </w:div>
    <w:div w:id="934437798">
      <w:bodyDiv w:val="1"/>
      <w:marLeft w:val="0"/>
      <w:marRight w:val="0"/>
      <w:marTop w:val="0"/>
      <w:marBottom w:val="0"/>
      <w:divBdr>
        <w:top w:val="none" w:sz="0" w:space="0" w:color="auto"/>
        <w:left w:val="none" w:sz="0" w:space="0" w:color="auto"/>
        <w:bottom w:val="none" w:sz="0" w:space="0" w:color="auto"/>
        <w:right w:val="none" w:sz="0" w:space="0" w:color="auto"/>
      </w:divBdr>
    </w:div>
    <w:div w:id="935744971">
      <w:bodyDiv w:val="1"/>
      <w:marLeft w:val="0"/>
      <w:marRight w:val="0"/>
      <w:marTop w:val="0"/>
      <w:marBottom w:val="0"/>
      <w:divBdr>
        <w:top w:val="none" w:sz="0" w:space="0" w:color="auto"/>
        <w:left w:val="none" w:sz="0" w:space="0" w:color="auto"/>
        <w:bottom w:val="none" w:sz="0" w:space="0" w:color="auto"/>
        <w:right w:val="none" w:sz="0" w:space="0" w:color="auto"/>
      </w:divBdr>
    </w:div>
    <w:div w:id="936402423">
      <w:bodyDiv w:val="1"/>
      <w:marLeft w:val="0"/>
      <w:marRight w:val="0"/>
      <w:marTop w:val="0"/>
      <w:marBottom w:val="0"/>
      <w:divBdr>
        <w:top w:val="none" w:sz="0" w:space="0" w:color="auto"/>
        <w:left w:val="none" w:sz="0" w:space="0" w:color="auto"/>
        <w:bottom w:val="none" w:sz="0" w:space="0" w:color="auto"/>
        <w:right w:val="none" w:sz="0" w:space="0" w:color="auto"/>
      </w:divBdr>
    </w:div>
    <w:div w:id="946812997">
      <w:bodyDiv w:val="1"/>
      <w:marLeft w:val="0"/>
      <w:marRight w:val="0"/>
      <w:marTop w:val="0"/>
      <w:marBottom w:val="0"/>
      <w:divBdr>
        <w:top w:val="none" w:sz="0" w:space="0" w:color="auto"/>
        <w:left w:val="none" w:sz="0" w:space="0" w:color="auto"/>
        <w:bottom w:val="none" w:sz="0" w:space="0" w:color="auto"/>
        <w:right w:val="none" w:sz="0" w:space="0" w:color="auto"/>
      </w:divBdr>
    </w:div>
    <w:div w:id="948008995">
      <w:bodyDiv w:val="1"/>
      <w:marLeft w:val="0"/>
      <w:marRight w:val="0"/>
      <w:marTop w:val="0"/>
      <w:marBottom w:val="0"/>
      <w:divBdr>
        <w:top w:val="none" w:sz="0" w:space="0" w:color="auto"/>
        <w:left w:val="none" w:sz="0" w:space="0" w:color="auto"/>
        <w:bottom w:val="none" w:sz="0" w:space="0" w:color="auto"/>
        <w:right w:val="none" w:sz="0" w:space="0" w:color="auto"/>
      </w:divBdr>
    </w:div>
    <w:div w:id="952589933">
      <w:bodyDiv w:val="1"/>
      <w:marLeft w:val="0"/>
      <w:marRight w:val="0"/>
      <w:marTop w:val="0"/>
      <w:marBottom w:val="0"/>
      <w:divBdr>
        <w:top w:val="none" w:sz="0" w:space="0" w:color="auto"/>
        <w:left w:val="none" w:sz="0" w:space="0" w:color="auto"/>
        <w:bottom w:val="none" w:sz="0" w:space="0" w:color="auto"/>
        <w:right w:val="none" w:sz="0" w:space="0" w:color="auto"/>
      </w:divBdr>
    </w:div>
    <w:div w:id="964121586">
      <w:bodyDiv w:val="1"/>
      <w:marLeft w:val="0"/>
      <w:marRight w:val="0"/>
      <w:marTop w:val="0"/>
      <w:marBottom w:val="0"/>
      <w:divBdr>
        <w:top w:val="none" w:sz="0" w:space="0" w:color="auto"/>
        <w:left w:val="none" w:sz="0" w:space="0" w:color="auto"/>
        <w:bottom w:val="none" w:sz="0" w:space="0" w:color="auto"/>
        <w:right w:val="none" w:sz="0" w:space="0" w:color="auto"/>
      </w:divBdr>
    </w:div>
    <w:div w:id="969432391">
      <w:bodyDiv w:val="1"/>
      <w:marLeft w:val="0"/>
      <w:marRight w:val="0"/>
      <w:marTop w:val="0"/>
      <w:marBottom w:val="0"/>
      <w:divBdr>
        <w:top w:val="none" w:sz="0" w:space="0" w:color="auto"/>
        <w:left w:val="none" w:sz="0" w:space="0" w:color="auto"/>
        <w:bottom w:val="none" w:sz="0" w:space="0" w:color="auto"/>
        <w:right w:val="none" w:sz="0" w:space="0" w:color="auto"/>
      </w:divBdr>
    </w:div>
    <w:div w:id="973560079">
      <w:bodyDiv w:val="1"/>
      <w:marLeft w:val="0"/>
      <w:marRight w:val="0"/>
      <w:marTop w:val="0"/>
      <w:marBottom w:val="0"/>
      <w:divBdr>
        <w:top w:val="none" w:sz="0" w:space="0" w:color="auto"/>
        <w:left w:val="none" w:sz="0" w:space="0" w:color="auto"/>
        <w:bottom w:val="none" w:sz="0" w:space="0" w:color="auto"/>
        <w:right w:val="none" w:sz="0" w:space="0" w:color="auto"/>
      </w:divBdr>
    </w:div>
    <w:div w:id="973945631">
      <w:bodyDiv w:val="1"/>
      <w:marLeft w:val="0"/>
      <w:marRight w:val="0"/>
      <w:marTop w:val="0"/>
      <w:marBottom w:val="0"/>
      <w:divBdr>
        <w:top w:val="none" w:sz="0" w:space="0" w:color="auto"/>
        <w:left w:val="none" w:sz="0" w:space="0" w:color="auto"/>
        <w:bottom w:val="none" w:sz="0" w:space="0" w:color="auto"/>
        <w:right w:val="none" w:sz="0" w:space="0" w:color="auto"/>
      </w:divBdr>
    </w:div>
    <w:div w:id="980964589">
      <w:bodyDiv w:val="1"/>
      <w:marLeft w:val="0"/>
      <w:marRight w:val="0"/>
      <w:marTop w:val="0"/>
      <w:marBottom w:val="0"/>
      <w:divBdr>
        <w:top w:val="none" w:sz="0" w:space="0" w:color="auto"/>
        <w:left w:val="none" w:sz="0" w:space="0" w:color="auto"/>
        <w:bottom w:val="none" w:sz="0" w:space="0" w:color="auto"/>
        <w:right w:val="none" w:sz="0" w:space="0" w:color="auto"/>
      </w:divBdr>
    </w:div>
    <w:div w:id="987126473">
      <w:bodyDiv w:val="1"/>
      <w:marLeft w:val="0"/>
      <w:marRight w:val="0"/>
      <w:marTop w:val="0"/>
      <w:marBottom w:val="0"/>
      <w:divBdr>
        <w:top w:val="none" w:sz="0" w:space="0" w:color="auto"/>
        <w:left w:val="none" w:sz="0" w:space="0" w:color="auto"/>
        <w:bottom w:val="none" w:sz="0" w:space="0" w:color="auto"/>
        <w:right w:val="none" w:sz="0" w:space="0" w:color="auto"/>
      </w:divBdr>
    </w:div>
    <w:div w:id="992024012">
      <w:bodyDiv w:val="1"/>
      <w:marLeft w:val="0"/>
      <w:marRight w:val="0"/>
      <w:marTop w:val="0"/>
      <w:marBottom w:val="0"/>
      <w:divBdr>
        <w:top w:val="none" w:sz="0" w:space="0" w:color="auto"/>
        <w:left w:val="none" w:sz="0" w:space="0" w:color="auto"/>
        <w:bottom w:val="none" w:sz="0" w:space="0" w:color="auto"/>
        <w:right w:val="none" w:sz="0" w:space="0" w:color="auto"/>
      </w:divBdr>
    </w:div>
    <w:div w:id="992491754">
      <w:bodyDiv w:val="1"/>
      <w:marLeft w:val="0"/>
      <w:marRight w:val="0"/>
      <w:marTop w:val="0"/>
      <w:marBottom w:val="0"/>
      <w:divBdr>
        <w:top w:val="none" w:sz="0" w:space="0" w:color="auto"/>
        <w:left w:val="none" w:sz="0" w:space="0" w:color="auto"/>
        <w:bottom w:val="none" w:sz="0" w:space="0" w:color="auto"/>
        <w:right w:val="none" w:sz="0" w:space="0" w:color="auto"/>
      </w:divBdr>
    </w:div>
    <w:div w:id="996418881">
      <w:bodyDiv w:val="1"/>
      <w:marLeft w:val="0"/>
      <w:marRight w:val="0"/>
      <w:marTop w:val="0"/>
      <w:marBottom w:val="0"/>
      <w:divBdr>
        <w:top w:val="none" w:sz="0" w:space="0" w:color="auto"/>
        <w:left w:val="none" w:sz="0" w:space="0" w:color="auto"/>
        <w:bottom w:val="none" w:sz="0" w:space="0" w:color="auto"/>
        <w:right w:val="none" w:sz="0" w:space="0" w:color="auto"/>
      </w:divBdr>
    </w:div>
    <w:div w:id="997264600">
      <w:bodyDiv w:val="1"/>
      <w:marLeft w:val="0"/>
      <w:marRight w:val="0"/>
      <w:marTop w:val="0"/>
      <w:marBottom w:val="0"/>
      <w:divBdr>
        <w:top w:val="none" w:sz="0" w:space="0" w:color="auto"/>
        <w:left w:val="none" w:sz="0" w:space="0" w:color="auto"/>
        <w:bottom w:val="none" w:sz="0" w:space="0" w:color="auto"/>
        <w:right w:val="none" w:sz="0" w:space="0" w:color="auto"/>
      </w:divBdr>
    </w:div>
    <w:div w:id="998507194">
      <w:bodyDiv w:val="1"/>
      <w:marLeft w:val="0"/>
      <w:marRight w:val="0"/>
      <w:marTop w:val="0"/>
      <w:marBottom w:val="0"/>
      <w:divBdr>
        <w:top w:val="none" w:sz="0" w:space="0" w:color="auto"/>
        <w:left w:val="none" w:sz="0" w:space="0" w:color="auto"/>
        <w:bottom w:val="none" w:sz="0" w:space="0" w:color="auto"/>
        <w:right w:val="none" w:sz="0" w:space="0" w:color="auto"/>
      </w:divBdr>
    </w:div>
    <w:div w:id="1003120905">
      <w:bodyDiv w:val="1"/>
      <w:marLeft w:val="0"/>
      <w:marRight w:val="0"/>
      <w:marTop w:val="0"/>
      <w:marBottom w:val="0"/>
      <w:divBdr>
        <w:top w:val="none" w:sz="0" w:space="0" w:color="auto"/>
        <w:left w:val="none" w:sz="0" w:space="0" w:color="auto"/>
        <w:bottom w:val="none" w:sz="0" w:space="0" w:color="auto"/>
        <w:right w:val="none" w:sz="0" w:space="0" w:color="auto"/>
      </w:divBdr>
    </w:div>
    <w:div w:id="1006906894">
      <w:bodyDiv w:val="1"/>
      <w:marLeft w:val="0"/>
      <w:marRight w:val="0"/>
      <w:marTop w:val="0"/>
      <w:marBottom w:val="0"/>
      <w:divBdr>
        <w:top w:val="none" w:sz="0" w:space="0" w:color="auto"/>
        <w:left w:val="none" w:sz="0" w:space="0" w:color="auto"/>
        <w:bottom w:val="none" w:sz="0" w:space="0" w:color="auto"/>
        <w:right w:val="none" w:sz="0" w:space="0" w:color="auto"/>
      </w:divBdr>
    </w:div>
    <w:div w:id="1007026260">
      <w:bodyDiv w:val="1"/>
      <w:marLeft w:val="0"/>
      <w:marRight w:val="0"/>
      <w:marTop w:val="0"/>
      <w:marBottom w:val="0"/>
      <w:divBdr>
        <w:top w:val="none" w:sz="0" w:space="0" w:color="auto"/>
        <w:left w:val="none" w:sz="0" w:space="0" w:color="auto"/>
        <w:bottom w:val="none" w:sz="0" w:space="0" w:color="auto"/>
        <w:right w:val="none" w:sz="0" w:space="0" w:color="auto"/>
      </w:divBdr>
    </w:div>
    <w:div w:id="1007177268">
      <w:bodyDiv w:val="1"/>
      <w:marLeft w:val="0"/>
      <w:marRight w:val="0"/>
      <w:marTop w:val="0"/>
      <w:marBottom w:val="0"/>
      <w:divBdr>
        <w:top w:val="none" w:sz="0" w:space="0" w:color="auto"/>
        <w:left w:val="none" w:sz="0" w:space="0" w:color="auto"/>
        <w:bottom w:val="none" w:sz="0" w:space="0" w:color="auto"/>
        <w:right w:val="none" w:sz="0" w:space="0" w:color="auto"/>
      </w:divBdr>
    </w:div>
    <w:div w:id="1018308707">
      <w:bodyDiv w:val="1"/>
      <w:marLeft w:val="0"/>
      <w:marRight w:val="0"/>
      <w:marTop w:val="0"/>
      <w:marBottom w:val="0"/>
      <w:divBdr>
        <w:top w:val="none" w:sz="0" w:space="0" w:color="auto"/>
        <w:left w:val="none" w:sz="0" w:space="0" w:color="auto"/>
        <w:bottom w:val="none" w:sz="0" w:space="0" w:color="auto"/>
        <w:right w:val="none" w:sz="0" w:space="0" w:color="auto"/>
      </w:divBdr>
    </w:div>
    <w:div w:id="1024283697">
      <w:bodyDiv w:val="1"/>
      <w:marLeft w:val="0"/>
      <w:marRight w:val="0"/>
      <w:marTop w:val="0"/>
      <w:marBottom w:val="0"/>
      <w:divBdr>
        <w:top w:val="none" w:sz="0" w:space="0" w:color="auto"/>
        <w:left w:val="none" w:sz="0" w:space="0" w:color="auto"/>
        <w:bottom w:val="none" w:sz="0" w:space="0" w:color="auto"/>
        <w:right w:val="none" w:sz="0" w:space="0" w:color="auto"/>
      </w:divBdr>
    </w:div>
    <w:div w:id="1027215999">
      <w:bodyDiv w:val="1"/>
      <w:marLeft w:val="0"/>
      <w:marRight w:val="0"/>
      <w:marTop w:val="0"/>
      <w:marBottom w:val="0"/>
      <w:divBdr>
        <w:top w:val="none" w:sz="0" w:space="0" w:color="auto"/>
        <w:left w:val="none" w:sz="0" w:space="0" w:color="auto"/>
        <w:bottom w:val="none" w:sz="0" w:space="0" w:color="auto"/>
        <w:right w:val="none" w:sz="0" w:space="0" w:color="auto"/>
      </w:divBdr>
    </w:div>
    <w:div w:id="1027826862">
      <w:bodyDiv w:val="1"/>
      <w:marLeft w:val="0"/>
      <w:marRight w:val="0"/>
      <w:marTop w:val="0"/>
      <w:marBottom w:val="0"/>
      <w:divBdr>
        <w:top w:val="none" w:sz="0" w:space="0" w:color="auto"/>
        <w:left w:val="none" w:sz="0" w:space="0" w:color="auto"/>
        <w:bottom w:val="none" w:sz="0" w:space="0" w:color="auto"/>
        <w:right w:val="none" w:sz="0" w:space="0" w:color="auto"/>
      </w:divBdr>
    </w:div>
    <w:div w:id="1035079998">
      <w:bodyDiv w:val="1"/>
      <w:marLeft w:val="0"/>
      <w:marRight w:val="0"/>
      <w:marTop w:val="0"/>
      <w:marBottom w:val="0"/>
      <w:divBdr>
        <w:top w:val="none" w:sz="0" w:space="0" w:color="auto"/>
        <w:left w:val="none" w:sz="0" w:space="0" w:color="auto"/>
        <w:bottom w:val="none" w:sz="0" w:space="0" w:color="auto"/>
        <w:right w:val="none" w:sz="0" w:space="0" w:color="auto"/>
      </w:divBdr>
    </w:div>
    <w:div w:id="1037121382">
      <w:bodyDiv w:val="1"/>
      <w:marLeft w:val="0"/>
      <w:marRight w:val="0"/>
      <w:marTop w:val="0"/>
      <w:marBottom w:val="0"/>
      <w:divBdr>
        <w:top w:val="none" w:sz="0" w:space="0" w:color="auto"/>
        <w:left w:val="none" w:sz="0" w:space="0" w:color="auto"/>
        <w:bottom w:val="none" w:sz="0" w:space="0" w:color="auto"/>
        <w:right w:val="none" w:sz="0" w:space="0" w:color="auto"/>
      </w:divBdr>
    </w:div>
    <w:div w:id="1040009247">
      <w:bodyDiv w:val="1"/>
      <w:marLeft w:val="0"/>
      <w:marRight w:val="0"/>
      <w:marTop w:val="0"/>
      <w:marBottom w:val="0"/>
      <w:divBdr>
        <w:top w:val="none" w:sz="0" w:space="0" w:color="auto"/>
        <w:left w:val="none" w:sz="0" w:space="0" w:color="auto"/>
        <w:bottom w:val="none" w:sz="0" w:space="0" w:color="auto"/>
        <w:right w:val="none" w:sz="0" w:space="0" w:color="auto"/>
      </w:divBdr>
    </w:div>
    <w:div w:id="1042486288">
      <w:bodyDiv w:val="1"/>
      <w:marLeft w:val="0"/>
      <w:marRight w:val="0"/>
      <w:marTop w:val="0"/>
      <w:marBottom w:val="0"/>
      <w:divBdr>
        <w:top w:val="none" w:sz="0" w:space="0" w:color="auto"/>
        <w:left w:val="none" w:sz="0" w:space="0" w:color="auto"/>
        <w:bottom w:val="none" w:sz="0" w:space="0" w:color="auto"/>
        <w:right w:val="none" w:sz="0" w:space="0" w:color="auto"/>
      </w:divBdr>
    </w:div>
    <w:div w:id="1046560389">
      <w:bodyDiv w:val="1"/>
      <w:marLeft w:val="0"/>
      <w:marRight w:val="0"/>
      <w:marTop w:val="0"/>
      <w:marBottom w:val="0"/>
      <w:divBdr>
        <w:top w:val="none" w:sz="0" w:space="0" w:color="auto"/>
        <w:left w:val="none" w:sz="0" w:space="0" w:color="auto"/>
        <w:bottom w:val="none" w:sz="0" w:space="0" w:color="auto"/>
        <w:right w:val="none" w:sz="0" w:space="0" w:color="auto"/>
      </w:divBdr>
    </w:div>
    <w:div w:id="1050883557">
      <w:bodyDiv w:val="1"/>
      <w:marLeft w:val="0"/>
      <w:marRight w:val="0"/>
      <w:marTop w:val="0"/>
      <w:marBottom w:val="0"/>
      <w:divBdr>
        <w:top w:val="none" w:sz="0" w:space="0" w:color="auto"/>
        <w:left w:val="none" w:sz="0" w:space="0" w:color="auto"/>
        <w:bottom w:val="none" w:sz="0" w:space="0" w:color="auto"/>
        <w:right w:val="none" w:sz="0" w:space="0" w:color="auto"/>
      </w:divBdr>
    </w:div>
    <w:div w:id="1055351761">
      <w:bodyDiv w:val="1"/>
      <w:marLeft w:val="0"/>
      <w:marRight w:val="0"/>
      <w:marTop w:val="0"/>
      <w:marBottom w:val="0"/>
      <w:divBdr>
        <w:top w:val="none" w:sz="0" w:space="0" w:color="auto"/>
        <w:left w:val="none" w:sz="0" w:space="0" w:color="auto"/>
        <w:bottom w:val="none" w:sz="0" w:space="0" w:color="auto"/>
        <w:right w:val="none" w:sz="0" w:space="0" w:color="auto"/>
      </w:divBdr>
    </w:div>
    <w:div w:id="1060787795">
      <w:bodyDiv w:val="1"/>
      <w:marLeft w:val="0"/>
      <w:marRight w:val="0"/>
      <w:marTop w:val="0"/>
      <w:marBottom w:val="0"/>
      <w:divBdr>
        <w:top w:val="none" w:sz="0" w:space="0" w:color="auto"/>
        <w:left w:val="none" w:sz="0" w:space="0" w:color="auto"/>
        <w:bottom w:val="none" w:sz="0" w:space="0" w:color="auto"/>
        <w:right w:val="none" w:sz="0" w:space="0" w:color="auto"/>
      </w:divBdr>
    </w:div>
    <w:div w:id="1063138397">
      <w:bodyDiv w:val="1"/>
      <w:marLeft w:val="0"/>
      <w:marRight w:val="0"/>
      <w:marTop w:val="0"/>
      <w:marBottom w:val="0"/>
      <w:divBdr>
        <w:top w:val="none" w:sz="0" w:space="0" w:color="auto"/>
        <w:left w:val="none" w:sz="0" w:space="0" w:color="auto"/>
        <w:bottom w:val="none" w:sz="0" w:space="0" w:color="auto"/>
        <w:right w:val="none" w:sz="0" w:space="0" w:color="auto"/>
      </w:divBdr>
    </w:div>
    <w:div w:id="1068915433">
      <w:bodyDiv w:val="1"/>
      <w:marLeft w:val="0"/>
      <w:marRight w:val="0"/>
      <w:marTop w:val="0"/>
      <w:marBottom w:val="0"/>
      <w:divBdr>
        <w:top w:val="none" w:sz="0" w:space="0" w:color="auto"/>
        <w:left w:val="none" w:sz="0" w:space="0" w:color="auto"/>
        <w:bottom w:val="none" w:sz="0" w:space="0" w:color="auto"/>
        <w:right w:val="none" w:sz="0" w:space="0" w:color="auto"/>
      </w:divBdr>
    </w:div>
    <w:div w:id="1069033756">
      <w:bodyDiv w:val="1"/>
      <w:marLeft w:val="0"/>
      <w:marRight w:val="0"/>
      <w:marTop w:val="0"/>
      <w:marBottom w:val="0"/>
      <w:divBdr>
        <w:top w:val="none" w:sz="0" w:space="0" w:color="auto"/>
        <w:left w:val="none" w:sz="0" w:space="0" w:color="auto"/>
        <w:bottom w:val="none" w:sz="0" w:space="0" w:color="auto"/>
        <w:right w:val="none" w:sz="0" w:space="0" w:color="auto"/>
      </w:divBdr>
    </w:div>
    <w:div w:id="1071537780">
      <w:bodyDiv w:val="1"/>
      <w:marLeft w:val="0"/>
      <w:marRight w:val="0"/>
      <w:marTop w:val="0"/>
      <w:marBottom w:val="0"/>
      <w:divBdr>
        <w:top w:val="none" w:sz="0" w:space="0" w:color="auto"/>
        <w:left w:val="none" w:sz="0" w:space="0" w:color="auto"/>
        <w:bottom w:val="none" w:sz="0" w:space="0" w:color="auto"/>
        <w:right w:val="none" w:sz="0" w:space="0" w:color="auto"/>
      </w:divBdr>
    </w:div>
    <w:div w:id="1073045506">
      <w:bodyDiv w:val="1"/>
      <w:marLeft w:val="0"/>
      <w:marRight w:val="0"/>
      <w:marTop w:val="0"/>
      <w:marBottom w:val="0"/>
      <w:divBdr>
        <w:top w:val="none" w:sz="0" w:space="0" w:color="auto"/>
        <w:left w:val="none" w:sz="0" w:space="0" w:color="auto"/>
        <w:bottom w:val="none" w:sz="0" w:space="0" w:color="auto"/>
        <w:right w:val="none" w:sz="0" w:space="0" w:color="auto"/>
      </w:divBdr>
    </w:div>
    <w:div w:id="1075321383">
      <w:bodyDiv w:val="1"/>
      <w:marLeft w:val="0"/>
      <w:marRight w:val="0"/>
      <w:marTop w:val="0"/>
      <w:marBottom w:val="0"/>
      <w:divBdr>
        <w:top w:val="none" w:sz="0" w:space="0" w:color="auto"/>
        <w:left w:val="none" w:sz="0" w:space="0" w:color="auto"/>
        <w:bottom w:val="none" w:sz="0" w:space="0" w:color="auto"/>
        <w:right w:val="none" w:sz="0" w:space="0" w:color="auto"/>
      </w:divBdr>
    </w:div>
    <w:div w:id="1077704554">
      <w:bodyDiv w:val="1"/>
      <w:marLeft w:val="0"/>
      <w:marRight w:val="0"/>
      <w:marTop w:val="0"/>
      <w:marBottom w:val="0"/>
      <w:divBdr>
        <w:top w:val="none" w:sz="0" w:space="0" w:color="auto"/>
        <w:left w:val="none" w:sz="0" w:space="0" w:color="auto"/>
        <w:bottom w:val="none" w:sz="0" w:space="0" w:color="auto"/>
        <w:right w:val="none" w:sz="0" w:space="0" w:color="auto"/>
      </w:divBdr>
    </w:div>
    <w:div w:id="1092506198">
      <w:bodyDiv w:val="1"/>
      <w:marLeft w:val="0"/>
      <w:marRight w:val="0"/>
      <w:marTop w:val="0"/>
      <w:marBottom w:val="0"/>
      <w:divBdr>
        <w:top w:val="none" w:sz="0" w:space="0" w:color="auto"/>
        <w:left w:val="none" w:sz="0" w:space="0" w:color="auto"/>
        <w:bottom w:val="none" w:sz="0" w:space="0" w:color="auto"/>
        <w:right w:val="none" w:sz="0" w:space="0" w:color="auto"/>
      </w:divBdr>
    </w:div>
    <w:div w:id="1093015217">
      <w:bodyDiv w:val="1"/>
      <w:marLeft w:val="0"/>
      <w:marRight w:val="0"/>
      <w:marTop w:val="0"/>
      <w:marBottom w:val="0"/>
      <w:divBdr>
        <w:top w:val="none" w:sz="0" w:space="0" w:color="auto"/>
        <w:left w:val="none" w:sz="0" w:space="0" w:color="auto"/>
        <w:bottom w:val="none" w:sz="0" w:space="0" w:color="auto"/>
        <w:right w:val="none" w:sz="0" w:space="0" w:color="auto"/>
      </w:divBdr>
    </w:div>
    <w:div w:id="1096094587">
      <w:bodyDiv w:val="1"/>
      <w:marLeft w:val="0"/>
      <w:marRight w:val="0"/>
      <w:marTop w:val="0"/>
      <w:marBottom w:val="0"/>
      <w:divBdr>
        <w:top w:val="none" w:sz="0" w:space="0" w:color="auto"/>
        <w:left w:val="none" w:sz="0" w:space="0" w:color="auto"/>
        <w:bottom w:val="none" w:sz="0" w:space="0" w:color="auto"/>
        <w:right w:val="none" w:sz="0" w:space="0" w:color="auto"/>
      </w:divBdr>
    </w:div>
    <w:div w:id="1096101381">
      <w:bodyDiv w:val="1"/>
      <w:marLeft w:val="0"/>
      <w:marRight w:val="0"/>
      <w:marTop w:val="0"/>
      <w:marBottom w:val="0"/>
      <w:divBdr>
        <w:top w:val="none" w:sz="0" w:space="0" w:color="auto"/>
        <w:left w:val="none" w:sz="0" w:space="0" w:color="auto"/>
        <w:bottom w:val="none" w:sz="0" w:space="0" w:color="auto"/>
        <w:right w:val="none" w:sz="0" w:space="0" w:color="auto"/>
      </w:divBdr>
    </w:div>
    <w:div w:id="1100639988">
      <w:bodyDiv w:val="1"/>
      <w:marLeft w:val="0"/>
      <w:marRight w:val="0"/>
      <w:marTop w:val="0"/>
      <w:marBottom w:val="0"/>
      <w:divBdr>
        <w:top w:val="none" w:sz="0" w:space="0" w:color="auto"/>
        <w:left w:val="none" w:sz="0" w:space="0" w:color="auto"/>
        <w:bottom w:val="none" w:sz="0" w:space="0" w:color="auto"/>
        <w:right w:val="none" w:sz="0" w:space="0" w:color="auto"/>
      </w:divBdr>
    </w:div>
    <w:div w:id="1101800600">
      <w:bodyDiv w:val="1"/>
      <w:marLeft w:val="0"/>
      <w:marRight w:val="0"/>
      <w:marTop w:val="0"/>
      <w:marBottom w:val="0"/>
      <w:divBdr>
        <w:top w:val="none" w:sz="0" w:space="0" w:color="auto"/>
        <w:left w:val="none" w:sz="0" w:space="0" w:color="auto"/>
        <w:bottom w:val="none" w:sz="0" w:space="0" w:color="auto"/>
        <w:right w:val="none" w:sz="0" w:space="0" w:color="auto"/>
      </w:divBdr>
    </w:div>
    <w:div w:id="1110005951">
      <w:bodyDiv w:val="1"/>
      <w:marLeft w:val="0"/>
      <w:marRight w:val="0"/>
      <w:marTop w:val="0"/>
      <w:marBottom w:val="0"/>
      <w:divBdr>
        <w:top w:val="none" w:sz="0" w:space="0" w:color="auto"/>
        <w:left w:val="none" w:sz="0" w:space="0" w:color="auto"/>
        <w:bottom w:val="none" w:sz="0" w:space="0" w:color="auto"/>
        <w:right w:val="none" w:sz="0" w:space="0" w:color="auto"/>
      </w:divBdr>
    </w:div>
    <w:div w:id="1115296138">
      <w:bodyDiv w:val="1"/>
      <w:marLeft w:val="0"/>
      <w:marRight w:val="0"/>
      <w:marTop w:val="0"/>
      <w:marBottom w:val="0"/>
      <w:divBdr>
        <w:top w:val="none" w:sz="0" w:space="0" w:color="auto"/>
        <w:left w:val="none" w:sz="0" w:space="0" w:color="auto"/>
        <w:bottom w:val="none" w:sz="0" w:space="0" w:color="auto"/>
        <w:right w:val="none" w:sz="0" w:space="0" w:color="auto"/>
      </w:divBdr>
    </w:div>
    <w:div w:id="1119494271">
      <w:bodyDiv w:val="1"/>
      <w:marLeft w:val="0"/>
      <w:marRight w:val="0"/>
      <w:marTop w:val="0"/>
      <w:marBottom w:val="0"/>
      <w:divBdr>
        <w:top w:val="none" w:sz="0" w:space="0" w:color="auto"/>
        <w:left w:val="none" w:sz="0" w:space="0" w:color="auto"/>
        <w:bottom w:val="none" w:sz="0" w:space="0" w:color="auto"/>
        <w:right w:val="none" w:sz="0" w:space="0" w:color="auto"/>
      </w:divBdr>
    </w:div>
    <w:div w:id="1119642405">
      <w:bodyDiv w:val="1"/>
      <w:marLeft w:val="0"/>
      <w:marRight w:val="0"/>
      <w:marTop w:val="0"/>
      <w:marBottom w:val="0"/>
      <w:divBdr>
        <w:top w:val="none" w:sz="0" w:space="0" w:color="auto"/>
        <w:left w:val="none" w:sz="0" w:space="0" w:color="auto"/>
        <w:bottom w:val="none" w:sz="0" w:space="0" w:color="auto"/>
        <w:right w:val="none" w:sz="0" w:space="0" w:color="auto"/>
      </w:divBdr>
    </w:div>
    <w:div w:id="1121656086">
      <w:bodyDiv w:val="1"/>
      <w:marLeft w:val="0"/>
      <w:marRight w:val="0"/>
      <w:marTop w:val="0"/>
      <w:marBottom w:val="0"/>
      <w:divBdr>
        <w:top w:val="none" w:sz="0" w:space="0" w:color="auto"/>
        <w:left w:val="none" w:sz="0" w:space="0" w:color="auto"/>
        <w:bottom w:val="none" w:sz="0" w:space="0" w:color="auto"/>
        <w:right w:val="none" w:sz="0" w:space="0" w:color="auto"/>
      </w:divBdr>
    </w:div>
    <w:div w:id="1121680425">
      <w:bodyDiv w:val="1"/>
      <w:marLeft w:val="0"/>
      <w:marRight w:val="0"/>
      <w:marTop w:val="0"/>
      <w:marBottom w:val="0"/>
      <w:divBdr>
        <w:top w:val="none" w:sz="0" w:space="0" w:color="auto"/>
        <w:left w:val="none" w:sz="0" w:space="0" w:color="auto"/>
        <w:bottom w:val="none" w:sz="0" w:space="0" w:color="auto"/>
        <w:right w:val="none" w:sz="0" w:space="0" w:color="auto"/>
      </w:divBdr>
    </w:div>
    <w:div w:id="1130830745">
      <w:bodyDiv w:val="1"/>
      <w:marLeft w:val="0"/>
      <w:marRight w:val="0"/>
      <w:marTop w:val="0"/>
      <w:marBottom w:val="0"/>
      <w:divBdr>
        <w:top w:val="none" w:sz="0" w:space="0" w:color="auto"/>
        <w:left w:val="none" w:sz="0" w:space="0" w:color="auto"/>
        <w:bottom w:val="none" w:sz="0" w:space="0" w:color="auto"/>
        <w:right w:val="none" w:sz="0" w:space="0" w:color="auto"/>
      </w:divBdr>
    </w:div>
    <w:div w:id="1141312716">
      <w:bodyDiv w:val="1"/>
      <w:marLeft w:val="0"/>
      <w:marRight w:val="0"/>
      <w:marTop w:val="0"/>
      <w:marBottom w:val="0"/>
      <w:divBdr>
        <w:top w:val="none" w:sz="0" w:space="0" w:color="auto"/>
        <w:left w:val="none" w:sz="0" w:space="0" w:color="auto"/>
        <w:bottom w:val="none" w:sz="0" w:space="0" w:color="auto"/>
        <w:right w:val="none" w:sz="0" w:space="0" w:color="auto"/>
      </w:divBdr>
    </w:div>
    <w:div w:id="1144850488">
      <w:bodyDiv w:val="1"/>
      <w:marLeft w:val="0"/>
      <w:marRight w:val="0"/>
      <w:marTop w:val="0"/>
      <w:marBottom w:val="0"/>
      <w:divBdr>
        <w:top w:val="none" w:sz="0" w:space="0" w:color="auto"/>
        <w:left w:val="none" w:sz="0" w:space="0" w:color="auto"/>
        <w:bottom w:val="none" w:sz="0" w:space="0" w:color="auto"/>
        <w:right w:val="none" w:sz="0" w:space="0" w:color="auto"/>
      </w:divBdr>
    </w:div>
    <w:div w:id="1150750853">
      <w:bodyDiv w:val="1"/>
      <w:marLeft w:val="0"/>
      <w:marRight w:val="0"/>
      <w:marTop w:val="0"/>
      <w:marBottom w:val="0"/>
      <w:divBdr>
        <w:top w:val="none" w:sz="0" w:space="0" w:color="auto"/>
        <w:left w:val="none" w:sz="0" w:space="0" w:color="auto"/>
        <w:bottom w:val="none" w:sz="0" w:space="0" w:color="auto"/>
        <w:right w:val="none" w:sz="0" w:space="0" w:color="auto"/>
      </w:divBdr>
    </w:div>
    <w:div w:id="1158691137">
      <w:bodyDiv w:val="1"/>
      <w:marLeft w:val="0"/>
      <w:marRight w:val="0"/>
      <w:marTop w:val="0"/>
      <w:marBottom w:val="0"/>
      <w:divBdr>
        <w:top w:val="none" w:sz="0" w:space="0" w:color="auto"/>
        <w:left w:val="none" w:sz="0" w:space="0" w:color="auto"/>
        <w:bottom w:val="none" w:sz="0" w:space="0" w:color="auto"/>
        <w:right w:val="none" w:sz="0" w:space="0" w:color="auto"/>
      </w:divBdr>
    </w:div>
    <w:div w:id="1164928044">
      <w:bodyDiv w:val="1"/>
      <w:marLeft w:val="0"/>
      <w:marRight w:val="0"/>
      <w:marTop w:val="0"/>
      <w:marBottom w:val="0"/>
      <w:divBdr>
        <w:top w:val="none" w:sz="0" w:space="0" w:color="auto"/>
        <w:left w:val="none" w:sz="0" w:space="0" w:color="auto"/>
        <w:bottom w:val="none" w:sz="0" w:space="0" w:color="auto"/>
        <w:right w:val="none" w:sz="0" w:space="0" w:color="auto"/>
      </w:divBdr>
    </w:div>
    <w:div w:id="1167211826">
      <w:bodyDiv w:val="1"/>
      <w:marLeft w:val="0"/>
      <w:marRight w:val="0"/>
      <w:marTop w:val="0"/>
      <w:marBottom w:val="0"/>
      <w:divBdr>
        <w:top w:val="none" w:sz="0" w:space="0" w:color="auto"/>
        <w:left w:val="none" w:sz="0" w:space="0" w:color="auto"/>
        <w:bottom w:val="none" w:sz="0" w:space="0" w:color="auto"/>
        <w:right w:val="none" w:sz="0" w:space="0" w:color="auto"/>
      </w:divBdr>
    </w:div>
    <w:div w:id="1168905474">
      <w:bodyDiv w:val="1"/>
      <w:marLeft w:val="0"/>
      <w:marRight w:val="0"/>
      <w:marTop w:val="0"/>
      <w:marBottom w:val="0"/>
      <w:divBdr>
        <w:top w:val="none" w:sz="0" w:space="0" w:color="auto"/>
        <w:left w:val="none" w:sz="0" w:space="0" w:color="auto"/>
        <w:bottom w:val="none" w:sz="0" w:space="0" w:color="auto"/>
        <w:right w:val="none" w:sz="0" w:space="0" w:color="auto"/>
      </w:divBdr>
    </w:div>
    <w:div w:id="1169447082">
      <w:bodyDiv w:val="1"/>
      <w:marLeft w:val="0"/>
      <w:marRight w:val="0"/>
      <w:marTop w:val="0"/>
      <w:marBottom w:val="0"/>
      <w:divBdr>
        <w:top w:val="none" w:sz="0" w:space="0" w:color="auto"/>
        <w:left w:val="none" w:sz="0" w:space="0" w:color="auto"/>
        <w:bottom w:val="none" w:sz="0" w:space="0" w:color="auto"/>
        <w:right w:val="none" w:sz="0" w:space="0" w:color="auto"/>
      </w:divBdr>
    </w:div>
    <w:div w:id="1173838124">
      <w:bodyDiv w:val="1"/>
      <w:marLeft w:val="0"/>
      <w:marRight w:val="0"/>
      <w:marTop w:val="0"/>
      <w:marBottom w:val="0"/>
      <w:divBdr>
        <w:top w:val="none" w:sz="0" w:space="0" w:color="auto"/>
        <w:left w:val="none" w:sz="0" w:space="0" w:color="auto"/>
        <w:bottom w:val="none" w:sz="0" w:space="0" w:color="auto"/>
        <w:right w:val="none" w:sz="0" w:space="0" w:color="auto"/>
      </w:divBdr>
    </w:div>
    <w:div w:id="1199855968">
      <w:bodyDiv w:val="1"/>
      <w:marLeft w:val="0"/>
      <w:marRight w:val="0"/>
      <w:marTop w:val="0"/>
      <w:marBottom w:val="0"/>
      <w:divBdr>
        <w:top w:val="none" w:sz="0" w:space="0" w:color="auto"/>
        <w:left w:val="none" w:sz="0" w:space="0" w:color="auto"/>
        <w:bottom w:val="none" w:sz="0" w:space="0" w:color="auto"/>
        <w:right w:val="none" w:sz="0" w:space="0" w:color="auto"/>
      </w:divBdr>
    </w:div>
    <w:div w:id="1200314333">
      <w:bodyDiv w:val="1"/>
      <w:marLeft w:val="0"/>
      <w:marRight w:val="0"/>
      <w:marTop w:val="0"/>
      <w:marBottom w:val="0"/>
      <w:divBdr>
        <w:top w:val="none" w:sz="0" w:space="0" w:color="auto"/>
        <w:left w:val="none" w:sz="0" w:space="0" w:color="auto"/>
        <w:bottom w:val="none" w:sz="0" w:space="0" w:color="auto"/>
        <w:right w:val="none" w:sz="0" w:space="0" w:color="auto"/>
      </w:divBdr>
    </w:div>
    <w:div w:id="1201438415">
      <w:bodyDiv w:val="1"/>
      <w:marLeft w:val="0"/>
      <w:marRight w:val="0"/>
      <w:marTop w:val="0"/>
      <w:marBottom w:val="0"/>
      <w:divBdr>
        <w:top w:val="none" w:sz="0" w:space="0" w:color="auto"/>
        <w:left w:val="none" w:sz="0" w:space="0" w:color="auto"/>
        <w:bottom w:val="none" w:sz="0" w:space="0" w:color="auto"/>
        <w:right w:val="none" w:sz="0" w:space="0" w:color="auto"/>
      </w:divBdr>
    </w:div>
    <w:div w:id="1201865141">
      <w:bodyDiv w:val="1"/>
      <w:marLeft w:val="0"/>
      <w:marRight w:val="0"/>
      <w:marTop w:val="0"/>
      <w:marBottom w:val="0"/>
      <w:divBdr>
        <w:top w:val="none" w:sz="0" w:space="0" w:color="auto"/>
        <w:left w:val="none" w:sz="0" w:space="0" w:color="auto"/>
        <w:bottom w:val="none" w:sz="0" w:space="0" w:color="auto"/>
        <w:right w:val="none" w:sz="0" w:space="0" w:color="auto"/>
      </w:divBdr>
    </w:div>
    <w:div w:id="1216773661">
      <w:bodyDiv w:val="1"/>
      <w:marLeft w:val="0"/>
      <w:marRight w:val="0"/>
      <w:marTop w:val="0"/>
      <w:marBottom w:val="0"/>
      <w:divBdr>
        <w:top w:val="none" w:sz="0" w:space="0" w:color="auto"/>
        <w:left w:val="none" w:sz="0" w:space="0" w:color="auto"/>
        <w:bottom w:val="none" w:sz="0" w:space="0" w:color="auto"/>
        <w:right w:val="none" w:sz="0" w:space="0" w:color="auto"/>
      </w:divBdr>
    </w:div>
    <w:div w:id="1217737362">
      <w:bodyDiv w:val="1"/>
      <w:marLeft w:val="0"/>
      <w:marRight w:val="0"/>
      <w:marTop w:val="0"/>
      <w:marBottom w:val="0"/>
      <w:divBdr>
        <w:top w:val="none" w:sz="0" w:space="0" w:color="auto"/>
        <w:left w:val="none" w:sz="0" w:space="0" w:color="auto"/>
        <w:bottom w:val="none" w:sz="0" w:space="0" w:color="auto"/>
        <w:right w:val="none" w:sz="0" w:space="0" w:color="auto"/>
      </w:divBdr>
    </w:div>
    <w:div w:id="1219048731">
      <w:bodyDiv w:val="1"/>
      <w:marLeft w:val="0"/>
      <w:marRight w:val="0"/>
      <w:marTop w:val="0"/>
      <w:marBottom w:val="0"/>
      <w:divBdr>
        <w:top w:val="none" w:sz="0" w:space="0" w:color="auto"/>
        <w:left w:val="none" w:sz="0" w:space="0" w:color="auto"/>
        <w:bottom w:val="none" w:sz="0" w:space="0" w:color="auto"/>
        <w:right w:val="none" w:sz="0" w:space="0" w:color="auto"/>
      </w:divBdr>
    </w:div>
    <w:div w:id="1224949688">
      <w:bodyDiv w:val="1"/>
      <w:marLeft w:val="0"/>
      <w:marRight w:val="0"/>
      <w:marTop w:val="0"/>
      <w:marBottom w:val="0"/>
      <w:divBdr>
        <w:top w:val="none" w:sz="0" w:space="0" w:color="auto"/>
        <w:left w:val="none" w:sz="0" w:space="0" w:color="auto"/>
        <w:bottom w:val="none" w:sz="0" w:space="0" w:color="auto"/>
        <w:right w:val="none" w:sz="0" w:space="0" w:color="auto"/>
      </w:divBdr>
    </w:div>
    <w:div w:id="1228876588">
      <w:bodyDiv w:val="1"/>
      <w:marLeft w:val="0"/>
      <w:marRight w:val="0"/>
      <w:marTop w:val="0"/>
      <w:marBottom w:val="0"/>
      <w:divBdr>
        <w:top w:val="none" w:sz="0" w:space="0" w:color="auto"/>
        <w:left w:val="none" w:sz="0" w:space="0" w:color="auto"/>
        <w:bottom w:val="none" w:sz="0" w:space="0" w:color="auto"/>
        <w:right w:val="none" w:sz="0" w:space="0" w:color="auto"/>
      </w:divBdr>
    </w:div>
    <w:div w:id="1231883273">
      <w:bodyDiv w:val="1"/>
      <w:marLeft w:val="0"/>
      <w:marRight w:val="0"/>
      <w:marTop w:val="0"/>
      <w:marBottom w:val="0"/>
      <w:divBdr>
        <w:top w:val="none" w:sz="0" w:space="0" w:color="auto"/>
        <w:left w:val="none" w:sz="0" w:space="0" w:color="auto"/>
        <w:bottom w:val="none" w:sz="0" w:space="0" w:color="auto"/>
        <w:right w:val="none" w:sz="0" w:space="0" w:color="auto"/>
      </w:divBdr>
    </w:div>
    <w:div w:id="1234468027">
      <w:bodyDiv w:val="1"/>
      <w:marLeft w:val="0"/>
      <w:marRight w:val="0"/>
      <w:marTop w:val="0"/>
      <w:marBottom w:val="0"/>
      <w:divBdr>
        <w:top w:val="none" w:sz="0" w:space="0" w:color="auto"/>
        <w:left w:val="none" w:sz="0" w:space="0" w:color="auto"/>
        <w:bottom w:val="none" w:sz="0" w:space="0" w:color="auto"/>
        <w:right w:val="none" w:sz="0" w:space="0" w:color="auto"/>
      </w:divBdr>
    </w:div>
    <w:div w:id="1264995371">
      <w:bodyDiv w:val="1"/>
      <w:marLeft w:val="0"/>
      <w:marRight w:val="0"/>
      <w:marTop w:val="0"/>
      <w:marBottom w:val="0"/>
      <w:divBdr>
        <w:top w:val="none" w:sz="0" w:space="0" w:color="auto"/>
        <w:left w:val="none" w:sz="0" w:space="0" w:color="auto"/>
        <w:bottom w:val="none" w:sz="0" w:space="0" w:color="auto"/>
        <w:right w:val="none" w:sz="0" w:space="0" w:color="auto"/>
      </w:divBdr>
    </w:div>
    <w:div w:id="1271545767">
      <w:bodyDiv w:val="1"/>
      <w:marLeft w:val="0"/>
      <w:marRight w:val="0"/>
      <w:marTop w:val="0"/>
      <w:marBottom w:val="0"/>
      <w:divBdr>
        <w:top w:val="none" w:sz="0" w:space="0" w:color="auto"/>
        <w:left w:val="none" w:sz="0" w:space="0" w:color="auto"/>
        <w:bottom w:val="none" w:sz="0" w:space="0" w:color="auto"/>
        <w:right w:val="none" w:sz="0" w:space="0" w:color="auto"/>
      </w:divBdr>
    </w:div>
    <w:div w:id="1274092257">
      <w:bodyDiv w:val="1"/>
      <w:marLeft w:val="0"/>
      <w:marRight w:val="0"/>
      <w:marTop w:val="0"/>
      <w:marBottom w:val="0"/>
      <w:divBdr>
        <w:top w:val="none" w:sz="0" w:space="0" w:color="auto"/>
        <w:left w:val="none" w:sz="0" w:space="0" w:color="auto"/>
        <w:bottom w:val="none" w:sz="0" w:space="0" w:color="auto"/>
        <w:right w:val="none" w:sz="0" w:space="0" w:color="auto"/>
      </w:divBdr>
    </w:div>
    <w:div w:id="1274244909">
      <w:bodyDiv w:val="1"/>
      <w:marLeft w:val="0"/>
      <w:marRight w:val="0"/>
      <w:marTop w:val="0"/>
      <w:marBottom w:val="0"/>
      <w:divBdr>
        <w:top w:val="none" w:sz="0" w:space="0" w:color="auto"/>
        <w:left w:val="none" w:sz="0" w:space="0" w:color="auto"/>
        <w:bottom w:val="none" w:sz="0" w:space="0" w:color="auto"/>
        <w:right w:val="none" w:sz="0" w:space="0" w:color="auto"/>
      </w:divBdr>
    </w:div>
    <w:div w:id="1296253574">
      <w:bodyDiv w:val="1"/>
      <w:marLeft w:val="0"/>
      <w:marRight w:val="0"/>
      <w:marTop w:val="0"/>
      <w:marBottom w:val="0"/>
      <w:divBdr>
        <w:top w:val="none" w:sz="0" w:space="0" w:color="auto"/>
        <w:left w:val="none" w:sz="0" w:space="0" w:color="auto"/>
        <w:bottom w:val="none" w:sz="0" w:space="0" w:color="auto"/>
        <w:right w:val="none" w:sz="0" w:space="0" w:color="auto"/>
      </w:divBdr>
    </w:div>
    <w:div w:id="1300916656">
      <w:bodyDiv w:val="1"/>
      <w:marLeft w:val="0"/>
      <w:marRight w:val="0"/>
      <w:marTop w:val="0"/>
      <w:marBottom w:val="0"/>
      <w:divBdr>
        <w:top w:val="none" w:sz="0" w:space="0" w:color="auto"/>
        <w:left w:val="none" w:sz="0" w:space="0" w:color="auto"/>
        <w:bottom w:val="none" w:sz="0" w:space="0" w:color="auto"/>
        <w:right w:val="none" w:sz="0" w:space="0" w:color="auto"/>
      </w:divBdr>
    </w:div>
    <w:div w:id="1301686348">
      <w:bodyDiv w:val="1"/>
      <w:marLeft w:val="0"/>
      <w:marRight w:val="0"/>
      <w:marTop w:val="0"/>
      <w:marBottom w:val="0"/>
      <w:divBdr>
        <w:top w:val="none" w:sz="0" w:space="0" w:color="auto"/>
        <w:left w:val="none" w:sz="0" w:space="0" w:color="auto"/>
        <w:bottom w:val="none" w:sz="0" w:space="0" w:color="auto"/>
        <w:right w:val="none" w:sz="0" w:space="0" w:color="auto"/>
      </w:divBdr>
    </w:div>
    <w:div w:id="1308780010">
      <w:bodyDiv w:val="1"/>
      <w:marLeft w:val="0"/>
      <w:marRight w:val="0"/>
      <w:marTop w:val="0"/>
      <w:marBottom w:val="0"/>
      <w:divBdr>
        <w:top w:val="none" w:sz="0" w:space="0" w:color="auto"/>
        <w:left w:val="none" w:sz="0" w:space="0" w:color="auto"/>
        <w:bottom w:val="none" w:sz="0" w:space="0" w:color="auto"/>
        <w:right w:val="none" w:sz="0" w:space="0" w:color="auto"/>
      </w:divBdr>
    </w:div>
    <w:div w:id="1313631652">
      <w:bodyDiv w:val="1"/>
      <w:marLeft w:val="0"/>
      <w:marRight w:val="0"/>
      <w:marTop w:val="0"/>
      <w:marBottom w:val="0"/>
      <w:divBdr>
        <w:top w:val="none" w:sz="0" w:space="0" w:color="auto"/>
        <w:left w:val="none" w:sz="0" w:space="0" w:color="auto"/>
        <w:bottom w:val="none" w:sz="0" w:space="0" w:color="auto"/>
        <w:right w:val="none" w:sz="0" w:space="0" w:color="auto"/>
      </w:divBdr>
    </w:div>
    <w:div w:id="1314675818">
      <w:bodyDiv w:val="1"/>
      <w:marLeft w:val="0"/>
      <w:marRight w:val="0"/>
      <w:marTop w:val="0"/>
      <w:marBottom w:val="0"/>
      <w:divBdr>
        <w:top w:val="none" w:sz="0" w:space="0" w:color="auto"/>
        <w:left w:val="none" w:sz="0" w:space="0" w:color="auto"/>
        <w:bottom w:val="none" w:sz="0" w:space="0" w:color="auto"/>
        <w:right w:val="none" w:sz="0" w:space="0" w:color="auto"/>
      </w:divBdr>
    </w:div>
    <w:div w:id="1320572325">
      <w:bodyDiv w:val="1"/>
      <w:marLeft w:val="0"/>
      <w:marRight w:val="0"/>
      <w:marTop w:val="0"/>
      <w:marBottom w:val="0"/>
      <w:divBdr>
        <w:top w:val="none" w:sz="0" w:space="0" w:color="auto"/>
        <w:left w:val="none" w:sz="0" w:space="0" w:color="auto"/>
        <w:bottom w:val="none" w:sz="0" w:space="0" w:color="auto"/>
        <w:right w:val="none" w:sz="0" w:space="0" w:color="auto"/>
      </w:divBdr>
    </w:div>
    <w:div w:id="1331323929">
      <w:bodyDiv w:val="1"/>
      <w:marLeft w:val="0"/>
      <w:marRight w:val="0"/>
      <w:marTop w:val="0"/>
      <w:marBottom w:val="0"/>
      <w:divBdr>
        <w:top w:val="none" w:sz="0" w:space="0" w:color="auto"/>
        <w:left w:val="none" w:sz="0" w:space="0" w:color="auto"/>
        <w:bottom w:val="none" w:sz="0" w:space="0" w:color="auto"/>
        <w:right w:val="none" w:sz="0" w:space="0" w:color="auto"/>
      </w:divBdr>
    </w:div>
    <w:div w:id="1333531392">
      <w:bodyDiv w:val="1"/>
      <w:marLeft w:val="0"/>
      <w:marRight w:val="0"/>
      <w:marTop w:val="0"/>
      <w:marBottom w:val="0"/>
      <w:divBdr>
        <w:top w:val="none" w:sz="0" w:space="0" w:color="auto"/>
        <w:left w:val="none" w:sz="0" w:space="0" w:color="auto"/>
        <w:bottom w:val="none" w:sz="0" w:space="0" w:color="auto"/>
        <w:right w:val="none" w:sz="0" w:space="0" w:color="auto"/>
      </w:divBdr>
    </w:div>
    <w:div w:id="1341203214">
      <w:bodyDiv w:val="1"/>
      <w:marLeft w:val="0"/>
      <w:marRight w:val="0"/>
      <w:marTop w:val="0"/>
      <w:marBottom w:val="0"/>
      <w:divBdr>
        <w:top w:val="none" w:sz="0" w:space="0" w:color="auto"/>
        <w:left w:val="none" w:sz="0" w:space="0" w:color="auto"/>
        <w:bottom w:val="none" w:sz="0" w:space="0" w:color="auto"/>
        <w:right w:val="none" w:sz="0" w:space="0" w:color="auto"/>
      </w:divBdr>
    </w:div>
    <w:div w:id="1344744514">
      <w:bodyDiv w:val="1"/>
      <w:marLeft w:val="0"/>
      <w:marRight w:val="0"/>
      <w:marTop w:val="0"/>
      <w:marBottom w:val="0"/>
      <w:divBdr>
        <w:top w:val="none" w:sz="0" w:space="0" w:color="auto"/>
        <w:left w:val="none" w:sz="0" w:space="0" w:color="auto"/>
        <w:bottom w:val="none" w:sz="0" w:space="0" w:color="auto"/>
        <w:right w:val="none" w:sz="0" w:space="0" w:color="auto"/>
      </w:divBdr>
    </w:div>
    <w:div w:id="1352025208">
      <w:bodyDiv w:val="1"/>
      <w:marLeft w:val="0"/>
      <w:marRight w:val="0"/>
      <w:marTop w:val="0"/>
      <w:marBottom w:val="0"/>
      <w:divBdr>
        <w:top w:val="none" w:sz="0" w:space="0" w:color="auto"/>
        <w:left w:val="none" w:sz="0" w:space="0" w:color="auto"/>
        <w:bottom w:val="none" w:sz="0" w:space="0" w:color="auto"/>
        <w:right w:val="none" w:sz="0" w:space="0" w:color="auto"/>
      </w:divBdr>
    </w:div>
    <w:div w:id="1375348450">
      <w:bodyDiv w:val="1"/>
      <w:marLeft w:val="0"/>
      <w:marRight w:val="0"/>
      <w:marTop w:val="0"/>
      <w:marBottom w:val="0"/>
      <w:divBdr>
        <w:top w:val="none" w:sz="0" w:space="0" w:color="auto"/>
        <w:left w:val="none" w:sz="0" w:space="0" w:color="auto"/>
        <w:bottom w:val="none" w:sz="0" w:space="0" w:color="auto"/>
        <w:right w:val="none" w:sz="0" w:space="0" w:color="auto"/>
      </w:divBdr>
    </w:div>
    <w:div w:id="1375695225">
      <w:bodyDiv w:val="1"/>
      <w:marLeft w:val="0"/>
      <w:marRight w:val="0"/>
      <w:marTop w:val="0"/>
      <w:marBottom w:val="0"/>
      <w:divBdr>
        <w:top w:val="none" w:sz="0" w:space="0" w:color="auto"/>
        <w:left w:val="none" w:sz="0" w:space="0" w:color="auto"/>
        <w:bottom w:val="none" w:sz="0" w:space="0" w:color="auto"/>
        <w:right w:val="none" w:sz="0" w:space="0" w:color="auto"/>
      </w:divBdr>
    </w:div>
    <w:div w:id="1378240429">
      <w:bodyDiv w:val="1"/>
      <w:marLeft w:val="0"/>
      <w:marRight w:val="0"/>
      <w:marTop w:val="0"/>
      <w:marBottom w:val="0"/>
      <w:divBdr>
        <w:top w:val="none" w:sz="0" w:space="0" w:color="auto"/>
        <w:left w:val="none" w:sz="0" w:space="0" w:color="auto"/>
        <w:bottom w:val="none" w:sz="0" w:space="0" w:color="auto"/>
        <w:right w:val="none" w:sz="0" w:space="0" w:color="auto"/>
      </w:divBdr>
    </w:div>
    <w:div w:id="1382824424">
      <w:bodyDiv w:val="1"/>
      <w:marLeft w:val="0"/>
      <w:marRight w:val="0"/>
      <w:marTop w:val="0"/>
      <w:marBottom w:val="0"/>
      <w:divBdr>
        <w:top w:val="none" w:sz="0" w:space="0" w:color="auto"/>
        <w:left w:val="none" w:sz="0" w:space="0" w:color="auto"/>
        <w:bottom w:val="none" w:sz="0" w:space="0" w:color="auto"/>
        <w:right w:val="none" w:sz="0" w:space="0" w:color="auto"/>
      </w:divBdr>
    </w:div>
    <w:div w:id="1383090108">
      <w:bodyDiv w:val="1"/>
      <w:marLeft w:val="0"/>
      <w:marRight w:val="0"/>
      <w:marTop w:val="0"/>
      <w:marBottom w:val="0"/>
      <w:divBdr>
        <w:top w:val="none" w:sz="0" w:space="0" w:color="auto"/>
        <w:left w:val="none" w:sz="0" w:space="0" w:color="auto"/>
        <w:bottom w:val="none" w:sz="0" w:space="0" w:color="auto"/>
        <w:right w:val="none" w:sz="0" w:space="0" w:color="auto"/>
      </w:divBdr>
    </w:div>
    <w:div w:id="1392970977">
      <w:bodyDiv w:val="1"/>
      <w:marLeft w:val="0"/>
      <w:marRight w:val="0"/>
      <w:marTop w:val="0"/>
      <w:marBottom w:val="0"/>
      <w:divBdr>
        <w:top w:val="none" w:sz="0" w:space="0" w:color="auto"/>
        <w:left w:val="none" w:sz="0" w:space="0" w:color="auto"/>
        <w:bottom w:val="none" w:sz="0" w:space="0" w:color="auto"/>
        <w:right w:val="none" w:sz="0" w:space="0" w:color="auto"/>
      </w:divBdr>
    </w:div>
    <w:div w:id="1393965831">
      <w:bodyDiv w:val="1"/>
      <w:marLeft w:val="0"/>
      <w:marRight w:val="0"/>
      <w:marTop w:val="0"/>
      <w:marBottom w:val="0"/>
      <w:divBdr>
        <w:top w:val="none" w:sz="0" w:space="0" w:color="auto"/>
        <w:left w:val="none" w:sz="0" w:space="0" w:color="auto"/>
        <w:bottom w:val="none" w:sz="0" w:space="0" w:color="auto"/>
        <w:right w:val="none" w:sz="0" w:space="0" w:color="auto"/>
      </w:divBdr>
    </w:div>
    <w:div w:id="1397972233">
      <w:bodyDiv w:val="1"/>
      <w:marLeft w:val="0"/>
      <w:marRight w:val="0"/>
      <w:marTop w:val="0"/>
      <w:marBottom w:val="0"/>
      <w:divBdr>
        <w:top w:val="none" w:sz="0" w:space="0" w:color="auto"/>
        <w:left w:val="none" w:sz="0" w:space="0" w:color="auto"/>
        <w:bottom w:val="none" w:sz="0" w:space="0" w:color="auto"/>
        <w:right w:val="none" w:sz="0" w:space="0" w:color="auto"/>
      </w:divBdr>
    </w:div>
    <w:div w:id="1402679144">
      <w:bodyDiv w:val="1"/>
      <w:marLeft w:val="0"/>
      <w:marRight w:val="0"/>
      <w:marTop w:val="0"/>
      <w:marBottom w:val="0"/>
      <w:divBdr>
        <w:top w:val="none" w:sz="0" w:space="0" w:color="auto"/>
        <w:left w:val="none" w:sz="0" w:space="0" w:color="auto"/>
        <w:bottom w:val="none" w:sz="0" w:space="0" w:color="auto"/>
        <w:right w:val="none" w:sz="0" w:space="0" w:color="auto"/>
      </w:divBdr>
    </w:div>
    <w:div w:id="1419519596">
      <w:bodyDiv w:val="1"/>
      <w:marLeft w:val="0"/>
      <w:marRight w:val="0"/>
      <w:marTop w:val="0"/>
      <w:marBottom w:val="0"/>
      <w:divBdr>
        <w:top w:val="none" w:sz="0" w:space="0" w:color="auto"/>
        <w:left w:val="none" w:sz="0" w:space="0" w:color="auto"/>
        <w:bottom w:val="none" w:sz="0" w:space="0" w:color="auto"/>
        <w:right w:val="none" w:sz="0" w:space="0" w:color="auto"/>
      </w:divBdr>
    </w:div>
    <w:div w:id="1419642223">
      <w:bodyDiv w:val="1"/>
      <w:marLeft w:val="0"/>
      <w:marRight w:val="0"/>
      <w:marTop w:val="0"/>
      <w:marBottom w:val="0"/>
      <w:divBdr>
        <w:top w:val="none" w:sz="0" w:space="0" w:color="auto"/>
        <w:left w:val="none" w:sz="0" w:space="0" w:color="auto"/>
        <w:bottom w:val="none" w:sz="0" w:space="0" w:color="auto"/>
        <w:right w:val="none" w:sz="0" w:space="0" w:color="auto"/>
      </w:divBdr>
    </w:div>
    <w:div w:id="1438327467">
      <w:bodyDiv w:val="1"/>
      <w:marLeft w:val="0"/>
      <w:marRight w:val="0"/>
      <w:marTop w:val="0"/>
      <w:marBottom w:val="0"/>
      <w:divBdr>
        <w:top w:val="none" w:sz="0" w:space="0" w:color="auto"/>
        <w:left w:val="none" w:sz="0" w:space="0" w:color="auto"/>
        <w:bottom w:val="none" w:sz="0" w:space="0" w:color="auto"/>
        <w:right w:val="none" w:sz="0" w:space="0" w:color="auto"/>
      </w:divBdr>
    </w:div>
    <w:div w:id="1440687287">
      <w:bodyDiv w:val="1"/>
      <w:marLeft w:val="0"/>
      <w:marRight w:val="0"/>
      <w:marTop w:val="0"/>
      <w:marBottom w:val="0"/>
      <w:divBdr>
        <w:top w:val="none" w:sz="0" w:space="0" w:color="auto"/>
        <w:left w:val="none" w:sz="0" w:space="0" w:color="auto"/>
        <w:bottom w:val="none" w:sz="0" w:space="0" w:color="auto"/>
        <w:right w:val="none" w:sz="0" w:space="0" w:color="auto"/>
      </w:divBdr>
    </w:div>
    <w:div w:id="1445154911">
      <w:bodyDiv w:val="1"/>
      <w:marLeft w:val="0"/>
      <w:marRight w:val="0"/>
      <w:marTop w:val="0"/>
      <w:marBottom w:val="0"/>
      <w:divBdr>
        <w:top w:val="none" w:sz="0" w:space="0" w:color="auto"/>
        <w:left w:val="none" w:sz="0" w:space="0" w:color="auto"/>
        <w:bottom w:val="none" w:sz="0" w:space="0" w:color="auto"/>
        <w:right w:val="none" w:sz="0" w:space="0" w:color="auto"/>
      </w:divBdr>
    </w:div>
    <w:div w:id="1450782528">
      <w:bodyDiv w:val="1"/>
      <w:marLeft w:val="0"/>
      <w:marRight w:val="0"/>
      <w:marTop w:val="0"/>
      <w:marBottom w:val="0"/>
      <w:divBdr>
        <w:top w:val="none" w:sz="0" w:space="0" w:color="auto"/>
        <w:left w:val="none" w:sz="0" w:space="0" w:color="auto"/>
        <w:bottom w:val="none" w:sz="0" w:space="0" w:color="auto"/>
        <w:right w:val="none" w:sz="0" w:space="0" w:color="auto"/>
      </w:divBdr>
    </w:div>
    <w:div w:id="1454520831">
      <w:bodyDiv w:val="1"/>
      <w:marLeft w:val="0"/>
      <w:marRight w:val="0"/>
      <w:marTop w:val="0"/>
      <w:marBottom w:val="0"/>
      <w:divBdr>
        <w:top w:val="none" w:sz="0" w:space="0" w:color="auto"/>
        <w:left w:val="none" w:sz="0" w:space="0" w:color="auto"/>
        <w:bottom w:val="none" w:sz="0" w:space="0" w:color="auto"/>
        <w:right w:val="none" w:sz="0" w:space="0" w:color="auto"/>
      </w:divBdr>
    </w:div>
    <w:div w:id="1454591384">
      <w:bodyDiv w:val="1"/>
      <w:marLeft w:val="0"/>
      <w:marRight w:val="0"/>
      <w:marTop w:val="0"/>
      <w:marBottom w:val="0"/>
      <w:divBdr>
        <w:top w:val="none" w:sz="0" w:space="0" w:color="auto"/>
        <w:left w:val="none" w:sz="0" w:space="0" w:color="auto"/>
        <w:bottom w:val="none" w:sz="0" w:space="0" w:color="auto"/>
        <w:right w:val="none" w:sz="0" w:space="0" w:color="auto"/>
      </w:divBdr>
    </w:div>
    <w:div w:id="1459957902">
      <w:bodyDiv w:val="1"/>
      <w:marLeft w:val="0"/>
      <w:marRight w:val="0"/>
      <w:marTop w:val="0"/>
      <w:marBottom w:val="0"/>
      <w:divBdr>
        <w:top w:val="none" w:sz="0" w:space="0" w:color="auto"/>
        <w:left w:val="none" w:sz="0" w:space="0" w:color="auto"/>
        <w:bottom w:val="none" w:sz="0" w:space="0" w:color="auto"/>
        <w:right w:val="none" w:sz="0" w:space="0" w:color="auto"/>
      </w:divBdr>
    </w:div>
    <w:div w:id="1462335033">
      <w:bodyDiv w:val="1"/>
      <w:marLeft w:val="0"/>
      <w:marRight w:val="0"/>
      <w:marTop w:val="0"/>
      <w:marBottom w:val="0"/>
      <w:divBdr>
        <w:top w:val="none" w:sz="0" w:space="0" w:color="auto"/>
        <w:left w:val="none" w:sz="0" w:space="0" w:color="auto"/>
        <w:bottom w:val="none" w:sz="0" w:space="0" w:color="auto"/>
        <w:right w:val="none" w:sz="0" w:space="0" w:color="auto"/>
      </w:divBdr>
    </w:div>
    <w:div w:id="1462844591">
      <w:bodyDiv w:val="1"/>
      <w:marLeft w:val="0"/>
      <w:marRight w:val="0"/>
      <w:marTop w:val="0"/>
      <w:marBottom w:val="0"/>
      <w:divBdr>
        <w:top w:val="none" w:sz="0" w:space="0" w:color="auto"/>
        <w:left w:val="none" w:sz="0" w:space="0" w:color="auto"/>
        <w:bottom w:val="none" w:sz="0" w:space="0" w:color="auto"/>
        <w:right w:val="none" w:sz="0" w:space="0" w:color="auto"/>
      </w:divBdr>
    </w:div>
    <w:div w:id="1464695706">
      <w:bodyDiv w:val="1"/>
      <w:marLeft w:val="0"/>
      <w:marRight w:val="0"/>
      <w:marTop w:val="0"/>
      <w:marBottom w:val="0"/>
      <w:divBdr>
        <w:top w:val="none" w:sz="0" w:space="0" w:color="auto"/>
        <w:left w:val="none" w:sz="0" w:space="0" w:color="auto"/>
        <w:bottom w:val="none" w:sz="0" w:space="0" w:color="auto"/>
        <w:right w:val="none" w:sz="0" w:space="0" w:color="auto"/>
      </w:divBdr>
    </w:div>
    <w:div w:id="1469936885">
      <w:bodyDiv w:val="1"/>
      <w:marLeft w:val="0"/>
      <w:marRight w:val="0"/>
      <w:marTop w:val="0"/>
      <w:marBottom w:val="0"/>
      <w:divBdr>
        <w:top w:val="none" w:sz="0" w:space="0" w:color="auto"/>
        <w:left w:val="none" w:sz="0" w:space="0" w:color="auto"/>
        <w:bottom w:val="none" w:sz="0" w:space="0" w:color="auto"/>
        <w:right w:val="none" w:sz="0" w:space="0" w:color="auto"/>
      </w:divBdr>
    </w:div>
    <w:div w:id="1473793039">
      <w:bodyDiv w:val="1"/>
      <w:marLeft w:val="0"/>
      <w:marRight w:val="0"/>
      <w:marTop w:val="0"/>
      <w:marBottom w:val="0"/>
      <w:divBdr>
        <w:top w:val="none" w:sz="0" w:space="0" w:color="auto"/>
        <w:left w:val="none" w:sz="0" w:space="0" w:color="auto"/>
        <w:bottom w:val="none" w:sz="0" w:space="0" w:color="auto"/>
        <w:right w:val="none" w:sz="0" w:space="0" w:color="auto"/>
      </w:divBdr>
    </w:div>
    <w:div w:id="1478766961">
      <w:bodyDiv w:val="1"/>
      <w:marLeft w:val="0"/>
      <w:marRight w:val="0"/>
      <w:marTop w:val="0"/>
      <w:marBottom w:val="0"/>
      <w:divBdr>
        <w:top w:val="none" w:sz="0" w:space="0" w:color="auto"/>
        <w:left w:val="none" w:sz="0" w:space="0" w:color="auto"/>
        <w:bottom w:val="none" w:sz="0" w:space="0" w:color="auto"/>
        <w:right w:val="none" w:sz="0" w:space="0" w:color="auto"/>
      </w:divBdr>
    </w:div>
    <w:div w:id="1481843567">
      <w:bodyDiv w:val="1"/>
      <w:marLeft w:val="0"/>
      <w:marRight w:val="0"/>
      <w:marTop w:val="0"/>
      <w:marBottom w:val="0"/>
      <w:divBdr>
        <w:top w:val="none" w:sz="0" w:space="0" w:color="auto"/>
        <w:left w:val="none" w:sz="0" w:space="0" w:color="auto"/>
        <w:bottom w:val="none" w:sz="0" w:space="0" w:color="auto"/>
        <w:right w:val="none" w:sz="0" w:space="0" w:color="auto"/>
      </w:divBdr>
    </w:div>
    <w:div w:id="1482892622">
      <w:bodyDiv w:val="1"/>
      <w:marLeft w:val="0"/>
      <w:marRight w:val="0"/>
      <w:marTop w:val="0"/>
      <w:marBottom w:val="0"/>
      <w:divBdr>
        <w:top w:val="none" w:sz="0" w:space="0" w:color="auto"/>
        <w:left w:val="none" w:sz="0" w:space="0" w:color="auto"/>
        <w:bottom w:val="none" w:sz="0" w:space="0" w:color="auto"/>
        <w:right w:val="none" w:sz="0" w:space="0" w:color="auto"/>
      </w:divBdr>
    </w:div>
    <w:div w:id="1484397425">
      <w:bodyDiv w:val="1"/>
      <w:marLeft w:val="0"/>
      <w:marRight w:val="0"/>
      <w:marTop w:val="0"/>
      <w:marBottom w:val="0"/>
      <w:divBdr>
        <w:top w:val="none" w:sz="0" w:space="0" w:color="auto"/>
        <w:left w:val="none" w:sz="0" w:space="0" w:color="auto"/>
        <w:bottom w:val="none" w:sz="0" w:space="0" w:color="auto"/>
        <w:right w:val="none" w:sz="0" w:space="0" w:color="auto"/>
      </w:divBdr>
    </w:div>
    <w:div w:id="1488087621">
      <w:bodyDiv w:val="1"/>
      <w:marLeft w:val="0"/>
      <w:marRight w:val="0"/>
      <w:marTop w:val="0"/>
      <w:marBottom w:val="0"/>
      <w:divBdr>
        <w:top w:val="none" w:sz="0" w:space="0" w:color="auto"/>
        <w:left w:val="none" w:sz="0" w:space="0" w:color="auto"/>
        <w:bottom w:val="none" w:sz="0" w:space="0" w:color="auto"/>
        <w:right w:val="none" w:sz="0" w:space="0" w:color="auto"/>
      </w:divBdr>
    </w:div>
    <w:div w:id="1495073381">
      <w:bodyDiv w:val="1"/>
      <w:marLeft w:val="0"/>
      <w:marRight w:val="0"/>
      <w:marTop w:val="0"/>
      <w:marBottom w:val="0"/>
      <w:divBdr>
        <w:top w:val="none" w:sz="0" w:space="0" w:color="auto"/>
        <w:left w:val="none" w:sz="0" w:space="0" w:color="auto"/>
        <w:bottom w:val="none" w:sz="0" w:space="0" w:color="auto"/>
        <w:right w:val="none" w:sz="0" w:space="0" w:color="auto"/>
      </w:divBdr>
    </w:div>
    <w:div w:id="1495610091">
      <w:bodyDiv w:val="1"/>
      <w:marLeft w:val="0"/>
      <w:marRight w:val="0"/>
      <w:marTop w:val="0"/>
      <w:marBottom w:val="0"/>
      <w:divBdr>
        <w:top w:val="none" w:sz="0" w:space="0" w:color="auto"/>
        <w:left w:val="none" w:sz="0" w:space="0" w:color="auto"/>
        <w:bottom w:val="none" w:sz="0" w:space="0" w:color="auto"/>
        <w:right w:val="none" w:sz="0" w:space="0" w:color="auto"/>
      </w:divBdr>
    </w:div>
    <w:div w:id="1499730171">
      <w:bodyDiv w:val="1"/>
      <w:marLeft w:val="0"/>
      <w:marRight w:val="0"/>
      <w:marTop w:val="0"/>
      <w:marBottom w:val="0"/>
      <w:divBdr>
        <w:top w:val="none" w:sz="0" w:space="0" w:color="auto"/>
        <w:left w:val="none" w:sz="0" w:space="0" w:color="auto"/>
        <w:bottom w:val="none" w:sz="0" w:space="0" w:color="auto"/>
        <w:right w:val="none" w:sz="0" w:space="0" w:color="auto"/>
      </w:divBdr>
    </w:div>
    <w:div w:id="1500972030">
      <w:bodyDiv w:val="1"/>
      <w:marLeft w:val="0"/>
      <w:marRight w:val="0"/>
      <w:marTop w:val="0"/>
      <w:marBottom w:val="0"/>
      <w:divBdr>
        <w:top w:val="none" w:sz="0" w:space="0" w:color="auto"/>
        <w:left w:val="none" w:sz="0" w:space="0" w:color="auto"/>
        <w:bottom w:val="none" w:sz="0" w:space="0" w:color="auto"/>
        <w:right w:val="none" w:sz="0" w:space="0" w:color="auto"/>
      </w:divBdr>
    </w:div>
    <w:div w:id="1506506462">
      <w:bodyDiv w:val="1"/>
      <w:marLeft w:val="0"/>
      <w:marRight w:val="0"/>
      <w:marTop w:val="0"/>
      <w:marBottom w:val="0"/>
      <w:divBdr>
        <w:top w:val="none" w:sz="0" w:space="0" w:color="auto"/>
        <w:left w:val="none" w:sz="0" w:space="0" w:color="auto"/>
        <w:bottom w:val="none" w:sz="0" w:space="0" w:color="auto"/>
        <w:right w:val="none" w:sz="0" w:space="0" w:color="auto"/>
      </w:divBdr>
    </w:div>
    <w:div w:id="1511991957">
      <w:bodyDiv w:val="1"/>
      <w:marLeft w:val="0"/>
      <w:marRight w:val="0"/>
      <w:marTop w:val="0"/>
      <w:marBottom w:val="0"/>
      <w:divBdr>
        <w:top w:val="none" w:sz="0" w:space="0" w:color="auto"/>
        <w:left w:val="none" w:sz="0" w:space="0" w:color="auto"/>
        <w:bottom w:val="none" w:sz="0" w:space="0" w:color="auto"/>
        <w:right w:val="none" w:sz="0" w:space="0" w:color="auto"/>
      </w:divBdr>
    </w:div>
    <w:div w:id="1522746754">
      <w:bodyDiv w:val="1"/>
      <w:marLeft w:val="0"/>
      <w:marRight w:val="0"/>
      <w:marTop w:val="0"/>
      <w:marBottom w:val="0"/>
      <w:divBdr>
        <w:top w:val="none" w:sz="0" w:space="0" w:color="auto"/>
        <w:left w:val="none" w:sz="0" w:space="0" w:color="auto"/>
        <w:bottom w:val="none" w:sz="0" w:space="0" w:color="auto"/>
        <w:right w:val="none" w:sz="0" w:space="0" w:color="auto"/>
      </w:divBdr>
    </w:div>
    <w:div w:id="1523201295">
      <w:bodyDiv w:val="1"/>
      <w:marLeft w:val="0"/>
      <w:marRight w:val="0"/>
      <w:marTop w:val="0"/>
      <w:marBottom w:val="0"/>
      <w:divBdr>
        <w:top w:val="none" w:sz="0" w:space="0" w:color="auto"/>
        <w:left w:val="none" w:sz="0" w:space="0" w:color="auto"/>
        <w:bottom w:val="none" w:sz="0" w:space="0" w:color="auto"/>
        <w:right w:val="none" w:sz="0" w:space="0" w:color="auto"/>
      </w:divBdr>
    </w:div>
    <w:div w:id="1531802990">
      <w:bodyDiv w:val="1"/>
      <w:marLeft w:val="0"/>
      <w:marRight w:val="0"/>
      <w:marTop w:val="0"/>
      <w:marBottom w:val="0"/>
      <w:divBdr>
        <w:top w:val="none" w:sz="0" w:space="0" w:color="auto"/>
        <w:left w:val="none" w:sz="0" w:space="0" w:color="auto"/>
        <w:bottom w:val="none" w:sz="0" w:space="0" w:color="auto"/>
        <w:right w:val="none" w:sz="0" w:space="0" w:color="auto"/>
      </w:divBdr>
    </w:div>
    <w:div w:id="1532453088">
      <w:bodyDiv w:val="1"/>
      <w:marLeft w:val="0"/>
      <w:marRight w:val="0"/>
      <w:marTop w:val="0"/>
      <w:marBottom w:val="0"/>
      <w:divBdr>
        <w:top w:val="none" w:sz="0" w:space="0" w:color="auto"/>
        <w:left w:val="none" w:sz="0" w:space="0" w:color="auto"/>
        <w:bottom w:val="none" w:sz="0" w:space="0" w:color="auto"/>
        <w:right w:val="none" w:sz="0" w:space="0" w:color="auto"/>
      </w:divBdr>
    </w:div>
    <w:div w:id="1533037429">
      <w:bodyDiv w:val="1"/>
      <w:marLeft w:val="0"/>
      <w:marRight w:val="0"/>
      <w:marTop w:val="0"/>
      <w:marBottom w:val="0"/>
      <w:divBdr>
        <w:top w:val="none" w:sz="0" w:space="0" w:color="auto"/>
        <w:left w:val="none" w:sz="0" w:space="0" w:color="auto"/>
        <w:bottom w:val="none" w:sz="0" w:space="0" w:color="auto"/>
        <w:right w:val="none" w:sz="0" w:space="0" w:color="auto"/>
      </w:divBdr>
    </w:div>
    <w:div w:id="1533960871">
      <w:bodyDiv w:val="1"/>
      <w:marLeft w:val="0"/>
      <w:marRight w:val="0"/>
      <w:marTop w:val="0"/>
      <w:marBottom w:val="0"/>
      <w:divBdr>
        <w:top w:val="none" w:sz="0" w:space="0" w:color="auto"/>
        <w:left w:val="none" w:sz="0" w:space="0" w:color="auto"/>
        <w:bottom w:val="none" w:sz="0" w:space="0" w:color="auto"/>
        <w:right w:val="none" w:sz="0" w:space="0" w:color="auto"/>
      </w:divBdr>
    </w:div>
    <w:div w:id="1535196326">
      <w:bodyDiv w:val="1"/>
      <w:marLeft w:val="0"/>
      <w:marRight w:val="0"/>
      <w:marTop w:val="0"/>
      <w:marBottom w:val="0"/>
      <w:divBdr>
        <w:top w:val="none" w:sz="0" w:space="0" w:color="auto"/>
        <w:left w:val="none" w:sz="0" w:space="0" w:color="auto"/>
        <w:bottom w:val="none" w:sz="0" w:space="0" w:color="auto"/>
        <w:right w:val="none" w:sz="0" w:space="0" w:color="auto"/>
      </w:divBdr>
    </w:div>
    <w:div w:id="1543706732">
      <w:bodyDiv w:val="1"/>
      <w:marLeft w:val="0"/>
      <w:marRight w:val="0"/>
      <w:marTop w:val="0"/>
      <w:marBottom w:val="0"/>
      <w:divBdr>
        <w:top w:val="none" w:sz="0" w:space="0" w:color="auto"/>
        <w:left w:val="none" w:sz="0" w:space="0" w:color="auto"/>
        <w:bottom w:val="none" w:sz="0" w:space="0" w:color="auto"/>
        <w:right w:val="none" w:sz="0" w:space="0" w:color="auto"/>
      </w:divBdr>
    </w:div>
    <w:div w:id="1544488524">
      <w:bodyDiv w:val="1"/>
      <w:marLeft w:val="0"/>
      <w:marRight w:val="0"/>
      <w:marTop w:val="0"/>
      <w:marBottom w:val="0"/>
      <w:divBdr>
        <w:top w:val="none" w:sz="0" w:space="0" w:color="auto"/>
        <w:left w:val="none" w:sz="0" w:space="0" w:color="auto"/>
        <w:bottom w:val="none" w:sz="0" w:space="0" w:color="auto"/>
        <w:right w:val="none" w:sz="0" w:space="0" w:color="auto"/>
      </w:divBdr>
    </w:div>
    <w:div w:id="1553299940">
      <w:bodyDiv w:val="1"/>
      <w:marLeft w:val="0"/>
      <w:marRight w:val="0"/>
      <w:marTop w:val="0"/>
      <w:marBottom w:val="0"/>
      <w:divBdr>
        <w:top w:val="none" w:sz="0" w:space="0" w:color="auto"/>
        <w:left w:val="none" w:sz="0" w:space="0" w:color="auto"/>
        <w:bottom w:val="none" w:sz="0" w:space="0" w:color="auto"/>
        <w:right w:val="none" w:sz="0" w:space="0" w:color="auto"/>
      </w:divBdr>
    </w:div>
    <w:div w:id="1554466734">
      <w:bodyDiv w:val="1"/>
      <w:marLeft w:val="0"/>
      <w:marRight w:val="0"/>
      <w:marTop w:val="0"/>
      <w:marBottom w:val="0"/>
      <w:divBdr>
        <w:top w:val="none" w:sz="0" w:space="0" w:color="auto"/>
        <w:left w:val="none" w:sz="0" w:space="0" w:color="auto"/>
        <w:bottom w:val="none" w:sz="0" w:space="0" w:color="auto"/>
        <w:right w:val="none" w:sz="0" w:space="0" w:color="auto"/>
      </w:divBdr>
    </w:div>
    <w:div w:id="1562253868">
      <w:bodyDiv w:val="1"/>
      <w:marLeft w:val="0"/>
      <w:marRight w:val="0"/>
      <w:marTop w:val="0"/>
      <w:marBottom w:val="0"/>
      <w:divBdr>
        <w:top w:val="none" w:sz="0" w:space="0" w:color="auto"/>
        <w:left w:val="none" w:sz="0" w:space="0" w:color="auto"/>
        <w:bottom w:val="none" w:sz="0" w:space="0" w:color="auto"/>
        <w:right w:val="none" w:sz="0" w:space="0" w:color="auto"/>
      </w:divBdr>
    </w:div>
    <w:div w:id="1565409507">
      <w:bodyDiv w:val="1"/>
      <w:marLeft w:val="0"/>
      <w:marRight w:val="0"/>
      <w:marTop w:val="0"/>
      <w:marBottom w:val="0"/>
      <w:divBdr>
        <w:top w:val="none" w:sz="0" w:space="0" w:color="auto"/>
        <w:left w:val="none" w:sz="0" w:space="0" w:color="auto"/>
        <w:bottom w:val="none" w:sz="0" w:space="0" w:color="auto"/>
        <w:right w:val="none" w:sz="0" w:space="0" w:color="auto"/>
      </w:divBdr>
    </w:div>
    <w:div w:id="1565411579">
      <w:bodyDiv w:val="1"/>
      <w:marLeft w:val="0"/>
      <w:marRight w:val="0"/>
      <w:marTop w:val="0"/>
      <w:marBottom w:val="0"/>
      <w:divBdr>
        <w:top w:val="none" w:sz="0" w:space="0" w:color="auto"/>
        <w:left w:val="none" w:sz="0" w:space="0" w:color="auto"/>
        <w:bottom w:val="none" w:sz="0" w:space="0" w:color="auto"/>
        <w:right w:val="none" w:sz="0" w:space="0" w:color="auto"/>
      </w:divBdr>
    </w:div>
    <w:div w:id="1579746677">
      <w:bodyDiv w:val="1"/>
      <w:marLeft w:val="0"/>
      <w:marRight w:val="0"/>
      <w:marTop w:val="0"/>
      <w:marBottom w:val="0"/>
      <w:divBdr>
        <w:top w:val="none" w:sz="0" w:space="0" w:color="auto"/>
        <w:left w:val="none" w:sz="0" w:space="0" w:color="auto"/>
        <w:bottom w:val="none" w:sz="0" w:space="0" w:color="auto"/>
        <w:right w:val="none" w:sz="0" w:space="0" w:color="auto"/>
      </w:divBdr>
    </w:div>
    <w:div w:id="1585144556">
      <w:bodyDiv w:val="1"/>
      <w:marLeft w:val="0"/>
      <w:marRight w:val="0"/>
      <w:marTop w:val="0"/>
      <w:marBottom w:val="0"/>
      <w:divBdr>
        <w:top w:val="none" w:sz="0" w:space="0" w:color="auto"/>
        <w:left w:val="none" w:sz="0" w:space="0" w:color="auto"/>
        <w:bottom w:val="none" w:sz="0" w:space="0" w:color="auto"/>
        <w:right w:val="none" w:sz="0" w:space="0" w:color="auto"/>
      </w:divBdr>
    </w:div>
    <w:div w:id="1590385411">
      <w:bodyDiv w:val="1"/>
      <w:marLeft w:val="0"/>
      <w:marRight w:val="0"/>
      <w:marTop w:val="0"/>
      <w:marBottom w:val="0"/>
      <w:divBdr>
        <w:top w:val="none" w:sz="0" w:space="0" w:color="auto"/>
        <w:left w:val="none" w:sz="0" w:space="0" w:color="auto"/>
        <w:bottom w:val="none" w:sz="0" w:space="0" w:color="auto"/>
        <w:right w:val="none" w:sz="0" w:space="0" w:color="auto"/>
      </w:divBdr>
    </w:div>
    <w:div w:id="1594586630">
      <w:bodyDiv w:val="1"/>
      <w:marLeft w:val="0"/>
      <w:marRight w:val="0"/>
      <w:marTop w:val="0"/>
      <w:marBottom w:val="0"/>
      <w:divBdr>
        <w:top w:val="none" w:sz="0" w:space="0" w:color="auto"/>
        <w:left w:val="none" w:sz="0" w:space="0" w:color="auto"/>
        <w:bottom w:val="none" w:sz="0" w:space="0" w:color="auto"/>
        <w:right w:val="none" w:sz="0" w:space="0" w:color="auto"/>
      </w:divBdr>
    </w:div>
    <w:div w:id="1598633228">
      <w:bodyDiv w:val="1"/>
      <w:marLeft w:val="0"/>
      <w:marRight w:val="0"/>
      <w:marTop w:val="0"/>
      <w:marBottom w:val="0"/>
      <w:divBdr>
        <w:top w:val="none" w:sz="0" w:space="0" w:color="auto"/>
        <w:left w:val="none" w:sz="0" w:space="0" w:color="auto"/>
        <w:bottom w:val="none" w:sz="0" w:space="0" w:color="auto"/>
        <w:right w:val="none" w:sz="0" w:space="0" w:color="auto"/>
      </w:divBdr>
    </w:div>
    <w:div w:id="1598826829">
      <w:bodyDiv w:val="1"/>
      <w:marLeft w:val="0"/>
      <w:marRight w:val="0"/>
      <w:marTop w:val="0"/>
      <w:marBottom w:val="0"/>
      <w:divBdr>
        <w:top w:val="none" w:sz="0" w:space="0" w:color="auto"/>
        <w:left w:val="none" w:sz="0" w:space="0" w:color="auto"/>
        <w:bottom w:val="none" w:sz="0" w:space="0" w:color="auto"/>
        <w:right w:val="none" w:sz="0" w:space="0" w:color="auto"/>
      </w:divBdr>
    </w:div>
    <w:div w:id="1600260980">
      <w:bodyDiv w:val="1"/>
      <w:marLeft w:val="0"/>
      <w:marRight w:val="0"/>
      <w:marTop w:val="0"/>
      <w:marBottom w:val="0"/>
      <w:divBdr>
        <w:top w:val="none" w:sz="0" w:space="0" w:color="auto"/>
        <w:left w:val="none" w:sz="0" w:space="0" w:color="auto"/>
        <w:bottom w:val="none" w:sz="0" w:space="0" w:color="auto"/>
        <w:right w:val="none" w:sz="0" w:space="0" w:color="auto"/>
      </w:divBdr>
    </w:div>
    <w:div w:id="1606421915">
      <w:bodyDiv w:val="1"/>
      <w:marLeft w:val="0"/>
      <w:marRight w:val="0"/>
      <w:marTop w:val="0"/>
      <w:marBottom w:val="0"/>
      <w:divBdr>
        <w:top w:val="none" w:sz="0" w:space="0" w:color="auto"/>
        <w:left w:val="none" w:sz="0" w:space="0" w:color="auto"/>
        <w:bottom w:val="none" w:sz="0" w:space="0" w:color="auto"/>
        <w:right w:val="none" w:sz="0" w:space="0" w:color="auto"/>
      </w:divBdr>
    </w:div>
    <w:div w:id="1609771299">
      <w:bodyDiv w:val="1"/>
      <w:marLeft w:val="0"/>
      <w:marRight w:val="0"/>
      <w:marTop w:val="0"/>
      <w:marBottom w:val="0"/>
      <w:divBdr>
        <w:top w:val="none" w:sz="0" w:space="0" w:color="auto"/>
        <w:left w:val="none" w:sz="0" w:space="0" w:color="auto"/>
        <w:bottom w:val="none" w:sz="0" w:space="0" w:color="auto"/>
        <w:right w:val="none" w:sz="0" w:space="0" w:color="auto"/>
      </w:divBdr>
    </w:div>
    <w:div w:id="1620212999">
      <w:bodyDiv w:val="1"/>
      <w:marLeft w:val="0"/>
      <w:marRight w:val="0"/>
      <w:marTop w:val="0"/>
      <w:marBottom w:val="0"/>
      <w:divBdr>
        <w:top w:val="none" w:sz="0" w:space="0" w:color="auto"/>
        <w:left w:val="none" w:sz="0" w:space="0" w:color="auto"/>
        <w:bottom w:val="none" w:sz="0" w:space="0" w:color="auto"/>
        <w:right w:val="none" w:sz="0" w:space="0" w:color="auto"/>
      </w:divBdr>
    </w:div>
    <w:div w:id="1623880628">
      <w:bodyDiv w:val="1"/>
      <w:marLeft w:val="0"/>
      <w:marRight w:val="0"/>
      <w:marTop w:val="0"/>
      <w:marBottom w:val="0"/>
      <w:divBdr>
        <w:top w:val="none" w:sz="0" w:space="0" w:color="auto"/>
        <w:left w:val="none" w:sz="0" w:space="0" w:color="auto"/>
        <w:bottom w:val="none" w:sz="0" w:space="0" w:color="auto"/>
        <w:right w:val="none" w:sz="0" w:space="0" w:color="auto"/>
      </w:divBdr>
    </w:div>
    <w:div w:id="1634674930">
      <w:bodyDiv w:val="1"/>
      <w:marLeft w:val="0"/>
      <w:marRight w:val="0"/>
      <w:marTop w:val="0"/>
      <w:marBottom w:val="0"/>
      <w:divBdr>
        <w:top w:val="none" w:sz="0" w:space="0" w:color="auto"/>
        <w:left w:val="none" w:sz="0" w:space="0" w:color="auto"/>
        <w:bottom w:val="none" w:sz="0" w:space="0" w:color="auto"/>
        <w:right w:val="none" w:sz="0" w:space="0" w:color="auto"/>
      </w:divBdr>
    </w:div>
    <w:div w:id="1637375225">
      <w:bodyDiv w:val="1"/>
      <w:marLeft w:val="0"/>
      <w:marRight w:val="0"/>
      <w:marTop w:val="0"/>
      <w:marBottom w:val="0"/>
      <w:divBdr>
        <w:top w:val="none" w:sz="0" w:space="0" w:color="auto"/>
        <w:left w:val="none" w:sz="0" w:space="0" w:color="auto"/>
        <w:bottom w:val="none" w:sz="0" w:space="0" w:color="auto"/>
        <w:right w:val="none" w:sz="0" w:space="0" w:color="auto"/>
      </w:divBdr>
    </w:div>
    <w:div w:id="1653022863">
      <w:bodyDiv w:val="1"/>
      <w:marLeft w:val="0"/>
      <w:marRight w:val="0"/>
      <w:marTop w:val="0"/>
      <w:marBottom w:val="0"/>
      <w:divBdr>
        <w:top w:val="none" w:sz="0" w:space="0" w:color="auto"/>
        <w:left w:val="none" w:sz="0" w:space="0" w:color="auto"/>
        <w:bottom w:val="none" w:sz="0" w:space="0" w:color="auto"/>
        <w:right w:val="none" w:sz="0" w:space="0" w:color="auto"/>
      </w:divBdr>
    </w:div>
    <w:div w:id="1654720927">
      <w:bodyDiv w:val="1"/>
      <w:marLeft w:val="0"/>
      <w:marRight w:val="0"/>
      <w:marTop w:val="0"/>
      <w:marBottom w:val="0"/>
      <w:divBdr>
        <w:top w:val="none" w:sz="0" w:space="0" w:color="auto"/>
        <w:left w:val="none" w:sz="0" w:space="0" w:color="auto"/>
        <w:bottom w:val="none" w:sz="0" w:space="0" w:color="auto"/>
        <w:right w:val="none" w:sz="0" w:space="0" w:color="auto"/>
      </w:divBdr>
    </w:div>
    <w:div w:id="1656450718">
      <w:bodyDiv w:val="1"/>
      <w:marLeft w:val="0"/>
      <w:marRight w:val="0"/>
      <w:marTop w:val="0"/>
      <w:marBottom w:val="0"/>
      <w:divBdr>
        <w:top w:val="none" w:sz="0" w:space="0" w:color="auto"/>
        <w:left w:val="none" w:sz="0" w:space="0" w:color="auto"/>
        <w:bottom w:val="none" w:sz="0" w:space="0" w:color="auto"/>
        <w:right w:val="none" w:sz="0" w:space="0" w:color="auto"/>
      </w:divBdr>
    </w:div>
    <w:div w:id="1656564007">
      <w:bodyDiv w:val="1"/>
      <w:marLeft w:val="0"/>
      <w:marRight w:val="0"/>
      <w:marTop w:val="0"/>
      <w:marBottom w:val="0"/>
      <w:divBdr>
        <w:top w:val="none" w:sz="0" w:space="0" w:color="auto"/>
        <w:left w:val="none" w:sz="0" w:space="0" w:color="auto"/>
        <w:bottom w:val="none" w:sz="0" w:space="0" w:color="auto"/>
        <w:right w:val="none" w:sz="0" w:space="0" w:color="auto"/>
      </w:divBdr>
    </w:div>
    <w:div w:id="1662806100">
      <w:bodyDiv w:val="1"/>
      <w:marLeft w:val="0"/>
      <w:marRight w:val="0"/>
      <w:marTop w:val="0"/>
      <w:marBottom w:val="0"/>
      <w:divBdr>
        <w:top w:val="none" w:sz="0" w:space="0" w:color="auto"/>
        <w:left w:val="none" w:sz="0" w:space="0" w:color="auto"/>
        <w:bottom w:val="none" w:sz="0" w:space="0" w:color="auto"/>
        <w:right w:val="none" w:sz="0" w:space="0" w:color="auto"/>
      </w:divBdr>
    </w:div>
    <w:div w:id="1662926022">
      <w:bodyDiv w:val="1"/>
      <w:marLeft w:val="0"/>
      <w:marRight w:val="0"/>
      <w:marTop w:val="0"/>
      <w:marBottom w:val="0"/>
      <w:divBdr>
        <w:top w:val="none" w:sz="0" w:space="0" w:color="auto"/>
        <w:left w:val="none" w:sz="0" w:space="0" w:color="auto"/>
        <w:bottom w:val="none" w:sz="0" w:space="0" w:color="auto"/>
        <w:right w:val="none" w:sz="0" w:space="0" w:color="auto"/>
      </w:divBdr>
    </w:div>
    <w:div w:id="1663196971">
      <w:bodyDiv w:val="1"/>
      <w:marLeft w:val="0"/>
      <w:marRight w:val="0"/>
      <w:marTop w:val="0"/>
      <w:marBottom w:val="0"/>
      <w:divBdr>
        <w:top w:val="none" w:sz="0" w:space="0" w:color="auto"/>
        <w:left w:val="none" w:sz="0" w:space="0" w:color="auto"/>
        <w:bottom w:val="none" w:sz="0" w:space="0" w:color="auto"/>
        <w:right w:val="none" w:sz="0" w:space="0" w:color="auto"/>
      </w:divBdr>
    </w:div>
    <w:div w:id="1669670409">
      <w:bodyDiv w:val="1"/>
      <w:marLeft w:val="0"/>
      <w:marRight w:val="0"/>
      <w:marTop w:val="0"/>
      <w:marBottom w:val="0"/>
      <w:divBdr>
        <w:top w:val="none" w:sz="0" w:space="0" w:color="auto"/>
        <w:left w:val="none" w:sz="0" w:space="0" w:color="auto"/>
        <w:bottom w:val="none" w:sz="0" w:space="0" w:color="auto"/>
        <w:right w:val="none" w:sz="0" w:space="0" w:color="auto"/>
      </w:divBdr>
    </w:div>
    <w:div w:id="1673292448">
      <w:bodyDiv w:val="1"/>
      <w:marLeft w:val="0"/>
      <w:marRight w:val="0"/>
      <w:marTop w:val="0"/>
      <w:marBottom w:val="0"/>
      <w:divBdr>
        <w:top w:val="none" w:sz="0" w:space="0" w:color="auto"/>
        <w:left w:val="none" w:sz="0" w:space="0" w:color="auto"/>
        <w:bottom w:val="none" w:sz="0" w:space="0" w:color="auto"/>
        <w:right w:val="none" w:sz="0" w:space="0" w:color="auto"/>
      </w:divBdr>
    </w:div>
    <w:div w:id="1679233263">
      <w:bodyDiv w:val="1"/>
      <w:marLeft w:val="0"/>
      <w:marRight w:val="0"/>
      <w:marTop w:val="0"/>
      <w:marBottom w:val="0"/>
      <w:divBdr>
        <w:top w:val="none" w:sz="0" w:space="0" w:color="auto"/>
        <w:left w:val="none" w:sz="0" w:space="0" w:color="auto"/>
        <w:bottom w:val="none" w:sz="0" w:space="0" w:color="auto"/>
        <w:right w:val="none" w:sz="0" w:space="0" w:color="auto"/>
      </w:divBdr>
    </w:div>
    <w:div w:id="1690179372">
      <w:bodyDiv w:val="1"/>
      <w:marLeft w:val="0"/>
      <w:marRight w:val="0"/>
      <w:marTop w:val="0"/>
      <w:marBottom w:val="0"/>
      <w:divBdr>
        <w:top w:val="none" w:sz="0" w:space="0" w:color="auto"/>
        <w:left w:val="none" w:sz="0" w:space="0" w:color="auto"/>
        <w:bottom w:val="none" w:sz="0" w:space="0" w:color="auto"/>
        <w:right w:val="none" w:sz="0" w:space="0" w:color="auto"/>
      </w:divBdr>
    </w:div>
    <w:div w:id="1701778979">
      <w:bodyDiv w:val="1"/>
      <w:marLeft w:val="0"/>
      <w:marRight w:val="0"/>
      <w:marTop w:val="0"/>
      <w:marBottom w:val="0"/>
      <w:divBdr>
        <w:top w:val="none" w:sz="0" w:space="0" w:color="auto"/>
        <w:left w:val="none" w:sz="0" w:space="0" w:color="auto"/>
        <w:bottom w:val="none" w:sz="0" w:space="0" w:color="auto"/>
        <w:right w:val="none" w:sz="0" w:space="0" w:color="auto"/>
      </w:divBdr>
    </w:div>
    <w:div w:id="1706977299">
      <w:bodyDiv w:val="1"/>
      <w:marLeft w:val="0"/>
      <w:marRight w:val="0"/>
      <w:marTop w:val="0"/>
      <w:marBottom w:val="0"/>
      <w:divBdr>
        <w:top w:val="none" w:sz="0" w:space="0" w:color="auto"/>
        <w:left w:val="none" w:sz="0" w:space="0" w:color="auto"/>
        <w:bottom w:val="none" w:sz="0" w:space="0" w:color="auto"/>
        <w:right w:val="none" w:sz="0" w:space="0" w:color="auto"/>
      </w:divBdr>
    </w:div>
    <w:div w:id="1712654942">
      <w:bodyDiv w:val="1"/>
      <w:marLeft w:val="0"/>
      <w:marRight w:val="0"/>
      <w:marTop w:val="0"/>
      <w:marBottom w:val="0"/>
      <w:divBdr>
        <w:top w:val="none" w:sz="0" w:space="0" w:color="auto"/>
        <w:left w:val="none" w:sz="0" w:space="0" w:color="auto"/>
        <w:bottom w:val="none" w:sz="0" w:space="0" w:color="auto"/>
        <w:right w:val="none" w:sz="0" w:space="0" w:color="auto"/>
      </w:divBdr>
    </w:div>
    <w:div w:id="1718048913">
      <w:bodyDiv w:val="1"/>
      <w:marLeft w:val="0"/>
      <w:marRight w:val="0"/>
      <w:marTop w:val="0"/>
      <w:marBottom w:val="0"/>
      <w:divBdr>
        <w:top w:val="none" w:sz="0" w:space="0" w:color="auto"/>
        <w:left w:val="none" w:sz="0" w:space="0" w:color="auto"/>
        <w:bottom w:val="none" w:sz="0" w:space="0" w:color="auto"/>
        <w:right w:val="none" w:sz="0" w:space="0" w:color="auto"/>
      </w:divBdr>
    </w:div>
    <w:div w:id="1718432471">
      <w:bodyDiv w:val="1"/>
      <w:marLeft w:val="0"/>
      <w:marRight w:val="0"/>
      <w:marTop w:val="0"/>
      <w:marBottom w:val="0"/>
      <w:divBdr>
        <w:top w:val="none" w:sz="0" w:space="0" w:color="auto"/>
        <w:left w:val="none" w:sz="0" w:space="0" w:color="auto"/>
        <w:bottom w:val="none" w:sz="0" w:space="0" w:color="auto"/>
        <w:right w:val="none" w:sz="0" w:space="0" w:color="auto"/>
      </w:divBdr>
    </w:div>
    <w:div w:id="1719161895">
      <w:bodyDiv w:val="1"/>
      <w:marLeft w:val="0"/>
      <w:marRight w:val="0"/>
      <w:marTop w:val="0"/>
      <w:marBottom w:val="0"/>
      <w:divBdr>
        <w:top w:val="none" w:sz="0" w:space="0" w:color="auto"/>
        <w:left w:val="none" w:sz="0" w:space="0" w:color="auto"/>
        <w:bottom w:val="none" w:sz="0" w:space="0" w:color="auto"/>
        <w:right w:val="none" w:sz="0" w:space="0" w:color="auto"/>
      </w:divBdr>
    </w:div>
    <w:div w:id="1720397413">
      <w:bodyDiv w:val="1"/>
      <w:marLeft w:val="0"/>
      <w:marRight w:val="0"/>
      <w:marTop w:val="0"/>
      <w:marBottom w:val="0"/>
      <w:divBdr>
        <w:top w:val="none" w:sz="0" w:space="0" w:color="auto"/>
        <w:left w:val="none" w:sz="0" w:space="0" w:color="auto"/>
        <w:bottom w:val="none" w:sz="0" w:space="0" w:color="auto"/>
        <w:right w:val="none" w:sz="0" w:space="0" w:color="auto"/>
      </w:divBdr>
    </w:div>
    <w:div w:id="1728534059">
      <w:bodyDiv w:val="1"/>
      <w:marLeft w:val="0"/>
      <w:marRight w:val="0"/>
      <w:marTop w:val="0"/>
      <w:marBottom w:val="0"/>
      <w:divBdr>
        <w:top w:val="none" w:sz="0" w:space="0" w:color="auto"/>
        <w:left w:val="none" w:sz="0" w:space="0" w:color="auto"/>
        <w:bottom w:val="none" w:sz="0" w:space="0" w:color="auto"/>
        <w:right w:val="none" w:sz="0" w:space="0" w:color="auto"/>
      </w:divBdr>
    </w:div>
    <w:div w:id="1730347572">
      <w:bodyDiv w:val="1"/>
      <w:marLeft w:val="0"/>
      <w:marRight w:val="0"/>
      <w:marTop w:val="0"/>
      <w:marBottom w:val="0"/>
      <w:divBdr>
        <w:top w:val="none" w:sz="0" w:space="0" w:color="auto"/>
        <w:left w:val="none" w:sz="0" w:space="0" w:color="auto"/>
        <w:bottom w:val="none" w:sz="0" w:space="0" w:color="auto"/>
        <w:right w:val="none" w:sz="0" w:space="0" w:color="auto"/>
      </w:divBdr>
    </w:div>
    <w:div w:id="1731270263">
      <w:bodyDiv w:val="1"/>
      <w:marLeft w:val="0"/>
      <w:marRight w:val="0"/>
      <w:marTop w:val="0"/>
      <w:marBottom w:val="0"/>
      <w:divBdr>
        <w:top w:val="none" w:sz="0" w:space="0" w:color="auto"/>
        <w:left w:val="none" w:sz="0" w:space="0" w:color="auto"/>
        <w:bottom w:val="none" w:sz="0" w:space="0" w:color="auto"/>
        <w:right w:val="none" w:sz="0" w:space="0" w:color="auto"/>
      </w:divBdr>
    </w:div>
    <w:div w:id="1733191368">
      <w:bodyDiv w:val="1"/>
      <w:marLeft w:val="0"/>
      <w:marRight w:val="0"/>
      <w:marTop w:val="0"/>
      <w:marBottom w:val="0"/>
      <w:divBdr>
        <w:top w:val="none" w:sz="0" w:space="0" w:color="auto"/>
        <w:left w:val="none" w:sz="0" w:space="0" w:color="auto"/>
        <w:bottom w:val="none" w:sz="0" w:space="0" w:color="auto"/>
        <w:right w:val="none" w:sz="0" w:space="0" w:color="auto"/>
      </w:divBdr>
    </w:div>
    <w:div w:id="1736465211">
      <w:bodyDiv w:val="1"/>
      <w:marLeft w:val="0"/>
      <w:marRight w:val="0"/>
      <w:marTop w:val="0"/>
      <w:marBottom w:val="0"/>
      <w:divBdr>
        <w:top w:val="none" w:sz="0" w:space="0" w:color="auto"/>
        <w:left w:val="none" w:sz="0" w:space="0" w:color="auto"/>
        <w:bottom w:val="none" w:sz="0" w:space="0" w:color="auto"/>
        <w:right w:val="none" w:sz="0" w:space="0" w:color="auto"/>
      </w:divBdr>
    </w:div>
    <w:div w:id="1744065518">
      <w:bodyDiv w:val="1"/>
      <w:marLeft w:val="0"/>
      <w:marRight w:val="0"/>
      <w:marTop w:val="0"/>
      <w:marBottom w:val="0"/>
      <w:divBdr>
        <w:top w:val="none" w:sz="0" w:space="0" w:color="auto"/>
        <w:left w:val="none" w:sz="0" w:space="0" w:color="auto"/>
        <w:bottom w:val="none" w:sz="0" w:space="0" w:color="auto"/>
        <w:right w:val="none" w:sz="0" w:space="0" w:color="auto"/>
      </w:divBdr>
    </w:div>
    <w:div w:id="1745180321">
      <w:bodyDiv w:val="1"/>
      <w:marLeft w:val="0"/>
      <w:marRight w:val="0"/>
      <w:marTop w:val="0"/>
      <w:marBottom w:val="0"/>
      <w:divBdr>
        <w:top w:val="none" w:sz="0" w:space="0" w:color="auto"/>
        <w:left w:val="none" w:sz="0" w:space="0" w:color="auto"/>
        <w:bottom w:val="none" w:sz="0" w:space="0" w:color="auto"/>
        <w:right w:val="none" w:sz="0" w:space="0" w:color="auto"/>
      </w:divBdr>
    </w:div>
    <w:div w:id="1746607944">
      <w:bodyDiv w:val="1"/>
      <w:marLeft w:val="0"/>
      <w:marRight w:val="0"/>
      <w:marTop w:val="0"/>
      <w:marBottom w:val="0"/>
      <w:divBdr>
        <w:top w:val="none" w:sz="0" w:space="0" w:color="auto"/>
        <w:left w:val="none" w:sz="0" w:space="0" w:color="auto"/>
        <w:bottom w:val="none" w:sz="0" w:space="0" w:color="auto"/>
        <w:right w:val="none" w:sz="0" w:space="0" w:color="auto"/>
      </w:divBdr>
    </w:div>
    <w:div w:id="1746797094">
      <w:bodyDiv w:val="1"/>
      <w:marLeft w:val="0"/>
      <w:marRight w:val="0"/>
      <w:marTop w:val="0"/>
      <w:marBottom w:val="0"/>
      <w:divBdr>
        <w:top w:val="none" w:sz="0" w:space="0" w:color="auto"/>
        <w:left w:val="none" w:sz="0" w:space="0" w:color="auto"/>
        <w:bottom w:val="none" w:sz="0" w:space="0" w:color="auto"/>
        <w:right w:val="none" w:sz="0" w:space="0" w:color="auto"/>
      </w:divBdr>
    </w:div>
    <w:div w:id="1747336892">
      <w:bodyDiv w:val="1"/>
      <w:marLeft w:val="0"/>
      <w:marRight w:val="0"/>
      <w:marTop w:val="0"/>
      <w:marBottom w:val="0"/>
      <w:divBdr>
        <w:top w:val="none" w:sz="0" w:space="0" w:color="auto"/>
        <w:left w:val="none" w:sz="0" w:space="0" w:color="auto"/>
        <w:bottom w:val="none" w:sz="0" w:space="0" w:color="auto"/>
        <w:right w:val="none" w:sz="0" w:space="0" w:color="auto"/>
      </w:divBdr>
    </w:div>
    <w:div w:id="1751777914">
      <w:bodyDiv w:val="1"/>
      <w:marLeft w:val="0"/>
      <w:marRight w:val="0"/>
      <w:marTop w:val="0"/>
      <w:marBottom w:val="0"/>
      <w:divBdr>
        <w:top w:val="none" w:sz="0" w:space="0" w:color="auto"/>
        <w:left w:val="none" w:sz="0" w:space="0" w:color="auto"/>
        <w:bottom w:val="none" w:sz="0" w:space="0" w:color="auto"/>
        <w:right w:val="none" w:sz="0" w:space="0" w:color="auto"/>
      </w:divBdr>
    </w:div>
    <w:div w:id="1755973805">
      <w:bodyDiv w:val="1"/>
      <w:marLeft w:val="0"/>
      <w:marRight w:val="0"/>
      <w:marTop w:val="0"/>
      <w:marBottom w:val="0"/>
      <w:divBdr>
        <w:top w:val="none" w:sz="0" w:space="0" w:color="auto"/>
        <w:left w:val="none" w:sz="0" w:space="0" w:color="auto"/>
        <w:bottom w:val="none" w:sz="0" w:space="0" w:color="auto"/>
        <w:right w:val="none" w:sz="0" w:space="0" w:color="auto"/>
      </w:divBdr>
    </w:div>
    <w:div w:id="1757702707">
      <w:bodyDiv w:val="1"/>
      <w:marLeft w:val="0"/>
      <w:marRight w:val="0"/>
      <w:marTop w:val="0"/>
      <w:marBottom w:val="0"/>
      <w:divBdr>
        <w:top w:val="none" w:sz="0" w:space="0" w:color="auto"/>
        <w:left w:val="none" w:sz="0" w:space="0" w:color="auto"/>
        <w:bottom w:val="none" w:sz="0" w:space="0" w:color="auto"/>
        <w:right w:val="none" w:sz="0" w:space="0" w:color="auto"/>
      </w:divBdr>
    </w:div>
    <w:div w:id="1758749724">
      <w:bodyDiv w:val="1"/>
      <w:marLeft w:val="0"/>
      <w:marRight w:val="0"/>
      <w:marTop w:val="0"/>
      <w:marBottom w:val="0"/>
      <w:divBdr>
        <w:top w:val="none" w:sz="0" w:space="0" w:color="auto"/>
        <w:left w:val="none" w:sz="0" w:space="0" w:color="auto"/>
        <w:bottom w:val="none" w:sz="0" w:space="0" w:color="auto"/>
        <w:right w:val="none" w:sz="0" w:space="0" w:color="auto"/>
      </w:divBdr>
    </w:div>
    <w:div w:id="1764833526">
      <w:bodyDiv w:val="1"/>
      <w:marLeft w:val="0"/>
      <w:marRight w:val="0"/>
      <w:marTop w:val="0"/>
      <w:marBottom w:val="0"/>
      <w:divBdr>
        <w:top w:val="none" w:sz="0" w:space="0" w:color="auto"/>
        <w:left w:val="none" w:sz="0" w:space="0" w:color="auto"/>
        <w:bottom w:val="none" w:sz="0" w:space="0" w:color="auto"/>
        <w:right w:val="none" w:sz="0" w:space="0" w:color="auto"/>
      </w:divBdr>
    </w:div>
    <w:div w:id="1768962162">
      <w:bodyDiv w:val="1"/>
      <w:marLeft w:val="0"/>
      <w:marRight w:val="0"/>
      <w:marTop w:val="0"/>
      <w:marBottom w:val="0"/>
      <w:divBdr>
        <w:top w:val="none" w:sz="0" w:space="0" w:color="auto"/>
        <w:left w:val="none" w:sz="0" w:space="0" w:color="auto"/>
        <w:bottom w:val="none" w:sz="0" w:space="0" w:color="auto"/>
        <w:right w:val="none" w:sz="0" w:space="0" w:color="auto"/>
      </w:divBdr>
    </w:div>
    <w:div w:id="1781298459">
      <w:bodyDiv w:val="1"/>
      <w:marLeft w:val="0"/>
      <w:marRight w:val="0"/>
      <w:marTop w:val="0"/>
      <w:marBottom w:val="0"/>
      <w:divBdr>
        <w:top w:val="none" w:sz="0" w:space="0" w:color="auto"/>
        <w:left w:val="none" w:sz="0" w:space="0" w:color="auto"/>
        <w:bottom w:val="none" w:sz="0" w:space="0" w:color="auto"/>
        <w:right w:val="none" w:sz="0" w:space="0" w:color="auto"/>
      </w:divBdr>
    </w:div>
    <w:div w:id="1788086693">
      <w:bodyDiv w:val="1"/>
      <w:marLeft w:val="0"/>
      <w:marRight w:val="0"/>
      <w:marTop w:val="0"/>
      <w:marBottom w:val="0"/>
      <w:divBdr>
        <w:top w:val="none" w:sz="0" w:space="0" w:color="auto"/>
        <w:left w:val="none" w:sz="0" w:space="0" w:color="auto"/>
        <w:bottom w:val="none" w:sz="0" w:space="0" w:color="auto"/>
        <w:right w:val="none" w:sz="0" w:space="0" w:color="auto"/>
      </w:divBdr>
    </w:div>
    <w:div w:id="1789624112">
      <w:bodyDiv w:val="1"/>
      <w:marLeft w:val="0"/>
      <w:marRight w:val="0"/>
      <w:marTop w:val="0"/>
      <w:marBottom w:val="0"/>
      <w:divBdr>
        <w:top w:val="none" w:sz="0" w:space="0" w:color="auto"/>
        <w:left w:val="none" w:sz="0" w:space="0" w:color="auto"/>
        <w:bottom w:val="none" w:sz="0" w:space="0" w:color="auto"/>
        <w:right w:val="none" w:sz="0" w:space="0" w:color="auto"/>
      </w:divBdr>
    </w:div>
    <w:div w:id="1792361254">
      <w:bodyDiv w:val="1"/>
      <w:marLeft w:val="0"/>
      <w:marRight w:val="0"/>
      <w:marTop w:val="0"/>
      <w:marBottom w:val="0"/>
      <w:divBdr>
        <w:top w:val="none" w:sz="0" w:space="0" w:color="auto"/>
        <w:left w:val="none" w:sz="0" w:space="0" w:color="auto"/>
        <w:bottom w:val="none" w:sz="0" w:space="0" w:color="auto"/>
        <w:right w:val="none" w:sz="0" w:space="0" w:color="auto"/>
      </w:divBdr>
    </w:div>
    <w:div w:id="1793665554">
      <w:bodyDiv w:val="1"/>
      <w:marLeft w:val="0"/>
      <w:marRight w:val="0"/>
      <w:marTop w:val="0"/>
      <w:marBottom w:val="0"/>
      <w:divBdr>
        <w:top w:val="none" w:sz="0" w:space="0" w:color="auto"/>
        <w:left w:val="none" w:sz="0" w:space="0" w:color="auto"/>
        <w:bottom w:val="none" w:sz="0" w:space="0" w:color="auto"/>
        <w:right w:val="none" w:sz="0" w:space="0" w:color="auto"/>
      </w:divBdr>
    </w:div>
    <w:div w:id="1796867482">
      <w:bodyDiv w:val="1"/>
      <w:marLeft w:val="0"/>
      <w:marRight w:val="0"/>
      <w:marTop w:val="0"/>
      <w:marBottom w:val="0"/>
      <w:divBdr>
        <w:top w:val="none" w:sz="0" w:space="0" w:color="auto"/>
        <w:left w:val="none" w:sz="0" w:space="0" w:color="auto"/>
        <w:bottom w:val="none" w:sz="0" w:space="0" w:color="auto"/>
        <w:right w:val="none" w:sz="0" w:space="0" w:color="auto"/>
      </w:divBdr>
    </w:div>
    <w:div w:id="1801999312">
      <w:bodyDiv w:val="1"/>
      <w:marLeft w:val="0"/>
      <w:marRight w:val="0"/>
      <w:marTop w:val="0"/>
      <w:marBottom w:val="0"/>
      <w:divBdr>
        <w:top w:val="none" w:sz="0" w:space="0" w:color="auto"/>
        <w:left w:val="none" w:sz="0" w:space="0" w:color="auto"/>
        <w:bottom w:val="none" w:sz="0" w:space="0" w:color="auto"/>
        <w:right w:val="none" w:sz="0" w:space="0" w:color="auto"/>
      </w:divBdr>
    </w:div>
    <w:div w:id="1803185134">
      <w:bodyDiv w:val="1"/>
      <w:marLeft w:val="0"/>
      <w:marRight w:val="0"/>
      <w:marTop w:val="0"/>
      <w:marBottom w:val="0"/>
      <w:divBdr>
        <w:top w:val="none" w:sz="0" w:space="0" w:color="auto"/>
        <w:left w:val="none" w:sz="0" w:space="0" w:color="auto"/>
        <w:bottom w:val="none" w:sz="0" w:space="0" w:color="auto"/>
        <w:right w:val="none" w:sz="0" w:space="0" w:color="auto"/>
      </w:divBdr>
    </w:div>
    <w:div w:id="1805662379">
      <w:bodyDiv w:val="1"/>
      <w:marLeft w:val="0"/>
      <w:marRight w:val="0"/>
      <w:marTop w:val="0"/>
      <w:marBottom w:val="0"/>
      <w:divBdr>
        <w:top w:val="none" w:sz="0" w:space="0" w:color="auto"/>
        <w:left w:val="none" w:sz="0" w:space="0" w:color="auto"/>
        <w:bottom w:val="none" w:sz="0" w:space="0" w:color="auto"/>
        <w:right w:val="none" w:sz="0" w:space="0" w:color="auto"/>
      </w:divBdr>
    </w:div>
    <w:div w:id="1805928544">
      <w:bodyDiv w:val="1"/>
      <w:marLeft w:val="0"/>
      <w:marRight w:val="0"/>
      <w:marTop w:val="0"/>
      <w:marBottom w:val="0"/>
      <w:divBdr>
        <w:top w:val="none" w:sz="0" w:space="0" w:color="auto"/>
        <w:left w:val="none" w:sz="0" w:space="0" w:color="auto"/>
        <w:bottom w:val="none" w:sz="0" w:space="0" w:color="auto"/>
        <w:right w:val="none" w:sz="0" w:space="0" w:color="auto"/>
      </w:divBdr>
    </w:div>
    <w:div w:id="1809398682">
      <w:bodyDiv w:val="1"/>
      <w:marLeft w:val="0"/>
      <w:marRight w:val="0"/>
      <w:marTop w:val="0"/>
      <w:marBottom w:val="0"/>
      <w:divBdr>
        <w:top w:val="none" w:sz="0" w:space="0" w:color="auto"/>
        <w:left w:val="none" w:sz="0" w:space="0" w:color="auto"/>
        <w:bottom w:val="none" w:sz="0" w:space="0" w:color="auto"/>
        <w:right w:val="none" w:sz="0" w:space="0" w:color="auto"/>
      </w:divBdr>
    </w:div>
    <w:div w:id="1813016964">
      <w:bodyDiv w:val="1"/>
      <w:marLeft w:val="0"/>
      <w:marRight w:val="0"/>
      <w:marTop w:val="0"/>
      <w:marBottom w:val="0"/>
      <w:divBdr>
        <w:top w:val="none" w:sz="0" w:space="0" w:color="auto"/>
        <w:left w:val="none" w:sz="0" w:space="0" w:color="auto"/>
        <w:bottom w:val="none" w:sz="0" w:space="0" w:color="auto"/>
        <w:right w:val="none" w:sz="0" w:space="0" w:color="auto"/>
      </w:divBdr>
    </w:div>
    <w:div w:id="1813906594">
      <w:bodyDiv w:val="1"/>
      <w:marLeft w:val="0"/>
      <w:marRight w:val="0"/>
      <w:marTop w:val="0"/>
      <w:marBottom w:val="0"/>
      <w:divBdr>
        <w:top w:val="none" w:sz="0" w:space="0" w:color="auto"/>
        <w:left w:val="none" w:sz="0" w:space="0" w:color="auto"/>
        <w:bottom w:val="none" w:sz="0" w:space="0" w:color="auto"/>
        <w:right w:val="none" w:sz="0" w:space="0" w:color="auto"/>
      </w:divBdr>
    </w:div>
    <w:div w:id="1815682532">
      <w:bodyDiv w:val="1"/>
      <w:marLeft w:val="0"/>
      <w:marRight w:val="0"/>
      <w:marTop w:val="0"/>
      <w:marBottom w:val="0"/>
      <w:divBdr>
        <w:top w:val="none" w:sz="0" w:space="0" w:color="auto"/>
        <w:left w:val="none" w:sz="0" w:space="0" w:color="auto"/>
        <w:bottom w:val="none" w:sz="0" w:space="0" w:color="auto"/>
        <w:right w:val="none" w:sz="0" w:space="0" w:color="auto"/>
      </w:divBdr>
    </w:div>
    <w:div w:id="1821581366">
      <w:bodyDiv w:val="1"/>
      <w:marLeft w:val="0"/>
      <w:marRight w:val="0"/>
      <w:marTop w:val="0"/>
      <w:marBottom w:val="0"/>
      <w:divBdr>
        <w:top w:val="none" w:sz="0" w:space="0" w:color="auto"/>
        <w:left w:val="none" w:sz="0" w:space="0" w:color="auto"/>
        <w:bottom w:val="none" w:sz="0" w:space="0" w:color="auto"/>
        <w:right w:val="none" w:sz="0" w:space="0" w:color="auto"/>
      </w:divBdr>
    </w:div>
    <w:div w:id="1825584961">
      <w:bodyDiv w:val="1"/>
      <w:marLeft w:val="0"/>
      <w:marRight w:val="0"/>
      <w:marTop w:val="0"/>
      <w:marBottom w:val="0"/>
      <w:divBdr>
        <w:top w:val="none" w:sz="0" w:space="0" w:color="auto"/>
        <w:left w:val="none" w:sz="0" w:space="0" w:color="auto"/>
        <w:bottom w:val="none" w:sz="0" w:space="0" w:color="auto"/>
        <w:right w:val="none" w:sz="0" w:space="0" w:color="auto"/>
      </w:divBdr>
    </w:div>
    <w:div w:id="1828013193">
      <w:bodyDiv w:val="1"/>
      <w:marLeft w:val="0"/>
      <w:marRight w:val="0"/>
      <w:marTop w:val="0"/>
      <w:marBottom w:val="0"/>
      <w:divBdr>
        <w:top w:val="none" w:sz="0" w:space="0" w:color="auto"/>
        <w:left w:val="none" w:sz="0" w:space="0" w:color="auto"/>
        <w:bottom w:val="none" w:sz="0" w:space="0" w:color="auto"/>
        <w:right w:val="none" w:sz="0" w:space="0" w:color="auto"/>
      </w:divBdr>
    </w:div>
    <w:div w:id="1846091150">
      <w:bodyDiv w:val="1"/>
      <w:marLeft w:val="0"/>
      <w:marRight w:val="0"/>
      <w:marTop w:val="0"/>
      <w:marBottom w:val="0"/>
      <w:divBdr>
        <w:top w:val="none" w:sz="0" w:space="0" w:color="auto"/>
        <w:left w:val="none" w:sz="0" w:space="0" w:color="auto"/>
        <w:bottom w:val="none" w:sz="0" w:space="0" w:color="auto"/>
        <w:right w:val="none" w:sz="0" w:space="0" w:color="auto"/>
      </w:divBdr>
    </w:div>
    <w:div w:id="1846745085">
      <w:bodyDiv w:val="1"/>
      <w:marLeft w:val="0"/>
      <w:marRight w:val="0"/>
      <w:marTop w:val="0"/>
      <w:marBottom w:val="0"/>
      <w:divBdr>
        <w:top w:val="none" w:sz="0" w:space="0" w:color="auto"/>
        <w:left w:val="none" w:sz="0" w:space="0" w:color="auto"/>
        <w:bottom w:val="none" w:sz="0" w:space="0" w:color="auto"/>
        <w:right w:val="none" w:sz="0" w:space="0" w:color="auto"/>
      </w:divBdr>
    </w:div>
    <w:div w:id="1850677775">
      <w:bodyDiv w:val="1"/>
      <w:marLeft w:val="0"/>
      <w:marRight w:val="0"/>
      <w:marTop w:val="0"/>
      <w:marBottom w:val="0"/>
      <w:divBdr>
        <w:top w:val="none" w:sz="0" w:space="0" w:color="auto"/>
        <w:left w:val="none" w:sz="0" w:space="0" w:color="auto"/>
        <w:bottom w:val="none" w:sz="0" w:space="0" w:color="auto"/>
        <w:right w:val="none" w:sz="0" w:space="0" w:color="auto"/>
      </w:divBdr>
    </w:div>
    <w:div w:id="1852836703">
      <w:bodyDiv w:val="1"/>
      <w:marLeft w:val="0"/>
      <w:marRight w:val="0"/>
      <w:marTop w:val="0"/>
      <w:marBottom w:val="0"/>
      <w:divBdr>
        <w:top w:val="none" w:sz="0" w:space="0" w:color="auto"/>
        <w:left w:val="none" w:sz="0" w:space="0" w:color="auto"/>
        <w:bottom w:val="none" w:sz="0" w:space="0" w:color="auto"/>
        <w:right w:val="none" w:sz="0" w:space="0" w:color="auto"/>
      </w:divBdr>
    </w:div>
    <w:div w:id="1853911172">
      <w:bodyDiv w:val="1"/>
      <w:marLeft w:val="0"/>
      <w:marRight w:val="0"/>
      <w:marTop w:val="0"/>
      <w:marBottom w:val="0"/>
      <w:divBdr>
        <w:top w:val="none" w:sz="0" w:space="0" w:color="auto"/>
        <w:left w:val="none" w:sz="0" w:space="0" w:color="auto"/>
        <w:bottom w:val="none" w:sz="0" w:space="0" w:color="auto"/>
        <w:right w:val="none" w:sz="0" w:space="0" w:color="auto"/>
      </w:divBdr>
    </w:div>
    <w:div w:id="1854412245">
      <w:bodyDiv w:val="1"/>
      <w:marLeft w:val="0"/>
      <w:marRight w:val="0"/>
      <w:marTop w:val="0"/>
      <w:marBottom w:val="0"/>
      <w:divBdr>
        <w:top w:val="none" w:sz="0" w:space="0" w:color="auto"/>
        <w:left w:val="none" w:sz="0" w:space="0" w:color="auto"/>
        <w:bottom w:val="none" w:sz="0" w:space="0" w:color="auto"/>
        <w:right w:val="none" w:sz="0" w:space="0" w:color="auto"/>
      </w:divBdr>
    </w:div>
    <w:div w:id="1858227537">
      <w:bodyDiv w:val="1"/>
      <w:marLeft w:val="0"/>
      <w:marRight w:val="0"/>
      <w:marTop w:val="0"/>
      <w:marBottom w:val="0"/>
      <w:divBdr>
        <w:top w:val="none" w:sz="0" w:space="0" w:color="auto"/>
        <w:left w:val="none" w:sz="0" w:space="0" w:color="auto"/>
        <w:bottom w:val="none" w:sz="0" w:space="0" w:color="auto"/>
        <w:right w:val="none" w:sz="0" w:space="0" w:color="auto"/>
      </w:divBdr>
    </w:div>
    <w:div w:id="1860586278">
      <w:bodyDiv w:val="1"/>
      <w:marLeft w:val="0"/>
      <w:marRight w:val="0"/>
      <w:marTop w:val="0"/>
      <w:marBottom w:val="0"/>
      <w:divBdr>
        <w:top w:val="none" w:sz="0" w:space="0" w:color="auto"/>
        <w:left w:val="none" w:sz="0" w:space="0" w:color="auto"/>
        <w:bottom w:val="none" w:sz="0" w:space="0" w:color="auto"/>
        <w:right w:val="none" w:sz="0" w:space="0" w:color="auto"/>
      </w:divBdr>
    </w:div>
    <w:div w:id="1861120791">
      <w:bodyDiv w:val="1"/>
      <w:marLeft w:val="0"/>
      <w:marRight w:val="0"/>
      <w:marTop w:val="0"/>
      <w:marBottom w:val="0"/>
      <w:divBdr>
        <w:top w:val="none" w:sz="0" w:space="0" w:color="auto"/>
        <w:left w:val="none" w:sz="0" w:space="0" w:color="auto"/>
        <w:bottom w:val="none" w:sz="0" w:space="0" w:color="auto"/>
        <w:right w:val="none" w:sz="0" w:space="0" w:color="auto"/>
      </w:divBdr>
    </w:div>
    <w:div w:id="1863779716">
      <w:bodyDiv w:val="1"/>
      <w:marLeft w:val="0"/>
      <w:marRight w:val="0"/>
      <w:marTop w:val="0"/>
      <w:marBottom w:val="0"/>
      <w:divBdr>
        <w:top w:val="none" w:sz="0" w:space="0" w:color="auto"/>
        <w:left w:val="none" w:sz="0" w:space="0" w:color="auto"/>
        <w:bottom w:val="none" w:sz="0" w:space="0" w:color="auto"/>
        <w:right w:val="none" w:sz="0" w:space="0" w:color="auto"/>
      </w:divBdr>
    </w:div>
    <w:div w:id="1863860419">
      <w:bodyDiv w:val="1"/>
      <w:marLeft w:val="0"/>
      <w:marRight w:val="0"/>
      <w:marTop w:val="0"/>
      <w:marBottom w:val="0"/>
      <w:divBdr>
        <w:top w:val="none" w:sz="0" w:space="0" w:color="auto"/>
        <w:left w:val="none" w:sz="0" w:space="0" w:color="auto"/>
        <w:bottom w:val="none" w:sz="0" w:space="0" w:color="auto"/>
        <w:right w:val="none" w:sz="0" w:space="0" w:color="auto"/>
      </w:divBdr>
    </w:div>
    <w:div w:id="1865822419">
      <w:bodyDiv w:val="1"/>
      <w:marLeft w:val="0"/>
      <w:marRight w:val="0"/>
      <w:marTop w:val="0"/>
      <w:marBottom w:val="0"/>
      <w:divBdr>
        <w:top w:val="none" w:sz="0" w:space="0" w:color="auto"/>
        <w:left w:val="none" w:sz="0" w:space="0" w:color="auto"/>
        <w:bottom w:val="none" w:sz="0" w:space="0" w:color="auto"/>
        <w:right w:val="none" w:sz="0" w:space="0" w:color="auto"/>
      </w:divBdr>
    </w:div>
    <w:div w:id="1871214509">
      <w:bodyDiv w:val="1"/>
      <w:marLeft w:val="0"/>
      <w:marRight w:val="0"/>
      <w:marTop w:val="0"/>
      <w:marBottom w:val="0"/>
      <w:divBdr>
        <w:top w:val="none" w:sz="0" w:space="0" w:color="auto"/>
        <w:left w:val="none" w:sz="0" w:space="0" w:color="auto"/>
        <w:bottom w:val="none" w:sz="0" w:space="0" w:color="auto"/>
        <w:right w:val="none" w:sz="0" w:space="0" w:color="auto"/>
      </w:divBdr>
    </w:div>
    <w:div w:id="1875534078">
      <w:bodyDiv w:val="1"/>
      <w:marLeft w:val="0"/>
      <w:marRight w:val="0"/>
      <w:marTop w:val="0"/>
      <w:marBottom w:val="0"/>
      <w:divBdr>
        <w:top w:val="none" w:sz="0" w:space="0" w:color="auto"/>
        <w:left w:val="none" w:sz="0" w:space="0" w:color="auto"/>
        <w:bottom w:val="none" w:sz="0" w:space="0" w:color="auto"/>
        <w:right w:val="none" w:sz="0" w:space="0" w:color="auto"/>
      </w:divBdr>
    </w:div>
    <w:div w:id="1875535810">
      <w:bodyDiv w:val="1"/>
      <w:marLeft w:val="0"/>
      <w:marRight w:val="0"/>
      <w:marTop w:val="0"/>
      <w:marBottom w:val="0"/>
      <w:divBdr>
        <w:top w:val="none" w:sz="0" w:space="0" w:color="auto"/>
        <w:left w:val="none" w:sz="0" w:space="0" w:color="auto"/>
        <w:bottom w:val="none" w:sz="0" w:space="0" w:color="auto"/>
        <w:right w:val="none" w:sz="0" w:space="0" w:color="auto"/>
      </w:divBdr>
    </w:div>
    <w:div w:id="1885216341">
      <w:bodyDiv w:val="1"/>
      <w:marLeft w:val="0"/>
      <w:marRight w:val="0"/>
      <w:marTop w:val="0"/>
      <w:marBottom w:val="0"/>
      <w:divBdr>
        <w:top w:val="none" w:sz="0" w:space="0" w:color="auto"/>
        <w:left w:val="none" w:sz="0" w:space="0" w:color="auto"/>
        <w:bottom w:val="none" w:sz="0" w:space="0" w:color="auto"/>
        <w:right w:val="none" w:sz="0" w:space="0" w:color="auto"/>
      </w:divBdr>
    </w:div>
    <w:div w:id="1886989732">
      <w:bodyDiv w:val="1"/>
      <w:marLeft w:val="0"/>
      <w:marRight w:val="0"/>
      <w:marTop w:val="0"/>
      <w:marBottom w:val="0"/>
      <w:divBdr>
        <w:top w:val="none" w:sz="0" w:space="0" w:color="auto"/>
        <w:left w:val="none" w:sz="0" w:space="0" w:color="auto"/>
        <w:bottom w:val="none" w:sz="0" w:space="0" w:color="auto"/>
        <w:right w:val="none" w:sz="0" w:space="0" w:color="auto"/>
      </w:divBdr>
    </w:div>
    <w:div w:id="1888101599">
      <w:bodyDiv w:val="1"/>
      <w:marLeft w:val="0"/>
      <w:marRight w:val="0"/>
      <w:marTop w:val="0"/>
      <w:marBottom w:val="0"/>
      <w:divBdr>
        <w:top w:val="none" w:sz="0" w:space="0" w:color="auto"/>
        <w:left w:val="none" w:sz="0" w:space="0" w:color="auto"/>
        <w:bottom w:val="none" w:sz="0" w:space="0" w:color="auto"/>
        <w:right w:val="none" w:sz="0" w:space="0" w:color="auto"/>
      </w:divBdr>
    </w:div>
    <w:div w:id="1888951609">
      <w:bodyDiv w:val="1"/>
      <w:marLeft w:val="0"/>
      <w:marRight w:val="0"/>
      <w:marTop w:val="0"/>
      <w:marBottom w:val="0"/>
      <w:divBdr>
        <w:top w:val="none" w:sz="0" w:space="0" w:color="auto"/>
        <w:left w:val="none" w:sz="0" w:space="0" w:color="auto"/>
        <w:bottom w:val="none" w:sz="0" w:space="0" w:color="auto"/>
        <w:right w:val="none" w:sz="0" w:space="0" w:color="auto"/>
      </w:divBdr>
    </w:div>
    <w:div w:id="1894004882">
      <w:bodyDiv w:val="1"/>
      <w:marLeft w:val="0"/>
      <w:marRight w:val="0"/>
      <w:marTop w:val="0"/>
      <w:marBottom w:val="0"/>
      <w:divBdr>
        <w:top w:val="none" w:sz="0" w:space="0" w:color="auto"/>
        <w:left w:val="none" w:sz="0" w:space="0" w:color="auto"/>
        <w:bottom w:val="none" w:sz="0" w:space="0" w:color="auto"/>
        <w:right w:val="none" w:sz="0" w:space="0" w:color="auto"/>
      </w:divBdr>
    </w:div>
    <w:div w:id="1894610367">
      <w:bodyDiv w:val="1"/>
      <w:marLeft w:val="0"/>
      <w:marRight w:val="0"/>
      <w:marTop w:val="0"/>
      <w:marBottom w:val="0"/>
      <w:divBdr>
        <w:top w:val="none" w:sz="0" w:space="0" w:color="auto"/>
        <w:left w:val="none" w:sz="0" w:space="0" w:color="auto"/>
        <w:bottom w:val="none" w:sz="0" w:space="0" w:color="auto"/>
        <w:right w:val="none" w:sz="0" w:space="0" w:color="auto"/>
      </w:divBdr>
    </w:div>
    <w:div w:id="1897399425">
      <w:bodyDiv w:val="1"/>
      <w:marLeft w:val="0"/>
      <w:marRight w:val="0"/>
      <w:marTop w:val="0"/>
      <w:marBottom w:val="0"/>
      <w:divBdr>
        <w:top w:val="none" w:sz="0" w:space="0" w:color="auto"/>
        <w:left w:val="none" w:sz="0" w:space="0" w:color="auto"/>
        <w:bottom w:val="none" w:sz="0" w:space="0" w:color="auto"/>
        <w:right w:val="none" w:sz="0" w:space="0" w:color="auto"/>
      </w:divBdr>
    </w:div>
    <w:div w:id="1898199282">
      <w:bodyDiv w:val="1"/>
      <w:marLeft w:val="0"/>
      <w:marRight w:val="0"/>
      <w:marTop w:val="0"/>
      <w:marBottom w:val="0"/>
      <w:divBdr>
        <w:top w:val="none" w:sz="0" w:space="0" w:color="auto"/>
        <w:left w:val="none" w:sz="0" w:space="0" w:color="auto"/>
        <w:bottom w:val="none" w:sz="0" w:space="0" w:color="auto"/>
        <w:right w:val="none" w:sz="0" w:space="0" w:color="auto"/>
      </w:divBdr>
    </w:div>
    <w:div w:id="1909536170">
      <w:bodyDiv w:val="1"/>
      <w:marLeft w:val="0"/>
      <w:marRight w:val="0"/>
      <w:marTop w:val="0"/>
      <w:marBottom w:val="0"/>
      <w:divBdr>
        <w:top w:val="none" w:sz="0" w:space="0" w:color="auto"/>
        <w:left w:val="none" w:sz="0" w:space="0" w:color="auto"/>
        <w:bottom w:val="none" w:sz="0" w:space="0" w:color="auto"/>
        <w:right w:val="none" w:sz="0" w:space="0" w:color="auto"/>
      </w:divBdr>
    </w:div>
    <w:div w:id="1912157352">
      <w:bodyDiv w:val="1"/>
      <w:marLeft w:val="0"/>
      <w:marRight w:val="0"/>
      <w:marTop w:val="0"/>
      <w:marBottom w:val="0"/>
      <w:divBdr>
        <w:top w:val="none" w:sz="0" w:space="0" w:color="auto"/>
        <w:left w:val="none" w:sz="0" w:space="0" w:color="auto"/>
        <w:bottom w:val="none" w:sz="0" w:space="0" w:color="auto"/>
        <w:right w:val="none" w:sz="0" w:space="0" w:color="auto"/>
      </w:divBdr>
    </w:div>
    <w:div w:id="1917745248">
      <w:bodyDiv w:val="1"/>
      <w:marLeft w:val="0"/>
      <w:marRight w:val="0"/>
      <w:marTop w:val="0"/>
      <w:marBottom w:val="0"/>
      <w:divBdr>
        <w:top w:val="none" w:sz="0" w:space="0" w:color="auto"/>
        <w:left w:val="none" w:sz="0" w:space="0" w:color="auto"/>
        <w:bottom w:val="none" w:sz="0" w:space="0" w:color="auto"/>
        <w:right w:val="none" w:sz="0" w:space="0" w:color="auto"/>
      </w:divBdr>
    </w:div>
    <w:div w:id="1928153114">
      <w:bodyDiv w:val="1"/>
      <w:marLeft w:val="0"/>
      <w:marRight w:val="0"/>
      <w:marTop w:val="0"/>
      <w:marBottom w:val="0"/>
      <w:divBdr>
        <w:top w:val="none" w:sz="0" w:space="0" w:color="auto"/>
        <w:left w:val="none" w:sz="0" w:space="0" w:color="auto"/>
        <w:bottom w:val="none" w:sz="0" w:space="0" w:color="auto"/>
        <w:right w:val="none" w:sz="0" w:space="0" w:color="auto"/>
      </w:divBdr>
    </w:div>
    <w:div w:id="1928883653">
      <w:bodyDiv w:val="1"/>
      <w:marLeft w:val="0"/>
      <w:marRight w:val="0"/>
      <w:marTop w:val="0"/>
      <w:marBottom w:val="0"/>
      <w:divBdr>
        <w:top w:val="none" w:sz="0" w:space="0" w:color="auto"/>
        <w:left w:val="none" w:sz="0" w:space="0" w:color="auto"/>
        <w:bottom w:val="none" w:sz="0" w:space="0" w:color="auto"/>
        <w:right w:val="none" w:sz="0" w:space="0" w:color="auto"/>
      </w:divBdr>
    </w:div>
    <w:div w:id="1937127454">
      <w:bodyDiv w:val="1"/>
      <w:marLeft w:val="0"/>
      <w:marRight w:val="0"/>
      <w:marTop w:val="0"/>
      <w:marBottom w:val="0"/>
      <w:divBdr>
        <w:top w:val="none" w:sz="0" w:space="0" w:color="auto"/>
        <w:left w:val="none" w:sz="0" w:space="0" w:color="auto"/>
        <w:bottom w:val="none" w:sz="0" w:space="0" w:color="auto"/>
        <w:right w:val="none" w:sz="0" w:space="0" w:color="auto"/>
      </w:divBdr>
    </w:div>
    <w:div w:id="1945914295">
      <w:bodyDiv w:val="1"/>
      <w:marLeft w:val="0"/>
      <w:marRight w:val="0"/>
      <w:marTop w:val="0"/>
      <w:marBottom w:val="0"/>
      <w:divBdr>
        <w:top w:val="none" w:sz="0" w:space="0" w:color="auto"/>
        <w:left w:val="none" w:sz="0" w:space="0" w:color="auto"/>
        <w:bottom w:val="none" w:sz="0" w:space="0" w:color="auto"/>
        <w:right w:val="none" w:sz="0" w:space="0" w:color="auto"/>
      </w:divBdr>
    </w:div>
    <w:div w:id="1948581920">
      <w:bodyDiv w:val="1"/>
      <w:marLeft w:val="0"/>
      <w:marRight w:val="0"/>
      <w:marTop w:val="0"/>
      <w:marBottom w:val="0"/>
      <w:divBdr>
        <w:top w:val="none" w:sz="0" w:space="0" w:color="auto"/>
        <w:left w:val="none" w:sz="0" w:space="0" w:color="auto"/>
        <w:bottom w:val="none" w:sz="0" w:space="0" w:color="auto"/>
        <w:right w:val="none" w:sz="0" w:space="0" w:color="auto"/>
      </w:divBdr>
    </w:div>
    <w:div w:id="1959723098">
      <w:bodyDiv w:val="1"/>
      <w:marLeft w:val="0"/>
      <w:marRight w:val="0"/>
      <w:marTop w:val="0"/>
      <w:marBottom w:val="0"/>
      <w:divBdr>
        <w:top w:val="none" w:sz="0" w:space="0" w:color="auto"/>
        <w:left w:val="none" w:sz="0" w:space="0" w:color="auto"/>
        <w:bottom w:val="none" w:sz="0" w:space="0" w:color="auto"/>
        <w:right w:val="none" w:sz="0" w:space="0" w:color="auto"/>
      </w:divBdr>
    </w:div>
    <w:div w:id="1967663934">
      <w:bodyDiv w:val="1"/>
      <w:marLeft w:val="0"/>
      <w:marRight w:val="0"/>
      <w:marTop w:val="0"/>
      <w:marBottom w:val="0"/>
      <w:divBdr>
        <w:top w:val="none" w:sz="0" w:space="0" w:color="auto"/>
        <w:left w:val="none" w:sz="0" w:space="0" w:color="auto"/>
        <w:bottom w:val="none" w:sz="0" w:space="0" w:color="auto"/>
        <w:right w:val="none" w:sz="0" w:space="0" w:color="auto"/>
      </w:divBdr>
    </w:div>
    <w:div w:id="1968006119">
      <w:bodyDiv w:val="1"/>
      <w:marLeft w:val="0"/>
      <w:marRight w:val="0"/>
      <w:marTop w:val="0"/>
      <w:marBottom w:val="0"/>
      <w:divBdr>
        <w:top w:val="none" w:sz="0" w:space="0" w:color="auto"/>
        <w:left w:val="none" w:sz="0" w:space="0" w:color="auto"/>
        <w:bottom w:val="none" w:sz="0" w:space="0" w:color="auto"/>
        <w:right w:val="none" w:sz="0" w:space="0" w:color="auto"/>
      </w:divBdr>
    </w:div>
    <w:div w:id="1968510753">
      <w:bodyDiv w:val="1"/>
      <w:marLeft w:val="0"/>
      <w:marRight w:val="0"/>
      <w:marTop w:val="0"/>
      <w:marBottom w:val="0"/>
      <w:divBdr>
        <w:top w:val="none" w:sz="0" w:space="0" w:color="auto"/>
        <w:left w:val="none" w:sz="0" w:space="0" w:color="auto"/>
        <w:bottom w:val="none" w:sz="0" w:space="0" w:color="auto"/>
        <w:right w:val="none" w:sz="0" w:space="0" w:color="auto"/>
      </w:divBdr>
    </w:div>
    <w:div w:id="1969897829">
      <w:bodyDiv w:val="1"/>
      <w:marLeft w:val="0"/>
      <w:marRight w:val="0"/>
      <w:marTop w:val="0"/>
      <w:marBottom w:val="0"/>
      <w:divBdr>
        <w:top w:val="none" w:sz="0" w:space="0" w:color="auto"/>
        <w:left w:val="none" w:sz="0" w:space="0" w:color="auto"/>
        <w:bottom w:val="none" w:sz="0" w:space="0" w:color="auto"/>
        <w:right w:val="none" w:sz="0" w:space="0" w:color="auto"/>
      </w:divBdr>
    </w:div>
    <w:div w:id="1969967320">
      <w:bodyDiv w:val="1"/>
      <w:marLeft w:val="0"/>
      <w:marRight w:val="0"/>
      <w:marTop w:val="0"/>
      <w:marBottom w:val="0"/>
      <w:divBdr>
        <w:top w:val="none" w:sz="0" w:space="0" w:color="auto"/>
        <w:left w:val="none" w:sz="0" w:space="0" w:color="auto"/>
        <w:bottom w:val="none" w:sz="0" w:space="0" w:color="auto"/>
        <w:right w:val="none" w:sz="0" w:space="0" w:color="auto"/>
      </w:divBdr>
    </w:div>
    <w:div w:id="1971010038">
      <w:bodyDiv w:val="1"/>
      <w:marLeft w:val="0"/>
      <w:marRight w:val="0"/>
      <w:marTop w:val="0"/>
      <w:marBottom w:val="0"/>
      <w:divBdr>
        <w:top w:val="none" w:sz="0" w:space="0" w:color="auto"/>
        <w:left w:val="none" w:sz="0" w:space="0" w:color="auto"/>
        <w:bottom w:val="none" w:sz="0" w:space="0" w:color="auto"/>
        <w:right w:val="none" w:sz="0" w:space="0" w:color="auto"/>
      </w:divBdr>
    </w:div>
    <w:div w:id="1976713276">
      <w:bodyDiv w:val="1"/>
      <w:marLeft w:val="0"/>
      <w:marRight w:val="0"/>
      <w:marTop w:val="0"/>
      <w:marBottom w:val="0"/>
      <w:divBdr>
        <w:top w:val="none" w:sz="0" w:space="0" w:color="auto"/>
        <w:left w:val="none" w:sz="0" w:space="0" w:color="auto"/>
        <w:bottom w:val="none" w:sz="0" w:space="0" w:color="auto"/>
        <w:right w:val="none" w:sz="0" w:space="0" w:color="auto"/>
      </w:divBdr>
    </w:div>
    <w:div w:id="1987860033">
      <w:bodyDiv w:val="1"/>
      <w:marLeft w:val="0"/>
      <w:marRight w:val="0"/>
      <w:marTop w:val="0"/>
      <w:marBottom w:val="0"/>
      <w:divBdr>
        <w:top w:val="none" w:sz="0" w:space="0" w:color="auto"/>
        <w:left w:val="none" w:sz="0" w:space="0" w:color="auto"/>
        <w:bottom w:val="none" w:sz="0" w:space="0" w:color="auto"/>
        <w:right w:val="none" w:sz="0" w:space="0" w:color="auto"/>
      </w:divBdr>
    </w:div>
    <w:div w:id="1988900421">
      <w:bodyDiv w:val="1"/>
      <w:marLeft w:val="0"/>
      <w:marRight w:val="0"/>
      <w:marTop w:val="0"/>
      <w:marBottom w:val="0"/>
      <w:divBdr>
        <w:top w:val="none" w:sz="0" w:space="0" w:color="auto"/>
        <w:left w:val="none" w:sz="0" w:space="0" w:color="auto"/>
        <w:bottom w:val="none" w:sz="0" w:space="0" w:color="auto"/>
        <w:right w:val="none" w:sz="0" w:space="0" w:color="auto"/>
      </w:divBdr>
    </w:div>
    <w:div w:id="1990211755">
      <w:bodyDiv w:val="1"/>
      <w:marLeft w:val="0"/>
      <w:marRight w:val="0"/>
      <w:marTop w:val="0"/>
      <w:marBottom w:val="0"/>
      <w:divBdr>
        <w:top w:val="none" w:sz="0" w:space="0" w:color="auto"/>
        <w:left w:val="none" w:sz="0" w:space="0" w:color="auto"/>
        <w:bottom w:val="none" w:sz="0" w:space="0" w:color="auto"/>
        <w:right w:val="none" w:sz="0" w:space="0" w:color="auto"/>
      </w:divBdr>
    </w:div>
    <w:div w:id="1990474149">
      <w:bodyDiv w:val="1"/>
      <w:marLeft w:val="0"/>
      <w:marRight w:val="0"/>
      <w:marTop w:val="0"/>
      <w:marBottom w:val="0"/>
      <w:divBdr>
        <w:top w:val="none" w:sz="0" w:space="0" w:color="auto"/>
        <w:left w:val="none" w:sz="0" w:space="0" w:color="auto"/>
        <w:bottom w:val="none" w:sz="0" w:space="0" w:color="auto"/>
        <w:right w:val="none" w:sz="0" w:space="0" w:color="auto"/>
      </w:divBdr>
    </w:div>
    <w:div w:id="1991864213">
      <w:bodyDiv w:val="1"/>
      <w:marLeft w:val="0"/>
      <w:marRight w:val="0"/>
      <w:marTop w:val="0"/>
      <w:marBottom w:val="0"/>
      <w:divBdr>
        <w:top w:val="none" w:sz="0" w:space="0" w:color="auto"/>
        <w:left w:val="none" w:sz="0" w:space="0" w:color="auto"/>
        <w:bottom w:val="none" w:sz="0" w:space="0" w:color="auto"/>
        <w:right w:val="none" w:sz="0" w:space="0" w:color="auto"/>
      </w:divBdr>
    </w:div>
    <w:div w:id="1996715192">
      <w:bodyDiv w:val="1"/>
      <w:marLeft w:val="0"/>
      <w:marRight w:val="0"/>
      <w:marTop w:val="0"/>
      <w:marBottom w:val="0"/>
      <w:divBdr>
        <w:top w:val="none" w:sz="0" w:space="0" w:color="auto"/>
        <w:left w:val="none" w:sz="0" w:space="0" w:color="auto"/>
        <w:bottom w:val="none" w:sz="0" w:space="0" w:color="auto"/>
        <w:right w:val="none" w:sz="0" w:space="0" w:color="auto"/>
      </w:divBdr>
    </w:div>
    <w:div w:id="2029329115">
      <w:bodyDiv w:val="1"/>
      <w:marLeft w:val="0"/>
      <w:marRight w:val="0"/>
      <w:marTop w:val="0"/>
      <w:marBottom w:val="0"/>
      <w:divBdr>
        <w:top w:val="none" w:sz="0" w:space="0" w:color="auto"/>
        <w:left w:val="none" w:sz="0" w:space="0" w:color="auto"/>
        <w:bottom w:val="none" w:sz="0" w:space="0" w:color="auto"/>
        <w:right w:val="none" w:sz="0" w:space="0" w:color="auto"/>
      </w:divBdr>
    </w:div>
    <w:div w:id="2031834850">
      <w:bodyDiv w:val="1"/>
      <w:marLeft w:val="0"/>
      <w:marRight w:val="0"/>
      <w:marTop w:val="0"/>
      <w:marBottom w:val="0"/>
      <w:divBdr>
        <w:top w:val="none" w:sz="0" w:space="0" w:color="auto"/>
        <w:left w:val="none" w:sz="0" w:space="0" w:color="auto"/>
        <w:bottom w:val="none" w:sz="0" w:space="0" w:color="auto"/>
        <w:right w:val="none" w:sz="0" w:space="0" w:color="auto"/>
      </w:divBdr>
    </w:div>
    <w:div w:id="2032413342">
      <w:bodyDiv w:val="1"/>
      <w:marLeft w:val="0"/>
      <w:marRight w:val="0"/>
      <w:marTop w:val="0"/>
      <w:marBottom w:val="0"/>
      <w:divBdr>
        <w:top w:val="none" w:sz="0" w:space="0" w:color="auto"/>
        <w:left w:val="none" w:sz="0" w:space="0" w:color="auto"/>
        <w:bottom w:val="none" w:sz="0" w:space="0" w:color="auto"/>
        <w:right w:val="none" w:sz="0" w:space="0" w:color="auto"/>
      </w:divBdr>
    </w:div>
    <w:div w:id="2040857660">
      <w:bodyDiv w:val="1"/>
      <w:marLeft w:val="0"/>
      <w:marRight w:val="0"/>
      <w:marTop w:val="0"/>
      <w:marBottom w:val="0"/>
      <w:divBdr>
        <w:top w:val="none" w:sz="0" w:space="0" w:color="auto"/>
        <w:left w:val="none" w:sz="0" w:space="0" w:color="auto"/>
        <w:bottom w:val="none" w:sz="0" w:space="0" w:color="auto"/>
        <w:right w:val="none" w:sz="0" w:space="0" w:color="auto"/>
      </w:divBdr>
    </w:div>
    <w:div w:id="2042630149">
      <w:bodyDiv w:val="1"/>
      <w:marLeft w:val="0"/>
      <w:marRight w:val="0"/>
      <w:marTop w:val="0"/>
      <w:marBottom w:val="0"/>
      <w:divBdr>
        <w:top w:val="none" w:sz="0" w:space="0" w:color="auto"/>
        <w:left w:val="none" w:sz="0" w:space="0" w:color="auto"/>
        <w:bottom w:val="none" w:sz="0" w:space="0" w:color="auto"/>
        <w:right w:val="none" w:sz="0" w:space="0" w:color="auto"/>
      </w:divBdr>
    </w:div>
    <w:div w:id="2046902805">
      <w:bodyDiv w:val="1"/>
      <w:marLeft w:val="0"/>
      <w:marRight w:val="0"/>
      <w:marTop w:val="0"/>
      <w:marBottom w:val="0"/>
      <w:divBdr>
        <w:top w:val="none" w:sz="0" w:space="0" w:color="auto"/>
        <w:left w:val="none" w:sz="0" w:space="0" w:color="auto"/>
        <w:bottom w:val="none" w:sz="0" w:space="0" w:color="auto"/>
        <w:right w:val="none" w:sz="0" w:space="0" w:color="auto"/>
      </w:divBdr>
    </w:div>
    <w:div w:id="2061199247">
      <w:bodyDiv w:val="1"/>
      <w:marLeft w:val="0"/>
      <w:marRight w:val="0"/>
      <w:marTop w:val="0"/>
      <w:marBottom w:val="0"/>
      <w:divBdr>
        <w:top w:val="none" w:sz="0" w:space="0" w:color="auto"/>
        <w:left w:val="none" w:sz="0" w:space="0" w:color="auto"/>
        <w:bottom w:val="none" w:sz="0" w:space="0" w:color="auto"/>
        <w:right w:val="none" w:sz="0" w:space="0" w:color="auto"/>
      </w:divBdr>
    </w:div>
    <w:div w:id="2061972048">
      <w:bodyDiv w:val="1"/>
      <w:marLeft w:val="0"/>
      <w:marRight w:val="0"/>
      <w:marTop w:val="0"/>
      <w:marBottom w:val="0"/>
      <w:divBdr>
        <w:top w:val="none" w:sz="0" w:space="0" w:color="auto"/>
        <w:left w:val="none" w:sz="0" w:space="0" w:color="auto"/>
        <w:bottom w:val="none" w:sz="0" w:space="0" w:color="auto"/>
        <w:right w:val="none" w:sz="0" w:space="0" w:color="auto"/>
      </w:divBdr>
    </w:div>
    <w:div w:id="2065987487">
      <w:bodyDiv w:val="1"/>
      <w:marLeft w:val="0"/>
      <w:marRight w:val="0"/>
      <w:marTop w:val="0"/>
      <w:marBottom w:val="0"/>
      <w:divBdr>
        <w:top w:val="none" w:sz="0" w:space="0" w:color="auto"/>
        <w:left w:val="none" w:sz="0" w:space="0" w:color="auto"/>
        <w:bottom w:val="none" w:sz="0" w:space="0" w:color="auto"/>
        <w:right w:val="none" w:sz="0" w:space="0" w:color="auto"/>
      </w:divBdr>
    </w:div>
    <w:div w:id="2069182343">
      <w:bodyDiv w:val="1"/>
      <w:marLeft w:val="0"/>
      <w:marRight w:val="0"/>
      <w:marTop w:val="0"/>
      <w:marBottom w:val="0"/>
      <w:divBdr>
        <w:top w:val="none" w:sz="0" w:space="0" w:color="auto"/>
        <w:left w:val="none" w:sz="0" w:space="0" w:color="auto"/>
        <w:bottom w:val="none" w:sz="0" w:space="0" w:color="auto"/>
        <w:right w:val="none" w:sz="0" w:space="0" w:color="auto"/>
      </w:divBdr>
    </w:div>
    <w:div w:id="2070035356">
      <w:bodyDiv w:val="1"/>
      <w:marLeft w:val="0"/>
      <w:marRight w:val="0"/>
      <w:marTop w:val="0"/>
      <w:marBottom w:val="0"/>
      <w:divBdr>
        <w:top w:val="none" w:sz="0" w:space="0" w:color="auto"/>
        <w:left w:val="none" w:sz="0" w:space="0" w:color="auto"/>
        <w:bottom w:val="none" w:sz="0" w:space="0" w:color="auto"/>
        <w:right w:val="none" w:sz="0" w:space="0" w:color="auto"/>
      </w:divBdr>
    </w:div>
    <w:div w:id="2070180612">
      <w:bodyDiv w:val="1"/>
      <w:marLeft w:val="0"/>
      <w:marRight w:val="0"/>
      <w:marTop w:val="0"/>
      <w:marBottom w:val="0"/>
      <w:divBdr>
        <w:top w:val="none" w:sz="0" w:space="0" w:color="auto"/>
        <w:left w:val="none" w:sz="0" w:space="0" w:color="auto"/>
        <w:bottom w:val="none" w:sz="0" w:space="0" w:color="auto"/>
        <w:right w:val="none" w:sz="0" w:space="0" w:color="auto"/>
      </w:divBdr>
    </w:div>
    <w:div w:id="2071420941">
      <w:bodyDiv w:val="1"/>
      <w:marLeft w:val="0"/>
      <w:marRight w:val="0"/>
      <w:marTop w:val="0"/>
      <w:marBottom w:val="0"/>
      <w:divBdr>
        <w:top w:val="none" w:sz="0" w:space="0" w:color="auto"/>
        <w:left w:val="none" w:sz="0" w:space="0" w:color="auto"/>
        <w:bottom w:val="none" w:sz="0" w:space="0" w:color="auto"/>
        <w:right w:val="none" w:sz="0" w:space="0" w:color="auto"/>
      </w:divBdr>
    </w:div>
    <w:div w:id="2071725493">
      <w:bodyDiv w:val="1"/>
      <w:marLeft w:val="0"/>
      <w:marRight w:val="0"/>
      <w:marTop w:val="0"/>
      <w:marBottom w:val="0"/>
      <w:divBdr>
        <w:top w:val="none" w:sz="0" w:space="0" w:color="auto"/>
        <w:left w:val="none" w:sz="0" w:space="0" w:color="auto"/>
        <w:bottom w:val="none" w:sz="0" w:space="0" w:color="auto"/>
        <w:right w:val="none" w:sz="0" w:space="0" w:color="auto"/>
      </w:divBdr>
    </w:div>
    <w:div w:id="2081126390">
      <w:bodyDiv w:val="1"/>
      <w:marLeft w:val="0"/>
      <w:marRight w:val="0"/>
      <w:marTop w:val="0"/>
      <w:marBottom w:val="0"/>
      <w:divBdr>
        <w:top w:val="none" w:sz="0" w:space="0" w:color="auto"/>
        <w:left w:val="none" w:sz="0" w:space="0" w:color="auto"/>
        <w:bottom w:val="none" w:sz="0" w:space="0" w:color="auto"/>
        <w:right w:val="none" w:sz="0" w:space="0" w:color="auto"/>
      </w:divBdr>
    </w:div>
    <w:div w:id="2086754629">
      <w:bodyDiv w:val="1"/>
      <w:marLeft w:val="0"/>
      <w:marRight w:val="0"/>
      <w:marTop w:val="0"/>
      <w:marBottom w:val="0"/>
      <w:divBdr>
        <w:top w:val="none" w:sz="0" w:space="0" w:color="auto"/>
        <w:left w:val="none" w:sz="0" w:space="0" w:color="auto"/>
        <w:bottom w:val="none" w:sz="0" w:space="0" w:color="auto"/>
        <w:right w:val="none" w:sz="0" w:space="0" w:color="auto"/>
      </w:divBdr>
    </w:div>
    <w:div w:id="2087610117">
      <w:bodyDiv w:val="1"/>
      <w:marLeft w:val="0"/>
      <w:marRight w:val="0"/>
      <w:marTop w:val="0"/>
      <w:marBottom w:val="0"/>
      <w:divBdr>
        <w:top w:val="none" w:sz="0" w:space="0" w:color="auto"/>
        <w:left w:val="none" w:sz="0" w:space="0" w:color="auto"/>
        <w:bottom w:val="none" w:sz="0" w:space="0" w:color="auto"/>
        <w:right w:val="none" w:sz="0" w:space="0" w:color="auto"/>
      </w:divBdr>
    </w:div>
    <w:div w:id="2097168257">
      <w:bodyDiv w:val="1"/>
      <w:marLeft w:val="0"/>
      <w:marRight w:val="0"/>
      <w:marTop w:val="0"/>
      <w:marBottom w:val="0"/>
      <w:divBdr>
        <w:top w:val="none" w:sz="0" w:space="0" w:color="auto"/>
        <w:left w:val="none" w:sz="0" w:space="0" w:color="auto"/>
        <w:bottom w:val="none" w:sz="0" w:space="0" w:color="auto"/>
        <w:right w:val="none" w:sz="0" w:space="0" w:color="auto"/>
      </w:divBdr>
    </w:div>
    <w:div w:id="2111511600">
      <w:bodyDiv w:val="1"/>
      <w:marLeft w:val="0"/>
      <w:marRight w:val="0"/>
      <w:marTop w:val="0"/>
      <w:marBottom w:val="0"/>
      <w:divBdr>
        <w:top w:val="none" w:sz="0" w:space="0" w:color="auto"/>
        <w:left w:val="none" w:sz="0" w:space="0" w:color="auto"/>
        <w:bottom w:val="none" w:sz="0" w:space="0" w:color="auto"/>
        <w:right w:val="none" w:sz="0" w:space="0" w:color="auto"/>
      </w:divBdr>
    </w:div>
    <w:div w:id="2117603669">
      <w:bodyDiv w:val="1"/>
      <w:marLeft w:val="0"/>
      <w:marRight w:val="0"/>
      <w:marTop w:val="0"/>
      <w:marBottom w:val="0"/>
      <w:divBdr>
        <w:top w:val="none" w:sz="0" w:space="0" w:color="auto"/>
        <w:left w:val="none" w:sz="0" w:space="0" w:color="auto"/>
        <w:bottom w:val="none" w:sz="0" w:space="0" w:color="auto"/>
        <w:right w:val="none" w:sz="0" w:space="0" w:color="auto"/>
      </w:divBdr>
    </w:div>
    <w:div w:id="2122988639">
      <w:bodyDiv w:val="1"/>
      <w:marLeft w:val="0"/>
      <w:marRight w:val="0"/>
      <w:marTop w:val="0"/>
      <w:marBottom w:val="0"/>
      <w:divBdr>
        <w:top w:val="none" w:sz="0" w:space="0" w:color="auto"/>
        <w:left w:val="none" w:sz="0" w:space="0" w:color="auto"/>
        <w:bottom w:val="none" w:sz="0" w:space="0" w:color="auto"/>
        <w:right w:val="none" w:sz="0" w:space="0" w:color="auto"/>
      </w:divBdr>
    </w:div>
    <w:div w:id="2130852456">
      <w:bodyDiv w:val="1"/>
      <w:marLeft w:val="0"/>
      <w:marRight w:val="0"/>
      <w:marTop w:val="0"/>
      <w:marBottom w:val="0"/>
      <w:divBdr>
        <w:top w:val="none" w:sz="0" w:space="0" w:color="auto"/>
        <w:left w:val="none" w:sz="0" w:space="0" w:color="auto"/>
        <w:bottom w:val="none" w:sz="0" w:space="0" w:color="auto"/>
        <w:right w:val="none" w:sz="0" w:space="0" w:color="auto"/>
      </w:divBdr>
    </w:div>
    <w:div w:id="2134979135">
      <w:bodyDiv w:val="1"/>
      <w:marLeft w:val="0"/>
      <w:marRight w:val="0"/>
      <w:marTop w:val="0"/>
      <w:marBottom w:val="0"/>
      <w:divBdr>
        <w:top w:val="none" w:sz="0" w:space="0" w:color="auto"/>
        <w:left w:val="none" w:sz="0" w:space="0" w:color="auto"/>
        <w:bottom w:val="none" w:sz="0" w:space="0" w:color="auto"/>
        <w:right w:val="none" w:sz="0" w:space="0" w:color="auto"/>
      </w:divBdr>
    </w:div>
    <w:div w:id="214631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4D"/>
    <w:family w:val="roman"/>
    <w:notTrueType/>
    <w:pitch w:val="default"/>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B1765"/>
    <w:rsid w:val="006B1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6907FC1B2D41618F04721E20B3452A">
    <w:name w:val="CC6907FC1B2D41618F04721E20B3452A"/>
    <w:rsid w:val="006B1765"/>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1C711-74E9-4E64-B841-962B988E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2397</TotalTime>
  <Pages>1</Pages>
  <Words>15368</Words>
  <Characters>87600</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Intelligence, Counterterrorism, and the Law</vt:lpstr>
    </vt:vector>
  </TitlesOfParts>
  <Company>Hewlett-Packard</Company>
  <LinksUpToDate>false</LinksUpToDate>
  <CharactersWithSpaces>102763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Intelligence, Counterterrorism, and the Law</dc:title>
  <dc:creator>Christine</dc:creator>
  <cp:lastModifiedBy>Christine</cp:lastModifiedBy>
  <cp:revision>67</cp:revision>
  <cp:lastPrinted>2011-12-19T19:52:00Z</cp:lastPrinted>
  <dcterms:created xsi:type="dcterms:W3CDTF">2011-11-13T22:56:00Z</dcterms:created>
  <dcterms:modified xsi:type="dcterms:W3CDTF">2011-12-19T20:49:00Z</dcterms:modified>
</cp:coreProperties>
</file>