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F7E5C7" w14:textId="77777777" w:rsidR="00273C0D" w:rsidRPr="00273C0D" w:rsidRDefault="00273C0D" w:rsidP="00DB0B4C">
      <w:pPr>
        <w:spacing w:after="0" w:line="240" w:lineRule="auto"/>
        <w:rPr>
          <w:rFonts w:ascii="Times New Roman" w:hAnsi="Times New Roman" w:cs="Times New Roman"/>
          <w:b/>
          <w:color w:val="FF0000"/>
          <w:sz w:val="24"/>
          <w:szCs w:val="24"/>
        </w:rPr>
      </w:pPr>
      <w:r>
        <w:rPr>
          <w:rFonts w:ascii="Times New Roman" w:hAnsi="Times New Roman" w:cs="Times New Roman"/>
          <w:b/>
          <w:color w:val="FF0000"/>
          <w:sz w:val="24"/>
          <w:szCs w:val="24"/>
        </w:rPr>
        <w:t>Class was only 3 credits when I took it, but I got an A!</w:t>
      </w:r>
      <w:r w:rsidR="001019D0">
        <w:rPr>
          <w:rFonts w:ascii="Times New Roman" w:hAnsi="Times New Roman" w:cs="Times New Roman"/>
          <w:b/>
          <w:color w:val="FF0000"/>
          <w:sz w:val="24"/>
          <w:szCs w:val="24"/>
        </w:rPr>
        <w:t xml:space="preserve"> When I pasted the index lists, the numbering got messed up and I can’t figure out how to fix it. It’s all in the same order so it shouldn’t be too confusing.</w:t>
      </w:r>
    </w:p>
    <w:p w14:paraId="2F36E779" w14:textId="77777777" w:rsidR="00273C0D" w:rsidRDefault="00273C0D" w:rsidP="00DB0B4C">
      <w:pPr>
        <w:spacing w:after="0" w:line="240" w:lineRule="auto"/>
        <w:rPr>
          <w:rFonts w:ascii="Times New Roman" w:hAnsi="Times New Roman" w:cs="Times New Roman"/>
          <w:sz w:val="24"/>
          <w:szCs w:val="24"/>
        </w:rPr>
      </w:pPr>
    </w:p>
    <w:p w14:paraId="685AE12D" w14:textId="77777777" w:rsidR="00E03701" w:rsidRDefault="00DB0B4C" w:rsidP="00DB0B4C">
      <w:pPr>
        <w:spacing w:after="0" w:line="240" w:lineRule="auto"/>
        <w:rPr>
          <w:rFonts w:ascii="Times New Roman" w:hAnsi="Times New Roman" w:cs="Times New Roman"/>
          <w:sz w:val="24"/>
          <w:szCs w:val="24"/>
        </w:rPr>
      </w:pPr>
      <w:r>
        <w:rPr>
          <w:rFonts w:ascii="Times New Roman" w:hAnsi="Times New Roman" w:cs="Times New Roman"/>
          <w:sz w:val="24"/>
          <w:szCs w:val="24"/>
        </w:rPr>
        <w:t>Business Crimes Outline:</w:t>
      </w:r>
    </w:p>
    <w:p w14:paraId="017D5B7C" w14:textId="77777777" w:rsidR="005C0328" w:rsidRDefault="005C0328" w:rsidP="00DB0B4C">
      <w:pPr>
        <w:spacing w:after="0" w:line="240" w:lineRule="auto"/>
        <w:rPr>
          <w:rFonts w:ascii="Times New Roman" w:hAnsi="Times New Roman" w:cs="Times New Roman"/>
          <w:sz w:val="24"/>
          <w:szCs w:val="24"/>
        </w:rPr>
      </w:pPr>
    </w:p>
    <w:p w14:paraId="412B593F" w14:textId="77777777" w:rsidR="00273C0D" w:rsidRDefault="00273C0D" w:rsidP="00DB0B4C">
      <w:pPr>
        <w:spacing w:after="0" w:line="240" w:lineRule="auto"/>
        <w:rPr>
          <w:rFonts w:ascii="Times New Roman" w:hAnsi="Times New Roman" w:cs="Times New Roman"/>
          <w:sz w:val="24"/>
          <w:szCs w:val="24"/>
        </w:rPr>
      </w:pPr>
      <w:r>
        <w:rPr>
          <w:rFonts w:ascii="Times New Roman" w:hAnsi="Times New Roman" w:cs="Times New Roman"/>
          <w:sz w:val="24"/>
          <w:szCs w:val="24"/>
        </w:rPr>
        <w:t>Overview Index:</w:t>
      </w:r>
    </w:p>
    <w:p w14:paraId="370B9E61" w14:textId="77777777" w:rsidR="00273C0D" w:rsidRDefault="00273C0D" w:rsidP="00273C0D">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Corporate Criminal Law Enforcement</w:t>
      </w:r>
    </w:p>
    <w:p w14:paraId="53C7C208" w14:textId="77777777" w:rsidR="00273C0D" w:rsidRDefault="00273C0D" w:rsidP="00273C0D">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Introduction to Corporate Criminal Enforcement</w:t>
      </w:r>
    </w:p>
    <w:p w14:paraId="316BA218" w14:textId="77777777" w:rsidR="00273C0D" w:rsidRDefault="00273C0D" w:rsidP="00273C0D">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Purposes and Optimal Structure of Corporate Liability</w:t>
      </w:r>
    </w:p>
    <w:p w14:paraId="09364FDC" w14:textId="77777777" w:rsidR="00273C0D" w:rsidRDefault="00273C0D" w:rsidP="00273C0D">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De Jure Corporate Liability: Criminal Respondeat Superior</w:t>
      </w:r>
    </w:p>
    <w:p w14:paraId="03A255EF" w14:textId="77777777" w:rsidR="00273C0D" w:rsidRDefault="00273C0D" w:rsidP="00273C0D">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Corporate Criminal Sentencing</w:t>
      </w:r>
    </w:p>
    <w:p w14:paraId="05C76F58" w14:textId="77777777" w:rsidR="00273C0D" w:rsidRDefault="00273C0D" w:rsidP="00273C0D">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Federal Corporate Enforcement Practice: Deferred and Non-Prosecution Agreements</w:t>
      </w:r>
    </w:p>
    <w:p w14:paraId="4F073B50" w14:textId="77777777" w:rsidR="00273C0D" w:rsidRDefault="00273C0D" w:rsidP="00273C0D">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Individual Liability In an Organizational Setting: Mens Rea and Scope of Responsibility</w:t>
      </w:r>
    </w:p>
    <w:p w14:paraId="637B5CAE" w14:textId="77777777" w:rsidR="00273C0D" w:rsidRDefault="00273C0D" w:rsidP="00273C0D">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Men Rea</w:t>
      </w:r>
    </w:p>
    <w:p w14:paraId="0E9F5947" w14:textId="77777777" w:rsidR="00273C0D" w:rsidRDefault="00273C0D" w:rsidP="00273C0D">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Intent/Knowledge</w:t>
      </w:r>
    </w:p>
    <w:p w14:paraId="1230B902" w14:textId="77777777" w:rsidR="00273C0D" w:rsidRDefault="00273C0D" w:rsidP="00273C0D">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Willfulness (&amp; advice of counsel) &amp; Other Doctrines</w:t>
      </w:r>
    </w:p>
    <w:p w14:paraId="72364EC0" w14:textId="77777777" w:rsidR="00273C0D" w:rsidRDefault="00273C0D" w:rsidP="00273C0D">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Actus Rea</w:t>
      </w:r>
    </w:p>
    <w:p w14:paraId="28781177" w14:textId="77777777" w:rsidR="00273C0D" w:rsidRDefault="00273C0D" w:rsidP="00273C0D">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Liability for Acts Done to Benefit firm</w:t>
      </w:r>
    </w:p>
    <w:p w14:paraId="2142C37F" w14:textId="77777777" w:rsidR="00273C0D" w:rsidRDefault="00273C0D" w:rsidP="00273C0D">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Responsible Corp</w:t>
      </w:r>
      <w:bookmarkStart w:id="0" w:name="_GoBack"/>
      <w:bookmarkEnd w:id="0"/>
      <w:r>
        <w:rPr>
          <w:rFonts w:ascii="Times New Roman" w:hAnsi="Times New Roman" w:cs="Times New Roman"/>
          <w:sz w:val="24"/>
          <w:szCs w:val="24"/>
        </w:rPr>
        <w:t>orate Officer Doctrine</w:t>
      </w:r>
    </w:p>
    <w:p w14:paraId="19529AA2" w14:textId="77777777" w:rsidR="00273C0D" w:rsidRDefault="00273C0D" w:rsidP="00273C0D">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Mail Fraud and Wire Fraud</w:t>
      </w:r>
    </w:p>
    <w:p w14:paraId="1102F4DF" w14:textId="77777777" w:rsidR="00273C0D" w:rsidRDefault="00273C0D" w:rsidP="00273C0D">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Statutes and Jurisdiction</w:t>
      </w:r>
    </w:p>
    <w:p w14:paraId="3978D572" w14:textId="77777777" w:rsidR="00273C0D" w:rsidRDefault="00273C0D" w:rsidP="00273C0D">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Scope: Types of Fraud</w:t>
      </w:r>
    </w:p>
    <w:p w14:paraId="6BA1465C" w14:textId="77777777" w:rsidR="00273C0D" w:rsidRDefault="00273C0D" w:rsidP="00273C0D">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Insider Trading</w:t>
      </w:r>
    </w:p>
    <w:p w14:paraId="2515305C" w14:textId="77777777" w:rsidR="00273C0D" w:rsidRDefault="00273C0D" w:rsidP="00273C0D">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False Statements, False Claims</w:t>
      </w:r>
    </w:p>
    <w:p w14:paraId="38ECF37E" w14:textId="77777777" w:rsidR="00273C0D" w:rsidRDefault="00273C0D" w:rsidP="00273C0D">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False Statements</w:t>
      </w:r>
    </w:p>
    <w:p w14:paraId="7545F9D8" w14:textId="77777777" w:rsidR="00273C0D" w:rsidRDefault="00273C0D" w:rsidP="00273C0D">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False Claims</w:t>
      </w:r>
    </w:p>
    <w:p w14:paraId="188EC1D7" w14:textId="77777777" w:rsidR="00273C0D" w:rsidRDefault="00273C0D" w:rsidP="00273C0D">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Qui Tam &amp; Health Care Fraud</w:t>
      </w:r>
    </w:p>
    <w:p w14:paraId="37AF1E03" w14:textId="77777777" w:rsidR="00273C0D" w:rsidRDefault="00273C0D" w:rsidP="00273C0D">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Foreign Corrupt Practices Act &amp; UK Bribery Act</w:t>
      </w:r>
    </w:p>
    <w:p w14:paraId="541F28D0" w14:textId="77777777" w:rsidR="00273C0D" w:rsidRDefault="00273C0D" w:rsidP="00273C0D">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Overview</w:t>
      </w:r>
    </w:p>
    <w:p w14:paraId="4A6D9797" w14:textId="77777777" w:rsidR="00273C0D" w:rsidRDefault="00273C0D" w:rsidP="00273C0D">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Knowledge/Conscious Awareness</w:t>
      </w:r>
    </w:p>
    <w:p w14:paraId="695D6880" w14:textId="77777777" w:rsidR="00273C0D" w:rsidRDefault="00273C0D" w:rsidP="00273C0D">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Foreign Official</w:t>
      </w:r>
    </w:p>
    <w:p w14:paraId="3F7EDEE0" w14:textId="77777777" w:rsidR="00273C0D" w:rsidRDefault="00273C0D" w:rsidP="00273C0D">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Defenses</w:t>
      </w:r>
    </w:p>
    <w:p w14:paraId="01391231" w14:textId="77777777" w:rsidR="00273C0D" w:rsidRDefault="00273C0D" w:rsidP="00273C0D">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Parent Liability and Dodd-Frank Whistleblower</w:t>
      </w:r>
    </w:p>
    <w:p w14:paraId="057B9AFA" w14:textId="77777777" w:rsidR="00273C0D" w:rsidRDefault="00273C0D" w:rsidP="00273C0D">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UK Anti-Bribery Act</w:t>
      </w:r>
    </w:p>
    <w:p w14:paraId="71F50CA2" w14:textId="77777777" w:rsidR="00273C0D" w:rsidRDefault="00273C0D" w:rsidP="00273C0D">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Money Laundering</w:t>
      </w:r>
    </w:p>
    <w:p w14:paraId="60F2A7CE" w14:textId="77777777" w:rsidR="00273C0D" w:rsidRDefault="00273C0D" w:rsidP="00273C0D">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Criminal Procedure Relating to Corporate Criminal Investigations</w:t>
      </w:r>
    </w:p>
    <w:p w14:paraId="581C7BA7" w14:textId="77777777" w:rsidR="00273C0D" w:rsidRDefault="00273C0D" w:rsidP="00273C0D">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Grand Juries: Investigative Function</w:t>
      </w:r>
    </w:p>
    <w:p w14:paraId="57C08C22" w14:textId="77777777" w:rsidR="00273C0D" w:rsidRDefault="00273C0D" w:rsidP="00273C0D">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Grand Juries and the 5</w:t>
      </w:r>
      <w:r w:rsidRPr="00AA4385">
        <w:rPr>
          <w:rFonts w:ascii="Times New Roman" w:hAnsi="Times New Roman" w:cs="Times New Roman"/>
          <w:sz w:val="24"/>
          <w:szCs w:val="24"/>
          <w:vertAlign w:val="superscript"/>
        </w:rPr>
        <w:t>th</w:t>
      </w:r>
      <w:r>
        <w:rPr>
          <w:rFonts w:ascii="Times New Roman" w:hAnsi="Times New Roman" w:cs="Times New Roman"/>
          <w:sz w:val="24"/>
          <w:szCs w:val="24"/>
        </w:rPr>
        <w:t xml:space="preserve"> Amendment: Firms and Documents</w:t>
      </w:r>
    </w:p>
    <w:p w14:paraId="10CCE5B9" w14:textId="77777777" w:rsidR="00273C0D" w:rsidRDefault="00273C0D" w:rsidP="00273C0D">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Firms and the 5</w:t>
      </w:r>
      <w:r w:rsidRPr="00AA4385">
        <w:rPr>
          <w:rFonts w:ascii="Times New Roman" w:hAnsi="Times New Roman" w:cs="Times New Roman"/>
          <w:sz w:val="24"/>
          <w:szCs w:val="24"/>
          <w:vertAlign w:val="superscript"/>
        </w:rPr>
        <w:t>th</w:t>
      </w:r>
      <w:r>
        <w:rPr>
          <w:rFonts w:ascii="Times New Roman" w:hAnsi="Times New Roman" w:cs="Times New Roman"/>
          <w:sz w:val="24"/>
          <w:szCs w:val="24"/>
        </w:rPr>
        <w:t xml:space="preserve"> Amendment</w:t>
      </w:r>
    </w:p>
    <w:p w14:paraId="1F9596DE" w14:textId="77777777" w:rsidR="00273C0D" w:rsidRDefault="00273C0D" w:rsidP="00273C0D">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Documents and Tangible Objects</w:t>
      </w:r>
    </w:p>
    <w:p w14:paraId="48C98004" w14:textId="77777777" w:rsidR="00273C0D" w:rsidRDefault="00273C0D" w:rsidP="00273C0D">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Individuals and 5</w:t>
      </w:r>
      <w:r w:rsidRPr="00AA4385">
        <w:rPr>
          <w:rFonts w:ascii="Times New Roman" w:hAnsi="Times New Roman" w:cs="Times New Roman"/>
          <w:sz w:val="24"/>
          <w:szCs w:val="24"/>
          <w:vertAlign w:val="superscript"/>
        </w:rPr>
        <w:t>th</w:t>
      </w:r>
      <w:r>
        <w:rPr>
          <w:rFonts w:ascii="Times New Roman" w:hAnsi="Times New Roman" w:cs="Times New Roman"/>
          <w:sz w:val="24"/>
          <w:szCs w:val="24"/>
        </w:rPr>
        <w:t xml:space="preserve"> Amendment</w:t>
      </w:r>
    </w:p>
    <w:p w14:paraId="7540EA39" w14:textId="77777777" w:rsidR="00273C0D" w:rsidRDefault="00273C0D" w:rsidP="00273C0D">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Firms/Officers and 5</w:t>
      </w:r>
      <w:r w:rsidRPr="00AA4385">
        <w:rPr>
          <w:rFonts w:ascii="Times New Roman" w:hAnsi="Times New Roman" w:cs="Times New Roman"/>
          <w:sz w:val="24"/>
          <w:szCs w:val="24"/>
          <w:vertAlign w:val="superscript"/>
        </w:rPr>
        <w:t>th</w:t>
      </w:r>
      <w:r>
        <w:rPr>
          <w:rFonts w:ascii="Times New Roman" w:hAnsi="Times New Roman" w:cs="Times New Roman"/>
          <w:sz w:val="24"/>
          <w:szCs w:val="24"/>
        </w:rPr>
        <w:t xml:space="preserve"> Amendment Revisited</w:t>
      </w:r>
    </w:p>
    <w:p w14:paraId="56668591" w14:textId="77777777" w:rsidR="00273C0D" w:rsidRDefault="00273C0D" w:rsidP="00273C0D">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Attorney Client Privilege and Attorney Work Product</w:t>
      </w:r>
    </w:p>
    <w:p w14:paraId="361EE511" w14:textId="77777777" w:rsidR="00273C0D" w:rsidRDefault="00273C0D" w:rsidP="00273C0D">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Scope of Privilege</w:t>
      </w:r>
    </w:p>
    <w:p w14:paraId="5A468B66" w14:textId="77777777" w:rsidR="00273C0D" w:rsidRPr="00AA4385" w:rsidRDefault="00273C0D" w:rsidP="00273C0D">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Waiver</w:t>
      </w:r>
    </w:p>
    <w:p w14:paraId="5F5EBA2B" w14:textId="77777777" w:rsidR="00273C0D" w:rsidRDefault="00273C0D" w:rsidP="00DB0B4C">
      <w:pPr>
        <w:spacing w:after="0" w:line="240" w:lineRule="auto"/>
        <w:rPr>
          <w:rFonts w:ascii="Times New Roman" w:hAnsi="Times New Roman" w:cs="Times New Roman"/>
          <w:sz w:val="24"/>
          <w:szCs w:val="24"/>
        </w:rPr>
      </w:pPr>
    </w:p>
    <w:p w14:paraId="5018F5F6" w14:textId="77777777" w:rsidR="00273C0D" w:rsidRDefault="00273C0D">
      <w:pPr>
        <w:rPr>
          <w:rFonts w:ascii="Times New Roman" w:hAnsi="Times New Roman" w:cs="Times New Roman"/>
          <w:sz w:val="24"/>
          <w:szCs w:val="24"/>
        </w:rPr>
      </w:pPr>
    </w:p>
    <w:p w14:paraId="68A0BF3F" w14:textId="77777777" w:rsidR="00273C0D" w:rsidRPr="00273C0D" w:rsidRDefault="00273C0D" w:rsidP="00273C0D">
      <w:pPr>
        <w:spacing w:after="0" w:line="240" w:lineRule="auto"/>
        <w:rPr>
          <w:rFonts w:ascii="Times New Roman" w:hAnsi="Times New Roman" w:cs="Times New Roman"/>
          <w:sz w:val="24"/>
          <w:szCs w:val="24"/>
        </w:rPr>
      </w:pPr>
      <w:r>
        <w:rPr>
          <w:rFonts w:ascii="Times New Roman" w:hAnsi="Times New Roman" w:cs="Times New Roman"/>
          <w:sz w:val="24"/>
          <w:szCs w:val="24"/>
        </w:rPr>
        <w:t>Detailed Index:</w:t>
      </w:r>
    </w:p>
    <w:p w14:paraId="79D5CEC4" w14:textId="77777777" w:rsidR="00273C0D" w:rsidRDefault="00273C0D" w:rsidP="00273C0D">
      <w:pPr>
        <w:pStyle w:val="ListParagraph"/>
        <w:numPr>
          <w:ilvl w:val="0"/>
          <w:numId w:val="184"/>
        </w:numPr>
        <w:spacing w:after="0" w:line="240" w:lineRule="auto"/>
        <w:rPr>
          <w:rFonts w:ascii="Times New Roman" w:hAnsi="Times New Roman" w:cs="Times New Roman"/>
          <w:sz w:val="24"/>
          <w:szCs w:val="24"/>
        </w:rPr>
      </w:pPr>
      <w:r>
        <w:rPr>
          <w:rFonts w:ascii="Times New Roman" w:hAnsi="Times New Roman" w:cs="Times New Roman"/>
          <w:sz w:val="24"/>
          <w:szCs w:val="24"/>
        </w:rPr>
        <w:t>Corporate Criminal Law Enforcement</w:t>
      </w:r>
    </w:p>
    <w:p w14:paraId="1A6A3136" w14:textId="77777777" w:rsidR="00273C0D" w:rsidRDefault="00273C0D" w:rsidP="00273C0D">
      <w:pPr>
        <w:pStyle w:val="ListParagraph"/>
        <w:numPr>
          <w:ilvl w:val="0"/>
          <w:numId w:val="185"/>
        </w:numPr>
        <w:spacing w:after="0" w:line="240" w:lineRule="auto"/>
        <w:rPr>
          <w:rFonts w:ascii="Times New Roman" w:hAnsi="Times New Roman" w:cs="Times New Roman"/>
          <w:sz w:val="24"/>
          <w:szCs w:val="24"/>
        </w:rPr>
      </w:pPr>
      <w:r>
        <w:rPr>
          <w:rFonts w:ascii="Times New Roman" w:hAnsi="Times New Roman" w:cs="Times New Roman"/>
          <w:sz w:val="24"/>
          <w:szCs w:val="24"/>
        </w:rPr>
        <w:t>Introduction to Corporate Criminal Enforcement</w:t>
      </w:r>
    </w:p>
    <w:p w14:paraId="76EEAFC4" w14:textId="77777777" w:rsidR="00273C0D" w:rsidRDefault="00273C0D" w:rsidP="00273C0D">
      <w:pPr>
        <w:pStyle w:val="ListParagraph"/>
        <w:numPr>
          <w:ilvl w:val="0"/>
          <w:numId w:val="185"/>
        </w:numPr>
        <w:spacing w:after="0" w:line="240" w:lineRule="auto"/>
        <w:rPr>
          <w:rFonts w:ascii="Times New Roman" w:hAnsi="Times New Roman" w:cs="Times New Roman"/>
          <w:sz w:val="24"/>
          <w:szCs w:val="24"/>
        </w:rPr>
      </w:pPr>
      <w:r>
        <w:rPr>
          <w:rFonts w:ascii="Times New Roman" w:hAnsi="Times New Roman" w:cs="Times New Roman"/>
          <w:sz w:val="24"/>
          <w:szCs w:val="24"/>
        </w:rPr>
        <w:t>Purposes and Optimal Structure of Corporate Liability:</w:t>
      </w:r>
    </w:p>
    <w:p w14:paraId="3DD9F986" w14:textId="77777777" w:rsidR="00273C0D" w:rsidRDefault="00273C0D" w:rsidP="00273C0D">
      <w:pPr>
        <w:pStyle w:val="ListParagraph"/>
        <w:numPr>
          <w:ilvl w:val="0"/>
          <w:numId w:val="153"/>
        </w:numPr>
        <w:spacing w:after="0" w:line="240" w:lineRule="auto"/>
        <w:rPr>
          <w:rFonts w:ascii="Times New Roman" w:hAnsi="Times New Roman" w:cs="Times New Roman"/>
          <w:sz w:val="24"/>
          <w:szCs w:val="24"/>
        </w:rPr>
      </w:pPr>
      <w:r>
        <w:rPr>
          <w:rFonts w:ascii="Times New Roman" w:hAnsi="Times New Roman" w:cs="Times New Roman"/>
          <w:sz w:val="24"/>
          <w:szCs w:val="24"/>
        </w:rPr>
        <w:t>L&amp;E of Deterrence</w:t>
      </w:r>
    </w:p>
    <w:p w14:paraId="6E466551" w14:textId="77777777" w:rsidR="00273C0D" w:rsidRDefault="00273C0D" w:rsidP="00273C0D">
      <w:pPr>
        <w:pStyle w:val="ListParagraph"/>
        <w:numPr>
          <w:ilvl w:val="1"/>
          <w:numId w:val="153"/>
        </w:numPr>
        <w:spacing w:after="0" w:line="240" w:lineRule="auto"/>
        <w:rPr>
          <w:rFonts w:ascii="Times New Roman" w:hAnsi="Times New Roman" w:cs="Times New Roman"/>
          <w:sz w:val="24"/>
          <w:szCs w:val="24"/>
        </w:rPr>
      </w:pPr>
      <w:r>
        <w:rPr>
          <w:rFonts w:ascii="Times New Roman" w:hAnsi="Times New Roman" w:cs="Times New Roman"/>
          <w:sz w:val="24"/>
          <w:szCs w:val="24"/>
        </w:rPr>
        <w:t>Individual v. Corporate Liability</w:t>
      </w:r>
    </w:p>
    <w:p w14:paraId="1DA9B3E3" w14:textId="77777777" w:rsidR="00273C0D" w:rsidRDefault="00273C0D" w:rsidP="00273C0D">
      <w:pPr>
        <w:pStyle w:val="ListParagraph"/>
        <w:numPr>
          <w:ilvl w:val="1"/>
          <w:numId w:val="153"/>
        </w:numPr>
        <w:spacing w:after="0" w:line="240" w:lineRule="auto"/>
        <w:rPr>
          <w:rFonts w:ascii="Times New Roman" w:hAnsi="Times New Roman" w:cs="Times New Roman"/>
          <w:sz w:val="24"/>
          <w:szCs w:val="24"/>
        </w:rPr>
      </w:pPr>
      <w:r>
        <w:rPr>
          <w:rFonts w:ascii="Times New Roman" w:hAnsi="Times New Roman" w:cs="Times New Roman"/>
          <w:sz w:val="24"/>
          <w:szCs w:val="24"/>
        </w:rPr>
        <w:t>Optimal Deterrence</w:t>
      </w:r>
    </w:p>
    <w:p w14:paraId="1266CED4" w14:textId="77777777" w:rsidR="00273C0D" w:rsidRDefault="00273C0D" w:rsidP="00273C0D">
      <w:pPr>
        <w:pStyle w:val="ListParagraph"/>
        <w:numPr>
          <w:ilvl w:val="2"/>
          <w:numId w:val="153"/>
        </w:numPr>
        <w:spacing w:after="0" w:line="240" w:lineRule="auto"/>
        <w:rPr>
          <w:rFonts w:ascii="Times New Roman" w:hAnsi="Times New Roman" w:cs="Times New Roman"/>
          <w:sz w:val="24"/>
          <w:szCs w:val="24"/>
        </w:rPr>
      </w:pPr>
      <w:r>
        <w:rPr>
          <w:rFonts w:ascii="Times New Roman" w:hAnsi="Times New Roman" w:cs="Times New Roman"/>
          <w:sz w:val="24"/>
          <w:szCs w:val="24"/>
        </w:rPr>
        <w:t>Unique challenges of business crimes</w:t>
      </w:r>
    </w:p>
    <w:p w14:paraId="0D1959CF" w14:textId="77777777" w:rsidR="00273C0D" w:rsidRDefault="00273C0D" w:rsidP="00273C0D">
      <w:pPr>
        <w:pStyle w:val="ListParagraph"/>
        <w:numPr>
          <w:ilvl w:val="2"/>
          <w:numId w:val="153"/>
        </w:numPr>
        <w:spacing w:after="0" w:line="240" w:lineRule="auto"/>
        <w:rPr>
          <w:rFonts w:ascii="Times New Roman" w:hAnsi="Times New Roman" w:cs="Times New Roman"/>
          <w:sz w:val="24"/>
          <w:szCs w:val="24"/>
        </w:rPr>
      </w:pPr>
      <w:r>
        <w:rPr>
          <w:rFonts w:ascii="Times New Roman" w:hAnsi="Times New Roman" w:cs="Times New Roman"/>
          <w:sz w:val="24"/>
          <w:szCs w:val="24"/>
        </w:rPr>
        <w:t>Framework for solutions (reduce benefit, increase risk of conviction)</w:t>
      </w:r>
    </w:p>
    <w:p w14:paraId="209715EB" w14:textId="77777777" w:rsidR="00273C0D" w:rsidRDefault="00273C0D" w:rsidP="00273C0D">
      <w:pPr>
        <w:pStyle w:val="ListParagraph"/>
        <w:numPr>
          <w:ilvl w:val="1"/>
          <w:numId w:val="153"/>
        </w:numPr>
        <w:spacing w:after="0" w:line="240" w:lineRule="auto"/>
        <w:rPr>
          <w:rFonts w:ascii="Times New Roman" w:hAnsi="Times New Roman" w:cs="Times New Roman"/>
          <w:sz w:val="24"/>
          <w:szCs w:val="24"/>
        </w:rPr>
      </w:pPr>
      <w:r>
        <w:rPr>
          <w:rFonts w:ascii="Times New Roman" w:hAnsi="Times New Roman" w:cs="Times New Roman"/>
          <w:sz w:val="24"/>
          <w:szCs w:val="24"/>
        </w:rPr>
        <w:t>Strict Liability issues:</w:t>
      </w:r>
    </w:p>
    <w:p w14:paraId="5F30A94B" w14:textId="77777777" w:rsidR="00273C0D" w:rsidRDefault="00273C0D" w:rsidP="00273C0D">
      <w:pPr>
        <w:pStyle w:val="ListParagraph"/>
        <w:numPr>
          <w:ilvl w:val="2"/>
          <w:numId w:val="153"/>
        </w:numPr>
        <w:spacing w:after="0" w:line="240" w:lineRule="auto"/>
        <w:rPr>
          <w:rFonts w:ascii="Times New Roman" w:hAnsi="Times New Roman" w:cs="Times New Roman"/>
          <w:sz w:val="24"/>
          <w:szCs w:val="24"/>
        </w:rPr>
      </w:pPr>
      <w:r>
        <w:rPr>
          <w:rFonts w:ascii="Times New Roman" w:hAnsi="Times New Roman" w:cs="Times New Roman"/>
          <w:sz w:val="24"/>
          <w:szCs w:val="24"/>
        </w:rPr>
        <w:t>Cover-up incentive</w:t>
      </w:r>
    </w:p>
    <w:p w14:paraId="68DB82AD" w14:textId="77777777" w:rsidR="00273C0D" w:rsidRDefault="00273C0D" w:rsidP="00273C0D">
      <w:pPr>
        <w:pStyle w:val="ListParagraph"/>
        <w:numPr>
          <w:ilvl w:val="2"/>
          <w:numId w:val="153"/>
        </w:numPr>
        <w:spacing w:after="0" w:line="240" w:lineRule="auto"/>
        <w:rPr>
          <w:rFonts w:ascii="Times New Roman" w:hAnsi="Times New Roman" w:cs="Times New Roman"/>
          <w:sz w:val="24"/>
          <w:szCs w:val="24"/>
        </w:rPr>
      </w:pPr>
      <w:r>
        <w:rPr>
          <w:rFonts w:ascii="Times New Roman" w:hAnsi="Times New Roman" w:cs="Times New Roman"/>
          <w:sz w:val="24"/>
          <w:szCs w:val="24"/>
        </w:rPr>
        <w:t>Commitment problem</w:t>
      </w:r>
    </w:p>
    <w:p w14:paraId="48311E48" w14:textId="77777777" w:rsidR="00273C0D" w:rsidRPr="00532DC1" w:rsidRDefault="00273C0D" w:rsidP="00273C0D">
      <w:pPr>
        <w:pStyle w:val="ListParagraph"/>
        <w:numPr>
          <w:ilvl w:val="1"/>
          <w:numId w:val="153"/>
        </w:numPr>
        <w:spacing w:after="0" w:line="240" w:lineRule="auto"/>
        <w:rPr>
          <w:rFonts w:ascii="Times New Roman" w:hAnsi="Times New Roman" w:cs="Times New Roman"/>
          <w:sz w:val="24"/>
          <w:szCs w:val="24"/>
        </w:rPr>
      </w:pPr>
      <w:r>
        <w:rPr>
          <w:rFonts w:ascii="Times New Roman" w:hAnsi="Times New Roman" w:cs="Times New Roman"/>
          <w:sz w:val="24"/>
          <w:szCs w:val="24"/>
        </w:rPr>
        <w:t>Duty-based mitigation/aggravation scheme in fact</w:t>
      </w:r>
    </w:p>
    <w:p w14:paraId="1F639E87" w14:textId="77777777" w:rsidR="00273C0D" w:rsidRDefault="00273C0D" w:rsidP="00273C0D">
      <w:pPr>
        <w:pStyle w:val="ListParagraph"/>
        <w:numPr>
          <w:ilvl w:val="0"/>
          <w:numId w:val="185"/>
        </w:numPr>
        <w:spacing w:after="0" w:line="240" w:lineRule="auto"/>
        <w:rPr>
          <w:rFonts w:ascii="Times New Roman" w:hAnsi="Times New Roman" w:cs="Times New Roman"/>
          <w:sz w:val="24"/>
          <w:szCs w:val="24"/>
        </w:rPr>
      </w:pPr>
      <w:r>
        <w:rPr>
          <w:rFonts w:ascii="Times New Roman" w:hAnsi="Times New Roman" w:cs="Times New Roman"/>
          <w:sz w:val="24"/>
          <w:szCs w:val="24"/>
        </w:rPr>
        <w:t>De Jure Corporate Liability: Criminal Respondeat Superior</w:t>
      </w:r>
    </w:p>
    <w:p w14:paraId="4BC569DF" w14:textId="77777777" w:rsidR="00273C0D" w:rsidRDefault="00273C0D" w:rsidP="00273C0D">
      <w:pPr>
        <w:pStyle w:val="ListParagraph"/>
        <w:numPr>
          <w:ilvl w:val="0"/>
          <w:numId w:val="154"/>
        </w:numPr>
        <w:spacing w:after="0" w:line="240" w:lineRule="auto"/>
        <w:rPr>
          <w:rFonts w:ascii="Times New Roman" w:hAnsi="Times New Roman" w:cs="Times New Roman"/>
          <w:sz w:val="24"/>
          <w:szCs w:val="24"/>
        </w:rPr>
      </w:pPr>
      <w:r>
        <w:rPr>
          <w:rFonts w:ascii="Times New Roman" w:hAnsi="Times New Roman" w:cs="Times New Roman"/>
          <w:sz w:val="24"/>
          <w:szCs w:val="24"/>
        </w:rPr>
        <w:t>Scope of employment requirement:</w:t>
      </w:r>
    </w:p>
    <w:p w14:paraId="6F7B7F21" w14:textId="77777777" w:rsidR="00273C0D" w:rsidRDefault="00273C0D" w:rsidP="00273C0D">
      <w:pPr>
        <w:pStyle w:val="ListParagraph"/>
        <w:numPr>
          <w:ilvl w:val="1"/>
          <w:numId w:val="15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NY Central &amp; Hudson RR</w:t>
      </w:r>
    </w:p>
    <w:p w14:paraId="6FC8FD23" w14:textId="77777777" w:rsidR="00273C0D" w:rsidRDefault="00273C0D" w:rsidP="00273C0D">
      <w:pPr>
        <w:pStyle w:val="ListParagraph"/>
        <w:numPr>
          <w:ilvl w:val="1"/>
          <w:numId w:val="154"/>
        </w:numPr>
        <w:spacing w:after="0" w:line="240" w:lineRule="auto"/>
        <w:rPr>
          <w:rFonts w:ascii="Times New Roman" w:hAnsi="Times New Roman" w:cs="Times New Roman"/>
          <w:sz w:val="24"/>
          <w:szCs w:val="24"/>
        </w:rPr>
      </w:pPr>
      <w:r>
        <w:rPr>
          <w:rFonts w:ascii="Times New Roman" w:hAnsi="Times New Roman" w:cs="Times New Roman"/>
          <w:sz w:val="24"/>
          <w:szCs w:val="24"/>
        </w:rPr>
        <w:t>Extension (any time “person” used in statutory offense)</w:t>
      </w:r>
    </w:p>
    <w:p w14:paraId="0CA41424" w14:textId="77777777" w:rsidR="00273C0D" w:rsidRDefault="00273C0D" w:rsidP="00273C0D">
      <w:pPr>
        <w:pStyle w:val="ListParagraph"/>
        <w:numPr>
          <w:ilvl w:val="1"/>
          <w:numId w:val="154"/>
        </w:numPr>
        <w:spacing w:after="0" w:line="240" w:lineRule="auto"/>
        <w:rPr>
          <w:rFonts w:ascii="Times New Roman" w:hAnsi="Times New Roman" w:cs="Times New Roman"/>
          <w:sz w:val="24"/>
          <w:szCs w:val="24"/>
        </w:rPr>
      </w:pPr>
      <w:r>
        <w:rPr>
          <w:rFonts w:ascii="Times New Roman" w:hAnsi="Times New Roman" w:cs="Times New Roman"/>
          <w:sz w:val="24"/>
          <w:szCs w:val="24"/>
        </w:rPr>
        <w:t>Seniority of offending employee</w:t>
      </w:r>
    </w:p>
    <w:p w14:paraId="0DA55643" w14:textId="77777777" w:rsidR="00273C0D" w:rsidRDefault="00273C0D" w:rsidP="00273C0D">
      <w:pPr>
        <w:pStyle w:val="ListParagraph"/>
        <w:numPr>
          <w:ilvl w:val="1"/>
          <w:numId w:val="154"/>
        </w:numPr>
        <w:spacing w:after="0" w:line="240" w:lineRule="auto"/>
        <w:rPr>
          <w:rFonts w:ascii="Times New Roman" w:hAnsi="Times New Roman" w:cs="Times New Roman"/>
          <w:sz w:val="24"/>
          <w:szCs w:val="24"/>
        </w:rPr>
      </w:pPr>
      <w:r>
        <w:rPr>
          <w:rFonts w:ascii="Times New Roman" w:hAnsi="Times New Roman" w:cs="Times New Roman"/>
          <w:sz w:val="24"/>
          <w:szCs w:val="24"/>
        </w:rPr>
        <w:t>Subsidiary imputation to parent (piercing)</w:t>
      </w:r>
    </w:p>
    <w:p w14:paraId="1AEB1020" w14:textId="77777777" w:rsidR="00273C0D" w:rsidRDefault="00273C0D" w:rsidP="00273C0D">
      <w:pPr>
        <w:pStyle w:val="ListParagraph"/>
        <w:numPr>
          <w:ilvl w:val="0"/>
          <w:numId w:val="154"/>
        </w:numPr>
        <w:spacing w:after="0" w:line="240" w:lineRule="auto"/>
        <w:rPr>
          <w:rFonts w:ascii="Times New Roman" w:hAnsi="Times New Roman" w:cs="Times New Roman"/>
          <w:sz w:val="24"/>
          <w:szCs w:val="24"/>
        </w:rPr>
      </w:pPr>
      <w:r>
        <w:rPr>
          <w:rFonts w:ascii="Times New Roman" w:hAnsi="Times New Roman" w:cs="Times New Roman"/>
          <w:sz w:val="24"/>
          <w:szCs w:val="24"/>
        </w:rPr>
        <w:t>Intention to benefit corporation requirement</w:t>
      </w:r>
    </w:p>
    <w:p w14:paraId="46D64F8D" w14:textId="77777777" w:rsidR="00273C0D" w:rsidRDefault="00273C0D" w:rsidP="00273C0D">
      <w:pPr>
        <w:pStyle w:val="ListParagraph"/>
        <w:numPr>
          <w:ilvl w:val="1"/>
          <w:numId w:val="154"/>
        </w:numPr>
        <w:spacing w:after="0" w:line="240" w:lineRule="auto"/>
        <w:rPr>
          <w:rFonts w:ascii="Times New Roman" w:hAnsi="Times New Roman" w:cs="Times New Roman"/>
          <w:sz w:val="24"/>
          <w:szCs w:val="24"/>
        </w:rPr>
      </w:pPr>
      <w:r>
        <w:rPr>
          <w:rFonts w:ascii="Times New Roman" w:hAnsi="Times New Roman" w:cs="Times New Roman"/>
          <w:sz w:val="24"/>
          <w:szCs w:val="24"/>
        </w:rPr>
        <w:t>Derives from frolic &amp; detour</w:t>
      </w:r>
    </w:p>
    <w:p w14:paraId="26B6A958" w14:textId="77777777" w:rsidR="00273C0D" w:rsidRDefault="00273C0D" w:rsidP="00273C0D">
      <w:pPr>
        <w:pStyle w:val="ListParagraph"/>
        <w:numPr>
          <w:ilvl w:val="1"/>
          <w:numId w:val="15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Sun-Diamond</w:t>
      </w:r>
      <w:r>
        <w:rPr>
          <w:rFonts w:ascii="Times New Roman" w:hAnsi="Times New Roman" w:cs="Times New Roman"/>
          <w:sz w:val="24"/>
          <w:szCs w:val="24"/>
        </w:rPr>
        <w:t xml:space="preserve">: </w:t>
      </w:r>
    </w:p>
    <w:p w14:paraId="488B55A2" w14:textId="77777777" w:rsidR="00273C0D" w:rsidRDefault="00273C0D" w:rsidP="00273C0D">
      <w:pPr>
        <w:pStyle w:val="ListParagraph"/>
        <w:numPr>
          <w:ilvl w:val="2"/>
          <w:numId w:val="154"/>
        </w:numPr>
        <w:spacing w:after="0" w:line="240" w:lineRule="auto"/>
        <w:rPr>
          <w:rFonts w:ascii="Times New Roman" w:hAnsi="Times New Roman" w:cs="Times New Roman"/>
          <w:sz w:val="24"/>
          <w:szCs w:val="24"/>
        </w:rPr>
      </w:pPr>
      <w:r>
        <w:rPr>
          <w:rFonts w:ascii="Times New Roman" w:hAnsi="Times New Roman" w:cs="Times New Roman"/>
          <w:sz w:val="24"/>
          <w:szCs w:val="24"/>
        </w:rPr>
        <w:t>Partial motive to benefit corp counts.</w:t>
      </w:r>
    </w:p>
    <w:p w14:paraId="2460F854" w14:textId="77777777" w:rsidR="00273C0D" w:rsidRDefault="00273C0D" w:rsidP="00273C0D">
      <w:pPr>
        <w:pStyle w:val="ListParagraph"/>
        <w:numPr>
          <w:ilvl w:val="2"/>
          <w:numId w:val="154"/>
        </w:numPr>
        <w:spacing w:after="0" w:line="240" w:lineRule="auto"/>
        <w:rPr>
          <w:rFonts w:ascii="Times New Roman" w:hAnsi="Times New Roman" w:cs="Times New Roman"/>
          <w:sz w:val="24"/>
          <w:szCs w:val="24"/>
        </w:rPr>
      </w:pPr>
      <w:r>
        <w:rPr>
          <w:rFonts w:ascii="Times New Roman" w:hAnsi="Times New Roman" w:cs="Times New Roman"/>
          <w:sz w:val="24"/>
          <w:szCs w:val="24"/>
        </w:rPr>
        <w:t>Only subjective intent of agent relevant</w:t>
      </w:r>
    </w:p>
    <w:p w14:paraId="37236524" w14:textId="77777777" w:rsidR="00273C0D" w:rsidRDefault="00273C0D" w:rsidP="00273C0D">
      <w:pPr>
        <w:pStyle w:val="ListParagraph"/>
        <w:numPr>
          <w:ilvl w:val="1"/>
          <w:numId w:val="154"/>
        </w:numPr>
        <w:spacing w:after="0" w:line="240" w:lineRule="auto"/>
        <w:rPr>
          <w:rFonts w:ascii="Times New Roman" w:hAnsi="Times New Roman" w:cs="Times New Roman"/>
          <w:sz w:val="24"/>
          <w:szCs w:val="24"/>
        </w:rPr>
      </w:pPr>
      <w:r>
        <w:rPr>
          <w:rFonts w:ascii="Times New Roman" w:hAnsi="Times New Roman" w:cs="Times New Roman"/>
          <w:sz w:val="24"/>
          <w:szCs w:val="24"/>
        </w:rPr>
        <w:t>Ex of exclusions: embezzlement, insider trading…</w:t>
      </w:r>
    </w:p>
    <w:p w14:paraId="63EBD983" w14:textId="77777777" w:rsidR="00273C0D" w:rsidRDefault="00273C0D" w:rsidP="00273C0D">
      <w:pPr>
        <w:pStyle w:val="ListParagraph"/>
        <w:numPr>
          <w:ilvl w:val="0"/>
          <w:numId w:val="154"/>
        </w:numPr>
        <w:spacing w:after="0" w:line="240" w:lineRule="auto"/>
        <w:rPr>
          <w:rFonts w:ascii="Times New Roman" w:hAnsi="Times New Roman" w:cs="Times New Roman"/>
          <w:sz w:val="24"/>
          <w:szCs w:val="24"/>
        </w:rPr>
      </w:pPr>
      <w:r>
        <w:rPr>
          <w:rFonts w:ascii="Times New Roman" w:hAnsi="Times New Roman" w:cs="Times New Roman"/>
          <w:sz w:val="24"/>
          <w:szCs w:val="24"/>
        </w:rPr>
        <w:t>Liability where crim act contrary to corp policy/orders</w:t>
      </w:r>
    </w:p>
    <w:p w14:paraId="6A0462B6" w14:textId="77777777" w:rsidR="00273C0D" w:rsidRDefault="00273C0D" w:rsidP="00273C0D">
      <w:pPr>
        <w:pStyle w:val="ListParagraph"/>
        <w:numPr>
          <w:ilvl w:val="1"/>
          <w:numId w:val="15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Hilton Hotels</w:t>
      </w:r>
      <w:r>
        <w:rPr>
          <w:rFonts w:ascii="Times New Roman" w:hAnsi="Times New Roman" w:cs="Times New Roman"/>
          <w:sz w:val="24"/>
          <w:szCs w:val="24"/>
        </w:rPr>
        <w:t>: only agent’s subjective intent relevant</w:t>
      </w:r>
    </w:p>
    <w:p w14:paraId="454BBE14" w14:textId="77777777" w:rsidR="00273C0D" w:rsidRDefault="00273C0D" w:rsidP="00273C0D">
      <w:pPr>
        <w:pStyle w:val="ListParagraph"/>
        <w:numPr>
          <w:ilvl w:val="1"/>
          <w:numId w:val="154"/>
        </w:numPr>
        <w:spacing w:after="0" w:line="240" w:lineRule="auto"/>
        <w:rPr>
          <w:rFonts w:ascii="Times New Roman" w:hAnsi="Times New Roman" w:cs="Times New Roman"/>
          <w:sz w:val="24"/>
          <w:szCs w:val="24"/>
        </w:rPr>
      </w:pPr>
      <w:r>
        <w:rPr>
          <w:rFonts w:ascii="Times New Roman" w:hAnsi="Times New Roman" w:cs="Times New Roman"/>
          <w:sz w:val="24"/>
          <w:szCs w:val="24"/>
        </w:rPr>
        <w:t>Policy: cosmetic compliance problem</w:t>
      </w:r>
    </w:p>
    <w:p w14:paraId="05C7D691" w14:textId="77777777" w:rsidR="00273C0D" w:rsidRDefault="00273C0D" w:rsidP="00273C0D">
      <w:pPr>
        <w:pStyle w:val="ListParagraph"/>
        <w:numPr>
          <w:ilvl w:val="0"/>
          <w:numId w:val="154"/>
        </w:numPr>
        <w:spacing w:after="0" w:line="240" w:lineRule="auto"/>
        <w:rPr>
          <w:rFonts w:ascii="Times New Roman" w:hAnsi="Times New Roman" w:cs="Times New Roman"/>
          <w:sz w:val="24"/>
          <w:szCs w:val="24"/>
        </w:rPr>
      </w:pPr>
      <w:r>
        <w:rPr>
          <w:rFonts w:ascii="Times New Roman" w:hAnsi="Times New Roman" w:cs="Times New Roman"/>
          <w:sz w:val="24"/>
          <w:szCs w:val="24"/>
        </w:rPr>
        <w:t>Difficulties where responsibility is confused</w:t>
      </w:r>
    </w:p>
    <w:p w14:paraId="5E7F2F39" w14:textId="77777777" w:rsidR="00273C0D" w:rsidRDefault="00273C0D" w:rsidP="00273C0D">
      <w:pPr>
        <w:pStyle w:val="ListParagraph"/>
        <w:numPr>
          <w:ilvl w:val="1"/>
          <w:numId w:val="15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Collective mens rea: </w:t>
      </w:r>
      <w:r>
        <w:rPr>
          <w:rFonts w:ascii="Times New Roman" w:hAnsi="Times New Roman" w:cs="Times New Roman"/>
          <w:sz w:val="24"/>
          <w:szCs w:val="24"/>
          <w:u w:val="single"/>
        </w:rPr>
        <w:t>Bank of New England</w:t>
      </w:r>
    </w:p>
    <w:p w14:paraId="50438089" w14:textId="77777777" w:rsidR="00273C0D" w:rsidRDefault="00273C0D" w:rsidP="00273C0D">
      <w:pPr>
        <w:pStyle w:val="ListParagraph"/>
        <w:numPr>
          <w:ilvl w:val="0"/>
          <w:numId w:val="185"/>
        </w:numPr>
        <w:spacing w:after="0" w:line="240" w:lineRule="auto"/>
        <w:rPr>
          <w:rFonts w:ascii="Times New Roman" w:hAnsi="Times New Roman" w:cs="Times New Roman"/>
          <w:sz w:val="24"/>
          <w:szCs w:val="24"/>
        </w:rPr>
      </w:pPr>
      <w:r>
        <w:rPr>
          <w:rFonts w:ascii="Times New Roman" w:hAnsi="Times New Roman" w:cs="Times New Roman"/>
          <w:sz w:val="24"/>
          <w:szCs w:val="24"/>
        </w:rPr>
        <w:t>Corporate Criminal Sentencing</w:t>
      </w:r>
    </w:p>
    <w:p w14:paraId="48A6F803" w14:textId="77777777" w:rsidR="00273C0D" w:rsidRDefault="00273C0D" w:rsidP="00273C0D">
      <w:pPr>
        <w:pStyle w:val="ListParagraph"/>
        <w:numPr>
          <w:ilvl w:val="0"/>
          <w:numId w:val="155"/>
        </w:numPr>
        <w:spacing w:after="0" w:line="240" w:lineRule="auto"/>
        <w:rPr>
          <w:rFonts w:ascii="Times New Roman" w:hAnsi="Times New Roman" w:cs="Times New Roman"/>
          <w:sz w:val="24"/>
          <w:szCs w:val="24"/>
        </w:rPr>
      </w:pPr>
      <w:r>
        <w:rPr>
          <w:rFonts w:ascii="Times New Roman" w:hAnsi="Times New Roman" w:cs="Times New Roman"/>
          <w:sz w:val="24"/>
          <w:szCs w:val="24"/>
        </w:rPr>
        <w:t>Restitution: in addition and superior to fines</w:t>
      </w:r>
    </w:p>
    <w:p w14:paraId="488568AD" w14:textId="77777777" w:rsidR="00273C0D" w:rsidRDefault="00273C0D" w:rsidP="00273C0D">
      <w:pPr>
        <w:pStyle w:val="ListParagraph"/>
        <w:numPr>
          <w:ilvl w:val="0"/>
          <w:numId w:val="155"/>
        </w:numPr>
        <w:spacing w:after="0" w:line="240" w:lineRule="auto"/>
        <w:rPr>
          <w:rFonts w:ascii="Times New Roman" w:hAnsi="Times New Roman" w:cs="Times New Roman"/>
          <w:sz w:val="24"/>
          <w:szCs w:val="24"/>
        </w:rPr>
      </w:pPr>
      <w:r>
        <w:rPr>
          <w:rFonts w:ascii="Times New Roman" w:hAnsi="Times New Roman" w:cs="Times New Roman"/>
          <w:sz w:val="24"/>
          <w:szCs w:val="24"/>
        </w:rPr>
        <w:t>Fines:</w:t>
      </w:r>
    </w:p>
    <w:p w14:paraId="410D89AB" w14:textId="77777777" w:rsidR="00273C0D" w:rsidRDefault="00273C0D" w:rsidP="00273C0D">
      <w:pPr>
        <w:pStyle w:val="ListParagraph"/>
        <w:numPr>
          <w:ilvl w:val="1"/>
          <w:numId w:val="15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Limitations: </w:t>
      </w:r>
      <w:r>
        <w:rPr>
          <w:rFonts w:ascii="Times New Roman" w:hAnsi="Times New Roman" w:cs="Times New Roman"/>
          <w:sz w:val="24"/>
          <w:szCs w:val="24"/>
          <w:u w:val="single"/>
        </w:rPr>
        <w:t>Booker</w:t>
      </w:r>
      <w:r>
        <w:rPr>
          <w:rFonts w:ascii="Times New Roman" w:hAnsi="Times New Roman" w:cs="Times New Roman"/>
          <w:sz w:val="24"/>
          <w:szCs w:val="24"/>
        </w:rPr>
        <w:t>, no environmental or FDA offenses, hardship exceptions, hard cap (usually twice gross gain or loss), org. death sentence</w:t>
      </w:r>
    </w:p>
    <w:p w14:paraId="3F673046" w14:textId="77777777" w:rsidR="00273C0D" w:rsidRDefault="00273C0D" w:rsidP="00273C0D">
      <w:pPr>
        <w:pStyle w:val="ListParagraph"/>
        <w:numPr>
          <w:ilvl w:val="1"/>
          <w:numId w:val="155"/>
        </w:numPr>
        <w:spacing w:after="0" w:line="240" w:lineRule="auto"/>
        <w:rPr>
          <w:rFonts w:ascii="Times New Roman" w:hAnsi="Times New Roman" w:cs="Times New Roman"/>
          <w:sz w:val="24"/>
          <w:szCs w:val="24"/>
        </w:rPr>
      </w:pPr>
      <w:r>
        <w:rPr>
          <w:rFonts w:ascii="Times New Roman" w:hAnsi="Times New Roman" w:cs="Times New Roman"/>
          <w:sz w:val="24"/>
          <w:szCs w:val="24"/>
        </w:rPr>
        <w:t>Steps:</w:t>
      </w:r>
    </w:p>
    <w:p w14:paraId="74B3CE62" w14:textId="77777777" w:rsidR="00273C0D" w:rsidRDefault="00273C0D" w:rsidP="00273C0D">
      <w:pPr>
        <w:pStyle w:val="ListParagraph"/>
        <w:numPr>
          <w:ilvl w:val="2"/>
          <w:numId w:val="155"/>
        </w:numPr>
        <w:spacing w:after="0" w:line="240" w:lineRule="auto"/>
        <w:rPr>
          <w:rFonts w:ascii="Times New Roman" w:hAnsi="Times New Roman" w:cs="Times New Roman"/>
          <w:sz w:val="24"/>
          <w:szCs w:val="24"/>
        </w:rPr>
      </w:pPr>
      <w:r>
        <w:rPr>
          <w:rFonts w:ascii="Times New Roman" w:hAnsi="Times New Roman" w:cs="Times New Roman"/>
          <w:sz w:val="24"/>
          <w:szCs w:val="24"/>
        </w:rPr>
        <w:t>Base fine (usually pecuniary loss)</w:t>
      </w:r>
    </w:p>
    <w:p w14:paraId="31018774" w14:textId="77777777" w:rsidR="00273C0D" w:rsidRDefault="00273C0D" w:rsidP="00273C0D">
      <w:pPr>
        <w:pStyle w:val="ListParagraph"/>
        <w:numPr>
          <w:ilvl w:val="2"/>
          <w:numId w:val="155"/>
        </w:numPr>
        <w:spacing w:after="0" w:line="240" w:lineRule="auto"/>
        <w:rPr>
          <w:rFonts w:ascii="Times New Roman" w:hAnsi="Times New Roman" w:cs="Times New Roman"/>
          <w:sz w:val="24"/>
          <w:szCs w:val="24"/>
        </w:rPr>
      </w:pPr>
      <w:r>
        <w:rPr>
          <w:rFonts w:ascii="Times New Roman" w:hAnsi="Times New Roman" w:cs="Times New Roman"/>
          <w:sz w:val="24"/>
          <w:szCs w:val="24"/>
        </w:rPr>
        <w:t>Culpability score: with aggravation/mitig factors</w:t>
      </w:r>
    </w:p>
    <w:p w14:paraId="22B63EBD" w14:textId="77777777" w:rsidR="00273C0D" w:rsidRDefault="00273C0D" w:rsidP="00273C0D">
      <w:pPr>
        <w:pStyle w:val="ListParagraph"/>
        <w:numPr>
          <w:ilvl w:val="2"/>
          <w:numId w:val="155"/>
        </w:numPr>
        <w:spacing w:after="0" w:line="240" w:lineRule="auto"/>
        <w:rPr>
          <w:rFonts w:ascii="Times New Roman" w:hAnsi="Times New Roman" w:cs="Times New Roman"/>
          <w:sz w:val="24"/>
          <w:szCs w:val="24"/>
        </w:rPr>
      </w:pPr>
      <w:r>
        <w:rPr>
          <w:rFonts w:ascii="Times New Roman" w:hAnsi="Times New Roman" w:cs="Times New Roman"/>
          <w:sz w:val="24"/>
          <w:szCs w:val="24"/>
        </w:rPr>
        <w:t>Apply multiplier (refer table p. 145)</w:t>
      </w:r>
    </w:p>
    <w:p w14:paraId="4491AB15" w14:textId="77777777" w:rsidR="00273C0D" w:rsidRDefault="00273C0D" w:rsidP="00273C0D">
      <w:pPr>
        <w:pStyle w:val="ListParagraph"/>
        <w:numPr>
          <w:ilvl w:val="2"/>
          <w:numId w:val="155"/>
        </w:numPr>
        <w:spacing w:after="0" w:line="240" w:lineRule="auto"/>
        <w:rPr>
          <w:rFonts w:ascii="Times New Roman" w:hAnsi="Times New Roman" w:cs="Times New Roman"/>
          <w:sz w:val="24"/>
          <w:szCs w:val="24"/>
        </w:rPr>
      </w:pPr>
      <w:r>
        <w:rPr>
          <w:rFonts w:ascii="Times New Roman" w:hAnsi="Times New Roman" w:cs="Times New Roman"/>
          <w:sz w:val="24"/>
          <w:szCs w:val="24"/>
        </w:rPr>
        <w:t>Set sanction within range (consult factors)</w:t>
      </w:r>
    </w:p>
    <w:p w14:paraId="235D16FA" w14:textId="77777777" w:rsidR="00273C0D" w:rsidRDefault="00273C0D" w:rsidP="00273C0D">
      <w:pPr>
        <w:pStyle w:val="ListParagraph"/>
        <w:numPr>
          <w:ilvl w:val="1"/>
          <w:numId w:val="155"/>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Probation:</w:t>
      </w:r>
    </w:p>
    <w:p w14:paraId="45474033" w14:textId="77777777" w:rsidR="00273C0D" w:rsidRDefault="00273C0D" w:rsidP="00273C0D">
      <w:pPr>
        <w:pStyle w:val="ListParagraph"/>
        <w:numPr>
          <w:ilvl w:val="2"/>
          <w:numId w:val="155"/>
        </w:numPr>
        <w:spacing w:after="0" w:line="240" w:lineRule="auto"/>
        <w:rPr>
          <w:rFonts w:ascii="Times New Roman" w:hAnsi="Times New Roman" w:cs="Times New Roman"/>
          <w:sz w:val="24"/>
          <w:szCs w:val="24"/>
        </w:rPr>
      </w:pPr>
      <w:r>
        <w:rPr>
          <w:rFonts w:ascii="Times New Roman" w:hAnsi="Times New Roman" w:cs="Times New Roman"/>
          <w:sz w:val="24"/>
          <w:szCs w:val="24"/>
        </w:rPr>
        <w:t>Mandatory Conditions: enjoined form future violations…</w:t>
      </w:r>
    </w:p>
    <w:p w14:paraId="5976B406" w14:textId="77777777" w:rsidR="00273C0D" w:rsidRDefault="00273C0D" w:rsidP="00273C0D">
      <w:pPr>
        <w:pStyle w:val="ListParagraph"/>
        <w:numPr>
          <w:ilvl w:val="2"/>
          <w:numId w:val="155"/>
        </w:numPr>
        <w:spacing w:after="0" w:line="240" w:lineRule="auto"/>
        <w:rPr>
          <w:rFonts w:ascii="Times New Roman" w:hAnsi="Times New Roman" w:cs="Times New Roman"/>
          <w:sz w:val="24"/>
          <w:szCs w:val="24"/>
        </w:rPr>
      </w:pPr>
      <w:r>
        <w:rPr>
          <w:rFonts w:ascii="Times New Roman" w:hAnsi="Times New Roman" w:cs="Times New Roman"/>
          <w:sz w:val="24"/>
          <w:szCs w:val="24"/>
        </w:rPr>
        <w:t>Recommended Conditions: compliance program</w:t>
      </w:r>
    </w:p>
    <w:p w14:paraId="39E53FAB" w14:textId="77777777" w:rsidR="00273C0D" w:rsidRDefault="00273C0D" w:rsidP="00273C0D">
      <w:pPr>
        <w:pStyle w:val="ListParagraph"/>
        <w:numPr>
          <w:ilvl w:val="1"/>
          <w:numId w:val="155"/>
        </w:numPr>
        <w:spacing w:after="0" w:line="240" w:lineRule="auto"/>
        <w:rPr>
          <w:rFonts w:ascii="Times New Roman" w:hAnsi="Times New Roman" w:cs="Times New Roman"/>
          <w:sz w:val="24"/>
          <w:szCs w:val="24"/>
        </w:rPr>
      </w:pPr>
      <w:r>
        <w:rPr>
          <w:rFonts w:ascii="Times New Roman" w:hAnsi="Times New Roman" w:cs="Times New Roman"/>
          <w:sz w:val="24"/>
          <w:szCs w:val="24"/>
        </w:rPr>
        <w:t>Problems that arise under guidelines:</w:t>
      </w:r>
    </w:p>
    <w:p w14:paraId="2AC855C5" w14:textId="77777777" w:rsidR="00273C0D" w:rsidRDefault="00273C0D" w:rsidP="00273C0D">
      <w:pPr>
        <w:pStyle w:val="ListParagraph"/>
        <w:numPr>
          <w:ilvl w:val="2"/>
          <w:numId w:val="155"/>
        </w:numPr>
        <w:spacing w:after="0" w:line="240" w:lineRule="auto"/>
        <w:rPr>
          <w:rFonts w:ascii="Times New Roman" w:hAnsi="Times New Roman" w:cs="Times New Roman"/>
          <w:sz w:val="24"/>
          <w:szCs w:val="24"/>
        </w:rPr>
      </w:pPr>
      <w:r>
        <w:rPr>
          <w:rFonts w:ascii="Times New Roman" w:hAnsi="Times New Roman" w:cs="Times New Roman"/>
          <w:sz w:val="24"/>
          <w:szCs w:val="24"/>
        </w:rPr>
        <w:t>Compliance program requirements underinclusive of genuine efforts…</w:t>
      </w:r>
    </w:p>
    <w:p w14:paraId="628F2774" w14:textId="77777777" w:rsidR="00273C0D" w:rsidRDefault="00273C0D" w:rsidP="00273C0D">
      <w:pPr>
        <w:pStyle w:val="ListParagraph"/>
        <w:numPr>
          <w:ilvl w:val="0"/>
          <w:numId w:val="185"/>
        </w:numPr>
        <w:spacing w:after="0" w:line="240" w:lineRule="auto"/>
        <w:rPr>
          <w:rFonts w:ascii="Times New Roman" w:hAnsi="Times New Roman" w:cs="Times New Roman"/>
          <w:sz w:val="24"/>
          <w:szCs w:val="24"/>
        </w:rPr>
      </w:pPr>
      <w:r>
        <w:rPr>
          <w:rFonts w:ascii="Times New Roman" w:hAnsi="Times New Roman" w:cs="Times New Roman"/>
          <w:sz w:val="24"/>
          <w:szCs w:val="24"/>
        </w:rPr>
        <w:t>Federal Corporate Enforcement Practice: Deferred and Non-Prosecution Agreements</w:t>
      </w:r>
    </w:p>
    <w:p w14:paraId="28E97285" w14:textId="77777777" w:rsidR="00273C0D" w:rsidRDefault="00273C0D" w:rsidP="00273C0D">
      <w:pPr>
        <w:pStyle w:val="ListParagraph"/>
        <w:numPr>
          <w:ilvl w:val="0"/>
          <w:numId w:val="156"/>
        </w:numPr>
        <w:spacing w:after="0" w:line="240" w:lineRule="auto"/>
        <w:rPr>
          <w:rFonts w:ascii="Times New Roman" w:hAnsi="Times New Roman" w:cs="Times New Roman"/>
          <w:sz w:val="24"/>
          <w:szCs w:val="24"/>
        </w:rPr>
      </w:pPr>
      <w:r>
        <w:rPr>
          <w:rFonts w:ascii="Times New Roman" w:hAnsi="Times New Roman" w:cs="Times New Roman"/>
          <w:sz w:val="24"/>
          <w:szCs w:val="24"/>
        </w:rPr>
        <w:t>Factors to be considered</w:t>
      </w:r>
    </w:p>
    <w:p w14:paraId="1EDB28F1" w14:textId="77777777" w:rsidR="00273C0D" w:rsidRDefault="00273C0D" w:rsidP="00273C0D">
      <w:pPr>
        <w:pStyle w:val="ListParagraph"/>
        <w:numPr>
          <w:ilvl w:val="0"/>
          <w:numId w:val="156"/>
        </w:numPr>
        <w:spacing w:after="0" w:line="240" w:lineRule="auto"/>
        <w:rPr>
          <w:rFonts w:ascii="Times New Roman" w:hAnsi="Times New Roman" w:cs="Times New Roman"/>
          <w:sz w:val="24"/>
          <w:szCs w:val="24"/>
        </w:rPr>
      </w:pPr>
      <w:r>
        <w:rPr>
          <w:rFonts w:ascii="Times New Roman" w:hAnsi="Times New Roman" w:cs="Times New Roman"/>
          <w:sz w:val="24"/>
          <w:szCs w:val="24"/>
        </w:rPr>
        <w:t>Meaning of cooperation:</w:t>
      </w:r>
    </w:p>
    <w:p w14:paraId="58BE6A1C" w14:textId="77777777" w:rsidR="00273C0D" w:rsidRDefault="00273C0D" w:rsidP="00273C0D">
      <w:pPr>
        <w:pStyle w:val="ListParagraph"/>
        <w:numPr>
          <w:ilvl w:val="1"/>
          <w:numId w:val="156"/>
        </w:numPr>
        <w:spacing w:after="0" w:line="240" w:lineRule="auto"/>
        <w:rPr>
          <w:rFonts w:ascii="Times New Roman" w:hAnsi="Times New Roman" w:cs="Times New Roman"/>
          <w:sz w:val="24"/>
          <w:szCs w:val="24"/>
        </w:rPr>
      </w:pPr>
      <w:r>
        <w:rPr>
          <w:rFonts w:ascii="Times New Roman" w:hAnsi="Times New Roman" w:cs="Times New Roman"/>
          <w:sz w:val="24"/>
          <w:szCs w:val="24"/>
        </w:rPr>
        <w:t>Turn over all info</w:t>
      </w:r>
    </w:p>
    <w:p w14:paraId="1BF995BB" w14:textId="77777777" w:rsidR="00273C0D" w:rsidRDefault="00273C0D" w:rsidP="00273C0D">
      <w:pPr>
        <w:pStyle w:val="ListParagraph"/>
        <w:numPr>
          <w:ilvl w:val="1"/>
          <w:numId w:val="156"/>
        </w:numPr>
        <w:spacing w:after="0" w:line="240" w:lineRule="auto"/>
        <w:rPr>
          <w:rFonts w:ascii="Times New Roman" w:hAnsi="Times New Roman" w:cs="Times New Roman"/>
          <w:sz w:val="24"/>
          <w:szCs w:val="24"/>
        </w:rPr>
      </w:pPr>
      <w:r>
        <w:rPr>
          <w:rFonts w:ascii="Times New Roman" w:hAnsi="Times New Roman" w:cs="Times New Roman"/>
          <w:sz w:val="24"/>
          <w:szCs w:val="24"/>
        </w:rPr>
        <w:t>Waiver of atty-client priv.</w:t>
      </w:r>
    </w:p>
    <w:p w14:paraId="50F1ED71" w14:textId="77777777" w:rsidR="00273C0D" w:rsidRDefault="00273C0D" w:rsidP="00273C0D">
      <w:pPr>
        <w:pStyle w:val="ListParagraph"/>
        <w:numPr>
          <w:ilvl w:val="2"/>
          <w:numId w:val="156"/>
        </w:numPr>
        <w:spacing w:after="0" w:line="240" w:lineRule="auto"/>
        <w:rPr>
          <w:rFonts w:ascii="Times New Roman" w:hAnsi="Times New Roman" w:cs="Times New Roman"/>
          <w:sz w:val="24"/>
          <w:szCs w:val="24"/>
        </w:rPr>
      </w:pPr>
      <w:r>
        <w:rPr>
          <w:rFonts w:ascii="Times New Roman" w:hAnsi="Times New Roman" w:cs="Times New Roman"/>
          <w:sz w:val="24"/>
          <w:szCs w:val="24"/>
        </w:rPr>
        <w:t>DOJ policy limits pros request</w:t>
      </w:r>
    </w:p>
    <w:p w14:paraId="6C2EDEF7" w14:textId="77777777" w:rsidR="00273C0D" w:rsidRDefault="00273C0D" w:rsidP="00273C0D">
      <w:pPr>
        <w:pStyle w:val="ListParagraph"/>
        <w:numPr>
          <w:ilvl w:val="2"/>
          <w:numId w:val="156"/>
        </w:numPr>
        <w:spacing w:after="0" w:line="240" w:lineRule="auto"/>
        <w:rPr>
          <w:rFonts w:ascii="Times New Roman" w:hAnsi="Times New Roman" w:cs="Times New Roman"/>
          <w:sz w:val="24"/>
          <w:szCs w:val="24"/>
        </w:rPr>
      </w:pPr>
      <w:r>
        <w:rPr>
          <w:rFonts w:ascii="Times New Roman" w:hAnsi="Times New Roman" w:cs="Times New Roman"/>
          <w:sz w:val="24"/>
          <w:szCs w:val="24"/>
        </w:rPr>
        <w:t>Still implicit pressure</w:t>
      </w:r>
    </w:p>
    <w:p w14:paraId="5D2C9E8B" w14:textId="77777777" w:rsidR="00273C0D" w:rsidRDefault="00273C0D" w:rsidP="00273C0D">
      <w:pPr>
        <w:pStyle w:val="ListParagraph"/>
        <w:numPr>
          <w:ilvl w:val="1"/>
          <w:numId w:val="156"/>
        </w:numPr>
        <w:spacing w:after="0" w:line="240" w:lineRule="auto"/>
        <w:rPr>
          <w:rFonts w:ascii="Times New Roman" w:hAnsi="Times New Roman" w:cs="Times New Roman"/>
          <w:sz w:val="24"/>
          <w:szCs w:val="24"/>
        </w:rPr>
      </w:pPr>
      <w:r>
        <w:rPr>
          <w:rFonts w:ascii="Times New Roman" w:hAnsi="Times New Roman" w:cs="Times New Roman"/>
          <w:sz w:val="24"/>
          <w:szCs w:val="24"/>
        </w:rPr>
        <w:t>Overseas employees</w:t>
      </w:r>
    </w:p>
    <w:p w14:paraId="13CB1B3B" w14:textId="77777777" w:rsidR="00273C0D" w:rsidRDefault="00273C0D" w:rsidP="00273C0D">
      <w:pPr>
        <w:pStyle w:val="ListParagraph"/>
        <w:numPr>
          <w:ilvl w:val="1"/>
          <w:numId w:val="156"/>
        </w:numPr>
        <w:spacing w:after="0" w:line="240" w:lineRule="auto"/>
        <w:rPr>
          <w:rFonts w:ascii="Times New Roman" w:hAnsi="Times New Roman" w:cs="Times New Roman"/>
          <w:sz w:val="24"/>
          <w:szCs w:val="24"/>
        </w:rPr>
      </w:pPr>
      <w:r>
        <w:rPr>
          <w:rFonts w:ascii="Times New Roman" w:hAnsi="Times New Roman" w:cs="Times New Roman"/>
          <w:sz w:val="24"/>
          <w:szCs w:val="24"/>
        </w:rPr>
        <w:t>Reticent employees: firm must force cooperation under threat of termination, including 5</w:t>
      </w:r>
      <w:r w:rsidRPr="00AC4D41">
        <w:rPr>
          <w:rFonts w:ascii="Times New Roman" w:hAnsi="Times New Roman" w:cs="Times New Roman"/>
          <w:sz w:val="24"/>
          <w:szCs w:val="24"/>
          <w:vertAlign w:val="superscript"/>
        </w:rPr>
        <w:t>th</w:t>
      </w:r>
      <w:r>
        <w:rPr>
          <w:rFonts w:ascii="Times New Roman" w:hAnsi="Times New Roman" w:cs="Times New Roman"/>
          <w:sz w:val="24"/>
          <w:szCs w:val="24"/>
        </w:rPr>
        <w:t xml:space="preserve"> amend rights.</w:t>
      </w:r>
    </w:p>
    <w:p w14:paraId="71E06D03" w14:textId="77777777" w:rsidR="00273C0D" w:rsidRDefault="00273C0D" w:rsidP="00273C0D">
      <w:pPr>
        <w:pStyle w:val="ListParagraph"/>
        <w:numPr>
          <w:ilvl w:val="1"/>
          <w:numId w:val="156"/>
        </w:numPr>
        <w:spacing w:after="0" w:line="240" w:lineRule="auto"/>
        <w:rPr>
          <w:rFonts w:ascii="Times New Roman" w:hAnsi="Times New Roman" w:cs="Times New Roman"/>
          <w:sz w:val="24"/>
          <w:szCs w:val="24"/>
        </w:rPr>
      </w:pPr>
      <w:r>
        <w:rPr>
          <w:rFonts w:ascii="Times New Roman" w:hAnsi="Times New Roman" w:cs="Times New Roman"/>
          <w:sz w:val="24"/>
          <w:szCs w:val="24"/>
        </w:rPr>
        <w:t>Employees’ legal fees (</w:t>
      </w:r>
      <w:r>
        <w:rPr>
          <w:rFonts w:ascii="Times New Roman" w:hAnsi="Times New Roman" w:cs="Times New Roman"/>
          <w:sz w:val="24"/>
          <w:szCs w:val="24"/>
          <w:u w:val="single"/>
        </w:rPr>
        <w:t>Stein</w:t>
      </w:r>
      <w:r>
        <w:rPr>
          <w:rFonts w:ascii="Times New Roman" w:hAnsi="Times New Roman" w:cs="Times New Roman"/>
          <w:sz w:val="24"/>
          <w:szCs w:val="24"/>
        </w:rPr>
        <w:t>)</w:t>
      </w:r>
    </w:p>
    <w:p w14:paraId="49C31057" w14:textId="77777777" w:rsidR="00273C0D" w:rsidRDefault="00273C0D" w:rsidP="00273C0D">
      <w:pPr>
        <w:pStyle w:val="ListParagraph"/>
        <w:numPr>
          <w:ilvl w:val="0"/>
          <w:numId w:val="156"/>
        </w:numPr>
        <w:spacing w:after="0" w:line="240" w:lineRule="auto"/>
        <w:rPr>
          <w:rFonts w:ascii="Times New Roman" w:hAnsi="Times New Roman" w:cs="Times New Roman"/>
          <w:sz w:val="24"/>
          <w:szCs w:val="24"/>
        </w:rPr>
      </w:pPr>
      <w:r>
        <w:rPr>
          <w:rFonts w:ascii="Times New Roman" w:hAnsi="Times New Roman" w:cs="Times New Roman"/>
          <w:sz w:val="24"/>
          <w:szCs w:val="24"/>
        </w:rPr>
        <w:t>True benefits of NPA/DPA</w:t>
      </w:r>
    </w:p>
    <w:p w14:paraId="5B56A402" w14:textId="77777777" w:rsidR="00273C0D" w:rsidRDefault="00273C0D" w:rsidP="00273C0D">
      <w:pPr>
        <w:pStyle w:val="ListParagraph"/>
        <w:numPr>
          <w:ilvl w:val="0"/>
          <w:numId w:val="156"/>
        </w:numPr>
        <w:spacing w:after="0" w:line="240" w:lineRule="auto"/>
        <w:rPr>
          <w:rFonts w:ascii="Times New Roman" w:hAnsi="Times New Roman" w:cs="Times New Roman"/>
          <w:sz w:val="24"/>
          <w:szCs w:val="24"/>
        </w:rPr>
      </w:pPr>
      <w:r>
        <w:rPr>
          <w:rFonts w:ascii="Times New Roman" w:hAnsi="Times New Roman" w:cs="Times New Roman"/>
          <w:sz w:val="24"/>
          <w:szCs w:val="24"/>
        </w:rPr>
        <w:t>Scope of allowable penalties: no Chris Christie</w:t>
      </w:r>
    </w:p>
    <w:p w14:paraId="25DEC8BB" w14:textId="77777777" w:rsidR="00273C0D" w:rsidRDefault="00273C0D" w:rsidP="00273C0D">
      <w:pPr>
        <w:pStyle w:val="ListParagraph"/>
        <w:numPr>
          <w:ilvl w:val="0"/>
          <w:numId w:val="15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Probation: </w:t>
      </w:r>
    </w:p>
    <w:p w14:paraId="6EC765E7" w14:textId="77777777" w:rsidR="00273C0D" w:rsidRDefault="00273C0D" w:rsidP="00273C0D">
      <w:pPr>
        <w:pStyle w:val="ListParagraph"/>
        <w:numPr>
          <w:ilvl w:val="1"/>
          <w:numId w:val="156"/>
        </w:numPr>
        <w:spacing w:after="0" w:line="240" w:lineRule="auto"/>
        <w:rPr>
          <w:rFonts w:ascii="Times New Roman" w:hAnsi="Times New Roman" w:cs="Times New Roman"/>
          <w:sz w:val="24"/>
          <w:szCs w:val="24"/>
        </w:rPr>
      </w:pPr>
      <w:r>
        <w:rPr>
          <w:rFonts w:ascii="Times New Roman" w:hAnsi="Times New Roman" w:cs="Times New Roman"/>
          <w:sz w:val="24"/>
          <w:szCs w:val="24"/>
        </w:rPr>
        <w:t>Still hard core</w:t>
      </w:r>
    </w:p>
    <w:p w14:paraId="729D430E" w14:textId="77777777" w:rsidR="00273C0D" w:rsidRDefault="00273C0D" w:rsidP="00273C0D">
      <w:pPr>
        <w:pStyle w:val="ListParagraph"/>
        <w:numPr>
          <w:ilvl w:val="1"/>
          <w:numId w:val="156"/>
        </w:numPr>
        <w:spacing w:after="0" w:line="240" w:lineRule="auto"/>
        <w:rPr>
          <w:rFonts w:ascii="Times New Roman" w:hAnsi="Times New Roman" w:cs="Times New Roman"/>
          <w:sz w:val="24"/>
          <w:szCs w:val="24"/>
        </w:rPr>
      </w:pPr>
      <w:r>
        <w:rPr>
          <w:rFonts w:ascii="Times New Roman" w:hAnsi="Times New Roman" w:cs="Times New Roman"/>
          <w:sz w:val="24"/>
          <w:szCs w:val="24"/>
        </w:rPr>
        <w:t>Required abandonment of business practice in KPMG</w:t>
      </w:r>
    </w:p>
    <w:p w14:paraId="16225EE8" w14:textId="77777777" w:rsidR="00273C0D" w:rsidRPr="00AC4D41" w:rsidRDefault="00273C0D" w:rsidP="00273C0D">
      <w:pPr>
        <w:pStyle w:val="ListParagraph"/>
        <w:numPr>
          <w:ilvl w:val="1"/>
          <w:numId w:val="156"/>
        </w:numPr>
        <w:spacing w:after="0" w:line="240" w:lineRule="auto"/>
        <w:rPr>
          <w:rFonts w:ascii="Times New Roman" w:hAnsi="Times New Roman" w:cs="Times New Roman"/>
          <w:sz w:val="24"/>
          <w:szCs w:val="24"/>
        </w:rPr>
      </w:pPr>
      <w:r>
        <w:rPr>
          <w:rFonts w:ascii="Times New Roman" w:hAnsi="Times New Roman" w:cs="Times New Roman"/>
          <w:sz w:val="24"/>
          <w:szCs w:val="24"/>
        </w:rPr>
        <w:t>Outside Monitor</w:t>
      </w:r>
    </w:p>
    <w:p w14:paraId="3F9FB6A2" w14:textId="77777777" w:rsidR="00273C0D" w:rsidRDefault="00273C0D" w:rsidP="00273C0D">
      <w:pPr>
        <w:pStyle w:val="ListParagraph"/>
        <w:numPr>
          <w:ilvl w:val="0"/>
          <w:numId w:val="184"/>
        </w:numPr>
        <w:spacing w:after="0" w:line="240" w:lineRule="auto"/>
        <w:rPr>
          <w:rFonts w:ascii="Times New Roman" w:hAnsi="Times New Roman" w:cs="Times New Roman"/>
          <w:sz w:val="24"/>
          <w:szCs w:val="24"/>
        </w:rPr>
      </w:pPr>
      <w:r>
        <w:rPr>
          <w:rFonts w:ascii="Times New Roman" w:hAnsi="Times New Roman" w:cs="Times New Roman"/>
          <w:sz w:val="24"/>
          <w:szCs w:val="24"/>
        </w:rPr>
        <w:t>Individual Liability In an Organizational Setting: Mens Rea and Scope of Responsibility</w:t>
      </w:r>
    </w:p>
    <w:p w14:paraId="6D2E4236" w14:textId="77777777" w:rsidR="00273C0D" w:rsidRDefault="00273C0D" w:rsidP="001019D0">
      <w:pPr>
        <w:pStyle w:val="ListParagraph"/>
        <w:numPr>
          <w:ilvl w:val="0"/>
          <w:numId w:val="186"/>
        </w:numPr>
        <w:spacing w:after="0" w:line="240" w:lineRule="auto"/>
        <w:rPr>
          <w:rFonts w:ascii="Times New Roman" w:hAnsi="Times New Roman" w:cs="Times New Roman"/>
          <w:sz w:val="24"/>
          <w:szCs w:val="24"/>
        </w:rPr>
      </w:pPr>
      <w:r>
        <w:rPr>
          <w:rFonts w:ascii="Times New Roman" w:hAnsi="Times New Roman" w:cs="Times New Roman"/>
          <w:sz w:val="24"/>
          <w:szCs w:val="24"/>
        </w:rPr>
        <w:t>Men Rea</w:t>
      </w:r>
    </w:p>
    <w:p w14:paraId="22AEF7E5" w14:textId="77777777" w:rsidR="00273C0D" w:rsidRDefault="00273C0D" w:rsidP="00273C0D">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Intent/Knowledge</w:t>
      </w:r>
    </w:p>
    <w:p w14:paraId="2D68E3C9" w14:textId="77777777" w:rsidR="00273C0D" w:rsidRDefault="00273C0D" w:rsidP="00273C0D">
      <w:pPr>
        <w:pStyle w:val="ListParagraph"/>
        <w:numPr>
          <w:ilvl w:val="0"/>
          <w:numId w:val="157"/>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Gypsum</w:t>
      </w:r>
      <w:r>
        <w:rPr>
          <w:rFonts w:ascii="Times New Roman" w:hAnsi="Times New Roman" w:cs="Times New Roman"/>
          <w:sz w:val="24"/>
          <w:szCs w:val="24"/>
        </w:rPr>
        <w:t>:</w:t>
      </w:r>
    </w:p>
    <w:p w14:paraId="2BF75676" w14:textId="77777777" w:rsidR="00273C0D" w:rsidRDefault="00273C0D" w:rsidP="00273C0D">
      <w:pPr>
        <w:pStyle w:val="ListParagraph"/>
        <w:numPr>
          <w:ilvl w:val="1"/>
          <w:numId w:val="157"/>
        </w:numPr>
        <w:spacing w:after="0" w:line="240" w:lineRule="auto"/>
        <w:rPr>
          <w:rFonts w:ascii="Times New Roman" w:hAnsi="Times New Roman" w:cs="Times New Roman"/>
          <w:sz w:val="24"/>
          <w:szCs w:val="24"/>
        </w:rPr>
      </w:pPr>
      <w:r>
        <w:rPr>
          <w:rFonts w:ascii="Times New Roman" w:hAnsi="Times New Roman" w:cs="Times New Roman"/>
          <w:sz w:val="24"/>
          <w:szCs w:val="24"/>
        </w:rPr>
        <w:t>Intent assumed absent statement to contrary</w:t>
      </w:r>
    </w:p>
    <w:p w14:paraId="4ABCA86F" w14:textId="77777777" w:rsidR="00273C0D" w:rsidRDefault="00273C0D" w:rsidP="00273C0D">
      <w:pPr>
        <w:pStyle w:val="ListParagraph"/>
        <w:numPr>
          <w:ilvl w:val="1"/>
          <w:numId w:val="157"/>
        </w:numPr>
        <w:spacing w:after="0" w:line="240" w:lineRule="auto"/>
        <w:rPr>
          <w:rFonts w:ascii="Times New Roman" w:hAnsi="Times New Roman" w:cs="Times New Roman"/>
          <w:sz w:val="24"/>
          <w:szCs w:val="24"/>
        </w:rPr>
      </w:pPr>
      <w:r>
        <w:rPr>
          <w:rFonts w:ascii="Times New Roman" w:hAnsi="Times New Roman" w:cs="Times New Roman"/>
          <w:sz w:val="24"/>
          <w:szCs w:val="24"/>
        </w:rPr>
        <w:t>Here requires intent to act plus knowledge that effect of act is criminalized</w:t>
      </w:r>
    </w:p>
    <w:p w14:paraId="429693AC" w14:textId="77777777" w:rsidR="00273C0D" w:rsidRDefault="00273C0D" w:rsidP="00273C0D">
      <w:pPr>
        <w:pStyle w:val="ListParagraph"/>
        <w:numPr>
          <w:ilvl w:val="0"/>
          <w:numId w:val="157"/>
        </w:numPr>
        <w:spacing w:after="0" w:line="240" w:lineRule="auto"/>
        <w:rPr>
          <w:rFonts w:ascii="Times New Roman" w:hAnsi="Times New Roman" w:cs="Times New Roman"/>
          <w:sz w:val="24"/>
          <w:szCs w:val="24"/>
        </w:rPr>
      </w:pPr>
      <w:r>
        <w:rPr>
          <w:rFonts w:ascii="Times New Roman" w:hAnsi="Times New Roman" w:cs="Times New Roman"/>
          <w:sz w:val="24"/>
          <w:szCs w:val="24"/>
        </w:rPr>
        <w:t>Environmental law: public welfare interest creates legality by exception, putting people on notice as to regulation.</w:t>
      </w:r>
    </w:p>
    <w:p w14:paraId="25AC1629" w14:textId="77777777" w:rsidR="00273C0D" w:rsidRDefault="00273C0D" w:rsidP="00273C0D">
      <w:pPr>
        <w:pStyle w:val="ListParagraph"/>
        <w:numPr>
          <w:ilvl w:val="1"/>
          <w:numId w:val="157"/>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Weitzenhoff</w:t>
      </w:r>
      <w:r>
        <w:rPr>
          <w:rFonts w:ascii="Times New Roman" w:hAnsi="Times New Roman" w:cs="Times New Roman"/>
          <w:sz w:val="24"/>
          <w:szCs w:val="24"/>
        </w:rPr>
        <w:t>: also suggests permits are manifestations of law, ignorance no defense.</w:t>
      </w:r>
    </w:p>
    <w:p w14:paraId="55DAF337" w14:textId="77777777" w:rsidR="00273C0D" w:rsidRDefault="00273C0D" w:rsidP="00273C0D">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Willfulness (&amp; advice of counsel) &amp; Other Doctrines</w:t>
      </w:r>
    </w:p>
    <w:p w14:paraId="4BB17A65" w14:textId="77777777" w:rsidR="00273C0D" w:rsidRDefault="00273C0D" w:rsidP="00273C0D">
      <w:pPr>
        <w:pStyle w:val="ListParagraph"/>
        <w:numPr>
          <w:ilvl w:val="0"/>
          <w:numId w:val="158"/>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Cheeck</w:t>
      </w:r>
      <w:r>
        <w:rPr>
          <w:rFonts w:ascii="Times New Roman" w:hAnsi="Times New Roman" w:cs="Times New Roman"/>
          <w:sz w:val="24"/>
          <w:szCs w:val="24"/>
        </w:rPr>
        <w:t>:</w:t>
      </w:r>
    </w:p>
    <w:p w14:paraId="72B1405E" w14:textId="77777777" w:rsidR="00273C0D" w:rsidRDefault="00273C0D" w:rsidP="00273C0D">
      <w:pPr>
        <w:pStyle w:val="ListParagraph"/>
        <w:numPr>
          <w:ilvl w:val="1"/>
          <w:numId w:val="158"/>
        </w:numPr>
        <w:spacing w:after="0" w:line="240" w:lineRule="auto"/>
        <w:rPr>
          <w:rFonts w:ascii="Times New Roman" w:hAnsi="Times New Roman" w:cs="Times New Roman"/>
          <w:sz w:val="24"/>
          <w:szCs w:val="24"/>
        </w:rPr>
      </w:pPr>
      <w:r>
        <w:rPr>
          <w:rFonts w:ascii="Times New Roman" w:hAnsi="Times New Roman" w:cs="Times New Roman"/>
          <w:sz w:val="24"/>
          <w:szCs w:val="24"/>
        </w:rPr>
        <w:t>Knowledge of violation required (willfulness plus)</w:t>
      </w:r>
    </w:p>
    <w:p w14:paraId="14FF4186" w14:textId="77777777" w:rsidR="00273C0D" w:rsidRDefault="00273C0D" w:rsidP="00273C0D">
      <w:pPr>
        <w:pStyle w:val="ListParagraph"/>
        <w:numPr>
          <w:ilvl w:val="1"/>
          <w:numId w:val="158"/>
        </w:numPr>
        <w:spacing w:after="0" w:line="240" w:lineRule="auto"/>
        <w:rPr>
          <w:rFonts w:ascii="Times New Roman" w:hAnsi="Times New Roman" w:cs="Times New Roman"/>
          <w:sz w:val="24"/>
          <w:szCs w:val="24"/>
        </w:rPr>
      </w:pPr>
      <w:r>
        <w:rPr>
          <w:rFonts w:ascii="Times New Roman" w:hAnsi="Times New Roman" w:cs="Times New Roman"/>
          <w:sz w:val="24"/>
          <w:szCs w:val="24"/>
        </w:rPr>
        <w:t>Advice of counsel defense</w:t>
      </w:r>
    </w:p>
    <w:p w14:paraId="1F817066" w14:textId="77777777" w:rsidR="00273C0D" w:rsidRDefault="00273C0D" w:rsidP="00273C0D">
      <w:pPr>
        <w:pStyle w:val="ListParagraph"/>
        <w:numPr>
          <w:ilvl w:val="0"/>
          <w:numId w:val="158"/>
        </w:numPr>
        <w:spacing w:after="0" w:line="240" w:lineRule="auto"/>
        <w:rPr>
          <w:rFonts w:ascii="Times New Roman" w:hAnsi="Times New Roman" w:cs="Times New Roman"/>
          <w:sz w:val="24"/>
          <w:szCs w:val="24"/>
        </w:rPr>
      </w:pPr>
      <w:r>
        <w:rPr>
          <w:rFonts w:ascii="Times New Roman" w:hAnsi="Times New Roman" w:cs="Times New Roman"/>
          <w:sz w:val="24"/>
          <w:szCs w:val="24"/>
        </w:rPr>
        <w:t>Bank Secrecy Act: Willfulness plus</w:t>
      </w:r>
    </w:p>
    <w:p w14:paraId="43C1ADCE" w14:textId="77777777" w:rsidR="00273C0D" w:rsidRDefault="00273C0D" w:rsidP="00273C0D">
      <w:pPr>
        <w:pStyle w:val="ListParagraph"/>
        <w:numPr>
          <w:ilvl w:val="0"/>
          <w:numId w:val="158"/>
        </w:numPr>
        <w:spacing w:after="0" w:line="240" w:lineRule="auto"/>
        <w:rPr>
          <w:rFonts w:ascii="Times New Roman" w:hAnsi="Times New Roman" w:cs="Times New Roman"/>
          <w:sz w:val="24"/>
          <w:szCs w:val="24"/>
        </w:rPr>
      </w:pPr>
      <w:r>
        <w:rPr>
          <w:rFonts w:ascii="Times New Roman" w:hAnsi="Times New Roman" w:cs="Times New Roman"/>
          <w:sz w:val="24"/>
          <w:szCs w:val="24"/>
        </w:rPr>
        <w:t>Anti-Structuring Provision: regular willfulness (implying knowledge of bank secrecy act)</w:t>
      </w:r>
    </w:p>
    <w:p w14:paraId="78358CE0" w14:textId="77777777" w:rsidR="00273C0D" w:rsidRDefault="00273C0D" w:rsidP="00273C0D">
      <w:pPr>
        <w:pStyle w:val="ListParagraph"/>
        <w:numPr>
          <w:ilvl w:val="0"/>
          <w:numId w:val="158"/>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Ratzlaf</w:t>
      </w:r>
    </w:p>
    <w:p w14:paraId="396A73CC" w14:textId="77777777" w:rsidR="00273C0D" w:rsidRDefault="00273C0D" w:rsidP="00273C0D">
      <w:pPr>
        <w:pStyle w:val="ListParagraph"/>
        <w:numPr>
          <w:ilvl w:val="0"/>
          <w:numId w:val="15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Specific v. General Intent: </w:t>
      </w:r>
      <w:r>
        <w:rPr>
          <w:rFonts w:ascii="Times New Roman" w:hAnsi="Times New Roman" w:cs="Times New Roman"/>
          <w:sz w:val="24"/>
          <w:szCs w:val="24"/>
          <w:u w:val="single"/>
        </w:rPr>
        <w:t>Bryan</w:t>
      </w:r>
    </w:p>
    <w:p w14:paraId="43E92DDA" w14:textId="77777777" w:rsidR="00273C0D" w:rsidRDefault="00273C0D" w:rsidP="00273C0D">
      <w:pPr>
        <w:pStyle w:val="ListParagraph"/>
        <w:numPr>
          <w:ilvl w:val="1"/>
          <w:numId w:val="158"/>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General Intent requires knowledge that behavior “generally unlawful.”</w:t>
      </w:r>
    </w:p>
    <w:p w14:paraId="6390EEBE" w14:textId="77777777" w:rsidR="00273C0D" w:rsidRDefault="00273C0D" w:rsidP="00273C0D">
      <w:pPr>
        <w:pStyle w:val="ListParagraph"/>
        <w:numPr>
          <w:ilvl w:val="1"/>
          <w:numId w:val="15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Willful violation of </w:t>
      </w:r>
      <w:r>
        <w:rPr>
          <w:rFonts w:ascii="Times New Roman" w:hAnsi="Times New Roman" w:cs="Times New Roman"/>
          <w:i/>
          <w:sz w:val="24"/>
          <w:szCs w:val="24"/>
        </w:rPr>
        <w:t>a</w:t>
      </w:r>
      <w:r>
        <w:rPr>
          <w:rFonts w:ascii="Times New Roman" w:hAnsi="Times New Roman" w:cs="Times New Roman"/>
          <w:sz w:val="24"/>
          <w:szCs w:val="24"/>
        </w:rPr>
        <w:t xml:space="preserve"> law can, depending on facts, provide sufficient mens rea for willful violation of </w:t>
      </w:r>
      <w:r>
        <w:rPr>
          <w:rFonts w:ascii="Times New Roman" w:hAnsi="Times New Roman" w:cs="Times New Roman"/>
          <w:i/>
          <w:sz w:val="24"/>
          <w:szCs w:val="24"/>
        </w:rPr>
        <w:t>this</w:t>
      </w:r>
      <w:r>
        <w:rPr>
          <w:rFonts w:ascii="Times New Roman" w:hAnsi="Times New Roman" w:cs="Times New Roman"/>
          <w:sz w:val="24"/>
          <w:szCs w:val="24"/>
        </w:rPr>
        <w:t xml:space="preserve"> law, even if malum prohibitum.</w:t>
      </w:r>
    </w:p>
    <w:p w14:paraId="4A23D41A" w14:textId="77777777" w:rsidR="00273C0D" w:rsidRDefault="00273C0D" w:rsidP="00273C0D">
      <w:pPr>
        <w:pStyle w:val="ListParagraph"/>
        <w:numPr>
          <w:ilvl w:val="0"/>
          <w:numId w:val="158"/>
        </w:numPr>
        <w:spacing w:after="0" w:line="240" w:lineRule="auto"/>
        <w:rPr>
          <w:rFonts w:ascii="Times New Roman" w:hAnsi="Times New Roman" w:cs="Times New Roman"/>
          <w:sz w:val="24"/>
          <w:szCs w:val="24"/>
        </w:rPr>
      </w:pPr>
      <w:r>
        <w:rPr>
          <w:rFonts w:ascii="Times New Roman" w:hAnsi="Times New Roman" w:cs="Times New Roman"/>
          <w:sz w:val="24"/>
          <w:szCs w:val="24"/>
        </w:rPr>
        <w:t>Willful Blindness: usually counts as knowledge.</w:t>
      </w:r>
    </w:p>
    <w:p w14:paraId="5B8CC48F" w14:textId="77777777" w:rsidR="00273C0D" w:rsidRDefault="00273C0D" w:rsidP="001019D0">
      <w:pPr>
        <w:pStyle w:val="ListParagraph"/>
        <w:numPr>
          <w:ilvl w:val="0"/>
          <w:numId w:val="186"/>
        </w:numPr>
        <w:spacing w:after="0" w:line="240" w:lineRule="auto"/>
        <w:rPr>
          <w:rFonts w:ascii="Times New Roman" w:hAnsi="Times New Roman" w:cs="Times New Roman"/>
          <w:sz w:val="24"/>
          <w:szCs w:val="24"/>
        </w:rPr>
      </w:pPr>
      <w:r>
        <w:rPr>
          <w:rFonts w:ascii="Times New Roman" w:hAnsi="Times New Roman" w:cs="Times New Roman"/>
          <w:sz w:val="24"/>
          <w:szCs w:val="24"/>
        </w:rPr>
        <w:t>Actus Rea: acting in an organizational setting</w:t>
      </w:r>
    </w:p>
    <w:p w14:paraId="425D76FE" w14:textId="77777777" w:rsidR="00273C0D" w:rsidRDefault="00273C0D" w:rsidP="001019D0">
      <w:pPr>
        <w:pStyle w:val="ListParagraph"/>
        <w:numPr>
          <w:ilvl w:val="0"/>
          <w:numId w:val="187"/>
        </w:numPr>
        <w:spacing w:after="0" w:line="240" w:lineRule="auto"/>
        <w:rPr>
          <w:rFonts w:ascii="Times New Roman" w:hAnsi="Times New Roman" w:cs="Times New Roman"/>
          <w:sz w:val="24"/>
          <w:szCs w:val="24"/>
        </w:rPr>
      </w:pPr>
      <w:r>
        <w:rPr>
          <w:rFonts w:ascii="Times New Roman" w:hAnsi="Times New Roman" w:cs="Times New Roman"/>
          <w:sz w:val="24"/>
          <w:szCs w:val="24"/>
        </w:rPr>
        <w:t>Liability for Acts Done to Benefit firm</w:t>
      </w:r>
    </w:p>
    <w:p w14:paraId="16AACE56" w14:textId="77777777" w:rsidR="00273C0D" w:rsidRDefault="00273C0D" w:rsidP="00273C0D">
      <w:pPr>
        <w:pStyle w:val="ListParagraph"/>
        <w:numPr>
          <w:ilvl w:val="0"/>
          <w:numId w:val="159"/>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Wise</w:t>
      </w:r>
      <w:r>
        <w:rPr>
          <w:rFonts w:ascii="Times New Roman" w:hAnsi="Times New Roman" w:cs="Times New Roman"/>
          <w:sz w:val="24"/>
          <w:szCs w:val="24"/>
        </w:rPr>
        <w:t xml:space="preserve">: </w:t>
      </w:r>
    </w:p>
    <w:p w14:paraId="31BA6779" w14:textId="77777777" w:rsidR="00273C0D" w:rsidRDefault="00273C0D" w:rsidP="00273C0D">
      <w:pPr>
        <w:pStyle w:val="ListParagraph"/>
        <w:numPr>
          <w:ilvl w:val="1"/>
          <w:numId w:val="159"/>
        </w:numPr>
        <w:spacing w:after="0" w:line="240" w:lineRule="auto"/>
        <w:rPr>
          <w:rFonts w:ascii="Times New Roman" w:hAnsi="Times New Roman" w:cs="Times New Roman"/>
          <w:sz w:val="24"/>
          <w:szCs w:val="24"/>
        </w:rPr>
      </w:pPr>
      <w:r>
        <w:rPr>
          <w:rFonts w:ascii="Times New Roman" w:hAnsi="Times New Roman" w:cs="Times New Roman"/>
          <w:sz w:val="24"/>
          <w:szCs w:val="24"/>
        </w:rPr>
        <w:t>Person includes natural person by default</w:t>
      </w:r>
    </w:p>
    <w:p w14:paraId="57206991" w14:textId="77777777" w:rsidR="00273C0D" w:rsidRDefault="00273C0D" w:rsidP="00273C0D">
      <w:pPr>
        <w:pStyle w:val="ListParagraph"/>
        <w:numPr>
          <w:ilvl w:val="1"/>
          <w:numId w:val="159"/>
        </w:numPr>
        <w:spacing w:after="0" w:line="240" w:lineRule="auto"/>
        <w:rPr>
          <w:rFonts w:ascii="Times New Roman" w:hAnsi="Times New Roman" w:cs="Times New Roman"/>
          <w:sz w:val="24"/>
          <w:szCs w:val="24"/>
        </w:rPr>
      </w:pPr>
      <w:r>
        <w:rPr>
          <w:rFonts w:ascii="Times New Roman" w:hAnsi="Times New Roman" w:cs="Times New Roman"/>
          <w:sz w:val="24"/>
          <w:szCs w:val="24"/>
        </w:rPr>
        <w:t>Agent acting in agency capacity personally liable</w:t>
      </w:r>
    </w:p>
    <w:p w14:paraId="117ECD00" w14:textId="77777777" w:rsidR="00273C0D" w:rsidRDefault="00273C0D" w:rsidP="00273C0D">
      <w:pPr>
        <w:pStyle w:val="ListParagraph"/>
        <w:numPr>
          <w:ilvl w:val="0"/>
          <w:numId w:val="15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Following orders defense: </w:t>
      </w:r>
    </w:p>
    <w:p w14:paraId="488B2D00" w14:textId="77777777" w:rsidR="00273C0D" w:rsidRDefault="00273C0D" w:rsidP="00273C0D">
      <w:pPr>
        <w:pStyle w:val="ListParagraph"/>
        <w:numPr>
          <w:ilvl w:val="1"/>
          <w:numId w:val="159"/>
        </w:numPr>
        <w:spacing w:after="0" w:line="240" w:lineRule="auto"/>
        <w:rPr>
          <w:rFonts w:ascii="Times New Roman" w:hAnsi="Times New Roman" w:cs="Times New Roman"/>
          <w:sz w:val="24"/>
          <w:szCs w:val="24"/>
        </w:rPr>
      </w:pPr>
      <w:r>
        <w:rPr>
          <w:rFonts w:ascii="Times New Roman" w:hAnsi="Times New Roman" w:cs="Times New Roman"/>
          <w:sz w:val="24"/>
          <w:szCs w:val="24"/>
        </w:rPr>
        <w:t>Only to the extent it negates mens rea (</w:t>
      </w:r>
      <w:r>
        <w:rPr>
          <w:rFonts w:ascii="Times New Roman" w:hAnsi="Times New Roman" w:cs="Times New Roman"/>
          <w:sz w:val="24"/>
          <w:szCs w:val="24"/>
          <w:u w:val="single"/>
        </w:rPr>
        <w:t>Gold</w:t>
      </w:r>
      <w:r>
        <w:rPr>
          <w:rFonts w:ascii="Times New Roman" w:hAnsi="Times New Roman" w:cs="Times New Roman"/>
          <w:sz w:val="24"/>
          <w:szCs w:val="24"/>
        </w:rPr>
        <w:t>)</w:t>
      </w:r>
    </w:p>
    <w:p w14:paraId="1E4A3517" w14:textId="77777777" w:rsidR="00273C0D" w:rsidRDefault="00273C0D" w:rsidP="00273C0D">
      <w:pPr>
        <w:pStyle w:val="ListParagraph"/>
        <w:numPr>
          <w:ilvl w:val="1"/>
          <w:numId w:val="159"/>
        </w:numPr>
        <w:spacing w:after="0" w:line="240" w:lineRule="auto"/>
        <w:rPr>
          <w:rFonts w:ascii="Times New Roman" w:hAnsi="Times New Roman" w:cs="Times New Roman"/>
          <w:sz w:val="24"/>
          <w:szCs w:val="24"/>
        </w:rPr>
      </w:pPr>
      <w:r>
        <w:rPr>
          <w:rFonts w:ascii="Times New Roman" w:hAnsi="Times New Roman" w:cs="Times New Roman"/>
          <w:sz w:val="24"/>
          <w:szCs w:val="24"/>
        </w:rPr>
        <w:t>Right to rely can count as mistake of fact (accts)</w:t>
      </w:r>
    </w:p>
    <w:p w14:paraId="1FE36FE6" w14:textId="77777777" w:rsidR="00273C0D" w:rsidRDefault="00273C0D" w:rsidP="00273C0D">
      <w:pPr>
        <w:pStyle w:val="ListParagraph"/>
        <w:numPr>
          <w:ilvl w:val="1"/>
          <w:numId w:val="159"/>
        </w:numPr>
        <w:spacing w:after="0" w:line="240" w:lineRule="auto"/>
        <w:rPr>
          <w:rFonts w:ascii="Times New Roman" w:hAnsi="Times New Roman" w:cs="Times New Roman"/>
          <w:sz w:val="24"/>
          <w:szCs w:val="24"/>
        </w:rPr>
      </w:pPr>
      <w:r>
        <w:rPr>
          <w:rFonts w:ascii="Times New Roman" w:hAnsi="Times New Roman" w:cs="Times New Roman"/>
          <w:sz w:val="24"/>
          <w:szCs w:val="24"/>
        </w:rPr>
        <w:t>SOX reporting up/out requirements</w:t>
      </w:r>
    </w:p>
    <w:p w14:paraId="73489B66" w14:textId="77777777" w:rsidR="00273C0D" w:rsidRDefault="00273C0D" w:rsidP="001019D0">
      <w:pPr>
        <w:pStyle w:val="ListParagraph"/>
        <w:numPr>
          <w:ilvl w:val="0"/>
          <w:numId w:val="187"/>
        </w:numPr>
        <w:spacing w:after="0" w:line="240" w:lineRule="auto"/>
        <w:rPr>
          <w:rFonts w:ascii="Times New Roman" w:hAnsi="Times New Roman" w:cs="Times New Roman"/>
          <w:sz w:val="24"/>
          <w:szCs w:val="24"/>
        </w:rPr>
      </w:pPr>
      <w:r>
        <w:rPr>
          <w:rFonts w:ascii="Times New Roman" w:hAnsi="Times New Roman" w:cs="Times New Roman"/>
          <w:sz w:val="24"/>
          <w:szCs w:val="24"/>
        </w:rPr>
        <w:t>Responsible Corporate Officer Doctrine</w:t>
      </w:r>
    </w:p>
    <w:p w14:paraId="437E97E2" w14:textId="77777777" w:rsidR="00273C0D" w:rsidRPr="0085018A" w:rsidRDefault="00273C0D" w:rsidP="00273C0D">
      <w:pPr>
        <w:pStyle w:val="ListParagraph"/>
        <w:numPr>
          <w:ilvl w:val="0"/>
          <w:numId w:val="16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Allows for conviction of CO with </w:t>
      </w:r>
      <w:r w:rsidRPr="0085018A">
        <w:rPr>
          <w:rFonts w:ascii="Times New Roman" w:hAnsi="Times New Roman" w:cs="Times New Roman"/>
          <w:b/>
          <w:sz w:val="24"/>
          <w:szCs w:val="24"/>
        </w:rPr>
        <w:t>no actus reas</w:t>
      </w:r>
      <w:r>
        <w:rPr>
          <w:rFonts w:ascii="Times New Roman" w:hAnsi="Times New Roman" w:cs="Times New Roman"/>
          <w:sz w:val="24"/>
          <w:szCs w:val="24"/>
        </w:rPr>
        <w:t xml:space="preserve"> (aiding and abetting wouldn’t work)</w:t>
      </w:r>
    </w:p>
    <w:p w14:paraId="6A958E71" w14:textId="77777777" w:rsidR="00273C0D" w:rsidRDefault="00273C0D" w:rsidP="00273C0D">
      <w:pPr>
        <w:pStyle w:val="ListParagraph"/>
        <w:numPr>
          <w:ilvl w:val="0"/>
          <w:numId w:val="160"/>
        </w:numPr>
        <w:spacing w:after="0" w:line="240" w:lineRule="auto"/>
        <w:rPr>
          <w:rFonts w:ascii="Times New Roman" w:hAnsi="Times New Roman" w:cs="Times New Roman"/>
          <w:sz w:val="24"/>
          <w:szCs w:val="24"/>
        </w:rPr>
      </w:pPr>
      <w:r>
        <w:rPr>
          <w:rFonts w:ascii="Times New Roman" w:hAnsi="Times New Roman" w:cs="Times New Roman"/>
          <w:sz w:val="24"/>
          <w:szCs w:val="24"/>
        </w:rPr>
        <w:t>Powerlessness defense: negates causation requiring impossibility of prevention, not merely reasonable attempt.</w:t>
      </w:r>
    </w:p>
    <w:p w14:paraId="068680FC" w14:textId="77777777" w:rsidR="00273C0D" w:rsidRDefault="00273C0D" w:rsidP="00273C0D">
      <w:pPr>
        <w:pStyle w:val="ListParagraph"/>
        <w:numPr>
          <w:ilvl w:val="0"/>
          <w:numId w:val="160"/>
        </w:numPr>
        <w:spacing w:after="0" w:line="240" w:lineRule="auto"/>
        <w:rPr>
          <w:rFonts w:ascii="Times New Roman" w:hAnsi="Times New Roman" w:cs="Times New Roman"/>
          <w:sz w:val="24"/>
          <w:szCs w:val="24"/>
        </w:rPr>
      </w:pPr>
      <w:r>
        <w:rPr>
          <w:rFonts w:ascii="Times New Roman" w:hAnsi="Times New Roman" w:cs="Times New Roman"/>
          <w:sz w:val="24"/>
          <w:szCs w:val="24"/>
        </w:rPr>
        <w:t>Policy:</w:t>
      </w:r>
    </w:p>
    <w:p w14:paraId="710F07A7" w14:textId="77777777" w:rsidR="00273C0D" w:rsidRDefault="00273C0D" w:rsidP="00273C0D">
      <w:pPr>
        <w:pStyle w:val="ListParagraph"/>
        <w:numPr>
          <w:ilvl w:val="1"/>
          <w:numId w:val="160"/>
        </w:numPr>
        <w:spacing w:after="0" w:line="240" w:lineRule="auto"/>
        <w:rPr>
          <w:rFonts w:ascii="Times New Roman" w:hAnsi="Times New Roman" w:cs="Times New Roman"/>
          <w:sz w:val="24"/>
          <w:szCs w:val="24"/>
        </w:rPr>
      </w:pPr>
      <w:r>
        <w:rPr>
          <w:rFonts w:ascii="Times New Roman" w:hAnsi="Times New Roman" w:cs="Times New Roman"/>
          <w:sz w:val="24"/>
          <w:szCs w:val="24"/>
        </w:rPr>
        <w:t>Avoid deterrence distortions of limited liability</w:t>
      </w:r>
    </w:p>
    <w:p w14:paraId="68A59624" w14:textId="77777777" w:rsidR="00273C0D" w:rsidRDefault="00273C0D" w:rsidP="00273C0D">
      <w:pPr>
        <w:pStyle w:val="ListParagraph"/>
        <w:numPr>
          <w:ilvl w:val="1"/>
          <w:numId w:val="160"/>
        </w:numPr>
        <w:spacing w:after="0" w:line="240" w:lineRule="auto"/>
        <w:rPr>
          <w:rFonts w:ascii="Times New Roman" w:hAnsi="Times New Roman" w:cs="Times New Roman"/>
          <w:sz w:val="24"/>
          <w:szCs w:val="24"/>
        </w:rPr>
      </w:pPr>
      <w:r>
        <w:rPr>
          <w:rFonts w:ascii="Times New Roman" w:hAnsi="Times New Roman" w:cs="Times New Roman"/>
          <w:sz w:val="24"/>
          <w:szCs w:val="24"/>
        </w:rPr>
        <w:t>Incentivize good corporate culture on structural level</w:t>
      </w:r>
    </w:p>
    <w:p w14:paraId="337DC250" w14:textId="77777777" w:rsidR="00273C0D" w:rsidRDefault="00273C0D" w:rsidP="00273C0D">
      <w:pPr>
        <w:pStyle w:val="ListParagraph"/>
        <w:numPr>
          <w:ilvl w:val="0"/>
          <w:numId w:val="160"/>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Dotterweich</w:t>
      </w:r>
    </w:p>
    <w:p w14:paraId="7A944BBA" w14:textId="77777777" w:rsidR="00273C0D" w:rsidRDefault="00273C0D" w:rsidP="00273C0D">
      <w:pPr>
        <w:pStyle w:val="ListParagraph"/>
        <w:numPr>
          <w:ilvl w:val="1"/>
          <w:numId w:val="160"/>
        </w:numPr>
        <w:spacing w:after="0" w:line="240" w:lineRule="auto"/>
        <w:rPr>
          <w:rFonts w:ascii="Times New Roman" w:hAnsi="Times New Roman" w:cs="Times New Roman"/>
          <w:sz w:val="24"/>
          <w:szCs w:val="24"/>
        </w:rPr>
      </w:pPr>
      <w:r>
        <w:rPr>
          <w:rFonts w:ascii="Times New Roman" w:hAnsi="Times New Roman" w:cs="Times New Roman"/>
          <w:sz w:val="24"/>
          <w:szCs w:val="24"/>
        </w:rPr>
        <w:t>Responsible relation to crime (duty to monitor) OR</w:t>
      </w:r>
    </w:p>
    <w:p w14:paraId="262A2884" w14:textId="77777777" w:rsidR="00273C0D" w:rsidRDefault="00273C0D" w:rsidP="00273C0D">
      <w:pPr>
        <w:pStyle w:val="ListParagraph"/>
        <w:numPr>
          <w:ilvl w:val="1"/>
          <w:numId w:val="160"/>
        </w:numPr>
        <w:spacing w:after="0" w:line="240" w:lineRule="auto"/>
        <w:rPr>
          <w:rFonts w:ascii="Times New Roman" w:hAnsi="Times New Roman" w:cs="Times New Roman"/>
          <w:sz w:val="24"/>
          <w:szCs w:val="24"/>
        </w:rPr>
      </w:pPr>
      <w:r>
        <w:rPr>
          <w:rFonts w:ascii="Times New Roman" w:hAnsi="Times New Roman" w:cs="Times New Roman"/>
          <w:sz w:val="24"/>
          <w:szCs w:val="24"/>
        </w:rPr>
        <w:t>Responsible Share in causing crime (but-for omission)</w:t>
      </w:r>
    </w:p>
    <w:p w14:paraId="3A6112DD" w14:textId="77777777" w:rsidR="00273C0D" w:rsidRDefault="00273C0D" w:rsidP="00273C0D">
      <w:pPr>
        <w:pStyle w:val="ListParagraph"/>
        <w:numPr>
          <w:ilvl w:val="0"/>
          <w:numId w:val="160"/>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Park</w:t>
      </w:r>
      <w:r>
        <w:rPr>
          <w:rFonts w:ascii="Times New Roman" w:hAnsi="Times New Roman" w:cs="Times New Roman"/>
          <w:sz w:val="24"/>
          <w:szCs w:val="24"/>
        </w:rPr>
        <w:t>: delegation to “dependable subordinates” not sufficient to avoid duty to ensure preventative policies in place.</w:t>
      </w:r>
    </w:p>
    <w:p w14:paraId="391D89FE" w14:textId="77777777" w:rsidR="00273C0D" w:rsidRDefault="00273C0D" w:rsidP="00273C0D">
      <w:pPr>
        <w:pStyle w:val="ListParagraph"/>
        <w:numPr>
          <w:ilvl w:val="0"/>
          <w:numId w:val="160"/>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Macdonald</w:t>
      </w:r>
      <w:r>
        <w:rPr>
          <w:rFonts w:ascii="Times New Roman" w:hAnsi="Times New Roman" w:cs="Times New Roman"/>
          <w:sz w:val="24"/>
          <w:szCs w:val="24"/>
        </w:rPr>
        <w:t>: mens rea req. ports to CO theory charges as well (though you can use willful blindness)</w:t>
      </w:r>
    </w:p>
    <w:p w14:paraId="3D43A9B8" w14:textId="77777777" w:rsidR="00273C0D" w:rsidRPr="00162499" w:rsidRDefault="00273C0D" w:rsidP="00273C0D">
      <w:pPr>
        <w:pStyle w:val="ListParagraph"/>
        <w:numPr>
          <w:ilvl w:val="0"/>
          <w:numId w:val="160"/>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Hong</w:t>
      </w:r>
      <w:r>
        <w:rPr>
          <w:rFonts w:ascii="Times New Roman" w:hAnsi="Times New Roman" w:cs="Times New Roman"/>
          <w:sz w:val="24"/>
          <w:szCs w:val="24"/>
        </w:rPr>
        <w:t>: de facto control trumps formalism</w:t>
      </w:r>
    </w:p>
    <w:p w14:paraId="67D2C684" w14:textId="77777777" w:rsidR="00273C0D" w:rsidRDefault="00273C0D" w:rsidP="00273C0D">
      <w:pPr>
        <w:pStyle w:val="ListParagraph"/>
        <w:numPr>
          <w:ilvl w:val="0"/>
          <w:numId w:val="184"/>
        </w:numPr>
        <w:spacing w:after="0" w:line="240" w:lineRule="auto"/>
        <w:rPr>
          <w:rFonts w:ascii="Times New Roman" w:hAnsi="Times New Roman" w:cs="Times New Roman"/>
          <w:sz w:val="24"/>
          <w:szCs w:val="24"/>
        </w:rPr>
      </w:pPr>
      <w:r>
        <w:rPr>
          <w:rFonts w:ascii="Times New Roman" w:hAnsi="Times New Roman" w:cs="Times New Roman"/>
          <w:sz w:val="24"/>
          <w:szCs w:val="24"/>
        </w:rPr>
        <w:t>Mail Fraud and Wire Fraud</w:t>
      </w:r>
    </w:p>
    <w:p w14:paraId="1C16AB85" w14:textId="77777777" w:rsidR="00273C0D" w:rsidRDefault="00273C0D" w:rsidP="001019D0">
      <w:pPr>
        <w:pStyle w:val="ListParagraph"/>
        <w:numPr>
          <w:ilvl w:val="0"/>
          <w:numId w:val="188"/>
        </w:numPr>
        <w:spacing w:after="0" w:line="240" w:lineRule="auto"/>
        <w:rPr>
          <w:rFonts w:ascii="Times New Roman" w:hAnsi="Times New Roman" w:cs="Times New Roman"/>
          <w:sz w:val="24"/>
          <w:szCs w:val="24"/>
        </w:rPr>
      </w:pPr>
      <w:r>
        <w:rPr>
          <w:rFonts w:ascii="Times New Roman" w:hAnsi="Times New Roman" w:cs="Times New Roman"/>
          <w:sz w:val="24"/>
          <w:szCs w:val="24"/>
        </w:rPr>
        <w:t>Statutes and Jurisdiction</w:t>
      </w:r>
    </w:p>
    <w:p w14:paraId="2CBEC092" w14:textId="77777777" w:rsidR="00273C0D" w:rsidRPr="00162499" w:rsidRDefault="00273C0D" w:rsidP="00273C0D">
      <w:pPr>
        <w:pStyle w:val="ListParagraph"/>
        <w:numPr>
          <w:ilvl w:val="0"/>
          <w:numId w:val="162"/>
        </w:numPr>
        <w:rPr>
          <w:rFonts w:ascii="Times New Roman" w:hAnsi="Times New Roman" w:cs="Times New Roman"/>
          <w:sz w:val="24"/>
          <w:szCs w:val="24"/>
        </w:rPr>
      </w:pPr>
      <w:r w:rsidRPr="00162499">
        <w:rPr>
          <w:rFonts w:ascii="Times New Roman" w:hAnsi="Times New Roman" w:cs="Times New Roman"/>
          <w:sz w:val="24"/>
          <w:szCs w:val="24"/>
        </w:rPr>
        <w:t>Elements:</w:t>
      </w:r>
    </w:p>
    <w:p w14:paraId="2CEE5DCF" w14:textId="77777777" w:rsidR="00273C0D" w:rsidRDefault="00273C0D" w:rsidP="00273C0D">
      <w:pPr>
        <w:pStyle w:val="ListParagraph"/>
        <w:numPr>
          <w:ilvl w:val="0"/>
          <w:numId w:val="163"/>
        </w:numPr>
        <w:spacing w:after="0" w:line="240" w:lineRule="auto"/>
        <w:rPr>
          <w:rFonts w:ascii="Times New Roman" w:hAnsi="Times New Roman" w:cs="Times New Roman"/>
          <w:sz w:val="24"/>
          <w:szCs w:val="24"/>
        </w:rPr>
      </w:pPr>
      <w:r>
        <w:rPr>
          <w:rFonts w:ascii="Times New Roman" w:hAnsi="Times New Roman" w:cs="Times New Roman"/>
          <w:sz w:val="24"/>
          <w:szCs w:val="24"/>
        </w:rPr>
        <w:t>Engage in “scheme to defraud”</w:t>
      </w:r>
    </w:p>
    <w:p w14:paraId="4F918D97" w14:textId="77777777" w:rsidR="00273C0D" w:rsidRDefault="00273C0D" w:rsidP="00273C0D">
      <w:pPr>
        <w:pStyle w:val="ListParagraph"/>
        <w:numPr>
          <w:ilvl w:val="1"/>
          <w:numId w:val="163"/>
        </w:numPr>
        <w:spacing w:after="0" w:line="240" w:lineRule="auto"/>
        <w:rPr>
          <w:rFonts w:ascii="Times New Roman" w:hAnsi="Times New Roman" w:cs="Times New Roman"/>
          <w:sz w:val="24"/>
          <w:szCs w:val="24"/>
        </w:rPr>
      </w:pPr>
      <w:r>
        <w:rPr>
          <w:rFonts w:ascii="Times New Roman" w:hAnsi="Times New Roman" w:cs="Times New Roman"/>
          <w:sz w:val="24"/>
          <w:szCs w:val="24"/>
        </w:rPr>
        <w:t>Materiality</w:t>
      </w:r>
    </w:p>
    <w:p w14:paraId="1DF1A6F6" w14:textId="77777777" w:rsidR="00273C0D" w:rsidRDefault="00273C0D" w:rsidP="00273C0D">
      <w:pPr>
        <w:pStyle w:val="ListParagraph"/>
        <w:numPr>
          <w:ilvl w:val="1"/>
          <w:numId w:val="16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Scienter </w:t>
      </w:r>
    </w:p>
    <w:p w14:paraId="5A9EDB52" w14:textId="77777777" w:rsidR="00273C0D" w:rsidRDefault="00273C0D" w:rsidP="00273C0D">
      <w:pPr>
        <w:pStyle w:val="ListParagraph"/>
        <w:numPr>
          <w:ilvl w:val="0"/>
          <w:numId w:val="163"/>
        </w:numPr>
        <w:spacing w:after="0" w:line="240" w:lineRule="auto"/>
        <w:rPr>
          <w:rFonts w:ascii="Times New Roman" w:hAnsi="Times New Roman" w:cs="Times New Roman"/>
          <w:sz w:val="24"/>
          <w:szCs w:val="24"/>
        </w:rPr>
      </w:pPr>
      <w:r>
        <w:rPr>
          <w:rFonts w:ascii="Times New Roman" w:hAnsi="Times New Roman" w:cs="Times New Roman"/>
          <w:sz w:val="24"/>
          <w:szCs w:val="24"/>
        </w:rPr>
        <w:t>Using or causing to be used, a mail or (interstate) wire communication “in furtherance” of scheme</w:t>
      </w:r>
    </w:p>
    <w:p w14:paraId="1B50BC39" w14:textId="77777777" w:rsidR="00273C0D" w:rsidRDefault="00273C0D" w:rsidP="00273C0D">
      <w:pPr>
        <w:pStyle w:val="ListParagraph"/>
        <w:numPr>
          <w:ilvl w:val="1"/>
          <w:numId w:val="163"/>
        </w:numPr>
        <w:spacing w:after="0" w:line="240" w:lineRule="auto"/>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furtherance” interpreted so broadly as to reduce mail/wire element to jurisdictional hook (see </w:t>
      </w:r>
      <w:r>
        <w:rPr>
          <w:rFonts w:ascii="Times New Roman" w:hAnsi="Times New Roman" w:cs="Times New Roman"/>
          <w:sz w:val="24"/>
          <w:szCs w:val="24"/>
          <w:u w:val="single"/>
        </w:rPr>
        <w:t>Smuck</w:t>
      </w:r>
      <w:r>
        <w:rPr>
          <w:rFonts w:ascii="Times New Roman" w:hAnsi="Times New Roman" w:cs="Times New Roman"/>
          <w:sz w:val="24"/>
          <w:szCs w:val="24"/>
        </w:rPr>
        <w:t xml:space="preserve"> exploration)</w:t>
      </w:r>
    </w:p>
    <w:p w14:paraId="03518B9C" w14:textId="77777777" w:rsidR="00273C0D" w:rsidRDefault="00273C0D" w:rsidP="00273C0D">
      <w:pPr>
        <w:pStyle w:val="ListParagraph"/>
        <w:numPr>
          <w:ilvl w:val="0"/>
          <w:numId w:val="163"/>
        </w:numPr>
        <w:spacing w:after="0" w:line="240" w:lineRule="auto"/>
        <w:rPr>
          <w:rFonts w:ascii="Times New Roman" w:hAnsi="Times New Roman" w:cs="Times New Roman"/>
          <w:sz w:val="24"/>
          <w:szCs w:val="24"/>
        </w:rPr>
      </w:pPr>
      <w:r>
        <w:rPr>
          <w:rFonts w:ascii="Times New Roman" w:hAnsi="Times New Roman" w:cs="Times New Roman"/>
          <w:sz w:val="24"/>
          <w:szCs w:val="24"/>
        </w:rPr>
        <w:t>Scheme resulted, would have resulted upon completion, or was intended to result in either</w:t>
      </w:r>
    </w:p>
    <w:p w14:paraId="6A659C49" w14:textId="77777777" w:rsidR="00273C0D" w:rsidRDefault="00273C0D" w:rsidP="00273C0D">
      <w:pPr>
        <w:pStyle w:val="ListParagraph"/>
        <w:numPr>
          <w:ilvl w:val="1"/>
          <w:numId w:val="16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Loss of propety or </w:t>
      </w:r>
    </w:p>
    <w:p w14:paraId="57299AB3" w14:textId="77777777" w:rsidR="00273C0D" w:rsidRPr="007F1909" w:rsidRDefault="00273C0D" w:rsidP="00273C0D">
      <w:pPr>
        <w:pStyle w:val="ListParagraph"/>
        <w:numPr>
          <w:ilvl w:val="1"/>
          <w:numId w:val="163"/>
        </w:numPr>
        <w:spacing w:after="0" w:line="240" w:lineRule="auto"/>
        <w:rPr>
          <w:rFonts w:ascii="Times New Roman" w:hAnsi="Times New Roman" w:cs="Times New Roman"/>
          <w:sz w:val="24"/>
          <w:szCs w:val="24"/>
        </w:rPr>
      </w:pPr>
      <w:r>
        <w:rPr>
          <w:rFonts w:ascii="Times New Roman" w:hAnsi="Times New Roman" w:cs="Times New Roman"/>
          <w:sz w:val="24"/>
          <w:szCs w:val="24"/>
        </w:rPr>
        <w:t>Loss of intangible right to honest services</w:t>
      </w:r>
    </w:p>
    <w:p w14:paraId="7220B15F" w14:textId="77777777" w:rsidR="00273C0D" w:rsidRDefault="00273C0D" w:rsidP="00273C0D">
      <w:pPr>
        <w:pStyle w:val="ListParagraph"/>
        <w:numPr>
          <w:ilvl w:val="0"/>
          <w:numId w:val="161"/>
        </w:numPr>
        <w:spacing w:after="0" w:line="240" w:lineRule="auto"/>
        <w:rPr>
          <w:rFonts w:ascii="Times New Roman" w:hAnsi="Times New Roman" w:cs="Times New Roman"/>
          <w:sz w:val="24"/>
          <w:szCs w:val="24"/>
        </w:rPr>
      </w:pPr>
      <w:r>
        <w:rPr>
          <w:rFonts w:ascii="Times New Roman" w:hAnsi="Times New Roman" w:cs="Times New Roman"/>
          <w:sz w:val="24"/>
          <w:szCs w:val="24"/>
        </w:rPr>
        <w:t>Mailing/wiring in furtherance element</w:t>
      </w:r>
    </w:p>
    <w:p w14:paraId="6B417C60" w14:textId="77777777" w:rsidR="00273C0D" w:rsidRDefault="00273C0D" w:rsidP="00273C0D">
      <w:pPr>
        <w:pStyle w:val="ListParagraph"/>
        <w:numPr>
          <w:ilvl w:val="1"/>
          <w:numId w:val="161"/>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lastRenderedPageBreak/>
        <w:t>Schmuk</w:t>
      </w:r>
      <w:r>
        <w:rPr>
          <w:rFonts w:ascii="Times New Roman" w:hAnsi="Times New Roman" w:cs="Times New Roman"/>
          <w:sz w:val="24"/>
          <w:szCs w:val="24"/>
        </w:rPr>
        <w:t>:</w:t>
      </w:r>
    </w:p>
    <w:p w14:paraId="4A4D5A3F" w14:textId="77777777" w:rsidR="00273C0D" w:rsidRDefault="00273C0D" w:rsidP="00273C0D">
      <w:pPr>
        <w:pStyle w:val="ListParagraph"/>
        <w:numPr>
          <w:ilvl w:val="2"/>
          <w:numId w:val="161"/>
        </w:numPr>
        <w:spacing w:after="0" w:line="240" w:lineRule="auto"/>
        <w:rPr>
          <w:rFonts w:ascii="Times New Roman" w:hAnsi="Times New Roman" w:cs="Times New Roman"/>
          <w:sz w:val="24"/>
          <w:szCs w:val="24"/>
        </w:rPr>
      </w:pPr>
      <w:r>
        <w:rPr>
          <w:rFonts w:ascii="Times New Roman" w:hAnsi="Times New Roman" w:cs="Times New Roman"/>
          <w:sz w:val="24"/>
          <w:szCs w:val="24"/>
        </w:rPr>
        <w:t>Foreseeable that actions will but-for cause mail/wire</w:t>
      </w:r>
    </w:p>
    <w:p w14:paraId="148C07F8" w14:textId="77777777" w:rsidR="00273C0D" w:rsidRDefault="00273C0D" w:rsidP="00273C0D">
      <w:pPr>
        <w:pStyle w:val="ListParagraph"/>
        <w:numPr>
          <w:ilvl w:val="2"/>
          <w:numId w:val="161"/>
        </w:numPr>
        <w:spacing w:after="0" w:line="240" w:lineRule="auto"/>
        <w:rPr>
          <w:rFonts w:ascii="Times New Roman" w:hAnsi="Times New Roman" w:cs="Times New Roman"/>
          <w:sz w:val="24"/>
          <w:szCs w:val="24"/>
        </w:rPr>
      </w:pPr>
      <w:r>
        <w:rPr>
          <w:rFonts w:ascii="Times New Roman" w:hAnsi="Times New Roman" w:cs="Times New Roman"/>
          <w:sz w:val="24"/>
          <w:szCs w:val="24"/>
        </w:rPr>
        <w:t>In furtherance not essential, but incidental:</w:t>
      </w:r>
    </w:p>
    <w:p w14:paraId="5B1A69D8" w14:textId="77777777" w:rsidR="00273C0D" w:rsidRDefault="00273C0D" w:rsidP="00273C0D">
      <w:pPr>
        <w:pStyle w:val="ListParagraph"/>
        <w:numPr>
          <w:ilvl w:val="3"/>
          <w:numId w:val="161"/>
        </w:numPr>
        <w:spacing w:after="0" w:line="240" w:lineRule="auto"/>
        <w:rPr>
          <w:rFonts w:ascii="Times New Roman" w:hAnsi="Times New Roman" w:cs="Times New Roman"/>
          <w:sz w:val="24"/>
          <w:szCs w:val="24"/>
        </w:rPr>
      </w:pPr>
      <w:r>
        <w:rPr>
          <w:rFonts w:ascii="Times New Roman" w:hAnsi="Times New Roman" w:cs="Times New Roman"/>
          <w:sz w:val="24"/>
          <w:szCs w:val="24"/>
        </w:rPr>
        <w:t>Ongoing scheme, lulling</w:t>
      </w:r>
    </w:p>
    <w:p w14:paraId="1F5B5884" w14:textId="77777777" w:rsidR="00273C0D" w:rsidRDefault="00273C0D" w:rsidP="00273C0D">
      <w:pPr>
        <w:pStyle w:val="ListParagraph"/>
        <w:numPr>
          <w:ilvl w:val="1"/>
          <w:numId w:val="161"/>
        </w:numPr>
        <w:spacing w:after="0" w:line="240" w:lineRule="auto"/>
        <w:rPr>
          <w:rFonts w:ascii="Times New Roman" w:hAnsi="Times New Roman" w:cs="Times New Roman"/>
          <w:sz w:val="24"/>
          <w:szCs w:val="24"/>
        </w:rPr>
      </w:pPr>
      <w:r w:rsidRPr="00947E80">
        <w:rPr>
          <w:rFonts w:ascii="Times New Roman" w:hAnsi="Times New Roman" w:cs="Times New Roman"/>
          <w:sz w:val="24"/>
          <w:szCs w:val="24"/>
          <w:u w:val="single"/>
        </w:rPr>
        <w:t>NCAA</w:t>
      </w:r>
      <w:r>
        <w:rPr>
          <w:rFonts w:ascii="Times New Roman" w:hAnsi="Times New Roman" w:cs="Times New Roman"/>
          <w:sz w:val="24"/>
          <w:szCs w:val="24"/>
        </w:rPr>
        <w:t>: mailing not foreseeable.</w:t>
      </w:r>
    </w:p>
    <w:p w14:paraId="0E5F79A7" w14:textId="77777777" w:rsidR="00273C0D" w:rsidRDefault="00273C0D" w:rsidP="00273C0D">
      <w:pPr>
        <w:pStyle w:val="ListParagraph"/>
        <w:numPr>
          <w:ilvl w:val="0"/>
          <w:numId w:val="161"/>
        </w:numPr>
        <w:spacing w:after="0" w:line="240" w:lineRule="auto"/>
        <w:rPr>
          <w:rFonts w:ascii="Times New Roman" w:hAnsi="Times New Roman" w:cs="Times New Roman"/>
          <w:sz w:val="24"/>
          <w:szCs w:val="24"/>
        </w:rPr>
      </w:pPr>
      <w:r>
        <w:rPr>
          <w:rFonts w:ascii="Times New Roman" w:hAnsi="Times New Roman" w:cs="Times New Roman"/>
          <w:sz w:val="24"/>
          <w:szCs w:val="24"/>
        </w:rPr>
        <w:t>Scheme to defraud element:</w:t>
      </w:r>
    </w:p>
    <w:p w14:paraId="7FCAA9E5" w14:textId="77777777" w:rsidR="00273C0D" w:rsidRDefault="00273C0D" w:rsidP="00273C0D">
      <w:pPr>
        <w:pStyle w:val="ListParagraph"/>
        <w:numPr>
          <w:ilvl w:val="1"/>
          <w:numId w:val="161"/>
        </w:numPr>
        <w:spacing w:after="0" w:line="240" w:lineRule="auto"/>
        <w:rPr>
          <w:rFonts w:ascii="Times New Roman" w:hAnsi="Times New Roman" w:cs="Times New Roman"/>
          <w:sz w:val="24"/>
          <w:szCs w:val="24"/>
        </w:rPr>
      </w:pPr>
      <w:r>
        <w:rPr>
          <w:rFonts w:ascii="Times New Roman" w:hAnsi="Times New Roman" w:cs="Times New Roman"/>
          <w:sz w:val="24"/>
          <w:szCs w:val="24"/>
        </w:rPr>
        <w:t>Inchoate offense counts</w:t>
      </w:r>
    </w:p>
    <w:p w14:paraId="1CE4B92B" w14:textId="77777777" w:rsidR="00273C0D" w:rsidRDefault="00273C0D" w:rsidP="00273C0D">
      <w:pPr>
        <w:pStyle w:val="ListParagraph"/>
        <w:numPr>
          <w:ilvl w:val="1"/>
          <w:numId w:val="161"/>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Neder</w:t>
      </w:r>
      <w:r>
        <w:rPr>
          <w:rFonts w:ascii="Times New Roman" w:hAnsi="Times New Roman" w:cs="Times New Roman"/>
          <w:sz w:val="24"/>
          <w:szCs w:val="24"/>
        </w:rPr>
        <w:t>:</w:t>
      </w:r>
    </w:p>
    <w:p w14:paraId="0DA06D95" w14:textId="77777777" w:rsidR="00273C0D" w:rsidRDefault="00273C0D" w:rsidP="00273C0D">
      <w:pPr>
        <w:pStyle w:val="ListParagraph"/>
        <w:numPr>
          <w:ilvl w:val="2"/>
          <w:numId w:val="161"/>
        </w:numPr>
        <w:spacing w:after="0" w:line="240" w:lineRule="auto"/>
        <w:rPr>
          <w:rFonts w:ascii="Times New Roman" w:hAnsi="Times New Roman" w:cs="Times New Roman"/>
          <w:sz w:val="24"/>
          <w:szCs w:val="24"/>
        </w:rPr>
      </w:pPr>
      <w:r>
        <w:rPr>
          <w:rFonts w:ascii="Times New Roman" w:hAnsi="Times New Roman" w:cs="Times New Roman"/>
          <w:sz w:val="24"/>
          <w:szCs w:val="24"/>
        </w:rPr>
        <w:t>Materiality necessary:</w:t>
      </w:r>
    </w:p>
    <w:p w14:paraId="5E98A121" w14:textId="77777777" w:rsidR="00273C0D" w:rsidRDefault="00273C0D" w:rsidP="00273C0D">
      <w:pPr>
        <w:pStyle w:val="ListParagraph"/>
        <w:numPr>
          <w:ilvl w:val="3"/>
          <w:numId w:val="161"/>
        </w:numPr>
        <w:spacing w:after="0" w:line="240" w:lineRule="auto"/>
        <w:rPr>
          <w:rFonts w:ascii="Times New Roman" w:hAnsi="Times New Roman" w:cs="Times New Roman"/>
          <w:sz w:val="24"/>
          <w:szCs w:val="24"/>
        </w:rPr>
      </w:pPr>
      <w:r>
        <w:rPr>
          <w:rFonts w:ascii="Times New Roman" w:hAnsi="Times New Roman" w:cs="Times New Roman"/>
          <w:sz w:val="24"/>
          <w:szCs w:val="24"/>
        </w:rPr>
        <w:t>Reas man would attach import in decide or</w:t>
      </w:r>
    </w:p>
    <w:p w14:paraId="206A4B14" w14:textId="77777777" w:rsidR="00273C0D" w:rsidRDefault="00273C0D" w:rsidP="00273C0D">
      <w:pPr>
        <w:pStyle w:val="ListParagraph"/>
        <w:numPr>
          <w:ilvl w:val="3"/>
          <w:numId w:val="161"/>
        </w:numPr>
        <w:spacing w:after="0" w:line="240" w:lineRule="auto"/>
        <w:rPr>
          <w:rFonts w:ascii="Times New Roman" w:hAnsi="Times New Roman" w:cs="Times New Roman"/>
          <w:sz w:val="24"/>
          <w:szCs w:val="24"/>
        </w:rPr>
      </w:pPr>
      <w:r>
        <w:rPr>
          <w:rFonts w:ascii="Times New Roman" w:hAnsi="Times New Roman" w:cs="Times New Roman"/>
          <w:sz w:val="24"/>
          <w:szCs w:val="24"/>
        </w:rPr>
        <w:t>Knowledge of idiosyncratic import</w:t>
      </w:r>
    </w:p>
    <w:p w14:paraId="28CEFACF" w14:textId="77777777" w:rsidR="00273C0D" w:rsidRDefault="00273C0D" w:rsidP="00273C0D">
      <w:pPr>
        <w:pStyle w:val="ListParagraph"/>
        <w:numPr>
          <w:ilvl w:val="2"/>
          <w:numId w:val="16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Omission: half truth doesn’t cut it if overall statmnt </w:t>
      </w:r>
    </w:p>
    <w:p w14:paraId="2778A80C" w14:textId="77777777" w:rsidR="00273C0D" w:rsidRDefault="00273C0D" w:rsidP="00273C0D">
      <w:pPr>
        <w:pStyle w:val="ListParagraph"/>
        <w:numPr>
          <w:ilvl w:val="2"/>
          <w:numId w:val="161"/>
        </w:numPr>
        <w:spacing w:after="0" w:line="240" w:lineRule="auto"/>
        <w:rPr>
          <w:rFonts w:ascii="Times New Roman" w:hAnsi="Times New Roman" w:cs="Times New Roman"/>
          <w:sz w:val="24"/>
          <w:szCs w:val="24"/>
        </w:rPr>
      </w:pPr>
      <w:r>
        <w:rPr>
          <w:rFonts w:ascii="Times New Roman" w:hAnsi="Times New Roman" w:cs="Times New Roman"/>
          <w:sz w:val="24"/>
          <w:szCs w:val="24"/>
        </w:rPr>
        <w:t>Reliance and harm not necessary</w:t>
      </w:r>
    </w:p>
    <w:p w14:paraId="5AD3ADD3" w14:textId="77777777" w:rsidR="00273C0D" w:rsidRDefault="00273C0D" w:rsidP="00273C0D">
      <w:pPr>
        <w:pStyle w:val="ListParagraph"/>
        <w:numPr>
          <w:ilvl w:val="1"/>
          <w:numId w:val="161"/>
        </w:numPr>
        <w:spacing w:after="0" w:line="240" w:lineRule="auto"/>
        <w:rPr>
          <w:rFonts w:ascii="Times New Roman" w:hAnsi="Times New Roman" w:cs="Times New Roman"/>
          <w:sz w:val="24"/>
          <w:szCs w:val="24"/>
        </w:rPr>
      </w:pPr>
      <w:r>
        <w:rPr>
          <w:rFonts w:ascii="Times New Roman" w:hAnsi="Times New Roman" w:cs="Times New Roman"/>
          <w:sz w:val="24"/>
          <w:szCs w:val="24"/>
        </w:rPr>
        <w:t>Scienter/intent to defraud</w:t>
      </w:r>
    </w:p>
    <w:p w14:paraId="05C04CDA" w14:textId="77777777" w:rsidR="00273C0D" w:rsidRDefault="00273C0D" w:rsidP="00273C0D">
      <w:pPr>
        <w:pStyle w:val="ListParagraph"/>
        <w:numPr>
          <w:ilvl w:val="2"/>
          <w:numId w:val="161"/>
        </w:numPr>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CA52E2">
        <w:rPr>
          <w:rFonts w:ascii="Times New Roman" w:hAnsi="Times New Roman" w:cs="Times New Roman"/>
          <w:sz w:val="24"/>
          <w:szCs w:val="24"/>
          <w:vertAlign w:val="superscript"/>
        </w:rPr>
        <w:t>s</w:t>
      </w:r>
      <w:r>
        <w:rPr>
          <w:rFonts w:ascii="Times New Roman" w:hAnsi="Times New Roman" w:cs="Times New Roman"/>
          <w:sz w:val="24"/>
          <w:szCs w:val="24"/>
          <w:vertAlign w:val="superscript"/>
        </w:rPr>
        <w:t xml:space="preserve">t </w:t>
      </w:r>
      <w:r>
        <w:rPr>
          <w:rFonts w:ascii="Times New Roman" w:hAnsi="Times New Roman" w:cs="Times New Roman"/>
          <w:sz w:val="24"/>
          <w:szCs w:val="24"/>
        </w:rPr>
        <w:t>cir. Requires only intent to secure ill-gotten gains</w:t>
      </w:r>
    </w:p>
    <w:p w14:paraId="3D50E877" w14:textId="77777777" w:rsidR="00273C0D" w:rsidRDefault="00273C0D" w:rsidP="00273C0D">
      <w:pPr>
        <w:pStyle w:val="ListParagraph"/>
        <w:numPr>
          <w:ilvl w:val="2"/>
          <w:numId w:val="161"/>
        </w:numPr>
        <w:spacing w:after="0" w:line="240" w:lineRule="auto"/>
        <w:rPr>
          <w:rFonts w:ascii="Times New Roman" w:hAnsi="Times New Roman" w:cs="Times New Roman"/>
          <w:sz w:val="24"/>
          <w:szCs w:val="24"/>
        </w:rPr>
      </w:pPr>
      <w:r>
        <w:rPr>
          <w:rFonts w:ascii="Times New Roman" w:hAnsi="Times New Roman" w:cs="Times New Roman"/>
          <w:sz w:val="24"/>
          <w:szCs w:val="24"/>
        </w:rPr>
        <w:t>Intent to injure generally required</w:t>
      </w:r>
    </w:p>
    <w:p w14:paraId="63F2E995" w14:textId="77777777" w:rsidR="00273C0D" w:rsidRDefault="00273C0D" w:rsidP="00273C0D">
      <w:pPr>
        <w:pStyle w:val="ListParagraph"/>
        <w:numPr>
          <w:ilvl w:val="3"/>
          <w:numId w:val="161"/>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Regent</w:t>
      </w:r>
      <w:r>
        <w:rPr>
          <w:rFonts w:ascii="Times New Roman" w:hAnsi="Times New Roman" w:cs="Times New Roman"/>
          <w:sz w:val="24"/>
          <w:szCs w:val="24"/>
        </w:rPr>
        <w:t xml:space="preserve">: </w:t>
      </w:r>
    </w:p>
    <w:p w14:paraId="78F7D67D" w14:textId="77777777" w:rsidR="00273C0D" w:rsidRDefault="00273C0D" w:rsidP="00273C0D">
      <w:pPr>
        <w:pStyle w:val="ListParagraph"/>
        <w:numPr>
          <w:ilvl w:val="4"/>
          <w:numId w:val="161"/>
        </w:num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harm must be “contemplated”</w:t>
      </w:r>
    </w:p>
    <w:p w14:paraId="56EC5FB0" w14:textId="77777777" w:rsidR="00273C0D" w:rsidRDefault="00273C0D" w:rsidP="00273C0D">
      <w:pPr>
        <w:pStyle w:val="ListParagraph"/>
        <w:numPr>
          <w:ilvl w:val="4"/>
          <w:numId w:val="161"/>
        </w:num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deception</w:t>
      </w:r>
      <w:proofErr w:type="gramEnd"/>
      <w:r>
        <w:rPr>
          <w:rFonts w:ascii="Times New Roman" w:hAnsi="Times New Roman" w:cs="Times New Roman"/>
          <w:sz w:val="24"/>
          <w:szCs w:val="24"/>
        </w:rPr>
        <w:t xml:space="preserve"> must be material to terms of bargain</w:t>
      </w:r>
    </w:p>
    <w:p w14:paraId="451FBA87" w14:textId="77777777" w:rsidR="00273C0D" w:rsidRDefault="00273C0D" w:rsidP="00273C0D">
      <w:pPr>
        <w:pStyle w:val="ListParagraph"/>
        <w:numPr>
          <w:ilvl w:val="1"/>
          <w:numId w:val="161"/>
        </w:numPr>
        <w:spacing w:after="0" w:line="240" w:lineRule="auto"/>
        <w:rPr>
          <w:rFonts w:ascii="Times New Roman" w:hAnsi="Times New Roman" w:cs="Times New Roman"/>
          <w:sz w:val="24"/>
          <w:szCs w:val="24"/>
        </w:rPr>
      </w:pPr>
      <w:r>
        <w:rPr>
          <w:rFonts w:ascii="Times New Roman" w:hAnsi="Times New Roman" w:cs="Times New Roman"/>
          <w:sz w:val="24"/>
          <w:szCs w:val="24"/>
        </w:rPr>
        <w:t>Permissible objects of scheme to defraud:</w:t>
      </w:r>
    </w:p>
    <w:p w14:paraId="6D43B3D8" w14:textId="77777777" w:rsidR="00273C0D" w:rsidRDefault="00273C0D" w:rsidP="00273C0D">
      <w:pPr>
        <w:pStyle w:val="ListParagraph"/>
        <w:numPr>
          <w:ilvl w:val="2"/>
          <w:numId w:val="161"/>
        </w:numPr>
        <w:spacing w:after="0" w:line="240" w:lineRule="auto"/>
        <w:rPr>
          <w:rFonts w:ascii="Times New Roman" w:hAnsi="Times New Roman" w:cs="Times New Roman"/>
          <w:sz w:val="24"/>
          <w:szCs w:val="24"/>
        </w:rPr>
      </w:pPr>
      <w:r>
        <w:rPr>
          <w:rFonts w:ascii="Times New Roman" w:hAnsi="Times New Roman" w:cs="Times New Roman"/>
          <w:sz w:val="24"/>
          <w:szCs w:val="24"/>
        </w:rPr>
        <w:t>Includes tangible property, intangible property (confidential nature of business information), intangible non-property rights (honest services)</w:t>
      </w:r>
    </w:p>
    <w:p w14:paraId="59574766" w14:textId="77777777" w:rsidR="00273C0D" w:rsidRDefault="00273C0D" w:rsidP="00273C0D">
      <w:pPr>
        <w:pStyle w:val="ListParagraph"/>
        <w:numPr>
          <w:ilvl w:val="2"/>
          <w:numId w:val="161"/>
        </w:numPr>
        <w:spacing w:after="0" w:line="240" w:lineRule="auto"/>
        <w:rPr>
          <w:rFonts w:ascii="Times New Roman" w:hAnsi="Times New Roman" w:cs="Times New Roman"/>
          <w:sz w:val="24"/>
          <w:szCs w:val="24"/>
        </w:rPr>
      </w:pPr>
      <w:r>
        <w:rPr>
          <w:rFonts w:ascii="Times New Roman" w:hAnsi="Times New Roman" w:cs="Times New Roman"/>
          <w:sz w:val="24"/>
          <w:szCs w:val="24"/>
        </w:rPr>
        <w:t>Three categories of victim: public, employer as private victim, 3</w:t>
      </w:r>
      <w:r w:rsidRPr="00CA52E2">
        <w:rPr>
          <w:rFonts w:ascii="Times New Roman" w:hAnsi="Times New Roman" w:cs="Times New Roman"/>
          <w:sz w:val="24"/>
          <w:szCs w:val="24"/>
          <w:vertAlign w:val="superscript"/>
        </w:rPr>
        <w:t>rd</w:t>
      </w:r>
      <w:r>
        <w:rPr>
          <w:rFonts w:ascii="Times New Roman" w:hAnsi="Times New Roman" w:cs="Times New Roman"/>
          <w:sz w:val="24"/>
          <w:szCs w:val="24"/>
        </w:rPr>
        <w:t xml:space="preserve"> party as private victim</w:t>
      </w:r>
    </w:p>
    <w:p w14:paraId="045AFD7C" w14:textId="77777777" w:rsidR="00273C0D" w:rsidRPr="00B6382B" w:rsidRDefault="00273C0D" w:rsidP="001019D0">
      <w:pPr>
        <w:pStyle w:val="ListParagraph"/>
        <w:numPr>
          <w:ilvl w:val="0"/>
          <w:numId w:val="188"/>
        </w:numPr>
        <w:spacing w:after="0" w:line="240" w:lineRule="auto"/>
        <w:rPr>
          <w:rFonts w:ascii="Times New Roman" w:hAnsi="Times New Roman" w:cs="Times New Roman"/>
          <w:sz w:val="24"/>
          <w:szCs w:val="24"/>
        </w:rPr>
      </w:pPr>
      <w:r>
        <w:rPr>
          <w:rFonts w:ascii="Times New Roman" w:hAnsi="Times New Roman" w:cs="Times New Roman"/>
          <w:sz w:val="24"/>
          <w:szCs w:val="24"/>
        </w:rPr>
        <w:t>Scope: Types of Fraud</w:t>
      </w:r>
    </w:p>
    <w:p w14:paraId="31BB20F7" w14:textId="77777777" w:rsidR="00273C0D" w:rsidRDefault="00273C0D" w:rsidP="00273C0D">
      <w:pPr>
        <w:pStyle w:val="ListParagraph"/>
        <w:numPr>
          <w:ilvl w:val="0"/>
          <w:numId w:val="16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Siegal</w:t>
      </w:r>
      <w:r>
        <w:rPr>
          <w:rFonts w:ascii="Times New Roman" w:hAnsi="Times New Roman" w:cs="Times New Roman"/>
          <w:sz w:val="24"/>
          <w:szCs w:val="24"/>
        </w:rPr>
        <w:t>: employer as private victim</w:t>
      </w:r>
    </w:p>
    <w:p w14:paraId="72EC6FEE" w14:textId="77777777" w:rsidR="00273C0D" w:rsidRPr="00B6382B" w:rsidRDefault="00273C0D" w:rsidP="00273C0D">
      <w:pPr>
        <w:pStyle w:val="ListParagraph"/>
        <w:numPr>
          <w:ilvl w:val="1"/>
          <w:numId w:val="164"/>
        </w:numPr>
        <w:spacing w:after="0" w:line="240" w:lineRule="auto"/>
        <w:rPr>
          <w:rFonts w:ascii="Times New Roman" w:hAnsi="Times New Roman" w:cs="Times New Roman"/>
          <w:sz w:val="24"/>
          <w:szCs w:val="24"/>
        </w:rPr>
      </w:pPr>
      <w:r w:rsidRPr="00B6382B">
        <w:rPr>
          <w:rFonts w:ascii="Times New Roman" w:hAnsi="Times New Roman" w:cs="Times New Roman"/>
          <w:sz w:val="24"/>
          <w:szCs w:val="24"/>
        </w:rPr>
        <w:t xml:space="preserve">“Something more” necessary to elevate breach of fid duty to </w:t>
      </w:r>
      <w:r w:rsidRPr="00B6382B">
        <w:rPr>
          <w:rFonts w:ascii="Times New Roman" w:hAnsi="Times New Roman" w:cs="Times New Roman"/>
          <w:b/>
          <w:sz w:val="24"/>
          <w:szCs w:val="24"/>
        </w:rPr>
        <w:t>deceit</w:t>
      </w:r>
      <w:r>
        <w:rPr>
          <w:rFonts w:ascii="Times New Roman" w:hAnsi="Times New Roman" w:cs="Times New Roman"/>
          <w:sz w:val="24"/>
          <w:szCs w:val="24"/>
        </w:rPr>
        <w:t>: here, duty to disclose use of corp. property.</w:t>
      </w:r>
    </w:p>
    <w:p w14:paraId="738EF33F" w14:textId="77777777" w:rsidR="00273C0D" w:rsidRDefault="00273C0D" w:rsidP="00273C0D">
      <w:pPr>
        <w:pStyle w:val="ListParagraph"/>
        <w:numPr>
          <w:ilvl w:val="1"/>
          <w:numId w:val="164"/>
        </w:numPr>
        <w:spacing w:after="0" w:line="240" w:lineRule="auto"/>
        <w:rPr>
          <w:rFonts w:ascii="Times New Roman" w:hAnsi="Times New Roman" w:cs="Times New Roman"/>
          <w:sz w:val="24"/>
          <w:szCs w:val="24"/>
        </w:rPr>
      </w:pPr>
      <w:r>
        <w:rPr>
          <w:rFonts w:ascii="Times New Roman" w:hAnsi="Times New Roman" w:cs="Times New Roman"/>
          <w:sz w:val="24"/>
          <w:szCs w:val="24"/>
        </w:rPr>
        <w:t>Actus reas is mere silence in fid duty breach</w:t>
      </w:r>
    </w:p>
    <w:p w14:paraId="4E16A668" w14:textId="77777777" w:rsidR="00273C0D" w:rsidRDefault="00273C0D" w:rsidP="00273C0D">
      <w:pPr>
        <w:pStyle w:val="ListParagraph"/>
        <w:numPr>
          <w:ilvl w:val="0"/>
          <w:numId w:val="16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Mcnally</w:t>
      </w:r>
      <w:r>
        <w:rPr>
          <w:rFonts w:ascii="Times New Roman" w:hAnsi="Times New Roman" w:cs="Times New Roman"/>
          <w:sz w:val="24"/>
          <w:szCs w:val="24"/>
        </w:rPr>
        <w:t>: public as victim</w:t>
      </w:r>
    </w:p>
    <w:p w14:paraId="55FABA9F" w14:textId="77777777" w:rsidR="00273C0D" w:rsidRDefault="00273C0D" w:rsidP="00273C0D">
      <w:pPr>
        <w:pStyle w:val="ListParagraph"/>
        <w:numPr>
          <w:ilvl w:val="1"/>
          <w:numId w:val="164"/>
        </w:numPr>
        <w:spacing w:after="0" w:line="240" w:lineRule="auto"/>
        <w:rPr>
          <w:rFonts w:ascii="Times New Roman" w:hAnsi="Times New Roman" w:cs="Times New Roman"/>
          <w:sz w:val="24"/>
          <w:szCs w:val="24"/>
        </w:rPr>
      </w:pPr>
      <w:r>
        <w:rPr>
          <w:rFonts w:ascii="Times New Roman" w:hAnsi="Times New Roman" w:cs="Times New Roman"/>
          <w:sz w:val="24"/>
          <w:szCs w:val="24"/>
        </w:rPr>
        <w:t>Public fiduciary</w:t>
      </w:r>
    </w:p>
    <w:p w14:paraId="0ED6539C" w14:textId="77777777" w:rsidR="00273C0D" w:rsidRDefault="00273C0D" w:rsidP="00273C0D">
      <w:pPr>
        <w:pStyle w:val="ListParagraph"/>
        <w:numPr>
          <w:ilvl w:val="1"/>
          <w:numId w:val="164"/>
        </w:numPr>
        <w:spacing w:after="0" w:line="240" w:lineRule="auto"/>
        <w:rPr>
          <w:rFonts w:ascii="Times New Roman" w:hAnsi="Times New Roman" w:cs="Times New Roman"/>
          <w:sz w:val="24"/>
          <w:szCs w:val="24"/>
        </w:rPr>
      </w:pPr>
      <w:r>
        <w:rPr>
          <w:rFonts w:ascii="Times New Roman" w:hAnsi="Times New Roman" w:cs="Times New Roman"/>
          <w:sz w:val="24"/>
          <w:szCs w:val="24"/>
        </w:rPr>
        <w:t>Constructive public fiduciary:</w:t>
      </w:r>
    </w:p>
    <w:p w14:paraId="4F524616" w14:textId="77777777" w:rsidR="00273C0D" w:rsidRDefault="00273C0D" w:rsidP="00273C0D">
      <w:pPr>
        <w:pStyle w:val="ListParagraph"/>
        <w:numPr>
          <w:ilvl w:val="2"/>
          <w:numId w:val="164"/>
        </w:numPr>
        <w:spacing w:after="0" w:line="240" w:lineRule="auto"/>
        <w:rPr>
          <w:rFonts w:ascii="Times New Roman" w:hAnsi="Times New Roman" w:cs="Times New Roman"/>
          <w:sz w:val="24"/>
          <w:szCs w:val="24"/>
        </w:rPr>
      </w:pPr>
      <w:r>
        <w:rPr>
          <w:rFonts w:ascii="Times New Roman" w:hAnsi="Times New Roman" w:cs="Times New Roman"/>
          <w:sz w:val="24"/>
          <w:szCs w:val="24"/>
        </w:rPr>
        <w:t>Others’ reliance on special relation in gov’t and</w:t>
      </w:r>
    </w:p>
    <w:p w14:paraId="22579F99" w14:textId="77777777" w:rsidR="00273C0D" w:rsidRDefault="00273C0D" w:rsidP="00273C0D">
      <w:pPr>
        <w:pStyle w:val="ListParagraph"/>
        <w:numPr>
          <w:ilvl w:val="2"/>
          <w:numId w:val="164"/>
        </w:numPr>
        <w:spacing w:after="0" w:line="240" w:lineRule="auto"/>
        <w:rPr>
          <w:rFonts w:ascii="Times New Roman" w:hAnsi="Times New Roman" w:cs="Times New Roman"/>
          <w:sz w:val="24"/>
          <w:szCs w:val="24"/>
        </w:rPr>
      </w:pPr>
      <w:r>
        <w:rPr>
          <w:rFonts w:ascii="Times New Roman" w:hAnsi="Times New Roman" w:cs="Times New Roman"/>
          <w:sz w:val="24"/>
          <w:szCs w:val="24"/>
        </w:rPr>
        <w:t>In fact having made gov’t decisions</w:t>
      </w:r>
    </w:p>
    <w:p w14:paraId="16926FC0" w14:textId="77777777" w:rsidR="00273C0D" w:rsidRDefault="00273C0D" w:rsidP="00273C0D">
      <w:pPr>
        <w:pStyle w:val="ListParagraph"/>
        <w:numPr>
          <w:ilvl w:val="1"/>
          <w:numId w:val="164"/>
        </w:numPr>
        <w:spacing w:after="0" w:line="240" w:lineRule="auto"/>
        <w:rPr>
          <w:rFonts w:ascii="Times New Roman" w:hAnsi="Times New Roman" w:cs="Times New Roman"/>
          <w:sz w:val="24"/>
          <w:szCs w:val="24"/>
        </w:rPr>
      </w:pPr>
      <w:r>
        <w:rPr>
          <w:rFonts w:ascii="Times New Roman" w:hAnsi="Times New Roman" w:cs="Times New Roman"/>
          <w:sz w:val="24"/>
          <w:szCs w:val="24"/>
        </w:rPr>
        <w:t>Deceit: non-disclosure of financial conflict of interest</w:t>
      </w:r>
    </w:p>
    <w:p w14:paraId="0AD5D0F3" w14:textId="77777777" w:rsidR="00273C0D" w:rsidRDefault="00273C0D" w:rsidP="00273C0D">
      <w:pPr>
        <w:pStyle w:val="ListParagraph"/>
        <w:numPr>
          <w:ilvl w:val="2"/>
          <w:numId w:val="16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Excluded in </w:t>
      </w:r>
      <w:r w:rsidRPr="00C82F9B">
        <w:rPr>
          <w:rFonts w:ascii="Times New Roman" w:hAnsi="Times New Roman" w:cs="Times New Roman"/>
          <w:sz w:val="24"/>
          <w:szCs w:val="24"/>
          <w:u w:val="single"/>
        </w:rPr>
        <w:t>Skilling</w:t>
      </w:r>
      <w:r>
        <w:rPr>
          <w:rFonts w:ascii="Times New Roman" w:hAnsi="Times New Roman" w:cs="Times New Roman"/>
          <w:sz w:val="24"/>
          <w:szCs w:val="24"/>
        </w:rPr>
        <w:t>.</w:t>
      </w:r>
    </w:p>
    <w:p w14:paraId="47BDB698" w14:textId="77777777" w:rsidR="00273C0D" w:rsidRDefault="00273C0D" w:rsidP="00273C0D">
      <w:pPr>
        <w:pStyle w:val="ListParagraph"/>
        <w:numPr>
          <w:ilvl w:val="1"/>
          <w:numId w:val="164"/>
        </w:numPr>
        <w:spacing w:after="0" w:line="240" w:lineRule="auto"/>
        <w:rPr>
          <w:rFonts w:ascii="Times New Roman" w:hAnsi="Times New Roman" w:cs="Times New Roman"/>
          <w:sz w:val="24"/>
          <w:szCs w:val="24"/>
        </w:rPr>
      </w:pPr>
      <w:r>
        <w:rPr>
          <w:rFonts w:ascii="Times New Roman" w:hAnsi="Times New Roman" w:cs="Times New Roman"/>
          <w:sz w:val="24"/>
          <w:szCs w:val="24"/>
        </w:rPr>
        <w:t>Court rejects honest services fraud, overruled by 1346</w:t>
      </w:r>
    </w:p>
    <w:p w14:paraId="5412C786" w14:textId="77777777" w:rsidR="00273C0D" w:rsidRDefault="00273C0D" w:rsidP="00273C0D">
      <w:pPr>
        <w:pStyle w:val="ListParagraph"/>
        <w:numPr>
          <w:ilvl w:val="0"/>
          <w:numId w:val="16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Carpenter</w:t>
      </w:r>
      <w:r>
        <w:rPr>
          <w:rFonts w:ascii="Times New Roman" w:hAnsi="Times New Roman" w:cs="Times New Roman"/>
          <w:sz w:val="24"/>
          <w:szCs w:val="24"/>
        </w:rPr>
        <w:t>: employer as victim of intangible prop fraud</w:t>
      </w:r>
    </w:p>
    <w:p w14:paraId="6F7D4581" w14:textId="77777777" w:rsidR="00273C0D" w:rsidRDefault="00273C0D" w:rsidP="00273C0D">
      <w:pPr>
        <w:pStyle w:val="ListParagraph"/>
        <w:numPr>
          <w:ilvl w:val="1"/>
          <w:numId w:val="164"/>
        </w:numPr>
        <w:spacing w:after="0" w:line="240" w:lineRule="auto"/>
        <w:rPr>
          <w:rFonts w:ascii="Times New Roman" w:hAnsi="Times New Roman" w:cs="Times New Roman"/>
          <w:sz w:val="24"/>
          <w:szCs w:val="24"/>
        </w:rPr>
      </w:pPr>
      <w:r>
        <w:rPr>
          <w:rFonts w:ascii="Times New Roman" w:hAnsi="Times New Roman" w:cs="Times New Roman"/>
          <w:sz w:val="24"/>
          <w:szCs w:val="24"/>
        </w:rPr>
        <w:t>Deceit: breach of duty to disclose profits arising out</w:t>
      </w:r>
    </w:p>
    <w:p w14:paraId="33E0604C" w14:textId="77777777" w:rsidR="00273C0D" w:rsidRDefault="00273C0D" w:rsidP="00273C0D">
      <w:pPr>
        <w:pStyle w:val="ListParagraph"/>
        <w:numPr>
          <w:ilvl w:val="1"/>
          <w:numId w:val="164"/>
        </w:numPr>
        <w:spacing w:after="0" w:line="240" w:lineRule="auto"/>
        <w:rPr>
          <w:rFonts w:ascii="Times New Roman" w:hAnsi="Times New Roman" w:cs="Times New Roman"/>
          <w:sz w:val="24"/>
          <w:szCs w:val="24"/>
        </w:rPr>
      </w:pPr>
      <w:r>
        <w:rPr>
          <w:rFonts w:ascii="Times New Roman" w:hAnsi="Times New Roman" w:cs="Times New Roman"/>
          <w:sz w:val="24"/>
          <w:szCs w:val="24"/>
        </w:rPr>
        <w:t>Harm: misappropriation of confidential info</w:t>
      </w:r>
    </w:p>
    <w:p w14:paraId="41DB15F5" w14:textId="77777777" w:rsidR="00273C0D" w:rsidRDefault="00273C0D" w:rsidP="00273C0D">
      <w:pPr>
        <w:pStyle w:val="ListParagraph"/>
        <w:numPr>
          <w:ilvl w:val="1"/>
          <w:numId w:val="164"/>
        </w:numPr>
        <w:spacing w:after="0" w:line="240" w:lineRule="auto"/>
        <w:rPr>
          <w:rFonts w:ascii="Times New Roman" w:hAnsi="Times New Roman" w:cs="Times New Roman"/>
          <w:sz w:val="24"/>
          <w:szCs w:val="24"/>
        </w:rPr>
      </w:pPr>
      <w:r>
        <w:rPr>
          <w:rFonts w:ascii="Times New Roman" w:hAnsi="Times New Roman" w:cs="Times New Roman"/>
          <w:sz w:val="24"/>
          <w:szCs w:val="24"/>
        </w:rPr>
        <w:t>Nods to money fraud theory for depriving employer of profits they would have had through the trades</w:t>
      </w:r>
    </w:p>
    <w:p w14:paraId="0CE62363" w14:textId="77777777" w:rsidR="00273C0D" w:rsidRDefault="00273C0D" w:rsidP="00273C0D">
      <w:pPr>
        <w:pStyle w:val="ListParagraph"/>
        <w:numPr>
          <w:ilvl w:val="0"/>
          <w:numId w:val="164"/>
        </w:numPr>
        <w:spacing w:after="0" w:line="240" w:lineRule="auto"/>
        <w:rPr>
          <w:rFonts w:ascii="Times New Roman" w:hAnsi="Times New Roman" w:cs="Times New Roman"/>
          <w:sz w:val="24"/>
          <w:szCs w:val="24"/>
        </w:rPr>
      </w:pPr>
      <w:r>
        <w:rPr>
          <w:rFonts w:ascii="Times New Roman" w:hAnsi="Times New Roman" w:cs="Times New Roman"/>
          <w:sz w:val="24"/>
          <w:szCs w:val="24"/>
        </w:rPr>
        <w:t>Further contours:</w:t>
      </w:r>
    </w:p>
    <w:p w14:paraId="73E83619" w14:textId="77777777" w:rsidR="00273C0D" w:rsidRDefault="00273C0D" w:rsidP="00273C0D">
      <w:pPr>
        <w:pStyle w:val="ListParagraph"/>
        <w:numPr>
          <w:ilvl w:val="1"/>
          <w:numId w:val="16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Pasquantino</w:t>
      </w:r>
      <w:r>
        <w:rPr>
          <w:rFonts w:ascii="Times New Roman" w:hAnsi="Times New Roman" w:cs="Times New Roman"/>
          <w:sz w:val="24"/>
          <w:szCs w:val="24"/>
        </w:rPr>
        <w:t>: deprivation of right to collect taxes harm.</w:t>
      </w:r>
    </w:p>
    <w:p w14:paraId="2E705292" w14:textId="77777777" w:rsidR="00273C0D" w:rsidRDefault="00273C0D" w:rsidP="00273C0D">
      <w:pPr>
        <w:pStyle w:val="ListParagraph"/>
        <w:numPr>
          <w:ilvl w:val="1"/>
          <w:numId w:val="16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lastRenderedPageBreak/>
        <w:t>Cleveland</w:t>
      </w:r>
      <w:r>
        <w:rPr>
          <w:rFonts w:ascii="Times New Roman" w:hAnsi="Times New Roman" w:cs="Times New Roman"/>
          <w:sz w:val="24"/>
          <w:szCs w:val="24"/>
        </w:rPr>
        <w:t>: fraud on licensing app deprived only of regulatory inrerest, and not property interest.</w:t>
      </w:r>
    </w:p>
    <w:p w14:paraId="261C7DB0" w14:textId="77777777" w:rsidR="00273C0D" w:rsidRDefault="00273C0D" w:rsidP="00273C0D">
      <w:pPr>
        <w:pStyle w:val="ListParagraph"/>
        <w:numPr>
          <w:ilvl w:val="0"/>
          <w:numId w:val="16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Skilling</w:t>
      </w:r>
      <w:r>
        <w:rPr>
          <w:rFonts w:ascii="Times New Roman" w:hAnsi="Times New Roman" w:cs="Times New Roman"/>
          <w:sz w:val="24"/>
          <w:szCs w:val="24"/>
        </w:rPr>
        <w:t>:</w:t>
      </w:r>
    </w:p>
    <w:p w14:paraId="2E0E89D4" w14:textId="77777777" w:rsidR="00273C0D" w:rsidRDefault="00273C0D" w:rsidP="00273C0D">
      <w:pPr>
        <w:pStyle w:val="ListParagraph"/>
        <w:numPr>
          <w:ilvl w:val="1"/>
          <w:numId w:val="164"/>
        </w:numPr>
        <w:spacing w:after="0" w:line="240" w:lineRule="auto"/>
        <w:rPr>
          <w:rFonts w:ascii="Times New Roman" w:hAnsi="Times New Roman" w:cs="Times New Roman"/>
          <w:sz w:val="24"/>
          <w:szCs w:val="24"/>
        </w:rPr>
      </w:pPr>
      <w:r>
        <w:rPr>
          <w:rFonts w:ascii="Times New Roman" w:hAnsi="Times New Roman" w:cs="Times New Roman"/>
          <w:sz w:val="24"/>
          <w:szCs w:val="24"/>
        </w:rPr>
        <w:t>Limits deprivation of honest services fraud to bribes and kickbacks</w:t>
      </w:r>
    </w:p>
    <w:p w14:paraId="7ECA4907" w14:textId="77777777" w:rsidR="00273C0D" w:rsidRDefault="00273C0D" w:rsidP="00273C0D">
      <w:pPr>
        <w:pStyle w:val="ListParagraph"/>
        <w:numPr>
          <w:ilvl w:val="1"/>
          <w:numId w:val="164"/>
        </w:numPr>
        <w:spacing w:after="0" w:line="240" w:lineRule="auto"/>
        <w:rPr>
          <w:rFonts w:ascii="Times New Roman" w:hAnsi="Times New Roman" w:cs="Times New Roman"/>
          <w:sz w:val="24"/>
          <w:szCs w:val="24"/>
        </w:rPr>
      </w:pPr>
      <w:r>
        <w:rPr>
          <w:rFonts w:ascii="Times New Roman" w:hAnsi="Times New Roman" w:cs="Times New Roman"/>
          <w:sz w:val="24"/>
          <w:szCs w:val="24"/>
        </w:rPr>
        <w:t>Notably, excludes failure to disclose conflict of interest.</w:t>
      </w:r>
    </w:p>
    <w:p w14:paraId="31608888" w14:textId="77777777" w:rsidR="00273C0D" w:rsidRDefault="00273C0D" w:rsidP="00273C0D">
      <w:pPr>
        <w:pStyle w:val="ListParagraph"/>
        <w:numPr>
          <w:ilvl w:val="0"/>
          <w:numId w:val="16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Weyerauch</w:t>
      </w:r>
      <w:r>
        <w:rPr>
          <w:rFonts w:ascii="Times New Roman" w:hAnsi="Times New Roman" w:cs="Times New Roman"/>
          <w:sz w:val="24"/>
          <w:szCs w:val="24"/>
        </w:rPr>
        <w:t>: federal standard of bribe/kickback controls.</w:t>
      </w:r>
    </w:p>
    <w:p w14:paraId="5F628DF7" w14:textId="77777777" w:rsidR="00273C0D" w:rsidRDefault="00273C0D" w:rsidP="00273C0D">
      <w:pPr>
        <w:pStyle w:val="ListParagraph"/>
        <w:numPr>
          <w:ilvl w:val="0"/>
          <w:numId w:val="16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Rybicki</w:t>
      </w:r>
    </w:p>
    <w:p w14:paraId="62ED1E49" w14:textId="77777777" w:rsidR="00273C0D" w:rsidRDefault="00273C0D" w:rsidP="00273C0D">
      <w:pPr>
        <w:pStyle w:val="ListParagraph"/>
        <w:numPr>
          <w:ilvl w:val="0"/>
          <w:numId w:val="184"/>
        </w:numPr>
        <w:spacing w:after="0" w:line="240" w:lineRule="auto"/>
        <w:rPr>
          <w:rFonts w:ascii="Times New Roman" w:hAnsi="Times New Roman" w:cs="Times New Roman"/>
          <w:sz w:val="24"/>
          <w:szCs w:val="24"/>
        </w:rPr>
      </w:pPr>
      <w:r>
        <w:rPr>
          <w:rFonts w:ascii="Times New Roman" w:hAnsi="Times New Roman" w:cs="Times New Roman"/>
          <w:sz w:val="24"/>
          <w:szCs w:val="24"/>
        </w:rPr>
        <w:t>Insider Trading:</w:t>
      </w:r>
    </w:p>
    <w:p w14:paraId="3DAFC364" w14:textId="77777777" w:rsidR="00273C0D" w:rsidRDefault="00273C0D" w:rsidP="00273C0D">
      <w:pPr>
        <w:pStyle w:val="ListParagraph"/>
        <w:numPr>
          <w:ilvl w:val="0"/>
          <w:numId w:val="16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Securities Fraud (10b-5 and 14a-9, plus </w:t>
      </w:r>
      <w:r>
        <w:rPr>
          <w:rFonts w:ascii="Times New Roman" w:hAnsi="Times New Roman" w:cs="Times New Roman"/>
          <w:sz w:val="24"/>
          <w:szCs w:val="24"/>
          <w:u w:val="single"/>
        </w:rPr>
        <w:t>VA Bankshares</w:t>
      </w:r>
      <w:r>
        <w:rPr>
          <w:rFonts w:ascii="Times New Roman" w:hAnsi="Times New Roman" w:cs="Times New Roman"/>
          <w:sz w:val="24"/>
          <w:szCs w:val="24"/>
        </w:rPr>
        <w:t>)</w:t>
      </w:r>
    </w:p>
    <w:p w14:paraId="1AE7AA3F" w14:textId="77777777" w:rsidR="00273C0D" w:rsidRDefault="00273C0D" w:rsidP="00273C0D">
      <w:pPr>
        <w:pStyle w:val="ListParagraph"/>
        <w:numPr>
          <w:ilvl w:val="0"/>
          <w:numId w:val="165"/>
        </w:numPr>
        <w:spacing w:after="0" w:line="240" w:lineRule="auto"/>
        <w:rPr>
          <w:rFonts w:ascii="Times New Roman" w:hAnsi="Times New Roman" w:cs="Times New Roman"/>
          <w:sz w:val="24"/>
          <w:szCs w:val="24"/>
        </w:rPr>
      </w:pPr>
      <w:r>
        <w:rPr>
          <w:rFonts w:ascii="Times New Roman" w:hAnsi="Times New Roman" w:cs="Times New Roman"/>
          <w:sz w:val="24"/>
          <w:szCs w:val="24"/>
        </w:rPr>
        <w:t>Policy of insider trading:</w:t>
      </w:r>
    </w:p>
    <w:p w14:paraId="447B0156" w14:textId="77777777" w:rsidR="00273C0D" w:rsidRDefault="00273C0D" w:rsidP="00273C0D">
      <w:pPr>
        <w:pStyle w:val="ListParagraph"/>
        <w:numPr>
          <w:ilvl w:val="1"/>
          <w:numId w:val="165"/>
        </w:numPr>
        <w:spacing w:after="0" w:line="240" w:lineRule="auto"/>
        <w:rPr>
          <w:rFonts w:ascii="Times New Roman" w:hAnsi="Times New Roman" w:cs="Times New Roman"/>
          <w:sz w:val="24"/>
          <w:szCs w:val="24"/>
        </w:rPr>
      </w:pPr>
      <w:r>
        <w:rPr>
          <w:rFonts w:ascii="Times New Roman" w:hAnsi="Times New Roman" w:cs="Times New Roman"/>
          <w:sz w:val="24"/>
          <w:szCs w:val="24"/>
        </w:rPr>
        <w:t>Investor and Market Place Impact</w:t>
      </w:r>
    </w:p>
    <w:p w14:paraId="3DEF20E6" w14:textId="77777777" w:rsidR="00273C0D" w:rsidRDefault="00273C0D" w:rsidP="00273C0D">
      <w:pPr>
        <w:pStyle w:val="ListParagraph"/>
        <w:numPr>
          <w:ilvl w:val="2"/>
          <w:numId w:val="165"/>
        </w:numPr>
        <w:spacing w:after="0" w:line="240" w:lineRule="auto"/>
        <w:rPr>
          <w:rFonts w:ascii="Times New Roman" w:hAnsi="Times New Roman" w:cs="Times New Roman"/>
          <w:sz w:val="24"/>
          <w:szCs w:val="24"/>
        </w:rPr>
      </w:pPr>
      <w:r>
        <w:rPr>
          <w:rFonts w:ascii="Times New Roman" w:hAnsi="Times New Roman" w:cs="Times New Roman"/>
          <w:sz w:val="24"/>
          <w:szCs w:val="24"/>
        </w:rPr>
        <w:t>No transaction causation</w:t>
      </w:r>
    </w:p>
    <w:p w14:paraId="19CDFD89" w14:textId="77777777" w:rsidR="00273C0D" w:rsidRDefault="00273C0D" w:rsidP="00273C0D">
      <w:pPr>
        <w:pStyle w:val="ListParagraph"/>
        <w:numPr>
          <w:ilvl w:val="2"/>
          <w:numId w:val="165"/>
        </w:numPr>
        <w:spacing w:after="0" w:line="240" w:lineRule="auto"/>
        <w:rPr>
          <w:rFonts w:ascii="Times New Roman" w:hAnsi="Times New Roman" w:cs="Times New Roman"/>
          <w:sz w:val="24"/>
          <w:szCs w:val="24"/>
        </w:rPr>
      </w:pPr>
      <w:r>
        <w:rPr>
          <w:rFonts w:ascii="Times New Roman" w:hAnsi="Times New Roman" w:cs="Times New Roman"/>
          <w:sz w:val="24"/>
          <w:szCs w:val="24"/>
        </w:rPr>
        <w:t>Brings accurate info to bear on stock price</w:t>
      </w:r>
    </w:p>
    <w:p w14:paraId="0E842C6A" w14:textId="77777777" w:rsidR="00273C0D" w:rsidRDefault="00273C0D" w:rsidP="00273C0D">
      <w:pPr>
        <w:pStyle w:val="ListParagraph"/>
        <w:numPr>
          <w:ilvl w:val="1"/>
          <w:numId w:val="16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Impact on Company and operations: </w:t>
      </w:r>
      <w:r w:rsidRPr="0007244A">
        <w:rPr>
          <w:rFonts w:ascii="Times New Roman" w:hAnsi="Times New Roman" w:cs="Times New Roman"/>
          <w:sz w:val="24"/>
          <w:szCs w:val="24"/>
        </w:rPr>
        <w:t>Form of mgmt. comp?</w:t>
      </w:r>
    </w:p>
    <w:p w14:paraId="7FA8A875" w14:textId="77777777" w:rsidR="00273C0D" w:rsidRDefault="00273C0D" w:rsidP="00273C0D">
      <w:pPr>
        <w:pStyle w:val="ListParagraph"/>
        <w:numPr>
          <w:ilvl w:val="2"/>
          <w:numId w:val="165"/>
        </w:numPr>
        <w:spacing w:after="0" w:line="240" w:lineRule="auto"/>
        <w:rPr>
          <w:rFonts w:ascii="Times New Roman" w:hAnsi="Times New Roman" w:cs="Times New Roman"/>
          <w:sz w:val="24"/>
          <w:szCs w:val="24"/>
        </w:rPr>
      </w:pPr>
      <w:r>
        <w:rPr>
          <w:rFonts w:ascii="Times New Roman" w:hAnsi="Times New Roman" w:cs="Times New Roman"/>
          <w:sz w:val="24"/>
          <w:szCs w:val="24"/>
        </w:rPr>
        <w:t>Unpredictable renders inefficient</w:t>
      </w:r>
    </w:p>
    <w:p w14:paraId="04539B6D" w14:textId="77777777" w:rsidR="00273C0D" w:rsidRDefault="00273C0D" w:rsidP="00273C0D">
      <w:pPr>
        <w:pStyle w:val="ListParagraph"/>
        <w:numPr>
          <w:ilvl w:val="2"/>
          <w:numId w:val="165"/>
        </w:numPr>
        <w:spacing w:after="0" w:line="240" w:lineRule="auto"/>
        <w:rPr>
          <w:rFonts w:ascii="Times New Roman" w:hAnsi="Times New Roman" w:cs="Times New Roman"/>
          <w:sz w:val="24"/>
          <w:szCs w:val="24"/>
        </w:rPr>
      </w:pPr>
      <w:r>
        <w:rPr>
          <w:rFonts w:ascii="Times New Roman" w:hAnsi="Times New Roman" w:cs="Times New Roman"/>
          <w:sz w:val="24"/>
          <w:szCs w:val="24"/>
        </w:rPr>
        <w:t>Stock options suffice</w:t>
      </w:r>
    </w:p>
    <w:p w14:paraId="167E4F16" w14:textId="77777777" w:rsidR="00273C0D" w:rsidRDefault="00273C0D" w:rsidP="00273C0D">
      <w:pPr>
        <w:pStyle w:val="ListParagraph"/>
        <w:numPr>
          <w:ilvl w:val="2"/>
          <w:numId w:val="165"/>
        </w:numPr>
        <w:spacing w:after="0" w:line="240" w:lineRule="auto"/>
        <w:rPr>
          <w:rFonts w:ascii="Times New Roman" w:hAnsi="Times New Roman" w:cs="Times New Roman"/>
          <w:sz w:val="24"/>
          <w:szCs w:val="24"/>
        </w:rPr>
      </w:pPr>
      <w:r>
        <w:rPr>
          <w:rFonts w:ascii="Times New Roman" w:hAnsi="Times New Roman" w:cs="Times New Roman"/>
          <w:sz w:val="24"/>
          <w:szCs w:val="24"/>
        </w:rPr>
        <w:t>Distracts mgmt. from duties</w:t>
      </w:r>
    </w:p>
    <w:p w14:paraId="06ACB219" w14:textId="77777777" w:rsidR="00273C0D" w:rsidRDefault="00273C0D" w:rsidP="00273C0D">
      <w:pPr>
        <w:pStyle w:val="ListParagraph"/>
        <w:numPr>
          <w:ilvl w:val="2"/>
          <w:numId w:val="165"/>
        </w:numPr>
        <w:spacing w:after="0" w:line="240" w:lineRule="auto"/>
        <w:rPr>
          <w:rFonts w:ascii="Times New Roman" w:hAnsi="Times New Roman" w:cs="Times New Roman"/>
          <w:sz w:val="24"/>
          <w:szCs w:val="24"/>
        </w:rPr>
      </w:pPr>
      <w:r>
        <w:rPr>
          <w:rFonts w:ascii="Times New Roman" w:hAnsi="Times New Roman" w:cs="Times New Roman"/>
          <w:sz w:val="24"/>
          <w:szCs w:val="24"/>
        </w:rPr>
        <w:t>Perverse incentive to short</w:t>
      </w:r>
    </w:p>
    <w:p w14:paraId="2A3917EA" w14:textId="77777777" w:rsidR="00273C0D" w:rsidRDefault="00273C0D" w:rsidP="00273C0D">
      <w:pPr>
        <w:pStyle w:val="ListParagraph"/>
        <w:numPr>
          <w:ilvl w:val="1"/>
          <w:numId w:val="165"/>
        </w:numPr>
        <w:spacing w:after="0" w:line="240" w:lineRule="auto"/>
        <w:rPr>
          <w:rFonts w:ascii="Times New Roman" w:hAnsi="Times New Roman" w:cs="Times New Roman"/>
          <w:sz w:val="24"/>
          <w:szCs w:val="24"/>
        </w:rPr>
      </w:pPr>
      <w:r>
        <w:rPr>
          <w:rFonts w:ascii="Times New Roman" w:hAnsi="Times New Roman" w:cs="Times New Roman"/>
          <w:sz w:val="24"/>
          <w:szCs w:val="24"/>
        </w:rPr>
        <w:t>Effects on disclosure</w:t>
      </w:r>
    </w:p>
    <w:p w14:paraId="6B5733A3" w14:textId="77777777" w:rsidR="00273C0D" w:rsidRDefault="00273C0D" w:rsidP="00273C0D">
      <w:pPr>
        <w:pStyle w:val="ListParagraph"/>
        <w:numPr>
          <w:ilvl w:val="1"/>
          <w:numId w:val="165"/>
        </w:numPr>
        <w:spacing w:after="0" w:line="240" w:lineRule="auto"/>
        <w:rPr>
          <w:rFonts w:ascii="Times New Roman" w:hAnsi="Times New Roman" w:cs="Times New Roman"/>
          <w:sz w:val="24"/>
          <w:szCs w:val="24"/>
        </w:rPr>
      </w:pPr>
      <w:r>
        <w:rPr>
          <w:rFonts w:ascii="Times New Roman" w:hAnsi="Times New Roman" w:cs="Times New Roman"/>
          <w:sz w:val="24"/>
          <w:szCs w:val="24"/>
        </w:rPr>
        <w:t>Fairness</w:t>
      </w:r>
    </w:p>
    <w:p w14:paraId="0B64E6EF" w14:textId="77777777" w:rsidR="00273C0D" w:rsidRDefault="00273C0D" w:rsidP="00273C0D">
      <w:pPr>
        <w:pStyle w:val="ListParagraph"/>
        <w:numPr>
          <w:ilvl w:val="1"/>
          <w:numId w:val="165"/>
        </w:numPr>
        <w:spacing w:after="0" w:line="240" w:lineRule="auto"/>
        <w:rPr>
          <w:rFonts w:ascii="Times New Roman" w:hAnsi="Times New Roman" w:cs="Times New Roman"/>
          <w:sz w:val="24"/>
          <w:szCs w:val="24"/>
        </w:rPr>
      </w:pPr>
      <w:r>
        <w:rPr>
          <w:rFonts w:ascii="Times New Roman" w:hAnsi="Times New Roman" w:cs="Times New Roman"/>
          <w:sz w:val="24"/>
          <w:szCs w:val="24"/>
        </w:rPr>
        <w:t>Market integrity</w:t>
      </w:r>
    </w:p>
    <w:p w14:paraId="38FC15E6" w14:textId="77777777" w:rsidR="00273C0D" w:rsidRDefault="00273C0D" w:rsidP="00273C0D">
      <w:pPr>
        <w:pStyle w:val="ListParagraph"/>
        <w:numPr>
          <w:ilvl w:val="1"/>
          <w:numId w:val="165"/>
        </w:numPr>
        <w:spacing w:after="0" w:line="240" w:lineRule="auto"/>
        <w:rPr>
          <w:rFonts w:ascii="Times New Roman" w:hAnsi="Times New Roman" w:cs="Times New Roman"/>
          <w:sz w:val="24"/>
          <w:szCs w:val="24"/>
        </w:rPr>
      </w:pPr>
      <w:r>
        <w:rPr>
          <w:rFonts w:ascii="Times New Roman" w:hAnsi="Times New Roman" w:cs="Times New Roman"/>
          <w:sz w:val="24"/>
          <w:szCs w:val="24"/>
        </w:rPr>
        <w:t>Political reality</w:t>
      </w:r>
    </w:p>
    <w:p w14:paraId="39E0DF70" w14:textId="77777777" w:rsidR="00273C0D" w:rsidRDefault="00273C0D" w:rsidP="00273C0D">
      <w:pPr>
        <w:pStyle w:val="ListParagraph"/>
        <w:numPr>
          <w:ilvl w:val="0"/>
          <w:numId w:val="165"/>
        </w:numPr>
        <w:spacing w:after="0" w:line="240" w:lineRule="auto"/>
        <w:rPr>
          <w:rFonts w:ascii="Times New Roman" w:hAnsi="Times New Roman" w:cs="Times New Roman"/>
          <w:sz w:val="24"/>
          <w:szCs w:val="24"/>
        </w:rPr>
      </w:pPr>
      <w:r>
        <w:rPr>
          <w:rFonts w:ascii="Times New Roman" w:hAnsi="Times New Roman" w:cs="Times New Roman"/>
          <w:sz w:val="24"/>
          <w:szCs w:val="24"/>
        </w:rPr>
        <w:t>10b5-1 Elements:</w:t>
      </w:r>
    </w:p>
    <w:p w14:paraId="02E89F16" w14:textId="77777777" w:rsidR="00273C0D" w:rsidRDefault="00273C0D" w:rsidP="00273C0D">
      <w:pPr>
        <w:pStyle w:val="ListParagraph"/>
        <w:numPr>
          <w:ilvl w:val="1"/>
          <w:numId w:val="166"/>
        </w:num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trading</w:t>
      </w:r>
      <w:proofErr w:type="gramEnd"/>
    </w:p>
    <w:p w14:paraId="312BC8D7" w14:textId="77777777" w:rsidR="00273C0D" w:rsidRDefault="00273C0D" w:rsidP="00273C0D">
      <w:pPr>
        <w:pStyle w:val="ListParagraph"/>
        <w:numPr>
          <w:ilvl w:val="1"/>
          <w:numId w:val="166"/>
        </w:num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on</w:t>
      </w:r>
      <w:proofErr w:type="gramEnd"/>
      <w:r>
        <w:rPr>
          <w:rFonts w:ascii="Times New Roman" w:hAnsi="Times New Roman" w:cs="Times New Roman"/>
          <w:sz w:val="24"/>
          <w:szCs w:val="24"/>
        </w:rPr>
        <w:t xml:space="preserve"> the basis of</w:t>
      </w:r>
    </w:p>
    <w:p w14:paraId="77C49C46" w14:textId="77777777" w:rsidR="00273C0D" w:rsidRDefault="00273C0D" w:rsidP="00273C0D">
      <w:pPr>
        <w:pStyle w:val="ListParagraph"/>
        <w:numPr>
          <w:ilvl w:val="1"/>
          <w:numId w:val="166"/>
        </w:num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material</w:t>
      </w:r>
      <w:proofErr w:type="gramEnd"/>
      <w:r>
        <w:rPr>
          <w:rFonts w:ascii="Times New Roman" w:hAnsi="Times New Roman" w:cs="Times New Roman"/>
          <w:sz w:val="24"/>
          <w:szCs w:val="24"/>
        </w:rPr>
        <w:t>, non-public into</w:t>
      </w:r>
    </w:p>
    <w:p w14:paraId="4CAC14CD" w14:textId="77777777" w:rsidR="00273C0D" w:rsidRDefault="00273C0D" w:rsidP="00273C0D">
      <w:pPr>
        <w:pStyle w:val="ListParagraph"/>
        <w:numPr>
          <w:ilvl w:val="1"/>
          <w:numId w:val="166"/>
        </w:num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breach of a duty of trust/confidence owed to SH or source</w:t>
      </w:r>
    </w:p>
    <w:p w14:paraId="00A6E18E" w14:textId="77777777" w:rsidR="00273C0D" w:rsidRDefault="00273C0D" w:rsidP="00273C0D">
      <w:pPr>
        <w:pStyle w:val="ListParagraph"/>
        <w:numPr>
          <w:ilvl w:val="1"/>
          <w:numId w:val="166"/>
        </w:num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willfully</w:t>
      </w:r>
      <w:proofErr w:type="gramEnd"/>
      <w:r>
        <w:rPr>
          <w:rFonts w:ascii="Times New Roman" w:hAnsi="Times New Roman" w:cs="Times New Roman"/>
          <w:sz w:val="24"/>
          <w:szCs w:val="24"/>
        </w:rPr>
        <w:t xml:space="preserve"> (for criminal conviction)</w:t>
      </w:r>
    </w:p>
    <w:p w14:paraId="1D27B957" w14:textId="77777777" w:rsidR="00273C0D" w:rsidRDefault="00273C0D" w:rsidP="00273C0D">
      <w:pPr>
        <w:pStyle w:val="ListParagraph"/>
        <w:numPr>
          <w:ilvl w:val="0"/>
          <w:numId w:val="165"/>
        </w:numPr>
        <w:spacing w:after="0" w:line="240" w:lineRule="auto"/>
        <w:rPr>
          <w:rFonts w:ascii="Times New Roman" w:hAnsi="Times New Roman" w:cs="Times New Roman"/>
          <w:sz w:val="24"/>
          <w:szCs w:val="24"/>
        </w:rPr>
      </w:pPr>
      <w:r>
        <w:rPr>
          <w:rFonts w:ascii="Times New Roman" w:hAnsi="Times New Roman" w:cs="Times New Roman"/>
          <w:sz w:val="24"/>
          <w:szCs w:val="24"/>
        </w:rPr>
        <w:t>14e-3 tender offer misappropriation:</w:t>
      </w:r>
    </w:p>
    <w:p w14:paraId="17FDED4A" w14:textId="77777777" w:rsidR="00273C0D" w:rsidRDefault="00273C0D" w:rsidP="00273C0D">
      <w:pPr>
        <w:pStyle w:val="ListParagraph"/>
        <w:numPr>
          <w:ilvl w:val="0"/>
          <w:numId w:val="167"/>
        </w:num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substantial</w:t>
      </w:r>
      <w:proofErr w:type="gramEnd"/>
      <w:r>
        <w:rPr>
          <w:rFonts w:ascii="Times New Roman" w:hAnsi="Times New Roman" w:cs="Times New Roman"/>
          <w:sz w:val="24"/>
          <w:szCs w:val="24"/>
        </w:rPr>
        <w:t xml:space="preserve"> steps have been taken to commence tender offer</w:t>
      </w:r>
    </w:p>
    <w:p w14:paraId="0384F515" w14:textId="77777777" w:rsidR="00273C0D" w:rsidRDefault="00273C0D" w:rsidP="00273C0D">
      <w:pPr>
        <w:pStyle w:val="ListParagraph"/>
        <w:numPr>
          <w:ilvl w:val="0"/>
          <w:numId w:val="167"/>
        </w:num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possession of mat non-pub info relating to tender offer</w:t>
      </w:r>
    </w:p>
    <w:p w14:paraId="1EBAE383" w14:textId="77777777" w:rsidR="00273C0D" w:rsidRDefault="00273C0D" w:rsidP="00273C0D">
      <w:pPr>
        <w:pStyle w:val="ListParagraph"/>
        <w:numPr>
          <w:ilvl w:val="0"/>
          <w:numId w:val="167"/>
        </w:num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which</w:t>
      </w:r>
      <w:proofErr w:type="gramEnd"/>
      <w:r>
        <w:rPr>
          <w:rFonts w:ascii="Times New Roman" w:hAnsi="Times New Roman" w:cs="Times New Roman"/>
          <w:sz w:val="24"/>
          <w:szCs w:val="24"/>
        </w:rPr>
        <w:t xml:space="preserve"> D knows or has reason to know</w:t>
      </w:r>
    </w:p>
    <w:p w14:paraId="02B6CF41" w14:textId="77777777" w:rsidR="00273C0D" w:rsidRDefault="00273C0D" w:rsidP="00273C0D">
      <w:pPr>
        <w:pStyle w:val="ListParagraph"/>
        <w:numPr>
          <w:ilvl w:val="0"/>
          <w:numId w:val="167"/>
        </w:num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comes</w:t>
      </w:r>
      <w:proofErr w:type="gramEnd"/>
      <w:r>
        <w:rPr>
          <w:rFonts w:ascii="Times New Roman" w:hAnsi="Times New Roman" w:cs="Times New Roman"/>
          <w:sz w:val="24"/>
          <w:szCs w:val="24"/>
        </w:rPr>
        <w:t xml:space="preserve"> from offering person or target, and all their agents</w:t>
      </w:r>
    </w:p>
    <w:p w14:paraId="3A39A45A" w14:textId="77777777" w:rsidR="00273C0D" w:rsidRDefault="00273C0D" w:rsidP="00273C0D">
      <w:pPr>
        <w:pStyle w:val="ListParagraph"/>
        <w:numPr>
          <w:ilvl w:val="0"/>
          <w:numId w:val="167"/>
        </w:num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purchase or sell, or cause to be purchased or sold any sec.</w:t>
      </w:r>
    </w:p>
    <w:p w14:paraId="5062E794" w14:textId="77777777" w:rsidR="00273C0D" w:rsidRPr="00236B2E" w:rsidRDefault="00273C0D" w:rsidP="00273C0D">
      <w:pPr>
        <w:pStyle w:val="ListParagraph"/>
        <w:numPr>
          <w:ilvl w:val="0"/>
          <w:numId w:val="165"/>
        </w:numPr>
        <w:rPr>
          <w:rFonts w:ascii="Times New Roman" w:hAnsi="Times New Roman" w:cs="Times New Roman"/>
        </w:rPr>
      </w:pPr>
      <w:r>
        <w:rPr>
          <w:rFonts w:ascii="Times New Roman" w:hAnsi="Times New Roman" w:cs="Times New Roman"/>
          <w:sz w:val="24"/>
          <w:szCs w:val="24"/>
          <w:u w:val="single"/>
        </w:rPr>
        <w:t>Chiarella:</w:t>
      </w:r>
      <w:r>
        <w:rPr>
          <w:rFonts w:ascii="Times New Roman" w:hAnsi="Times New Roman" w:cs="Times New Roman"/>
          <w:sz w:val="24"/>
          <w:szCs w:val="24"/>
        </w:rPr>
        <w:t xml:space="preserve"> no breach of fid duty found</w:t>
      </w:r>
    </w:p>
    <w:p w14:paraId="7D5AE783" w14:textId="77777777" w:rsidR="00273C0D" w:rsidRPr="00236B2E" w:rsidRDefault="00273C0D" w:rsidP="00273C0D">
      <w:pPr>
        <w:pStyle w:val="ListParagraph"/>
        <w:numPr>
          <w:ilvl w:val="0"/>
          <w:numId w:val="165"/>
        </w:numPr>
        <w:rPr>
          <w:rFonts w:ascii="Times New Roman" w:hAnsi="Times New Roman" w:cs="Times New Roman"/>
        </w:rPr>
      </w:pPr>
      <w:r>
        <w:rPr>
          <w:rFonts w:ascii="Times New Roman" w:hAnsi="Times New Roman" w:cs="Times New Roman"/>
          <w:sz w:val="24"/>
          <w:szCs w:val="24"/>
        </w:rPr>
        <w:t>Tipper/tippee Liability:</w:t>
      </w:r>
    </w:p>
    <w:p w14:paraId="2370891F" w14:textId="77777777" w:rsidR="00273C0D" w:rsidRPr="00236B2E" w:rsidRDefault="00273C0D" w:rsidP="00273C0D">
      <w:pPr>
        <w:pStyle w:val="ListParagraph"/>
        <w:numPr>
          <w:ilvl w:val="1"/>
          <w:numId w:val="165"/>
        </w:numPr>
        <w:rPr>
          <w:rFonts w:ascii="Times New Roman" w:hAnsi="Times New Roman" w:cs="Times New Roman"/>
        </w:rPr>
      </w:pPr>
      <w:r>
        <w:rPr>
          <w:rFonts w:ascii="Times New Roman" w:hAnsi="Times New Roman" w:cs="Times New Roman"/>
          <w:sz w:val="24"/>
          <w:szCs w:val="24"/>
          <w:u w:val="single"/>
        </w:rPr>
        <w:t>Dirks:</w:t>
      </w:r>
      <w:r>
        <w:rPr>
          <w:rFonts w:ascii="Times New Roman" w:hAnsi="Times New Roman" w:cs="Times New Roman"/>
          <w:sz w:val="24"/>
          <w:szCs w:val="24"/>
        </w:rPr>
        <w:t xml:space="preserve"> </w:t>
      </w:r>
    </w:p>
    <w:p w14:paraId="2F493FE8" w14:textId="77777777" w:rsidR="00273C0D" w:rsidRPr="00236B2E" w:rsidRDefault="00273C0D" w:rsidP="00273C0D">
      <w:pPr>
        <w:pStyle w:val="ListParagraph"/>
        <w:numPr>
          <w:ilvl w:val="2"/>
          <w:numId w:val="165"/>
        </w:numPr>
        <w:rPr>
          <w:rFonts w:ascii="Times New Roman" w:hAnsi="Times New Roman" w:cs="Times New Roman"/>
        </w:rPr>
      </w:pPr>
      <w:r>
        <w:rPr>
          <w:rFonts w:ascii="Times New Roman" w:hAnsi="Times New Roman" w:cs="Times New Roman"/>
          <w:sz w:val="24"/>
          <w:szCs w:val="24"/>
        </w:rPr>
        <w:t>Chain of fid duty to disclose/abstain</w:t>
      </w:r>
    </w:p>
    <w:p w14:paraId="2825725C" w14:textId="77777777" w:rsidR="00273C0D" w:rsidRDefault="00273C0D" w:rsidP="00273C0D">
      <w:pPr>
        <w:pStyle w:val="ListParagraph"/>
        <w:numPr>
          <w:ilvl w:val="3"/>
          <w:numId w:val="165"/>
        </w:numPr>
        <w:rPr>
          <w:rFonts w:ascii="Times New Roman" w:hAnsi="Times New Roman" w:cs="Times New Roman"/>
        </w:rPr>
      </w:pPr>
      <w:r>
        <w:rPr>
          <w:rFonts w:ascii="Times New Roman" w:hAnsi="Times New Roman" w:cs="Times New Roman"/>
          <w:sz w:val="24"/>
          <w:szCs w:val="24"/>
        </w:rPr>
        <w:t>Fiduciary discloses mat non-pub info to 3</w:t>
      </w:r>
      <w:r>
        <w:rPr>
          <w:rFonts w:ascii="Times New Roman" w:hAnsi="Times New Roman" w:cs="Times New Roman"/>
          <w:sz w:val="24"/>
          <w:szCs w:val="24"/>
          <w:vertAlign w:val="superscript"/>
        </w:rPr>
        <w:t xml:space="preserve">d </w:t>
      </w:r>
      <w:r>
        <w:rPr>
          <w:rFonts w:ascii="Times New Roman" w:hAnsi="Times New Roman" w:cs="Times New Roman"/>
        </w:rPr>
        <w:t>party</w:t>
      </w:r>
    </w:p>
    <w:p w14:paraId="3FA10D69" w14:textId="77777777" w:rsidR="00273C0D" w:rsidRDefault="00273C0D" w:rsidP="00273C0D">
      <w:pPr>
        <w:pStyle w:val="ListParagraph"/>
        <w:numPr>
          <w:ilvl w:val="3"/>
          <w:numId w:val="165"/>
        </w:numPr>
        <w:rPr>
          <w:rFonts w:ascii="Times New Roman" w:hAnsi="Times New Roman" w:cs="Times New Roman"/>
        </w:rPr>
      </w:pPr>
      <w:r>
        <w:rPr>
          <w:rFonts w:ascii="Times New Roman" w:hAnsi="Times New Roman" w:cs="Times New Roman"/>
        </w:rPr>
        <w:t>In violation of fid duty w/intent for personal benefit</w:t>
      </w:r>
    </w:p>
    <w:p w14:paraId="208C54C1" w14:textId="77777777" w:rsidR="00273C0D" w:rsidRDefault="00273C0D" w:rsidP="00273C0D">
      <w:pPr>
        <w:pStyle w:val="ListParagraph"/>
        <w:numPr>
          <w:ilvl w:val="4"/>
          <w:numId w:val="165"/>
        </w:numPr>
        <w:rPr>
          <w:rFonts w:ascii="Times New Roman" w:hAnsi="Times New Roman" w:cs="Times New Roman"/>
        </w:rPr>
      </w:pPr>
      <w:r>
        <w:rPr>
          <w:rFonts w:ascii="Times New Roman" w:hAnsi="Times New Roman" w:cs="Times New Roman"/>
        </w:rPr>
        <w:t>Tipper liable at this point.</w:t>
      </w:r>
    </w:p>
    <w:p w14:paraId="429C4143" w14:textId="77777777" w:rsidR="00273C0D" w:rsidRDefault="00273C0D" w:rsidP="00273C0D">
      <w:pPr>
        <w:pStyle w:val="ListParagraph"/>
        <w:numPr>
          <w:ilvl w:val="3"/>
          <w:numId w:val="165"/>
        </w:numPr>
        <w:rPr>
          <w:rFonts w:ascii="Times New Roman" w:hAnsi="Times New Roman" w:cs="Times New Roman"/>
        </w:rPr>
      </w:pPr>
      <w:r>
        <w:rPr>
          <w:rFonts w:ascii="Times New Roman" w:hAnsi="Times New Roman" w:cs="Times New Roman"/>
        </w:rPr>
        <w:t>Tippee knows or HRTK disclosure in breach</w:t>
      </w:r>
    </w:p>
    <w:p w14:paraId="7F807650" w14:textId="77777777" w:rsidR="00273C0D" w:rsidRDefault="00273C0D" w:rsidP="00273C0D">
      <w:pPr>
        <w:pStyle w:val="ListParagraph"/>
        <w:numPr>
          <w:ilvl w:val="2"/>
          <w:numId w:val="165"/>
        </w:numPr>
        <w:rPr>
          <w:rFonts w:ascii="Times New Roman" w:hAnsi="Times New Roman" w:cs="Times New Roman"/>
        </w:rPr>
      </w:pPr>
      <w:r>
        <w:rPr>
          <w:rFonts w:ascii="Times New Roman" w:hAnsi="Times New Roman" w:cs="Times New Roman"/>
        </w:rPr>
        <w:t>FN 14 Constructive insider: if info disclosed for legit business reason under “relationship of trust and confidence” established either through explicit confidence or nature of rel</w:t>
      </w:r>
    </w:p>
    <w:p w14:paraId="7E47C622" w14:textId="77777777" w:rsidR="00273C0D" w:rsidRDefault="00273C0D" w:rsidP="00273C0D">
      <w:pPr>
        <w:pStyle w:val="ListParagraph"/>
        <w:numPr>
          <w:ilvl w:val="2"/>
          <w:numId w:val="165"/>
        </w:numPr>
        <w:rPr>
          <w:rFonts w:ascii="Times New Roman" w:hAnsi="Times New Roman" w:cs="Times New Roman"/>
        </w:rPr>
      </w:pPr>
      <w:r>
        <w:rPr>
          <w:rFonts w:ascii="Times New Roman" w:hAnsi="Times New Roman" w:cs="Times New Roman"/>
        </w:rPr>
        <w:lastRenderedPageBreak/>
        <w:t>Gifts still constitute personal benefit.</w:t>
      </w:r>
    </w:p>
    <w:p w14:paraId="2288F5EC" w14:textId="77777777" w:rsidR="00273C0D" w:rsidRDefault="00273C0D" w:rsidP="00273C0D">
      <w:pPr>
        <w:pStyle w:val="ListParagraph"/>
        <w:numPr>
          <w:ilvl w:val="1"/>
          <w:numId w:val="165"/>
        </w:numPr>
        <w:rPr>
          <w:rFonts w:ascii="Times New Roman" w:hAnsi="Times New Roman" w:cs="Times New Roman"/>
        </w:rPr>
      </w:pPr>
      <w:r>
        <w:rPr>
          <w:rFonts w:ascii="Times New Roman" w:hAnsi="Times New Roman" w:cs="Times New Roman"/>
          <w:u w:val="single"/>
        </w:rPr>
        <w:t>O’Hagan</w:t>
      </w:r>
      <w:r>
        <w:rPr>
          <w:rFonts w:ascii="Times New Roman" w:hAnsi="Times New Roman" w:cs="Times New Roman"/>
        </w:rPr>
        <w:t>: Misappropriation theory</w:t>
      </w:r>
    </w:p>
    <w:p w14:paraId="7B4F240A" w14:textId="77777777" w:rsidR="00273C0D" w:rsidRDefault="00273C0D" w:rsidP="00273C0D">
      <w:pPr>
        <w:pStyle w:val="ListParagraph"/>
        <w:numPr>
          <w:ilvl w:val="2"/>
          <w:numId w:val="165"/>
        </w:numPr>
        <w:rPr>
          <w:rFonts w:ascii="Times New Roman" w:hAnsi="Times New Roman" w:cs="Times New Roman"/>
        </w:rPr>
      </w:pPr>
      <w:r>
        <w:rPr>
          <w:rFonts w:ascii="Times New Roman" w:hAnsi="Times New Roman" w:cs="Times New Roman"/>
        </w:rPr>
        <w:t>Misappropriation of confidential info in breach of fid</w:t>
      </w:r>
    </w:p>
    <w:p w14:paraId="26269483" w14:textId="77777777" w:rsidR="00273C0D" w:rsidRDefault="00273C0D" w:rsidP="00273C0D">
      <w:pPr>
        <w:pStyle w:val="ListParagraph"/>
        <w:numPr>
          <w:ilvl w:val="3"/>
          <w:numId w:val="165"/>
        </w:numPr>
        <w:rPr>
          <w:rFonts w:ascii="Times New Roman" w:hAnsi="Times New Roman" w:cs="Times New Roman"/>
        </w:rPr>
      </w:pPr>
      <w:r>
        <w:rPr>
          <w:rFonts w:ascii="Times New Roman" w:hAnsi="Times New Roman" w:cs="Times New Roman"/>
        </w:rPr>
        <w:t>No monetary harm needed</w:t>
      </w:r>
    </w:p>
    <w:p w14:paraId="311C2940" w14:textId="77777777" w:rsidR="00273C0D" w:rsidRDefault="00273C0D" w:rsidP="00273C0D">
      <w:pPr>
        <w:pStyle w:val="ListParagraph"/>
        <w:numPr>
          <w:ilvl w:val="2"/>
          <w:numId w:val="165"/>
        </w:numPr>
        <w:rPr>
          <w:rFonts w:ascii="Times New Roman" w:hAnsi="Times New Roman" w:cs="Times New Roman"/>
        </w:rPr>
      </w:pPr>
      <w:r>
        <w:rPr>
          <w:rFonts w:ascii="Times New Roman" w:hAnsi="Times New Roman" w:cs="Times New Roman"/>
        </w:rPr>
        <w:t>Disclosure under rel of trust and confidence created duty</w:t>
      </w:r>
    </w:p>
    <w:p w14:paraId="206756EA" w14:textId="77777777" w:rsidR="00273C0D" w:rsidRDefault="00273C0D" w:rsidP="00273C0D">
      <w:pPr>
        <w:pStyle w:val="ListParagraph"/>
        <w:numPr>
          <w:ilvl w:val="0"/>
          <w:numId w:val="165"/>
        </w:numPr>
        <w:rPr>
          <w:rFonts w:ascii="Times New Roman" w:hAnsi="Times New Roman" w:cs="Times New Roman"/>
        </w:rPr>
      </w:pPr>
      <w:r>
        <w:rPr>
          <w:rFonts w:ascii="Times New Roman" w:hAnsi="Times New Roman" w:cs="Times New Roman"/>
        </w:rPr>
        <w:t>Reg FD: no selective disclosure</w:t>
      </w:r>
    </w:p>
    <w:p w14:paraId="377E209B" w14:textId="77777777" w:rsidR="00273C0D" w:rsidRDefault="00273C0D" w:rsidP="00273C0D">
      <w:pPr>
        <w:pStyle w:val="ListParagraph"/>
        <w:numPr>
          <w:ilvl w:val="0"/>
          <w:numId w:val="165"/>
        </w:numPr>
        <w:rPr>
          <w:rFonts w:ascii="Times New Roman" w:hAnsi="Times New Roman" w:cs="Times New Roman"/>
        </w:rPr>
      </w:pPr>
      <w:r>
        <w:rPr>
          <w:rFonts w:ascii="Times New Roman" w:hAnsi="Times New Roman" w:cs="Times New Roman"/>
        </w:rPr>
        <w:t xml:space="preserve">Willfulness: </w:t>
      </w:r>
    </w:p>
    <w:p w14:paraId="7CB5ACBA" w14:textId="77777777" w:rsidR="00273C0D" w:rsidRDefault="00273C0D" w:rsidP="00273C0D">
      <w:pPr>
        <w:pStyle w:val="ListParagraph"/>
        <w:numPr>
          <w:ilvl w:val="1"/>
          <w:numId w:val="165"/>
        </w:numPr>
        <w:rPr>
          <w:rFonts w:ascii="Times New Roman" w:hAnsi="Times New Roman" w:cs="Times New Roman"/>
        </w:rPr>
      </w:pPr>
      <w:r>
        <w:rPr>
          <w:rFonts w:ascii="Times New Roman" w:hAnsi="Times New Roman" w:cs="Times New Roman"/>
        </w:rPr>
        <w:t>For crim conviction: intention to act plus general awareness acts are wrongful, though not illegal (</w:t>
      </w:r>
      <w:r>
        <w:rPr>
          <w:rFonts w:ascii="Times New Roman" w:hAnsi="Times New Roman" w:cs="Times New Roman"/>
          <w:u w:val="single"/>
        </w:rPr>
        <w:t>Tarallo</w:t>
      </w:r>
      <w:r>
        <w:rPr>
          <w:rFonts w:ascii="Times New Roman" w:hAnsi="Times New Roman" w:cs="Times New Roman"/>
        </w:rPr>
        <w:t>)</w:t>
      </w:r>
    </w:p>
    <w:p w14:paraId="60B05447" w14:textId="77777777" w:rsidR="00273C0D" w:rsidRPr="005E5214" w:rsidRDefault="00273C0D" w:rsidP="00273C0D">
      <w:pPr>
        <w:pStyle w:val="ListParagraph"/>
        <w:numPr>
          <w:ilvl w:val="1"/>
          <w:numId w:val="165"/>
        </w:numPr>
        <w:rPr>
          <w:rFonts w:ascii="Times New Roman" w:hAnsi="Times New Roman" w:cs="Times New Roman"/>
        </w:rPr>
      </w:pPr>
      <w:r>
        <w:rPr>
          <w:rFonts w:ascii="Times New Roman" w:hAnsi="Times New Roman" w:cs="Times New Roman"/>
        </w:rPr>
        <w:t>For imprisonment</w:t>
      </w:r>
      <w:proofErr w:type="gramStart"/>
      <w:r>
        <w:rPr>
          <w:rFonts w:ascii="Times New Roman" w:hAnsi="Times New Roman" w:cs="Times New Roman"/>
        </w:rPr>
        <w:t>:general</w:t>
      </w:r>
      <w:proofErr w:type="gramEnd"/>
      <w:r>
        <w:rPr>
          <w:rFonts w:ascii="Times New Roman" w:hAnsi="Times New Roman" w:cs="Times New Roman"/>
        </w:rPr>
        <w:t xml:space="preserve"> knowledge that securities fraud is unlawful (even if good faith belief that what you do doesn’t qualify) </w:t>
      </w:r>
      <w:r>
        <w:rPr>
          <w:rFonts w:ascii="Times New Roman" w:hAnsi="Times New Roman" w:cs="Times New Roman"/>
          <w:u w:val="single"/>
        </w:rPr>
        <w:t>Lilley</w:t>
      </w:r>
    </w:p>
    <w:p w14:paraId="679E199B" w14:textId="77777777" w:rsidR="00273C0D" w:rsidRDefault="00273C0D" w:rsidP="00273C0D">
      <w:pPr>
        <w:pStyle w:val="ListParagraph"/>
        <w:numPr>
          <w:ilvl w:val="0"/>
          <w:numId w:val="165"/>
        </w:numPr>
        <w:rPr>
          <w:rFonts w:ascii="Times New Roman" w:hAnsi="Times New Roman" w:cs="Times New Roman"/>
        </w:rPr>
      </w:pPr>
      <w:r>
        <w:rPr>
          <w:rFonts w:ascii="Times New Roman" w:hAnsi="Times New Roman" w:cs="Times New Roman"/>
        </w:rPr>
        <w:t>1348 SoX Securities Fraud offense:</w:t>
      </w:r>
    </w:p>
    <w:p w14:paraId="37494C24" w14:textId="77777777" w:rsidR="00273C0D" w:rsidRPr="00121800" w:rsidRDefault="00273C0D" w:rsidP="00273C0D">
      <w:pPr>
        <w:pStyle w:val="ListParagraph"/>
        <w:numPr>
          <w:ilvl w:val="1"/>
          <w:numId w:val="165"/>
        </w:numPr>
        <w:spacing w:after="0" w:line="240" w:lineRule="auto"/>
        <w:rPr>
          <w:rFonts w:asciiTheme="majorBidi" w:hAnsiTheme="majorBidi" w:cstheme="majorBidi"/>
          <w:sz w:val="24"/>
          <w:szCs w:val="24"/>
        </w:rPr>
      </w:pPr>
      <w:r w:rsidRPr="00121800">
        <w:rPr>
          <w:rFonts w:asciiTheme="majorBidi" w:hAnsiTheme="majorBidi" w:cstheme="majorBidi"/>
          <w:sz w:val="24"/>
          <w:szCs w:val="24"/>
        </w:rPr>
        <w:t>Knowingly instead of willfully</w:t>
      </w:r>
    </w:p>
    <w:p w14:paraId="11FACC16" w14:textId="77777777" w:rsidR="00273C0D" w:rsidRPr="00121800" w:rsidRDefault="00273C0D" w:rsidP="00273C0D">
      <w:pPr>
        <w:pStyle w:val="ListParagraph"/>
        <w:numPr>
          <w:ilvl w:val="1"/>
          <w:numId w:val="165"/>
        </w:numPr>
        <w:spacing w:after="0" w:line="240" w:lineRule="auto"/>
        <w:rPr>
          <w:rFonts w:asciiTheme="majorBidi" w:hAnsiTheme="majorBidi" w:cstheme="majorBidi"/>
          <w:sz w:val="24"/>
          <w:szCs w:val="24"/>
        </w:rPr>
      </w:pPr>
      <w:r w:rsidRPr="00121800">
        <w:rPr>
          <w:rFonts w:asciiTheme="majorBidi" w:hAnsiTheme="majorBidi" w:cstheme="majorBidi"/>
          <w:sz w:val="24"/>
          <w:szCs w:val="24"/>
        </w:rPr>
        <w:t xml:space="preserve">Defraud any person in connection with “security of an issuer” </w:t>
      </w:r>
    </w:p>
    <w:p w14:paraId="5D7414A6" w14:textId="77777777" w:rsidR="00273C0D" w:rsidRPr="00121800" w:rsidRDefault="00273C0D" w:rsidP="00273C0D">
      <w:pPr>
        <w:pStyle w:val="ListParagraph"/>
        <w:numPr>
          <w:ilvl w:val="2"/>
          <w:numId w:val="165"/>
        </w:numPr>
        <w:spacing w:after="0" w:line="240" w:lineRule="auto"/>
        <w:rPr>
          <w:rFonts w:asciiTheme="majorBidi" w:hAnsiTheme="majorBidi" w:cstheme="majorBidi"/>
          <w:sz w:val="24"/>
          <w:szCs w:val="24"/>
        </w:rPr>
      </w:pPr>
      <w:r w:rsidRPr="00121800">
        <w:rPr>
          <w:rFonts w:asciiTheme="majorBidi" w:hAnsiTheme="majorBidi" w:cstheme="majorBidi"/>
          <w:sz w:val="24"/>
          <w:szCs w:val="24"/>
        </w:rPr>
        <w:t>Not in connection with purchase/sale</w:t>
      </w:r>
      <w:r>
        <w:rPr>
          <w:rFonts w:asciiTheme="majorBidi" w:hAnsiTheme="majorBidi" w:cstheme="majorBidi"/>
          <w:sz w:val="24"/>
          <w:szCs w:val="24"/>
        </w:rPr>
        <w:t>, so broader</w:t>
      </w:r>
    </w:p>
    <w:p w14:paraId="49490809" w14:textId="77777777" w:rsidR="00273C0D" w:rsidRPr="00121800" w:rsidRDefault="00273C0D" w:rsidP="00273C0D">
      <w:pPr>
        <w:pStyle w:val="ListParagraph"/>
        <w:numPr>
          <w:ilvl w:val="1"/>
          <w:numId w:val="165"/>
        </w:numPr>
        <w:spacing w:after="0" w:line="240" w:lineRule="auto"/>
        <w:rPr>
          <w:rFonts w:asciiTheme="majorBidi" w:hAnsiTheme="majorBidi" w:cstheme="majorBidi"/>
          <w:sz w:val="24"/>
          <w:szCs w:val="24"/>
        </w:rPr>
      </w:pPr>
      <w:r w:rsidRPr="00121800">
        <w:rPr>
          <w:rFonts w:asciiTheme="majorBidi" w:hAnsiTheme="majorBidi" w:cstheme="majorBidi"/>
          <w:sz w:val="24"/>
          <w:szCs w:val="24"/>
        </w:rPr>
        <w:t>Not explicit duty requirement but “defraud” implies silence not wrong w/o duty</w:t>
      </w:r>
    </w:p>
    <w:p w14:paraId="11C6120C" w14:textId="77777777" w:rsidR="00273C0D" w:rsidRPr="00E034A4" w:rsidRDefault="00273C0D" w:rsidP="00273C0D">
      <w:pPr>
        <w:pStyle w:val="ListParagraph"/>
        <w:numPr>
          <w:ilvl w:val="1"/>
          <w:numId w:val="165"/>
        </w:numPr>
        <w:spacing w:after="0" w:line="240" w:lineRule="auto"/>
        <w:rPr>
          <w:rFonts w:asciiTheme="majorBidi" w:hAnsiTheme="majorBidi" w:cstheme="majorBidi"/>
          <w:sz w:val="24"/>
          <w:szCs w:val="24"/>
        </w:rPr>
      </w:pPr>
      <w:r w:rsidRPr="00121800">
        <w:rPr>
          <w:rFonts w:asciiTheme="majorBidi" w:hAnsiTheme="majorBidi" w:cstheme="majorBidi"/>
          <w:sz w:val="24"/>
          <w:szCs w:val="24"/>
        </w:rPr>
        <w:t xml:space="preserve">No mail/wire </w:t>
      </w:r>
      <w:r>
        <w:rPr>
          <w:rFonts w:asciiTheme="majorBidi" w:hAnsiTheme="majorBidi" w:cstheme="majorBidi"/>
          <w:sz w:val="24"/>
          <w:szCs w:val="24"/>
        </w:rPr>
        <w:t xml:space="preserve">jurisdictional hook </w:t>
      </w:r>
      <w:r w:rsidRPr="00121800">
        <w:rPr>
          <w:rFonts w:asciiTheme="majorBidi" w:hAnsiTheme="majorBidi" w:cstheme="majorBidi"/>
          <w:sz w:val="24"/>
          <w:szCs w:val="24"/>
        </w:rPr>
        <w:t>require</w:t>
      </w:r>
      <w:r>
        <w:rPr>
          <w:rFonts w:asciiTheme="majorBidi" w:hAnsiTheme="majorBidi" w:cstheme="majorBidi"/>
          <w:sz w:val="24"/>
          <w:szCs w:val="24"/>
        </w:rPr>
        <w:t>d, instead jurisdiction conferred via national security listing affecting interstate commerce.</w:t>
      </w:r>
    </w:p>
    <w:p w14:paraId="76AF027D" w14:textId="77777777" w:rsidR="00273C0D" w:rsidRDefault="00273C0D" w:rsidP="00273C0D">
      <w:pPr>
        <w:pStyle w:val="ListParagraph"/>
        <w:numPr>
          <w:ilvl w:val="0"/>
          <w:numId w:val="184"/>
        </w:numPr>
        <w:spacing w:after="0" w:line="240" w:lineRule="auto"/>
        <w:rPr>
          <w:rFonts w:ascii="Times New Roman" w:hAnsi="Times New Roman" w:cs="Times New Roman"/>
          <w:sz w:val="24"/>
          <w:szCs w:val="24"/>
        </w:rPr>
      </w:pPr>
      <w:r>
        <w:rPr>
          <w:rFonts w:ascii="Times New Roman" w:hAnsi="Times New Roman" w:cs="Times New Roman"/>
          <w:sz w:val="24"/>
          <w:szCs w:val="24"/>
        </w:rPr>
        <w:t>False Statements, False Claims</w:t>
      </w:r>
    </w:p>
    <w:p w14:paraId="32FF7517" w14:textId="77777777" w:rsidR="00273C0D" w:rsidRDefault="00273C0D" w:rsidP="001019D0">
      <w:pPr>
        <w:pStyle w:val="ListParagraph"/>
        <w:numPr>
          <w:ilvl w:val="0"/>
          <w:numId w:val="189"/>
        </w:numPr>
        <w:spacing w:after="0" w:line="240" w:lineRule="auto"/>
        <w:rPr>
          <w:rFonts w:ascii="Times New Roman" w:hAnsi="Times New Roman" w:cs="Times New Roman"/>
          <w:sz w:val="24"/>
          <w:szCs w:val="24"/>
        </w:rPr>
      </w:pPr>
      <w:r>
        <w:rPr>
          <w:rFonts w:ascii="Times New Roman" w:hAnsi="Times New Roman" w:cs="Times New Roman"/>
          <w:sz w:val="24"/>
          <w:szCs w:val="24"/>
        </w:rPr>
        <w:t>False Statements</w:t>
      </w:r>
    </w:p>
    <w:p w14:paraId="0D3BBA9E" w14:textId="77777777" w:rsidR="00273C0D" w:rsidRDefault="00273C0D" w:rsidP="00273C0D">
      <w:pPr>
        <w:pStyle w:val="ListParagraph"/>
        <w:numPr>
          <w:ilvl w:val="0"/>
          <w:numId w:val="168"/>
        </w:numPr>
        <w:spacing w:after="0" w:line="240" w:lineRule="auto"/>
        <w:rPr>
          <w:rFonts w:ascii="Times New Roman" w:hAnsi="Times New Roman" w:cs="Times New Roman"/>
          <w:sz w:val="24"/>
          <w:szCs w:val="24"/>
        </w:rPr>
      </w:pPr>
      <w:r>
        <w:rPr>
          <w:rFonts w:ascii="Times New Roman" w:hAnsi="Times New Roman" w:cs="Times New Roman"/>
          <w:sz w:val="24"/>
          <w:szCs w:val="24"/>
        </w:rPr>
        <w:t>18 USC 1001 elements: but go look in outline</w:t>
      </w:r>
    </w:p>
    <w:p w14:paraId="4772E8E9" w14:textId="77777777" w:rsidR="00273C0D" w:rsidRDefault="00273C0D" w:rsidP="00273C0D">
      <w:pPr>
        <w:pStyle w:val="ListParagraph"/>
        <w:numPr>
          <w:ilvl w:val="1"/>
          <w:numId w:val="168"/>
        </w:numPr>
        <w:spacing w:after="0" w:line="240" w:lineRule="auto"/>
        <w:rPr>
          <w:rFonts w:ascii="Times New Roman" w:hAnsi="Times New Roman" w:cs="Times New Roman"/>
          <w:sz w:val="24"/>
          <w:szCs w:val="24"/>
        </w:rPr>
      </w:pPr>
      <w:r>
        <w:rPr>
          <w:rFonts w:ascii="Times New Roman" w:hAnsi="Times New Roman" w:cs="Times New Roman"/>
          <w:sz w:val="24"/>
          <w:szCs w:val="24"/>
        </w:rPr>
        <w:t>D either</w:t>
      </w:r>
    </w:p>
    <w:p w14:paraId="1E5DFE40" w14:textId="77777777" w:rsidR="00273C0D" w:rsidRDefault="00273C0D" w:rsidP="00273C0D">
      <w:pPr>
        <w:pStyle w:val="ListParagraph"/>
        <w:numPr>
          <w:ilvl w:val="2"/>
          <w:numId w:val="168"/>
        </w:numPr>
        <w:spacing w:after="0" w:line="240" w:lineRule="auto"/>
        <w:rPr>
          <w:rFonts w:ascii="Times New Roman" w:hAnsi="Times New Roman" w:cs="Times New Roman"/>
          <w:sz w:val="24"/>
          <w:szCs w:val="24"/>
        </w:rPr>
      </w:pPr>
      <w:r>
        <w:rPr>
          <w:rFonts w:ascii="Times New Roman" w:hAnsi="Times New Roman" w:cs="Times New Roman"/>
          <w:sz w:val="24"/>
          <w:szCs w:val="24"/>
        </w:rPr>
        <w:t>Made  (objectively) false statement/represent or</w:t>
      </w:r>
    </w:p>
    <w:p w14:paraId="16EF9B4B" w14:textId="77777777" w:rsidR="00273C0D" w:rsidRDefault="00273C0D" w:rsidP="00273C0D">
      <w:pPr>
        <w:pStyle w:val="ListParagraph"/>
        <w:numPr>
          <w:ilvl w:val="2"/>
          <w:numId w:val="168"/>
        </w:numPr>
        <w:spacing w:after="0" w:line="240" w:lineRule="auto"/>
        <w:rPr>
          <w:rFonts w:ascii="Times New Roman" w:hAnsi="Times New Roman" w:cs="Times New Roman"/>
          <w:sz w:val="24"/>
          <w:szCs w:val="24"/>
        </w:rPr>
      </w:pPr>
      <w:r>
        <w:rPr>
          <w:rFonts w:ascii="Times New Roman" w:hAnsi="Times New Roman" w:cs="Times New Roman"/>
          <w:sz w:val="24"/>
          <w:szCs w:val="24"/>
        </w:rPr>
        <w:t>Affirmatively concealed fact D had duty to disclose</w:t>
      </w:r>
    </w:p>
    <w:p w14:paraId="01254F03" w14:textId="77777777" w:rsidR="00273C0D" w:rsidRDefault="00273C0D" w:rsidP="00273C0D">
      <w:pPr>
        <w:pStyle w:val="ListParagraph"/>
        <w:numPr>
          <w:ilvl w:val="1"/>
          <w:numId w:val="168"/>
        </w:numPr>
        <w:spacing w:after="0" w:line="240" w:lineRule="auto"/>
        <w:rPr>
          <w:rFonts w:ascii="Times New Roman" w:hAnsi="Times New Roman" w:cs="Times New Roman"/>
          <w:sz w:val="24"/>
          <w:szCs w:val="24"/>
        </w:rPr>
      </w:pPr>
      <w:r>
        <w:rPr>
          <w:rFonts w:ascii="Times New Roman" w:hAnsi="Times New Roman" w:cs="Times New Roman"/>
          <w:sz w:val="24"/>
          <w:szCs w:val="24"/>
        </w:rPr>
        <w:t>Materiality</w:t>
      </w:r>
    </w:p>
    <w:p w14:paraId="0F54D380" w14:textId="77777777" w:rsidR="00273C0D" w:rsidRDefault="00273C0D" w:rsidP="00273C0D">
      <w:pPr>
        <w:pStyle w:val="ListParagraph"/>
        <w:numPr>
          <w:ilvl w:val="1"/>
          <w:numId w:val="168"/>
        </w:numPr>
        <w:spacing w:after="0" w:line="240" w:lineRule="auto"/>
        <w:rPr>
          <w:rFonts w:ascii="Times New Roman" w:hAnsi="Times New Roman" w:cs="Times New Roman"/>
          <w:sz w:val="24"/>
          <w:szCs w:val="24"/>
        </w:rPr>
      </w:pPr>
      <w:r>
        <w:rPr>
          <w:rFonts w:ascii="Times New Roman" w:hAnsi="Times New Roman" w:cs="Times New Roman"/>
          <w:sz w:val="24"/>
          <w:szCs w:val="24"/>
        </w:rPr>
        <w:t>Within qualified juris of exec, jud or leg branches of gov</w:t>
      </w:r>
    </w:p>
    <w:p w14:paraId="44428BD3" w14:textId="77777777" w:rsidR="00273C0D" w:rsidRDefault="00273C0D" w:rsidP="00273C0D">
      <w:pPr>
        <w:pStyle w:val="ListParagraph"/>
        <w:numPr>
          <w:ilvl w:val="1"/>
          <w:numId w:val="168"/>
        </w:numPr>
        <w:spacing w:after="0" w:line="240" w:lineRule="auto"/>
        <w:rPr>
          <w:rFonts w:ascii="Times New Roman" w:hAnsi="Times New Roman" w:cs="Times New Roman"/>
          <w:sz w:val="24"/>
          <w:szCs w:val="24"/>
        </w:rPr>
      </w:pPr>
      <w:r>
        <w:rPr>
          <w:rFonts w:ascii="Times New Roman" w:hAnsi="Times New Roman" w:cs="Times New Roman"/>
          <w:sz w:val="24"/>
          <w:szCs w:val="24"/>
        </w:rPr>
        <w:t>In doing so, acted knowingly and willfully</w:t>
      </w:r>
    </w:p>
    <w:p w14:paraId="47FAF714" w14:textId="77777777" w:rsidR="00273C0D" w:rsidRDefault="00273C0D" w:rsidP="00273C0D">
      <w:pPr>
        <w:pStyle w:val="ListParagraph"/>
        <w:numPr>
          <w:ilvl w:val="0"/>
          <w:numId w:val="168"/>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Herring</w:t>
      </w:r>
      <w:r>
        <w:rPr>
          <w:rFonts w:ascii="Times New Roman" w:hAnsi="Times New Roman" w:cs="Times New Roman"/>
          <w:sz w:val="24"/>
          <w:szCs w:val="24"/>
        </w:rPr>
        <w:t>: cir split on whether 1001 reaches state unemp. Ins. Forms</w:t>
      </w:r>
    </w:p>
    <w:p w14:paraId="01E59F20" w14:textId="77777777" w:rsidR="00273C0D" w:rsidRPr="005328A2" w:rsidRDefault="00273C0D" w:rsidP="00273C0D">
      <w:pPr>
        <w:pStyle w:val="ListParagraph"/>
        <w:numPr>
          <w:ilvl w:val="0"/>
          <w:numId w:val="168"/>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Brogan</w:t>
      </w:r>
      <w:r>
        <w:rPr>
          <w:rFonts w:ascii="Times New Roman" w:hAnsi="Times New Roman" w:cs="Times New Roman"/>
          <w:sz w:val="24"/>
          <w:szCs w:val="24"/>
        </w:rPr>
        <w:t>: no exculpatory no defense.</w:t>
      </w:r>
    </w:p>
    <w:p w14:paraId="61162E78" w14:textId="77777777" w:rsidR="00273C0D" w:rsidRDefault="00273C0D" w:rsidP="001019D0">
      <w:pPr>
        <w:pStyle w:val="ListParagraph"/>
        <w:numPr>
          <w:ilvl w:val="0"/>
          <w:numId w:val="189"/>
        </w:numPr>
        <w:spacing w:after="0" w:line="240" w:lineRule="auto"/>
        <w:rPr>
          <w:rFonts w:ascii="Times New Roman" w:hAnsi="Times New Roman" w:cs="Times New Roman"/>
          <w:sz w:val="24"/>
          <w:szCs w:val="24"/>
        </w:rPr>
      </w:pPr>
      <w:r>
        <w:rPr>
          <w:rFonts w:ascii="Times New Roman" w:hAnsi="Times New Roman" w:cs="Times New Roman"/>
          <w:sz w:val="24"/>
          <w:szCs w:val="24"/>
        </w:rPr>
        <w:t>False Claims: two statutes</w:t>
      </w:r>
    </w:p>
    <w:p w14:paraId="2B019301" w14:textId="77777777" w:rsidR="00273C0D" w:rsidRDefault="00273C0D" w:rsidP="00273C0D">
      <w:pPr>
        <w:pStyle w:val="ListParagraph"/>
        <w:numPr>
          <w:ilvl w:val="0"/>
          <w:numId w:val="169"/>
        </w:numPr>
        <w:spacing w:after="0" w:line="240" w:lineRule="auto"/>
        <w:rPr>
          <w:rFonts w:ascii="Times New Roman" w:hAnsi="Times New Roman" w:cs="Times New Roman"/>
          <w:sz w:val="24"/>
          <w:szCs w:val="24"/>
        </w:rPr>
      </w:pPr>
      <w:r>
        <w:rPr>
          <w:rFonts w:ascii="Times New Roman" w:hAnsi="Times New Roman" w:cs="Times New Roman"/>
          <w:sz w:val="24"/>
          <w:szCs w:val="24"/>
        </w:rPr>
        <w:t>False Claims Statute (criminal)</w:t>
      </w:r>
    </w:p>
    <w:p w14:paraId="76715CEF" w14:textId="77777777" w:rsidR="00273C0D" w:rsidRDefault="00273C0D" w:rsidP="00273C0D">
      <w:pPr>
        <w:pStyle w:val="ListParagraph"/>
        <w:numPr>
          <w:ilvl w:val="1"/>
          <w:numId w:val="169"/>
        </w:numPr>
        <w:spacing w:after="0" w:line="240" w:lineRule="auto"/>
        <w:rPr>
          <w:rFonts w:ascii="Times New Roman" w:hAnsi="Times New Roman" w:cs="Times New Roman"/>
          <w:sz w:val="24"/>
          <w:szCs w:val="24"/>
        </w:rPr>
      </w:pPr>
      <w:r>
        <w:rPr>
          <w:rFonts w:ascii="Times New Roman" w:hAnsi="Times New Roman" w:cs="Times New Roman"/>
          <w:sz w:val="24"/>
          <w:szCs w:val="24"/>
        </w:rPr>
        <w:t>Presented a claim against gov’t (list of permutations)</w:t>
      </w:r>
    </w:p>
    <w:p w14:paraId="76073947" w14:textId="77777777" w:rsidR="00273C0D" w:rsidRDefault="00273C0D" w:rsidP="00273C0D">
      <w:pPr>
        <w:pStyle w:val="ListParagraph"/>
        <w:numPr>
          <w:ilvl w:val="1"/>
          <w:numId w:val="169"/>
        </w:numPr>
        <w:spacing w:after="0" w:line="240" w:lineRule="auto"/>
        <w:rPr>
          <w:rFonts w:ascii="Times New Roman" w:hAnsi="Times New Roman" w:cs="Times New Roman"/>
          <w:sz w:val="24"/>
          <w:szCs w:val="24"/>
        </w:rPr>
      </w:pPr>
      <w:r>
        <w:rPr>
          <w:rFonts w:ascii="Times New Roman" w:hAnsi="Times New Roman" w:cs="Times New Roman"/>
          <w:sz w:val="24"/>
          <w:szCs w:val="24"/>
        </w:rPr>
        <w:t>Claim was false, fictitious or fraudulent</w:t>
      </w:r>
    </w:p>
    <w:p w14:paraId="0E2D4DC2" w14:textId="77777777" w:rsidR="00273C0D" w:rsidRDefault="00273C0D" w:rsidP="00273C0D">
      <w:pPr>
        <w:pStyle w:val="ListParagraph"/>
        <w:numPr>
          <w:ilvl w:val="1"/>
          <w:numId w:val="169"/>
        </w:numPr>
        <w:spacing w:after="0" w:line="240" w:lineRule="auto"/>
        <w:rPr>
          <w:rFonts w:ascii="Times New Roman" w:hAnsi="Times New Roman" w:cs="Times New Roman"/>
          <w:sz w:val="24"/>
          <w:szCs w:val="24"/>
        </w:rPr>
      </w:pPr>
      <w:r>
        <w:rPr>
          <w:rFonts w:ascii="Times New Roman" w:hAnsi="Times New Roman" w:cs="Times New Roman"/>
          <w:sz w:val="24"/>
          <w:szCs w:val="24"/>
        </w:rPr>
        <w:t>D knew claim was FFF</w:t>
      </w:r>
    </w:p>
    <w:p w14:paraId="7B0CD3C7" w14:textId="77777777" w:rsidR="00273C0D" w:rsidRDefault="00273C0D" w:rsidP="00273C0D">
      <w:pPr>
        <w:pStyle w:val="ListParagraph"/>
        <w:numPr>
          <w:ilvl w:val="0"/>
          <w:numId w:val="169"/>
        </w:numPr>
        <w:spacing w:after="0" w:line="240" w:lineRule="auto"/>
        <w:rPr>
          <w:rFonts w:ascii="Times New Roman" w:hAnsi="Times New Roman" w:cs="Times New Roman"/>
          <w:sz w:val="24"/>
          <w:szCs w:val="24"/>
        </w:rPr>
      </w:pPr>
      <w:r>
        <w:rPr>
          <w:rFonts w:ascii="Times New Roman" w:hAnsi="Times New Roman" w:cs="Times New Roman"/>
          <w:sz w:val="24"/>
          <w:szCs w:val="24"/>
        </w:rPr>
        <w:t>False Claims Act (civil)</w:t>
      </w:r>
    </w:p>
    <w:p w14:paraId="3625845C" w14:textId="77777777" w:rsidR="00273C0D" w:rsidRDefault="00273C0D" w:rsidP="00273C0D">
      <w:pPr>
        <w:pStyle w:val="ListParagraph"/>
        <w:numPr>
          <w:ilvl w:val="1"/>
          <w:numId w:val="169"/>
        </w:numPr>
        <w:spacing w:after="0" w:line="240" w:lineRule="auto"/>
        <w:rPr>
          <w:rFonts w:ascii="Times New Roman" w:hAnsi="Times New Roman" w:cs="Times New Roman"/>
          <w:sz w:val="24"/>
          <w:szCs w:val="24"/>
        </w:rPr>
      </w:pPr>
      <w:r>
        <w:rPr>
          <w:rFonts w:ascii="Times New Roman" w:hAnsi="Times New Roman" w:cs="Times New Roman"/>
          <w:sz w:val="24"/>
          <w:szCs w:val="24"/>
        </w:rPr>
        <w:t>Drastically expanded act</w:t>
      </w:r>
    </w:p>
    <w:p w14:paraId="58539C0E" w14:textId="77777777" w:rsidR="00273C0D" w:rsidRDefault="00273C0D" w:rsidP="00273C0D">
      <w:pPr>
        <w:pStyle w:val="ListParagraph"/>
        <w:numPr>
          <w:ilvl w:val="1"/>
          <w:numId w:val="169"/>
        </w:numPr>
        <w:spacing w:after="0" w:line="240" w:lineRule="auto"/>
        <w:rPr>
          <w:rFonts w:ascii="Times New Roman" w:hAnsi="Times New Roman" w:cs="Times New Roman"/>
          <w:sz w:val="24"/>
          <w:szCs w:val="24"/>
        </w:rPr>
      </w:pPr>
      <w:r>
        <w:rPr>
          <w:rFonts w:ascii="Times New Roman" w:hAnsi="Times New Roman" w:cs="Times New Roman"/>
          <w:sz w:val="24"/>
          <w:szCs w:val="24"/>
        </w:rPr>
        <w:t>Treble damages and attys fees available</w:t>
      </w:r>
    </w:p>
    <w:p w14:paraId="1A96AEBD" w14:textId="77777777" w:rsidR="00273C0D" w:rsidRDefault="00273C0D" w:rsidP="00273C0D">
      <w:pPr>
        <w:pStyle w:val="ListParagraph"/>
        <w:numPr>
          <w:ilvl w:val="1"/>
          <w:numId w:val="169"/>
        </w:numPr>
        <w:spacing w:after="0" w:line="240" w:lineRule="auto"/>
        <w:rPr>
          <w:rFonts w:ascii="Times New Roman" w:hAnsi="Times New Roman" w:cs="Times New Roman"/>
          <w:sz w:val="24"/>
          <w:szCs w:val="24"/>
        </w:rPr>
      </w:pPr>
      <w:r>
        <w:rPr>
          <w:rFonts w:ascii="Times New Roman" w:hAnsi="Times New Roman" w:cs="Times New Roman"/>
          <w:sz w:val="24"/>
          <w:szCs w:val="24"/>
        </w:rPr>
        <w:t>Mens rea</w:t>
      </w:r>
    </w:p>
    <w:p w14:paraId="21BA407C" w14:textId="77777777" w:rsidR="00273C0D" w:rsidRDefault="00273C0D" w:rsidP="00273C0D">
      <w:pPr>
        <w:pStyle w:val="ListParagraph"/>
        <w:numPr>
          <w:ilvl w:val="2"/>
          <w:numId w:val="169"/>
        </w:numPr>
        <w:spacing w:after="0" w:line="240" w:lineRule="auto"/>
        <w:rPr>
          <w:rFonts w:ascii="Times New Roman" w:hAnsi="Times New Roman" w:cs="Times New Roman"/>
          <w:sz w:val="24"/>
          <w:szCs w:val="24"/>
        </w:rPr>
      </w:pPr>
      <w:r>
        <w:rPr>
          <w:rFonts w:ascii="Times New Roman" w:hAnsi="Times New Roman" w:cs="Times New Roman"/>
          <w:sz w:val="24"/>
          <w:szCs w:val="24"/>
        </w:rPr>
        <w:t>Knowledge (or conscious avoid) of falsity</w:t>
      </w:r>
    </w:p>
    <w:p w14:paraId="014894E4" w14:textId="77777777" w:rsidR="00273C0D" w:rsidRDefault="00273C0D" w:rsidP="00273C0D">
      <w:pPr>
        <w:pStyle w:val="ListParagraph"/>
        <w:numPr>
          <w:ilvl w:val="2"/>
          <w:numId w:val="169"/>
        </w:numPr>
        <w:spacing w:after="0" w:line="240" w:lineRule="auto"/>
        <w:rPr>
          <w:rFonts w:ascii="Times New Roman" w:hAnsi="Times New Roman" w:cs="Times New Roman"/>
          <w:sz w:val="24"/>
          <w:szCs w:val="24"/>
        </w:rPr>
      </w:pPr>
      <w:r>
        <w:rPr>
          <w:rFonts w:ascii="Times New Roman" w:hAnsi="Times New Roman" w:cs="Times New Roman"/>
          <w:sz w:val="24"/>
          <w:szCs w:val="24"/>
        </w:rPr>
        <w:t>No specific intent to defraud</w:t>
      </w:r>
    </w:p>
    <w:p w14:paraId="58849903" w14:textId="77777777" w:rsidR="00273C0D" w:rsidRDefault="00273C0D" w:rsidP="00273C0D">
      <w:pPr>
        <w:pStyle w:val="ListParagraph"/>
        <w:numPr>
          <w:ilvl w:val="1"/>
          <w:numId w:val="169"/>
        </w:numPr>
        <w:spacing w:after="0" w:line="240" w:lineRule="auto"/>
        <w:rPr>
          <w:rFonts w:ascii="Times New Roman" w:hAnsi="Times New Roman" w:cs="Times New Roman"/>
          <w:sz w:val="24"/>
          <w:szCs w:val="24"/>
        </w:rPr>
      </w:pPr>
      <w:r>
        <w:rPr>
          <w:rFonts w:ascii="Times New Roman" w:hAnsi="Times New Roman" w:cs="Times New Roman"/>
          <w:sz w:val="24"/>
          <w:szCs w:val="24"/>
        </w:rPr>
        <w:t>Patient protection/affordable care act</w:t>
      </w:r>
      <w:r>
        <w:rPr>
          <w:rFonts w:ascii="Times New Roman" w:hAnsi="Times New Roman" w:cs="Times New Roman"/>
          <w:sz w:val="24"/>
          <w:szCs w:val="24"/>
        </w:rPr>
        <w:tab/>
      </w:r>
    </w:p>
    <w:p w14:paraId="71EEEC0B" w14:textId="77777777" w:rsidR="00273C0D" w:rsidRDefault="00273C0D" w:rsidP="00273C0D">
      <w:pPr>
        <w:pStyle w:val="ListParagraph"/>
        <w:numPr>
          <w:ilvl w:val="2"/>
          <w:numId w:val="169"/>
        </w:numPr>
        <w:spacing w:after="0" w:line="240" w:lineRule="auto"/>
        <w:rPr>
          <w:rFonts w:ascii="Times New Roman" w:hAnsi="Times New Roman" w:cs="Times New Roman"/>
          <w:sz w:val="24"/>
          <w:szCs w:val="24"/>
        </w:rPr>
      </w:pPr>
      <w:r>
        <w:rPr>
          <w:rFonts w:ascii="Times New Roman" w:hAnsi="Times New Roman" w:cs="Times New Roman"/>
          <w:sz w:val="24"/>
          <w:szCs w:val="24"/>
        </w:rPr>
        <w:t>AKS violation auto FCA violation</w:t>
      </w:r>
    </w:p>
    <w:p w14:paraId="75E25323" w14:textId="77777777" w:rsidR="00273C0D" w:rsidRDefault="00273C0D" w:rsidP="00273C0D">
      <w:pPr>
        <w:pStyle w:val="ListParagraph"/>
        <w:numPr>
          <w:ilvl w:val="2"/>
          <w:numId w:val="169"/>
        </w:numPr>
        <w:spacing w:after="0" w:line="240" w:lineRule="auto"/>
        <w:rPr>
          <w:rFonts w:ascii="Times New Roman" w:hAnsi="Times New Roman" w:cs="Times New Roman"/>
          <w:sz w:val="24"/>
          <w:szCs w:val="24"/>
        </w:rPr>
      </w:pPr>
      <w:r>
        <w:rPr>
          <w:rFonts w:ascii="Times New Roman" w:hAnsi="Times New Roman" w:cs="Times New Roman"/>
          <w:sz w:val="24"/>
          <w:szCs w:val="24"/>
        </w:rPr>
        <w:t>AKS: crim offense to engage in remuneration scheme for patient referrals.</w:t>
      </w:r>
    </w:p>
    <w:p w14:paraId="069C4A59" w14:textId="77777777" w:rsidR="00273C0D" w:rsidRDefault="00273C0D" w:rsidP="00273C0D">
      <w:pPr>
        <w:pStyle w:val="ListParagraph"/>
        <w:numPr>
          <w:ilvl w:val="2"/>
          <w:numId w:val="169"/>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AKS men rea not specific intent, so when paired with FCA lack of intent: double inadvertent liability</w:t>
      </w:r>
    </w:p>
    <w:p w14:paraId="34DCE9B6" w14:textId="77777777" w:rsidR="00273C0D" w:rsidRDefault="00273C0D" w:rsidP="001019D0">
      <w:pPr>
        <w:pStyle w:val="ListParagraph"/>
        <w:numPr>
          <w:ilvl w:val="0"/>
          <w:numId w:val="189"/>
        </w:numPr>
        <w:spacing w:after="0" w:line="240" w:lineRule="auto"/>
        <w:rPr>
          <w:rFonts w:ascii="Times New Roman" w:hAnsi="Times New Roman" w:cs="Times New Roman"/>
          <w:sz w:val="24"/>
          <w:szCs w:val="24"/>
        </w:rPr>
      </w:pPr>
      <w:r>
        <w:rPr>
          <w:rFonts w:ascii="Times New Roman" w:hAnsi="Times New Roman" w:cs="Times New Roman"/>
          <w:sz w:val="24"/>
          <w:szCs w:val="24"/>
        </w:rPr>
        <w:t>Qui Tam &amp; Health Care Fraud</w:t>
      </w:r>
    </w:p>
    <w:p w14:paraId="19FEB97F" w14:textId="77777777" w:rsidR="00273C0D" w:rsidRDefault="00273C0D" w:rsidP="00273C0D">
      <w:pPr>
        <w:pStyle w:val="ListParagraph"/>
        <w:numPr>
          <w:ilvl w:val="0"/>
          <w:numId w:val="170"/>
        </w:numPr>
        <w:spacing w:after="0" w:line="240" w:lineRule="auto"/>
        <w:rPr>
          <w:rFonts w:ascii="Times New Roman" w:hAnsi="Times New Roman" w:cs="Times New Roman"/>
          <w:sz w:val="24"/>
          <w:szCs w:val="24"/>
        </w:rPr>
      </w:pPr>
      <w:r>
        <w:rPr>
          <w:rFonts w:ascii="Times New Roman" w:hAnsi="Times New Roman" w:cs="Times New Roman"/>
          <w:sz w:val="24"/>
          <w:szCs w:val="24"/>
        </w:rPr>
        <w:t>Process:</w:t>
      </w:r>
    </w:p>
    <w:p w14:paraId="5C1EF076" w14:textId="77777777" w:rsidR="00273C0D" w:rsidRDefault="00273C0D" w:rsidP="00273C0D">
      <w:pPr>
        <w:pStyle w:val="ListParagraph"/>
        <w:numPr>
          <w:ilvl w:val="1"/>
          <w:numId w:val="170"/>
        </w:numPr>
        <w:spacing w:after="0" w:line="240" w:lineRule="auto"/>
        <w:rPr>
          <w:rFonts w:ascii="Times New Roman" w:hAnsi="Times New Roman" w:cs="Times New Roman"/>
          <w:sz w:val="24"/>
          <w:szCs w:val="24"/>
        </w:rPr>
      </w:pPr>
      <w:r>
        <w:rPr>
          <w:rFonts w:ascii="Times New Roman" w:hAnsi="Times New Roman" w:cs="Times New Roman"/>
          <w:sz w:val="24"/>
          <w:szCs w:val="24"/>
        </w:rPr>
        <w:t>Filed under seal (60 days)</w:t>
      </w:r>
    </w:p>
    <w:p w14:paraId="29FBC8F8" w14:textId="77777777" w:rsidR="00273C0D" w:rsidRDefault="00273C0D" w:rsidP="00273C0D">
      <w:pPr>
        <w:pStyle w:val="ListParagraph"/>
        <w:numPr>
          <w:ilvl w:val="1"/>
          <w:numId w:val="170"/>
        </w:numPr>
        <w:spacing w:after="0" w:line="240" w:lineRule="auto"/>
        <w:rPr>
          <w:rFonts w:ascii="Times New Roman" w:hAnsi="Times New Roman" w:cs="Times New Roman"/>
          <w:sz w:val="24"/>
          <w:szCs w:val="24"/>
        </w:rPr>
      </w:pPr>
      <w:r>
        <w:rPr>
          <w:rFonts w:ascii="Times New Roman" w:hAnsi="Times New Roman" w:cs="Times New Roman"/>
          <w:sz w:val="24"/>
          <w:szCs w:val="24"/>
        </w:rPr>
        <w:t>DOJ determines course of action:</w:t>
      </w:r>
    </w:p>
    <w:p w14:paraId="3B598D5D" w14:textId="77777777" w:rsidR="00273C0D" w:rsidRDefault="00273C0D" w:rsidP="00273C0D">
      <w:pPr>
        <w:pStyle w:val="ListParagraph"/>
        <w:numPr>
          <w:ilvl w:val="2"/>
          <w:numId w:val="170"/>
        </w:numPr>
        <w:spacing w:after="0" w:line="240" w:lineRule="auto"/>
        <w:rPr>
          <w:rFonts w:ascii="Times New Roman" w:hAnsi="Times New Roman" w:cs="Times New Roman"/>
          <w:sz w:val="24"/>
          <w:szCs w:val="24"/>
        </w:rPr>
      </w:pPr>
      <w:r>
        <w:rPr>
          <w:rFonts w:ascii="Times New Roman" w:hAnsi="Times New Roman" w:cs="Times New Roman"/>
          <w:sz w:val="24"/>
          <w:szCs w:val="24"/>
        </w:rPr>
        <w:t>Intervene in one or more counts</w:t>
      </w:r>
    </w:p>
    <w:p w14:paraId="7590F642" w14:textId="77777777" w:rsidR="00273C0D" w:rsidRDefault="00273C0D" w:rsidP="00273C0D">
      <w:pPr>
        <w:pStyle w:val="ListParagraph"/>
        <w:numPr>
          <w:ilvl w:val="2"/>
          <w:numId w:val="170"/>
        </w:numPr>
        <w:spacing w:after="0" w:line="240" w:lineRule="auto"/>
        <w:rPr>
          <w:rFonts w:ascii="Times New Roman" w:hAnsi="Times New Roman" w:cs="Times New Roman"/>
          <w:sz w:val="24"/>
          <w:szCs w:val="24"/>
        </w:rPr>
      </w:pPr>
      <w:r>
        <w:rPr>
          <w:rFonts w:ascii="Times New Roman" w:hAnsi="Times New Roman" w:cs="Times New Roman"/>
          <w:sz w:val="24"/>
          <w:szCs w:val="24"/>
        </w:rPr>
        <w:t>Decline to intervene (relator may prosecute)</w:t>
      </w:r>
    </w:p>
    <w:p w14:paraId="55443B22" w14:textId="77777777" w:rsidR="00273C0D" w:rsidRDefault="00273C0D" w:rsidP="00273C0D">
      <w:pPr>
        <w:pStyle w:val="ListParagraph"/>
        <w:numPr>
          <w:ilvl w:val="2"/>
          <w:numId w:val="170"/>
        </w:numPr>
        <w:spacing w:after="0" w:line="240" w:lineRule="auto"/>
        <w:rPr>
          <w:rFonts w:ascii="Times New Roman" w:hAnsi="Times New Roman" w:cs="Times New Roman"/>
          <w:sz w:val="24"/>
          <w:szCs w:val="24"/>
        </w:rPr>
      </w:pPr>
      <w:r>
        <w:rPr>
          <w:rFonts w:ascii="Times New Roman" w:hAnsi="Times New Roman" w:cs="Times New Roman"/>
          <w:sz w:val="24"/>
          <w:szCs w:val="24"/>
        </w:rPr>
        <w:t>Move to dismiss (no case or conflicts with state int.)</w:t>
      </w:r>
    </w:p>
    <w:p w14:paraId="359D7C9E" w14:textId="77777777" w:rsidR="00273C0D" w:rsidRDefault="00273C0D" w:rsidP="00273C0D">
      <w:pPr>
        <w:pStyle w:val="ListParagraph"/>
        <w:numPr>
          <w:ilvl w:val="2"/>
          <w:numId w:val="170"/>
        </w:numPr>
        <w:spacing w:after="0" w:line="240" w:lineRule="auto"/>
        <w:rPr>
          <w:rFonts w:ascii="Times New Roman" w:hAnsi="Times New Roman" w:cs="Times New Roman"/>
          <w:sz w:val="24"/>
          <w:szCs w:val="24"/>
        </w:rPr>
      </w:pPr>
      <w:r>
        <w:rPr>
          <w:rFonts w:ascii="Times New Roman" w:hAnsi="Times New Roman" w:cs="Times New Roman"/>
          <w:sz w:val="24"/>
          <w:szCs w:val="24"/>
        </w:rPr>
        <w:t>Settle</w:t>
      </w:r>
    </w:p>
    <w:p w14:paraId="75C27723" w14:textId="77777777" w:rsidR="00273C0D" w:rsidRDefault="00273C0D" w:rsidP="00273C0D">
      <w:pPr>
        <w:pStyle w:val="ListParagraph"/>
        <w:numPr>
          <w:ilvl w:val="2"/>
          <w:numId w:val="170"/>
        </w:numPr>
        <w:spacing w:after="0" w:line="240" w:lineRule="auto"/>
        <w:rPr>
          <w:rFonts w:ascii="Times New Roman" w:hAnsi="Times New Roman" w:cs="Times New Roman"/>
          <w:sz w:val="24"/>
          <w:szCs w:val="24"/>
        </w:rPr>
      </w:pPr>
      <w:r>
        <w:rPr>
          <w:rFonts w:ascii="Times New Roman" w:hAnsi="Times New Roman" w:cs="Times New Roman"/>
          <w:sz w:val="24"/>
          <w:szCs w:val="24"/>
        </w:rPr>
        <w:t>Advise the relator DOJ intends to decline (usually resulting in dismissal)</w:t>
      </w:r>
    </w:p>
    <w:p w14:paraId="40616D54" w14:textId="77777777" w:rsidR="00273C0D" w:rsidRDefault="00273C0D" w:rsidP="00273C0D">
      <w:pPr>
        <w:pStyle w:val="ListParagraph"/>
        <w:numPr>
          <w:ilvl w:val="0"/>
          <w:numId w:val="170"/>
        </w:numPr>
        <w:spacing w:after="0" w:line="240" w:lineRule="auto"/>
        <w:rPr>
          <w:rFonts w:ascii="Times New Roman" w:hAnsi="Times New Roman" w:cs="Times New Roman"/>
          <w:sz w:val="24"/>
          <w:szCs w:val="24"/>
        </w:rPr>
      </w:pPr>
      <w:r>
        <w:rPr>
          <w:rFonts w:ascii="Times New Roman" w:hAnsi="Times New Roman" w:cs="Times New Roman"/>
          <w:sz w:val="24"/>
          <w:szCs w:val="24"/>
        </w:rPr>
        <w:t>Who can file?</w:t>
      </w:r>
    </w:p>
    <w:p w14:paraId="74AC13D7" w14:textId="77777777" w:rsidR="00273C0D" w:rsidRDefault="00273C0D" w:rsidP="00273C0D">
      <w:pPr>
        <w:pStyle w:val="ListParagraph"/>
        <w:numPr>
          <w:ilvl w:val="1"/>
          <w:numId w:val="170"/>
        </w:numPr>
        <w:spacing w:after="0" w:line="240" w:lineRule="auto"/>
        <w:rPr>
          <w:rFonts w:ascii="Times New Roman" w:hAnsi="Times New Roman" w:cs="Times New Roman"/>
          <w:sz w:val="24"/>
          <w:szCs w:val="24"/>
        </w:rPr>
      </w:pPr>
      <w:r>
        <w:rPr>
          <w:rFonts w:ascii="Times New Roman" w:hAnsi="Times New Roman" w:cs="Times New Roman"/>
          <w:sz w:val="24"/>
          <w:szCs w:val="24"/>
        </w:rPr>
        <w:t>First to file.</w:t>
      </w:r>
    </w:p>
    <w:p w14:paraId="088227A1" w14:textId="77777777" w:rsidR="00273C0D" w:rsidRDefault="00273C0D" w:rsidP="00273C0D">
      <w:pPr>
        <w:pStyle w:val="ListParagraph"/>
        <w:numPr>
          <w:ilvl w:val="1"/>
          <w:numId w:val="170"/>
        </w:numPr>
        <w:spacing w:after="0" w:line="240" w:lineRule="auto"/>
        <w:rPr>
          <w:rFonts w:ascii="Times New Roman" w:hAnsi="Times New Roman" w:cs="Times New Roman"/>
          <w:sz w:val="24"/>
          <w:szCs w:val="24"/>
        </w:rPr>
      </w:pPr>
      <w:r>
        <w:rPr>
          <w:rFonts w:ascii="Times New Roman" w:hAnsi="Times New Roman" w:cs="Times New Roman"/>
          <w:sz w:val="24"/>
          <w:szCs w:val="24"/>
        </w:rPr>
        <w:t>Suits based on public info barred.</w:t>
      </w:r>
    </w:p>
    <w:p w14:paraId="0436FD2B" w14:textId="77777777" w:rsidR="00273C0D" w:rsidRDefault="00273C0D" w:rsidP="00273C0D">
      <w:pPr>
        <w:pStyle w:val="ListParagraph"/>
        <w:numPr>
          <w:ilvl w:val="2"/>
          <w:numId w:val="170"/>
        </w:numPr>
        <w:spacing w:after="0" w:line="240" w:lineRule="auto"/>
        <w:rPr>
          <w:rFonts w:ascii="Times New Roman" w:hAnsi="Times New Roman" w:cs="Times New Roman"/>
          <w:sz w:val="24"/>
          <w:szCs w:val="24"/>
        </w:rPr>
      </w:pPr>
      <w:r>
        <w:rPr>
          <w:rFonts w:ascii="Times New Roman" w:hAnsi="Times New Roman" w:cs="Times New Roman"/>
          <w:sz w:val="24"/>
          <w:szCs w:val="24"/>
        </w:rPr>
        <w:t>Originator of public info exception</w:t>
      </w:r>
    </w:p>
    <w:p w14:paraId="4C9B1E81" w14:textId="77777777" w:rsidR="00273C0D" w:rsidRDefault="00273C0D" w:rsidP="00273C0D">
      <w:pPr>
        <w:pStyle w:val="ListParagraph"/>
        <w:numPr>
          <w:ilvl w:val="0"/>
          <w:numId w:val="170"/>
        </w:numPr>
        <w:spacing w:after="0" w:line="240" w:lineRule="auto"/>
        <w:rPr>
          <w:rFonts w:ascii="Times New Roman" w:hAnsi="Times New Roman" w:cs="Times New Roman"/>
          <w:sz w:val="24"/>
          <w:szCs w:val="24"/>
        </w:rPr>
      </w:pPr>
      <w:r>
        <w:rPr>
          <w:rFonts w:ascii="Times New Roman" w:hAnsi="Times New Roman" w:cs="Times New Roman"/>
          <w:sz w:val="24"/>
          <w:szCs w:val="24"/>
        </w:rPr>
        <w:t>Constitutionality:</w:t>
      </w:r>
    </w:p>
    <w:p w14:paraId="75EE2A6E" w14:textId="77777777" w:rsidR="00273C0D" w:rsidRDefault="00273C0D" w:rsidP="00273C0D">
      <w:pPr>
        <w:pStyle w:val="ListParagraph"/>
        <w:numPr>
          <w:ilvl w:val="1"/>
          <w:numId w:val="170"/>
        </w:numPr>
        <w:spacing w:after="0" w:line="240" w:lineRule="auto"/>
        <w:rPr>
          <w:rFonts w:ascii="Times New Roman" w:hAnsi="Times New Roman" w:cs="Times New Roman"/>
          <w:sz w:val="24"/>
          <w:szCs w:val="24"/>
        </w:rPr>
      </w:pPr>
      <w:r>
        <w:rPr>
          <w:rFonts w:ascii="Times New Roman" w:hAnsi="Times New Roman" w:cs="Times New Roman"/>
          <w:sz w:val="24"/>
          <w:szCs w:val="24"/>
        </w:rPr>
        <w:t>Gov’t retains sufficient control to avoid running afoul of Take Care Clause (</w:t>
      </w:r>
      <w:r>
        <w:rPr>
          <w:rFonts w:ascii="Times New Roman" w:hAnsi="Times New Roman" w:cs="Times New Roman"/>
          <w:sz w:val="24"/>
          <w:szCs w:val="24"/>
          <w:u w:val="single"/>
        </w:rPr>
        <w:t>Riley</w:t>
      </w:r>
      <w:r>
        <w:rPr>
          <w:rFonts w:ascii="Times New Roman" w:hAnsi="Times New Roman" w:cs="Times New Roman"/>
          <w:sz w:val="24"/>
          <w:szCs w:val="24"/>
        </w:rPr>
        <w:t>)</w:t>
      </w:r>
    </w:p>
    <w:p w14:paraId="4CDEA98F" w14:textId="77777777" w:rsidR="00273C0D" w:rsidRPr="005874C8" w:rsidRDefault="00273C0D" w:rsidP="00273C0D">
      <w:pPr>
        <w:pStyle w:val="ListParagraph"/>
        <w:numPr>
          <w:ilvl w:val="1"/>
          <w:numId w:val="170"/>
        </w:numPr>
        <w:spacing w:after="0" w:line="240" w:lineRule="auto"/>
        <w:rPr>
          <w:rFonts w:ascii="Times New Roman" w:hAnsi="Times New Roman" w:cs="Times New Roman"/>
          <w:sz w:val="24"/>
          <w:szCs w:val="24"/>
        </w:rPr>
      </w:pPr>
      <w:r>
        <w:rPr>
          <w:rFonts w:ascii="Times New Roman" w:hAnsi="Times New Roman" w:cs="Times New Roman"/>
          <w:sz w:val="24"/>
          <w:szCs w:val="24"/>
        </w:rPr>
        <w:t>Private individual may not bring suit against state gov’t (</w:t>
      </w:r>
      <w:r>
        <w:rPr>
          <w:rFonts w:ascii="Times New Roman" w:hAnsi="Times New Roman" w:cs="Times New Roman"/>
          <w:sz w:val="24"/>
          <w:szCs w:val="24"/>
          <w:u w:val="single"/>
        </w:rPr>
        <w:t>Vermont)</w:t>
      </w:r>
    </w:p>
    <w:p w14:paraId="151BA67F" w14:textId="77777777" w:rsidR="00273C0D" w:rsidRDefault="00273C0D" w:rsidP="00273C0D">
      <w:pPr>
        <w:pStyle w:val="ListParagraph"/>
        <w:numPr>
          <w:ilvl w:val="0"/>
          <w:numId w:val="170"/>
        </w:numPr>
        <w:spacing w:after="0" w:line="240" w:lineRule="auto"/>
        <w:rPr>
          <w:rFonts w:ascii="Times New Roman" w:hAnsi="Times New Roman" w:cs="Times New Roman"/>
          <w:sz w:val="24"/>
          <w:szCs w:val="24"/>
        </w:rPr>
      </w:pPr>
      <w:r w:rsidRPr="005874C8">
        <w:rPr>
          <w:rFonts w:ascii="Times New Roman" w:hAnsi="Times New Roman" w:cs="Times New Roman"/>
          <w:sz w:val="24"/>
          <w:szCs w:val="24"/>
        </w:rPr>
        <w:t>Gov’t Procurement Fraud</w:t>
      </w:r>
      <w:r>
        <w:rPr>
          <w:rFonts w:ascii="Times New Roman" w:hAnsi="Times New Roman" w:cs="Times New Roman"/>
          <w:sz w:val="24"/>
          <w:szCs w:val="24"/>
        </w:rPr>
        <w:t>: specific offense for gov’t K fraud in excess of $1,000,000</w:t>
      </w:r>
    </w:p>
    <w:p w14:paraId="60CF1DEB" w14:textId="77777777" w:rsidR="00273C0D" w:rsidRDefault="00273C0D" w:rsidP="00273C0D">
      <w:pPr>
        <w:pStyle w:val="ListParagraph"/>
        <w:numPr>
          <w:ilvl w:val="0"/>
          <w:numId w:val="170"/>
        </w:numPr>
        <w:spacing w:after="0" w:line="240" w:lineRule="auto"/>
        <w:rPr>
          <w:rFonts w:ascii="Times New Roman" w:hAnsi="Times New Roman" w:cs="Times New Roman"/>
          <w:sz w:val="24"/>
          <w:szCs w:val="24"/>
        </w:rPr>
      </w:pPr>
      <w:r>
        <w:rPr>
          <w:rFonts w:ascii="Times New Roman" w:hAnsi="Times New Roman" w:cs="Times New Roman"/>
          <w:sz w:val="24"/>
          <w:szCs w:val="24"/>
        </w:rPr>
        <w:t>Policy:</w:t>
      </w:r>
    </w:p>
    <w:p w14:paraId="04BB9AAA" w14:textId="77777777" w:rsidR="00273C0D" w:rsidRDefault="00273C0D" w:rsidP="00273C0D">
      <w:pPr>
        <w:pStyle w:val="ListParagraph"/>
        <w:numPr>
          <w:ilvl w:val="1"/>
          <w:numId w:val="170"/>
        </w:numPr>
        <w:spacing w:after="0" w:line="240" w:lineRule="auto"/>
        <w:rPr>
          <w:rFonts w:ascii="Times New Roman" w:hAnsi="Times New Roman" w:cs="Times New Roman"/>
          <w:sz w:val="24"/>
          <w:szCs w:val="24"/>
        </w:rPr>
      </w:pPr>
      <w:r>
        <w:rPr>
          <w:rFonts w:ascii="Times New Roman" w:hAnsi="Times New Roman" w:cs="Times New Roman"/>
          <w:sz w:val="24"/>
          <w:szCs w:val="24"/>
        </w:rPr>
        <w:t>Information seeking incentive.</w:t>
      </w:r>
    </w:p>
    <w:p w14:paraId="2C291A84" w14:textId="77777777" w:rsidR="00273C0D" w:rsidRDefault="00273C0D" w:rsidP="00273C0D">
      <w:pPr>
        <w:pStyle w:val="ListParagraph"/>
        <w:numPr>
          <w:ilvl w:val="1"/>
          <w:numId w:val="170"/>
        </w:numPr>
        <w:spacing w:after="0" w:line="240" w:lineRule="auto"/>
        <w:rPr>
          <w:rFonts w:ascii="Times New Roman" w:hAnsi="Times New Roman" w:cs="Times New Roman"/>
          <w:sz w:val="24"/>
          <w:szCs w:val="24"/>
        </w:rPr>
      </w:pPr>
      <w:r>
        <w:rPr>
          <w:rFonts w:ascii="Times New Roman" w:hAnsi="Times New Roman" w:cs="Times New Roman"/>
          <w:sz w:val="24"/>
          <w:szCs w:val="24"/>
        </w:rPr>
        <w:t>Frivolous claims</w:t>
      </w:r>
    </w:p>
    <w:p w14:paraId="3FEAFA9E" w14:textId="77777777" w:rsidR="00273C0D" w:rsidRDefault="00273C0D" w:rsidP="00273C0D">
      <w:pPr>
        <w:pStyle w:val="ListParagraph"/>
        <w:numPr>
          <w:ilvl w:val="1"/>
          <w:numId w:val="170"/>
        </w:numPr>
        <w:spacing w:after="0" w:line="240" w:lineRule="auto"/>
        <w:rPr>
          <w:rFonts w:ascii="Times New Roman" w:hAnsi="Times New Roman" w:cs="Times New Roman"/>
          <w:sz w:val="24"/>
          <w:szCs w:val="24"/>
        </w:rPr>
      </w:pPr>
      <w:r>
        <w:rPr>
          <w:rFonts w:ascii="Times New Roman" w:hAnsi="Times New Roman" w:cs="Times New Roman"/>
          <w:sz w:val="24"/>
          <w:szCs w:val="24"/>
        </w:rPr>
        <w:t>Perverse incentive to delay reporting (bigger payout)</w:t>
      </w:r>
    </w:p>
    <w:p w14:paraId="349D4FDF" w14:textId="77777777" w:rsidR="00273C0D" w:rsidRDefault="00273C0D" w:rsidP="00273C0D">
      <w:pPr>
        <w:pStyle w:val="ListParagraph"/>
        <w:numPr>
          <w:ilvl w:val="1"/>
          <w:numId w:val="170"/>
        </w:numPr>
        <w:spacing w:after="0" w:line="240" w:lineRule="auto"/>
        <w:rPr>
          <w:rFonts w:ascii="Times New Roman" w:hAnsi="Times New Roman" w:cs="Times New Roman"/>
          <w:sz w:val="24"/>
          <w:szCs w:val="24"/>
        </w:rPr>
      </w:pPr>
      <w:r>
        <w:rPr>
          <w:rFonts w:ascii="Times New Roman" w:hAnsi="Times New Roman" w:cs="Times New Roman"/>
          <w:sz w:val="24"/>
          <w:szCs w:val="24"/>
        </w:rPr>
        <w:t>Discourage internal self-reporting</w:t>
      </w:r>
    </w:p>
    <w:p w14:paraId="120DFB00" w14:textId="77777777" w:rsidR="00273C0D" w:rsidRDefault="00273C0D" w:rsidP="00273C0D">
      <w:pPr>
        <w:pStyle w:val="ListParagraph"/>
        <w:numPr>
          <w:ilvl w:val="0"/>
          <w:numId w:val="170"/>
        </w:numPr>
        <w:spacing w:after="0" w:line="240" w:lineRule="auto"/>
        <w:rPr>
          <w:rFonts w:ascii="Times New Roman" w:hAnsi="Times New Roman" w:cs="Times New Roman"/>
          <w:sz w:val="24"/>
          <w:szCs w:val="24"/>
        </w:rPr>
      </w:pPr>
      <w:r>
        <w:rPr>
          <w:rFonts w:ascii="Times New Roman" w:hAnsi="Times New Roman" w:cs="Times New Roman"/>
          <w:sz w:val="24"/>
          <w:szCs w:val="24"/>
        </w:rPr>
        <w:t>Practical concerns for defense counsel:</w:t>
      </w:r>
    </w:p>
    <w:p w14:paraId="3D62F270" w14:textId="77777777" w:rsidR="00273C0D" w:rsidRDefault="00273C0D" w:rsidP="00273C0D">
      <w:pPr>
        <w:pStyle w:val="ListParagraph"/>
        <w:numPr>
          <w:ilvl w:val="1"/>
          <w:numId w:val="170"/>
        </w:numPr>
        <w:spacing w:after="0" w:line="240" w:lineRule="auto"/>
        <w:rPr>
          <w:rFonts w:ascii="Times New Roman" w:hAnsi="Times New Roman" w:cs="Times New Roman"/>
          <w:sz w:val="24"/>
          <w:szCs w:val="24"/>
        </w:rPr>
      </w:pPr>
      <w:r>
        <w:rPr>
          <w:rFonts w:ascii="Times New Roman" w:hAnsi="Times New Roman" w:cs="Times New Roman"/>
          <w:sz w:val="24"/>
          <w:szCs w:val="24"/>
        </w:rPr>
        <w:t>Effectively criminal proceeding so assert 5</w:t>
      </w:r>
      <w:r w:rsidRPr="004041A1">
        <w:rPr>
          <w:rFonts w:ascii="Times New Roman" w:hAnsi="Times New Roman" w:cs="Times New Roman"/>
          <w:sz w:val="24"/>
          <w:szCs w:val="24"/>
          <w:vertAlign w:val="superscript"/>
        </w:rPr>
        <w:t>th</w:t>
      </w:r>
      <w:r>
        <w:rPr>
          <w:rFonts w:ascii="Times New Roman" w:hAnsi="Times New Roman" w:cs="Times New Roman"/>
          <w:sz w:val="24"/>
          <w:szCs w:val="24"/>
        </w:rPr>
        <w:t xml:space="preserve"> where necessary.</w:t>
      </w:r>
    </w:p>
    <w:p w14:paraId="17FB7873" w14:textId="77777777" w:rsidR="00273C0D" w:rsidRDefault="00273C0D" w:rsidP="00273C0D">
      <w:pPr>
        <w:pStyle w:val="ListParagraph"/>
        <w:numPr>
          <w:ilvl w:val="1"/>
          <w:numId w:val="170"/>
        </w:numPr>
        <w:spacing w:after="0" w:line="240" w:lineRule="auto"/>
        <w:rPr>
          <w:rFonts w:ascii="Times New Roman" w:hAnsi="Times New Roman" w:cs="Times New Roman"/>
          <w:sz w:val="24"/>
          <w:szCs w:val="24"/>
        </w:rPr>
      </w:pPr>
      <w:r>
        <w:rPr>
          <w:rFonts w:ascii="Times New Roman" w:hAnsi="Times New Roman" w:cs="Times New Roman"/>
          <w:sz w:val="24"/>
          <w:szCs w:val="24"/>
        </w:rPr>
        <w:t>Remove relator from stream of info (risk anti-retaliation)</w:t>
      </w:r>
    </w:p>
    <w:p w14:paraId="25488B60" w14:textId="77777777" w:rsidR="00273C0D" w:rsidRDefault="00273C0D" w:rsidP="00273C0D">
      <w:pPr>
        <w:pStyle w:val="ListParagraph"/>
        <w:numPr>
          <w:ilvl w:val="1"/>
          <w:numId w:val="170"/>
        </w:numPr>
        <w:spacing w:after="0" w:line="240" w:lineRule="auto"/>
        <w:rPr>
          <w:rFonts w:ascii="Times New Roman" w:hAnsi="Times New Roman" w:cs="Times New Roman"/>
          <w:sz w:val="24"/>
          <w:szCs w:val="24"/>
        </w:rPr>
      </w:pPr>
      <w:r>
        <w:rPr>
          <w:rFonts w:ascii="Times New Roman" w:hAnsi="Times New Roman" w:cs="Times New Roman"/>
          <w:sz w:val="24"/>
          <w:szCs w:val="24"/>
        </w:rPr>
        <w:t>Persuade DOJ not to intervene (risk committing to facts)</w:t>
      </w:r>
    </w:p>
    <w:p w14:paraId="6B17B32B" w14:textId="77777777" w:rsidR="00273C0D" w:rsidRPr="005874C8" w:rsidRDefault="00273C0D" w:rsidP="00273C0D">
      <w:pPr>
        <w:pStyle w:val="ListParagraph"/>
        <w:numPr>
          <w:ilvl w:val="1"/>
          <w:numId w:val="170"/>
        </w:numPr>
        <w:spacing w:after="0" w:line="240" w:lineRule="auto"/>
        <w:rPr>
          <w:rFonts w:ascii="Times New Roman" w:hAnsi="Times New Roman" w:cs="Times New Roman"/>
          <w:sz w:val="24"/>
          <w:szCs w:val="24"/>
        </w:rPr>
      </w:pPr>
      <w:r>
        <w:rPr>
          <w:rFonts w:ascii="Times New Roman" w:hAnsi="Times New Roman" w:cs="Times New Roman"/>
          <w:sz w:val="24"/>
          <w:szCs w:val="24"/>
        </w:rPr>
        <w:t>Seek to conform to damages reduction requirements</w:t>
      </w:r>
    </w:p>
    <w:p w14:paraId="07417BE6" w14:textId="77777777" w:rsidR="00273C0D" w:rsidRDefault="00273C0D" w:rsidP="00273C0D">
      <w:pPr>
        <w:pStyle w:val="ListParagraph"/>
        <w:numPr>
          <w:ilvl w:val="0"/>
          <w:numId w:val="184"/>
        </w:numPr>
        <w:spacing w:after="0" w:line="240" w:lineRule="auto"/>
        <w:rPr>
          <w:rFonts w:ascii="Times New Roman" w:hAnsi="Times New Roman" w:cs="Times New Roman"/>
          <w:sz w:val="24"/>
          <w:szCs w:val="24"/>
        </w:rPr>
      </w:pPr>
      <w:r>
        <w:rPr>
          <w:rFonts w:ascii="Times New Roman" w:hAnsi="Times New Roman" w:cs="Times New Roman"/>
          <w:sz w:val="24"/>
          <w:szCs w:val="24"/>
        </w:rPr>
        <w:t>Foreign Corrupt Practices Act &amp; UK Bribery Act</w:t>
      </w:r>
    </w:p>
    <w:p w14:paraId="763AE305" w14:textId="77777777" w:rsidR="00273C0D" w:rsidRDefault="00273C0D" w:rsidP="001019D0">
      <w:pPr>
        <w:pStyle w:val="ListParagraph"/>
        <w:numPr>
          <w:ilvl w:val="0"/>
          <w:numId w:val="190"/>
        </w:numPr>
        <w:spacing w:after="0" w:line="240" w:lineRule="auto"/>
        <w:rPr>
          <w:rFonts w:ascii="Times New Roman" w:hAnsi="Times New Roman" w:cs="Times New Roman"/>
          <w:sz w:val="24"/>
          <w:szCs w:val="24"/>
        </w:rPr>
      </w:pPr>
      <w:r>
        <w:rPr>
          <w:rFonts w:ascii="Times New Roman" w:hAnsi="Times New Roman" w:cs="Times New Roman"/>
          <w:sz w:val="24"/>
          <w:szCs w:val="24"/>
        </w:rPr>
        <w:t>Overview</w:t>
      </w:r>
    </w:p>
    <w:p w14:paraId="4C24270F" w14:textId="77777777" w:rsidR="00273C0D" w:rsidRDefault="00273C0D" w:rsidP="00273C0D">
      <w:pPr>
        <w:pStyle w:val="ListParagraph"/>
        <w:numPr>
          <w:ilvl w:val="0"/>
          <w:numId w:val="171"/>
        </w:numPr>
        <w:spacing w:after="0" w:line="240" w:lineRule="auto"/>
        <w:rPr>
          <w:rFonts w:ascii="Times New Roman" w:hAnsi="Times New Roman" w:cs="Times New Roman"/>
          <w:sz w:val="24"/>
          <w:szCs w:val="24"/>
        </w:rPr>
      </w:pPr>
      <w:r>
        <w:rPr>
          <w:rFonts w:ascii="Times New Roman" w:hAnsi="Times New Roman" w:cs="Times New Roman"/>
          <w:sz w:val="24"/>
          <w:szCs w:val="24"/>
        </w:rPr>
        <w:t>Accounting/Record-keeping provision:</w:t>
      </w:r>
    </w:p>
    <w:p w14:paraId="21FB4830" w14:textId="77777777" w:rsidR="00273C0D" w:rsidRDefault="00273C0D" w:rsidP="00273C0D">
      <w:pPr>
        <w:pStyle w:val="ListParagraph"/>
        <w:numPr>
          <w:ilvl w:val="1"/>
          <w:numId w:val="171"/>
        </w:numPr>
        <w:spacing w:after="0" w:line="240" w:lineRule="auto"/>
        <w:rPr>
          <w:rFonts w:ascii="Times New Roman" w:hAnsi="Times New Roman" w:cs="Times New Roman"/>
          <w:sz w:val="24"/>
          <w:szCs w:val="24"/>
        </w:rPr>
      </w:pPr>
      <w:r>
        <w:rPr>
          <w:rFonts w:ascii="Times New Roman" w:hAnsi="Times New Roman" w:cs="Times New Roman"/>
          <w:sz w:val="24"/>
          <w:szCs w:val="24"/>
        </w:rPr>
        <w:t>All US Issuers must devise accounting controls to provide “reasonable assurances” that all transactions are recorded in “reasonable detail” and in accordance with GAAP.</w:t>
      </w:r>
    </w:p>
    <w:p w14:paraId="400D15D4" w14:textId="77777777" w:rsidR="00273C0D" w:rsidRDefault="00273C0D" w:rsidP="00273C0D">
      <w:pPr>
        <w:pStyle w:val="ListParagraph"/>
        <w:numPr>
          <w:ilvl w:val="1"/>
          <w:numId w:val="171"/>
        </w:numPr>
        <w:spacing w:after="0" w:line="240" w:lineRule="auto"/>
        <w:rPr>
          <w:rFonts w:ascii="Times New Roman" w:hAnsi="Times New Roman" w:cs="Times New Roman"/>
          <w:sz w:val="24"/>
          <w:szCs w:val="24"/>
        </w:rPr>
      </w:pPr>
      <w:r>
        <w:rPr>
          <w:rFonts w:ascii="Times New Roman" w:hAnsi="Times New Roman" w:cs="Times New Roman"/>
          <w:sz w:val="24"/>
          <w:szCs w:val="24"/>
        </w:rPr>
        <w:t>Crim violations must be willful</w:t>
      </w:r>
    </w:p>
    <w:p w14:paraId="510B4F4A" w14:textId="77777777" w:rsidR="00273C0D" w:rsidRDefault="00273C0D" w:rsidP="00273C0D">
      <w:pPr>
        <w:pStyle w:val="ListParagraph"/>
        <w:numPr>
          <w:ilvl w:val="1"/>
          <w:numId w:val="171"/>
        </w:numPr>
        <w:spacing w:after="0" w:line="240" w:lineRule="auto"/>
        <w:rPr>
          <w:rFonts w:ascii="Times New Roman" w:hAnsi="Times New Roman" w:cs="Times New Roman"/>
          <w:sz w:val="24"/>
          <w:szCs w:val="24"/>
        </w:rPr>
      </w:pPr>
      <w:r>
        <w:rPr>
          <w:rFonts w:ascii="Times New Roman" w:hAnsi="Times New Roman" w:cs="Times New Roman"/>
          <w:sz w:val="24"/>
          <w:szCs w:val="24"/>
        </w:rPr>
        <w:t>Extends to subsidiaries in which you have &gt; 50%</w:t>
      </w:r>
    </w:p>
    <w:p w14:paraId="39EDAB97" w14:textId="77777777" w:rsidR="00273C0D" w:rsidRDefault="00273C0D" w:rsidP="00273C0D">
      <w:pPr>
        <w:pStyle w:val="ListParagraph"/>
        <w:numPr>
          <w:ilvl w:val="0"/>
          <w:numId w:val="171"/>
        </w:numPr>
        <w:spacing w:after="0" w:line="240" w:lineRule="auto"/>
        <w:rPr>
          <w:rFonts w:ascii="Times New Roman" w:hAnsi="Times New Roman" w:cs="Times New Roman"/>
          <w:sz w:val="24"/>
          <w:szCs w:val="24"/>
        </w:rPr>
      </w:pPr>
      <w:r>
        <w:rPr>
          <w:rFonts w:ascii="Times New Roman" w:hAnsi="Times New Roman" w:cs="Times New Roman"/>
          <w:sz w:val="24"/>
          <w:szCs w:val="24"/>
        </w:rPr>
        <w:t>Antibribery elements:</w:t>
      </w:r>
    </w:p>
    <w:p w14:paraId="6DDC944C" w14:textId="77777777" w:rsidR="00273C0D" w:rsidRDefault="00273C0D" w:rsidP="00273C0D">
      <w:pPr>
        <w:pStyle w:val="ListParagraph"/>
        <w:numPr>
          <w:ilvl w:val="1"/>
          <w:numId w:val="171"/>
        </w:numPr>
        <w:spacing w:after="0" w:line="240" w:lineRule="auto"/>
        <w:rPr>
          <w:rFonts w:ascii="Times New Roman" w:hAnsi="Times New Roman" w:cs="Times New Roman"/>
          <w:sz w:val="24"/>
          <w:szCs w:val="24"/>
        </w:rPr>
      </w:pPr>
      <w:r>
        <w:rPr>
          <w:rFonts w:ascii="Times New Roman" w:hAnsi="Times New Roman" w:cs="Times New Roman"/>
          <w:sz w:val="24"/>
          <w:szCs w:val="24"/>
        </w:rPr>
        <w:t>Give thing of value</w:t>
      </w:r>
    </w:p>
    <w:p w14:paraId="42321CA6" w14:textId="77777777" w:rsidR="00273C0D" w:rsidRDefault="00273C0D" w:rsidP="00273C0D">
      <w:pPr>
        <w:pStyle w:val="ListParagraph"/>
        <w:numPr>
          <w:ilvl w:val="1"/>
          <w:numId w:val="171"/>
        </w:numPr>
        <w:spacing w:after="0" w:line="240" w:lineRule="auto"/>
        <w:rPr>
          <w:rFonts w:ascii="Times New Roman" w:hAnsi="Times New Roman" w:cs="Times New Roman"/>
          <w:sz w:val="24"/>
          <w:szCs w:val="24"/>
        </w:rPr>
      </w:pPr>
      <w:r>
        <w:rPr>
          <w:rFonts w:ascii="Times New Roman" w:hAnsi="Times New Roman" w:cs="Times New Roman"/>
          <w:sz w:val="24"/>
          <w:szCs w:val="24"/>
        </w:rPr>
        <w:t>To foreign official</w:t>
      </w:r>
    </w:p>
    <w:p w14:paraId="1781DBA8" w14:textId="77777777" w:rsidR="00273C0D" w:rsidRDefault="00273C0D" w:rsidP="00273C0D">
      <w:pPr>
        <w:pStyle w:val="ListParagraph"/>
        <w:numPr>
          <w:ilvl w:val="1"/>
          <w:numId w:val="171"/>
        </w:numPr>
        <w:spacing w:after="0" w:line="240" w:lineRule="auto"/>
        <w:rPr>
          <w:rFonts w:ascii="Times New Roman" w:hAnsi="Times New Roman" w:cs="Times New Roman"/>
          <w:sz w:val="24"/>
          <w:szCs w:val="24"/>
        </w:rPr>
      </w:pPr>
      <w:r>
        <w:rPr>
          <w:rFonts w:ascii="Times New Roman" w:hAnsi="Times New Roman" w:cs="Times New Roman"/>
          <w:sz w:val="24"/>
          <w:szCs w:val="24"/>
        </w:rPr>
        <w:t>For the purpose of both</w:t>
      </w:r>
    </w:p>
    <w:p w14:paraId="6BD47D37" w14:textId="77777777" w:rsidR="00273C0D" w:rsidRDefault="00273C0D" w:rsidP="00273C0D">
      <w:pPr>
        <w:pStyle w:val="ListParagraph"/>
        <w:numPr>
          <w:ilvl w:val="2"/>
          <w:numId w:val="171"/>
        </w:numPr>
        <w:spacing w:after="0" w:line="240" w:lineRule="auto"/>
        <w:rPr>
          <w:rFonts w:ascii="Times New Roman" w:hAnsi="Times New Roman" w:cs="Times New Roman"/>
          <w:sz w:val="24"/>
          <w:szCs w:val="24"/>
        </w:rPr>
      </w:pPr>
      <w:r>
        <w:rPr>
          <w:rFonts w:ascii="Times New Roman" w:hAnsi="Times New Roman" w:cs="Times New Roman"/>
          <w:sz w:val="24"/>
          <w:szCs w:val="24"/>
        </w:rPr>
        <w:t>Influencing official decision AND</w:t>
      </w:r>
    </w:p>
    <w:p w14:paraId="51D4A83B" w14:textId="77777777" w:rsidR="00273C0D" w:rsidRDefault="00273C0D" w:rsidP="00273C0D">
      <w:pPr>
        <w:pStyle w:val="ListParagraph"/>
        <w:numPr>
          <w:ilvl w:val="2"/>
          <w:numId w:val="171"/>
        </w:numPr>
        <w:spacing w:after="0" w:line="240" w:lineRule="auto"/>
        <w:rPr>
          <w:rFonts w:ascii="Times New Roman" w:hAnsi="Times New Roman" w:cs="Times New Roman"/>
          <w:sz w:val="24"/>
          <w:szCs w:val="24"/>
        </w:rPr>
      </w:pPr>
      <w:r>
        <w:rPr>
          <w:rFonts w:ascii="Times New Roman" w:hAnsi="Times New Roman" w:cs="Times New Roman"/>
          <w:sz w:val="24"/>
          <w:szCs w:val="24"/>
        </w:rPr>
        <w:t>For assisting in obtaining/retaining business</w:t>
      </w:r>
    </w:p>
    <w:p w14:paraId="6646C602" w14:textId="77777777" w:rsidR="00273C0D" w:rsidRDefault="00273C0D" w:rsidP="00273C0D">
      <w:pPr>
        <w:pStyle w:val="ListParagraph"/>
        <w:numPr>
          <w:ilvl w:val="1"/>
          <w:numId w:val="171"/>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Corruptly</w:t>
      </w:r>
    </w:p>
    <w:p w14:paraId="44272E1E" w14:textId="77777777" w:rsidR="00273C0D" w:rsidRDefault="00273C0D" w:rsidP="00273C0D">
      <w:pPr>
        <w:pStyle w:val="ListParagraph"/>
        <w:numPr>
          <w:ilvl w:val="0"/>
          <w:numId w:val="171"/>
        </w:numPr>
        <w:spacing w:after="0" w:line="240" w:lineRule="auto"/>
        <w:rPr>
          <w:rFonts w:ascii="Times New Roman" w:hAnsi="Times New Roman" w:cs="Times New Roman"/>
          <w:sz w:val="24"/>
          <w:szCs w:val="24"/>
        </w:rPr>
      </w:pPr>
      <w:r>
        <w:rPr>
          <w:rFonts w:ascii="Times New Roman" w:hAnsi="Times New Roman" w:cs="Times New Roman"/>
          <w:sz w:val="24"/>
          <w:szCs w:val="24"/>
        </w:rPr>
        <w:t>Jurisdiction (consult flow chart)</w:t>
      </w:r>
    </w:p>
    <w:p w14:paraId="2E210440" w14:textId="77777777" w:rsidR="00273C0D" w:rsidRDefault="00273C0D" w:rsidP="00273C0D">
      <w:pPr>
        <w:pStyle w:val="ListParagraph"/>
        <w:numPr>
          <w:ilvl w:val="1"/>
          <w:numId w:val="171"/>
        </w:numPr>
        <w:spacing w:after="0" w:line="240" w:lineRule="auto"/>
        <w:rPr>
          <w:rFonts w:ascii="Times New Roman" w:hAnsi="Times New Roman" w:cs="Times New Roman"/>
          <w:sz w:val="24"/>
          <w:szCs w:val="24"/>
        </w:rPr>
      </w:pPr>
      <w:r>
        <w:rPr>
          <w:rFonts w:ascii="Times New Roman" w:hAnsi="Times New Roman" w:cs="Times New Roman"/>
          <w:sz w:val="24"/>
          <w:szCs w:val="24"/>
        </w:rPr>
        <w:t>For all jurisdictional theories, “agent” meant to extend beyond vicarious liability.</w:t>
      </w:r>
    </w:p>
    <w:p w14:paraId="43ACCC70" w14:textId="77777777" w:rsidR="00273C0D" w:rsidRPr="004041A1" w:rsidRDefault="00273C0D" w:rsidP="00273C0D">
      <w:pPr>
        <w:pStyle w:val="ListParagraph"/>
        <w:numPr>
          <w:ilvl w:val="0"/>
          <w:numId w:val="171"/>
        </w:numPr>
        <w:spacing w:after="0" w:line="240" w:lineRule="auto"/>
        <w:rPr>
          <w:rFonts w:ascii="Times New Roman" w:hAnsi="Times New Roman" w:cs="Times New Roman"/>
          <w:sz w:val="24"/>
          <w:szCs w:val="24"/>
        </w:rPr>
      </w:pPr>
      <w:r>
        <w:rPr>
          <w:rFonts w:ascii="Times New Roman" w:hAnsi="Times New Roman" w:cs="Times New Roman"/>
          <w:sz w:val="24"/>
          <w:szCs w:val="24"/>
        </w:rPr>
        <w:t>Policy</w:t>
      </w:r>
    </w:p>
    <w:p w14:paraId="572BBF93" w14:textId="77777777" w:rsidR="00273C0D" w:rsidRDefault="00273C0D" w:rsidP="001019D0">
      <w:pPr>
        <w:pStyle w:val="ListParagraph"/>
        <w:numPr>
          <w:ilvl w:val="0"/>
          <w:numId w:val="190"/>
        </w:numPr>
        <w:spacing w:after="0" w:line="240" w:lineRule="auto"/>
        <w:rPr>
          <w:rFonts w:ascii="Times New Roman" w:hAnsi="Times New Roman" w:cs="Times New Roman"/>
          <w:sz w:val="24"/>
          <w:szCs w:val="24"/>
        </w:rPr>
      </w:pPr>
      <w:r>
        <w:rPr>
          <w:rFonts w:ascii="Times New Roman" w:hAnsi="Times New Roman" w:cs="Times New Roman"/>
          <w:sz w:val="24"/>
          <w:szCs w:val="24"/>
        </w:rPr>
        <w:t>Knowledge/Conscious Awareness</w:t>
      </w:r>
    </w:p>
    <w:p w14:paraId="446150E8" w14:textId="77777777" w:rsidR="00273C0D" w:rsidRDefault="00273C0D" w:rsidP="00273C0D">
      <w:pPr>
        <w:pStyle w:val="ListParagraph"/>
        <w:numPr>
          <w:ilvl w:val="0"/>
          <w:numId w:val="17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“Corruptly:” </w:t>
      </w:r>
    </w:p>
    <w:p w14:paraId="64699A56" w14:textId="77777777" w:rsidR="00273C0D" w:rsidRDefault="00273C0D" w:rsidP="00273C0D">
      <w:pPr>
        <w:pStyle w:val="ListParagraph"/>
        <w:numPr>
          <w:ilvl w:val="1"/>
          <w:numId w:val="172"/>
        </w:numPr>
        <w:spacing w:after="0" w:line="240" w:lineRule="auto"/>
        <w:rPr>
          <w:rFonts w:ascii="Times New Roman" w:hAnsi="Times New Roman" w:cs="Times New Roman"/>
          <w:sz w:val="24"/>
          <w:szCs w:val="24"/>
        </w:rPr>
      </w:pPr>
      <w:r>
        <w:rPr>
          <w:rFonts w:ascii="Times New Roman" w:hAnsi="Times New Roman" w:cs="Times New Roman"/>
          <w:sz w:val="24"/>
          <w:szCs w:val="24"/>
        </w:rPr>
        <w:t>Some disagreement: easiest to apply “deviate from normal duties”</w:t>
      </w:r>
    </w:p>
    <w:p w14:paraId="4252CF13" w14:textId="77777777" w:rsidR="00273C0D" w:rsidRDefault="00273C0D" w:rsidP="00273C0D">
      <w:pPr>
        <w:pStyle w:val="ListParagraph"/>
        <w:numPr>
          <w:ilvl w:val="1"/>
          <w:numId w:val="172"/>
        </w:numPr>
        <w:spacing w:after="0" w:line="240" w:lineRule="auto"/>
        <w:rPr>
          <w:rFonts w:ascii="Times New Roman" w:hAnsi="Times New Roman" w:cs="Times New Roman"/>
          <w:sz w:val="24"/>
          <w:szCs w:val="24"/>
        </w:rPr>
      </w:pPr>
      <w:r>
        <w:rPr>
          <w:rFonts w:ascii="Times New Roman" w:hAnsi="Times New Roman" w:cs="Times New Roman"/>
          <w:sz w:val="24"/>
          <w:szCs w:val="24"/>
        </w:rPr>
        <w:t>Specific intent not required (prob just general awareness acts unlawful)</w:t>
      </w:r>
    </w:p>
    <w:p w14:paraId="7DDEF313" w14:textId="77777777" w:rsidR="00273C0D" w:rsidRDefault="00273C0D" w:rsidP="00273C0D">
      <w:pPr>
        <w:pStyle w:val="ListParagraph"/>
        <w:numPr>
          <w:ilvl w:val="0"/>
          <w:numId w:val="172"/>
        </w:numPr>
        <w:spacing w:after="0" w:line="240" w:lineRule="auto"/>
        <w:rPr>
          <w:rFonts w:ascii="Times New Roman" w:hAnsi="Times New Roman" w:cs="Times New Roman"/>
          <w:sz w:val="24"/>
          <w:szCs w:val="24"/>
        </w:rPr>
      </w:pPr>
      <w:r>
        <w:rPr>
          <w:rFonts w:ascii="Times New Roman" w:hAnsi="Times New Roman" w:cs="Times New Roman"/>
          <w:sz w:val="24"/>
          <w:szCs w:val="24"/>
        </w:rPr>
        <w:t>Use of 3</w:t>
      </w:r>
      <w:r w:rsidRPr="0054747F">
        <w:rPr>
          <w:rFonts w:ascii="Times New Roman" w:hAnsi="Times New Roman" w:cs="Times New Roman"/>
          <w:sz w:val="24"/>
          <w:szCs w:val="24"/>
          <w:vertAlign w:val="superscript"/>
        </w:rPr>
        <w:t>rd</w:t>
      </w:r>
      <w:r>
        <w:rPr>
          <w:rFonts w:ascii="Times New Roman" w:hAnsi="Times New Roman" w:cs="Times New Roman"/>
          <w:sz w:val="24"/>
          <w:szCs w:val="24"/>
        </w:rPr>
        <w:t xml:space="preserve"> Parties/willful blindness:</w:t>
      </w:r>
    </w:p>
    <w:p w14:paraId="6D2024AC" w14:textId="77777777" w:rsidR="00273C0D" w:rsidRDefault="00273C0D" w:rsidP="00273C0D">
      <w:pPr>
        <w:pStyle w:val="ListParagraph"/>
        <w:numPr>
          <w:ilvl w:val="1"/>
          <w:numId w:val="172"/>
        </w:numPr>
        <w:spacing w:after="0" w:line="240" w:lineRule="auto"/>
        <w:rPr>
          <w:rFonts w:ascii="Times New Roman" w:hAnsi="Times New Roman" w:cs="Times New Roman"/>
          <w:sz w:val="24"/>
          <w:szCs w:val="24"/>
        </w:rPr>
      </w:pPr>
      <w:r>
        <w:rPr>
          <w:rFonts w:ascii="Times New Roman" w:hAnsi="Times New Roman" w:cs="Times New Roman"/>
          <w:sz w:val="24"/>
          <w:szCs w:val="24"/>
        </w:rPr>
        <w:t>Intermediaries: if give them money “knowing” they will</w:t>
      </w:r>
    </w:p>
    <w:p w14:paraId="052BD598" w14:textId="77777777" w:rsidR="00273C0D" w:rsidRDefault="00273C0D" w:rsidP="00273C0D">
      <w:pPr>
        <w:pStyle w:val="ListParagraph"/>
        <w:numPr>
          <w:ilvl w:val="1"/>
          <w:numId w:val="172"/>
        </w:numPr>
        <w:spacing w:after="0" w:line="240" w:lineRule="auto"/>
        <w:rPr>
          <w:rFonts w:ascii="Times New Roman" w:hAnsi="Times New Roman" w:cs="Times New Roman"/>
          <w:sz w:val="24"/>
          <w:szCs w:val="24"/>
        </w:rPr>
      </w:pPr>
      <w:r>
        <w:rPr>
          <w:rFonts w:ascii="Times New Roman" w:hAnsi="Times New Roman" w:cs="Times New Roman"/>
          <w:sz w:val="24"/>
          <w:szCs w:val="24"/>
        </w:rPr>
        <w:t>Def of “knowing” includes:</w:t>
      </w:r>
    </w:p>
    <w:p w14:paraId="7DADEC7A" w14:textId="77777777" w:rsidR="00273C0D" w:rsidRDefault="00273C0D" w:rsidP="00273C0D">
      <w:pPr>
        <w:pStyle w:val="ListParagraph"/>
        <w:numPr>
          <w:ilvl w:val="2"/>
          <w:numId w:val="172"/>
        </w:numPr>
        <w:spacing w:after="0" w:line="240" w:lineRule="auto"/>
        <w:rPr>
          <w:rFonts w:ascii="Times New Roman" w:hAnsi="Times New Roman" w:cs="Times New Roman"/>
          <w:sz w:val="24"/>
          <w:szCs w:val="24"/>
        </w:rPr>
      </w:pPr>
      <w:r>
        <w:rPr>
          <w:rFonts w:ascii="Times New Roman" w:hAnsi="Times New Roman" w:cs="Times New Roman"/>
          <w:sz w:val="24"/>
          <w:szCs w:val="24"/>
        </w:rPr>
        <w:t>Actual or subjective belief in substantial certainty of current or future fact</w:t>
      </w:r>
    </w:p>
    <w:p w14:paraId="1455F05F" w14:textId="77777777" w:rsidR="00273C0D" w:rsidRDefault="00273C0D" w:rsidP="00273C0D">
      <w:pPr>
        <w:pStyle w:val="ListParagraph"/>
        <w:numPr>
          <w:ilvl w:val="2"/>
          <w:numId w:val="172"/>
        </w:numPr>
        <w:spacing w:after="0" w:line="240" w:lineRule="auto"/>
        <w:rPr>
          <w:rFonts w:ascii="Times New Roman" w:hAnsi="Times New Roman" w:cs="Times New Roman"/>
          <w:sz w:val="24"/>
          <w:szCs w:val="24"/>
        </w:rPr>
      </w:pPr>
      <w:r>
        <w:rPr>
          <w:rFonts w:ascii="Times New Roman" w:hAnsi="Times New Roman" w:cs="Times New Roman"/>
          <w:sz w:val="24"/>
          <w:szCs w:val="24"/>
        </w:rPr>
        <w:t>Willful blindness: awareness of “high probability” unless subjective belief to the contrary.</w:t>
      </w:r>
    </w:p>
    <w:p w14:paraId="3FF31D4A" w14:textId="77777777" w:rsidR="00273C0D" w:rsidRDefault="00273C0D" w:rsidP="00273C0D">
      <w:pPr>
        <w:pStyle w:val="ListParagraph"/>
        <w:numPr>
          <w:ilvl w:val="0"/>
          <w:numId w:val="172"/>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Bourke</w:t>
      </w:r>
      <w:r>
        <w:rPr>
          <w:rFonts w:ascii="Times New Roman" w:hAnsi="Times New Roman" w:cs="Times New Roman"/>
          <w:sz w:val="24"/>
          <w:szCs w:val="24"/>
        </w:rPr>
        <w:t>: circumstantial evidence of conscious avoidance</w:t>
      </w:r>
    </w:p>
    <w:p w14:paraId="6CB7833C" w14:textId="77777777" w:rsidR="00273C0D" w:rsidRDefault="00273C0D" w:rsidP="001019D0">
      <w:pPr>
        <w:pStyle w:val="ListParagraph"/>
        <w:numPr>
          <w:ilvl w:val="0"/>
          <w:numId w:val="190"/>
        </w:numPr>
        <w:spacing w:after="0" w:line="240" w:lineRule="auto"/>
        <w:rPr>
          <w:rFonts w:ascii="Times New Roman" w:hAnsi="Times New Roman" w:cs="Times New Roman"/>
          <w:sz w:val="24"/>
          <w:szCs w:val="24"/>
        </w:rPr>
      </w:pPr>
      <w:r>
        <w:rPr>
          <w:rFonts w:ascii="Times New Roman" w:hAnsi="Times New Roman" w:cs="Times New Roman"/>
          <w:sz w:val="24"/>
          <w:szCs w:val="24"/>
        </w:rPr>
        <w:t>Foreign Official</w:t>
      </w:r>
    </w:p>
    <w:p w14:paraId="57328F74" w14:textId="77777777" w:rsidR="00273C0D" w:rsidRDefault="00273C0D" w:rsidP="00273C0D">
      <w:pPr>
        <w:pStyle w:val="ListParagraph"/>
        <w:numPr>
          <w:ilvl w:val="0"/>
          <w:numId w:val="173"/>
        </w:numPr>
        <w:spacing w:after="0" w:line="240" w:lineRule="auto"/>
        <w:rPr>
          <w:rFonts w:ascii="Times New Roman" w:hAnsi="Times New Roman" w:cs="Times New Roman"/>
          <w:sz w:val="24"/>
          <w:szCs w:val="24"/>
        </w:rPr>
      </w:pPr>
      <w:r>
        <w:rPr>
          <w:rFonts w:ascii="Times New Roman" w:hAnsi="Times New Roman" w:cs="Times New Roman"/>
          <w:sz w:val="24"/>
          <w:szCs w:val="24"/>
        </w:rPr>
        <w:t>Qualifying recipients of bribe: FO, employee of state-owned enterprise, NGOs, anyone else knowing they will give to above</w:t>
      </w:r>
    </w:p>
    <w:p w14:paraId="49B63C51" w14:textId="77777777" w:rsidR="00273C0D" w:rsidRDefault="00273C0D" w:rsidP="00273C0D">
      <w:pPr>
        <w:pStyle w:val="ListParagraph"/>
        <w:numPr>
          <w:ilvl w:val="1"/>
          <w:numId w:val="173"/>
        </w:numPr>
        <w:spacing w:after="0" w:line="240" w:lineRule="auto"/>
        <w:rPr>
          <w:rFonts w:ascii="Times New Roman" w:hAnsi="Times New Roman" w:cs="Times New Roman"/>
          <w:sz w:val="24"/>
          <w:szCs w:val="24"/>
        </w:rPr>
      </w:pPr>
      <w:r>
        <w:rPr>
          <w:rFonts w:ascii="Times New Roman" w:hAnsi="Times New Roman" w:cs="Times New Roman"/>
          <w:sz w:val="24"/>
          <w:szCs w:val="24"/>
        </w:rPr>
        <w:t>In some countries, all doctors are FO.</w:t>
      </w:r>
    </w:p>
    <w:p w14:paraId="6F34CDD5" w14:textId="77777777" w:rsidR="00273C0D" w:rsidRDefault="00273C0D" w:rsidP="00273C0D">
      <w:pPr>
        <w:pStyle w:val="ListParagraph"/>
        <w:numPr>
          <w:ilvl w:val="0"/>
          <w:numId w:val="173"/>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Lindsey</w:t>
      </w:r>
      <w:r>
        <w:rPr>
          <w:rFonts w:ascii="Times New Roman" w:hAnsi="Times New Roman" w:cs="Times New Roman"/>
          <w:sz w:val="24"/>
          <w:szCs w:val="24"/>
        </w:rPr>
        <w:t>: factors for showing FO status of company.</w:t>
      </w:r>
    </w:p>
    <w:p w14:paraId="57C95F7C" w14:textId="77777777" w:rsidR="00273C0D" w:rsidRDefault="00273C0D" w:rsidP="00273C0D">
      <w:pPr>
        <w:pStyle w:val="ListParagraph"/>
        <w:numPr>
          <w:ilvl w:val="0"/>
          <w:numId w:val="173"/>
        </w:numPr>
        <w:spacing w:after="0" w:line="240" w:lineRule="auto"/>
        <w:rPr>
          <w:rFonts w:ascii="Times New Roman" w:hAnsi="Times New Roman" w:cs="Times New Roman"/>
          <w:sz w:val="24"/>
          <w:szCs w:val="24"/>
        </w:rPr>
      </w:pPr>
      <w:r>
        <w:rPr>
          <w:rFonts w:ascii="Times New Roman" w:hAnsi="Times New Roman" w:cs="Times New Roman"/>
          <w:sz w:val="24"/>
          <w:szCs w:val="24"/>
        </w:rPr>
        <w:t>Mens rea as to FO status of recipient? Unclear.</w:t>
      </w:r>
    </w:p>
    <w:p w14:paraId="636102AB" w14:textId="77777777" w:rsidR="00273C0D" w:rsidRDefault="00273C0D" w:rsidP="00273C0D">
      <w:pPr>
        <w:pStyle w:val="ListParagraph"/>
        <w:numPr>
          <w:ilvl w:val="0"/>
          <w:numId w:val="173"/>
        </w:numPr>
        <w:spacing w:after="0" w:line="240" w:lineRule="auto"/>
        <w:rPr>
          <w:rFonts w:ascii="Times New Roman" w:hAnsi="Times New Roman" w:cs="Times New Roman"/>
          <w:sz w:val="24"/>
          <w:szCs w:val="24"/>
        </w:rPr>
      </w:pPr>
      <w:r>
        <w:rPr>
          <w:rFonts w:ascii="Times New Roman" w:hAnsi="Times New Roman" w:cs="Times New Roman"/>
          <w:sz w:val="24"/>
          <w:szCs w:val="24"/>
        </w:rPr>
        <w:t>Policy: why extend to state-owned enterprise?</w:t>
      </w:r>
    </w:p>
    <w:p w14:paraId="1BB0462C" w14:textId="77777777" w:rsidR="00273C0D" w:rsidRDefault="00273C0D" w:rsidP="00273C0D">
      <w:pPr>
        <w:pStyle w:val="ListParagraph"/>
        <w:numPr>
          <w:ilvl w:val="1"/>
          <w:numId w:val="173"/>
        </w:numPr>
        <w:spacing w:after="0" w:line="240" w:lineRule="auto"/>
        <w:rPr>
          <w:rFonts w:ascii="Times New Roman" w:hAnsi="Times New Roman" w:cs="Times New Roman"/>
          <w:sz w:val="24"/>
          <w:szCs w:val="24"/>
        </w:rPr>
      </w:pPr>
      <w:r>
        <w:rPr>
          <w:rFonts w:ascii="Times New Roman" w:hAnsi="Times New Roman" w:cs="Times New Roman"/>
          <w:sz w:val="24"/>
          <w:szCs w:val="24"/>
        </w:rPr>
        <w:t>No market discipline</w:t>
      </w:r>
    </w:p>
    <w:p w14:paraId="5480B69D" w14:textId="77777777" w:rsidR="00273C0D" w:rsidRDefault="00273C0D" w:rsidP="00273C0D">
      <w:pPr>
        <w:pStyle w:val="ListParagraph"/>
        <w:numPr>
          <w:ilvl w:val="1"/>
          <w:numId w:val="173"/>
        </w:numPr>
        <w:spacing w:after="0" w:line="240" w:lineRule="auto"/>
        <w:rPr>
          <w:rFonts w:ascii="Times New Roman" w:hAnsi="Times New Roman" w:cs="Times New Roman"/>
          <w:sz w:val="24"/>
          <w:szCs w:val="24"/>
        </w:rPr>
      </w:pPr>
      <w:r>
        <w:rPr>
          <w:rFonts w:ascii="Times New Roman" w:hAnsi="Times New Roman" w:cs="Times New Roman"/>
          <w:sz w:val="24"/>
          <w:szCs w:val="24"/>
        </w:rPr>
        <w:t>Special integrity interest from monopoly power over utilities</w:t>
      </w:r>
    </w:p>
    <w:p w14:paraId="68EA7A74" w14:textId="77777777" w:rsidR="00273C0D" w:rsidRPr="00CD520B" w:rsidRDefault="00273C0D" w:rsidP="00273C0D">
      <w:pPr>
        <w:pStyle w:val="ListParagraph"/>
        <w:numPr>
          <w:ilvl w:val="0"/>
          <w:numId w:val="173"/>
        </w:numPr>
        <w:spacing w:after="0" w:line="240" w:lineRule="auto"/>
        <w:rPr>
          <w:rFonts w:ascii="Times New Roman" w:hAnsi="Times New Roman" w:cs="Times New Roman"/>
          <w:sz w:val="24"/>
          <w:szCs w:val="24"/>
        </w:rPr>
      </w:pPr>
      <w:r>
        <w:rPr>
          <w:rFonts w:ascii="Times New Roman" w:hAnsi="Times New Roman" w:cs="Times New Roman"/>
          <w:sz w:val="24"/>
          <w:szCs w:val="24"/>
        </w:rPr>
        <w:t>Passive bribery? Nope.</w:t>
      </w:r>
    </w:p>
    <w:p w14:paraId="066890AE" w14:textId="77777777" w:rsidR="00273C0D" w:rsidRDefault="00273C0D" w:rsidP="001019D0">
      <w:pPr>
        <w:pStyle w:val="ListParagraph"/>
        <w:numPr>
          <w:ilvl w:val="0"/>
          <w:numId w:val="190"/>
        </w:numPr>
        <w:spacing w:after="0" w:line="240" w:lineRule="auto"/>
        <w:rPr>
          <w:rFonts w:ascii="Times New Roman" w:hAnsi="Times New Roman" w:cs="Times New Roman"/>
          <w:sz w:val="24"/>
          <w:szCs w:val="24"/>
        </w:rPr>
      </w:pPr>
      <w:r>
        <w:rPr>
          <w:rFonts w:ascii="Times New Roman" w:hAnsi="Times New Roman" w:cs="Times New Roman"/>
          <w:sz w:val="24"/>
          <w:szCs w:val="24"/>
        </w:rPr>
        <w:t>Defenses</w:t>
      </w:r>
    </w:p>
    <w:p w14:paraId="74832332" w14:textId="77777777" w:rsidR="00273C0D" w:rsidRDefault="00273C0D" w:rsidP="00273C0D">
      <w:pPr>
        <w:pStyle w:val="ListParagraph"/>
        <w:numPr>
          <w:ilvl w:val="0"/>
          <w:numId w:val="174"/>
        </w:numPr>
        <w:spacing w:after="0" w:line="240" w:lineRule="auto"/>
        <w:rPr>
          <w:rFonts w:ascii="Times New Roman" w:hAnsi="Times New Roman" w:cs="Times New Roman"/>
          <w:sz w:val="24"/>
          <w:szCs w:val="24"/>
        </w:rPr>
      </w:pPr>
      <w:r>
        <w:rPr>
          <w:rFonts w:ascii="Times New Roman" w:hAnsi="Times New Roman" w:cs="Times New Roman"/>
          <w:sz w:val="24"/>
          <w:szCs w:val="24"/>
        </w:rPr>
        <w:t>Grease Payment for facilitating “routine gov’t actions”</w:t>
      </w:r>
    </w:p>
    <w:p w14:paraId="65EA3A03" w14:textId="77777777" w:rsidR="00273C0D" w:rsidRDefault="00273C0D" w:rsidP="00273C0D">
      <w:pPr>
        <w:pStyle w:val="ListParagraph"/>
        <w:numPr>
          <w:ilvl w:val="0"/>
          <w:numId w:val="174"/>
        </w:numPr>
        <w:spacing w:after="0" w:line="240" w:lineRule="auto"/>
        <w:rPr>
          <w:rFonts w:ascii="Times New Roman" w:hAnsi="Times New Roman" w:cs="Times New Roman"/>
          <w:sz w:val="24"/>
          <w:szCs w:val="24"/>
        </w:rPr>
      </w:pPr>
      <w:r>
        <w:rPr>
          <w:rFonts w:ascii="Times New Roman" w:hAnsi="Times New Roman" w:cs="Times New Roman"/>
          <w:sz w:val="24"/>
          <w:szCs w:val="24"/>
        </w:rPr>
        <w:t>Payment was lawful under written laws of country</w:t>
      </w:r>
    </w:p>
    <w:p w14:paraId="65C060E0" w14:textId="77777777" w:rsidR="00273C0D" w:rsidRDefault="00273C0D" w:rsidP="00273C0D">
      <w:pPr>
        <w:pStyle w:val="ListParagraph"/>
        <w:numPr>
          <w:ilvl w:val="0"/>
          <w:numId w:val="174"/>
        </w:numPr>
        <w:spacing w:after="0" w:line="240" w:lineRule="auto"/>
        <w:rPr>
          <w:rFonts w:ascii="Times New Roman" w:hAnsi="Times New Roman" w:cs="Times New Roman"/>
          <w:sz w:val="24"/>
          <w:szCs w:val="24"/>
        </w:rPr>
      </w:pPr>
      <w:r>
        <w:rPr>
          <w:rFonts w:ascii="Times New Roman" w:hAnsi="Times New Roman" w:cs="Times New Roman"/>
          <w:sz w:val="24"/>
          <w:szCs w:val="24"/>
        </w:rPr>
        <w:t>Reasonable/bona fide expenditure in promotion of products or execution of K with foreign gov’t (see factors)</w:t>
      </w:r>
    </w:p>
    <w:p w14:paraId="20515EC6" w14:textId="77777777" w:rsidR="00273C0D" w:rsidRDefault="00273C0D" w:rsidP="00273C0D">
      <w:pPr>
        <w:pStyle w:val="ListParagraph"/>
        <w:numPr>
          <w:ilvl w:val="0"/>
          <w:numId w:val="17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Kay</w:t>
      </w:r>
      <w:r>
        <w:rPr>
          <w:rFonts w:ascii="Times New Roman" w:hAnsi="Times New Roman" w:cs="Times New Roman"/>
          <w:sz w:val="24"/>
          <w:szCs w:val="24"/>
        </w:rPr>
        <w:t xml:space="preserve">: </w:t>
      </w:r>
    </w:p>
    <w:p w14:paraId="6CAD8CE5" w14:textId="77777777" w:rsidR="00273C0D" w:rsidRDefault="00273C0D" w:rsidP="00273C0D">
      <w:pPr>
        <w:pStyle w:val="ListParagraph"/>
        <w:numPr>
          <w:ilvl w:val="1"/>
          <w:numId w:val="174"/>
        </w:numPr>
        <w:spacing w:after="0" w:line="240" w:lineRule="auto"/>
        <w:rPr>
          <w:rFonts w:ascii="Times New Roman" w:hAnsi="Times New Roman" w:cs="Times New Roman"/>
          <w:sz w:val="24"/>
          <w:szCs w:val="24"/>
        </w:rPr>
      </w:pPr>
      <w:r>
        <w:rPr>
          <w:rFonts w:ascii="Times New Roman" w:hAnsi="Times New Roman" w:cs="Times New Roman"/>
          <w:sz w:val="24"/>
          <w:szCs w:val="24"/>
        </w:rPr>
        <w:t>Grease payment can’t influence decision-making process</w:t>
      </w:r>
    </w:p>
    <w:p w14:paraId="59032B85" w14:textId="77777777" w:rsidR="00273C0D" w:rsidRDefault="00273C0D" w:rsidP="00273C0D">
      <w:pPr>
        <w:pStyle w:val="ListParagraph"/>
        <w:numPr>
          <w:ilvl w:val="1"/>
          <w:numId w:val="174"/>
        </w:numPr>
        <w:spacing w:after="0" w:line="240" w:lineRule="auto"/>
        <w:rPr>
          <w:rFonts w:ascii="Times New Roman" w:hAnsi="Times New Roman" w:cs="Times New Roman"/>
          <w:sz w:val="24"/>
          <w:szCs w:val="24"/>
        </w:rPr>
      </w:pPr>
      <w:r>
        <w:rPr>
          <w:rFonts w:ascii="Times New Roman" w:hAnsi="Times New Roman" w:cs="Times New Roman"/>
          <w:sz w:val="24"/>
          <w:szCs w:val="24"/>
        </w:rPr>
        <w:t>Lawful defense limited to express, written permissions</w:t>
      </w:r>
    </w:p>
    <w:p w14:paraId="69A970BE" w14:textId="77777777" w:rsidR="00273C0D" w:rsidRDefault="00273C0D" w:rsidP="00273C0D">
      <w:pPr>
        <w:pStyle w:val="ListParagraph"/>
        <w:numPr>
          <w:ilvl w:val="1"/>
          <w:numId w:val="174"/>
        </w:numPr>
        <w:spacing w:after="0" w:line="240" w:lineRule="auto"/>
        <w:rPr>
          <w:rFonts w:ascii="Times New Roman" w:hAnsi="Times New Roman" w:cs="Times New Roman"/>
          <w:sz w:val="24"/>
          <w:szCs w:val="24"/>
        </w:rPr>
      </w:pPr>
      <w:r>
        <w:rPr>
          <w:rFonts w:ascii="Times New Roman" w:hAnsi="Times New Roman" w:cs="Times New Roman"/>
          <w:sz w:val="24"/>
          <w:szCs w:val="24"/>
        </w:rPr>
        <w:t>Business nexus element extends to “assistance” in “obtaining business” via lowering costs, to allow lower price, to allow increased sales.</w:t>
      </w:r>
    </w:p>
    <w:p w14:paraId="24572AA7" w14:textId="77777777" w:rsidR="00273C0D" w:rsidRDefault="00273C0D" w:rsidP="00273C0D">
      <w:pPr>
        <w:pStyle w:val="ListParagraph"/>
        <w:numPr>
          <w:ilvl w:val="0"/>
          <w:numId w:val="17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Friedman</w:t>
      </w:r>
      <w:r>
        <w:rPr>
          <w:rFonts w:ascii="Times New Roman" w:hAnsi="Times New Roman" w:cs="Times New Roman"/>
          <w:sz w:val="24"/>
          <w:szCs w:val="24"/>
        </w:rPr>
        <w:t>: extortion defense?</w:t>
      </w:r>
    </w:p>
    <w:p w14:paraId="3F0C0549" w14:textId="77777777" w:rsidR="00273C0D" w:rsidRDefault="00273C0D" w:rsidP="00273C0D">
      <w:pPr>
        <w:pStyle w:val="ListParagraph"/>
        <w:numPr>
          <w:ilvl w:val="1"/>
          <w:numId w:val="174"/>
        </w:numPr>
        <w:spacing w:after="0" w:line="240" w:lineRule="auto"/>
        <w:rPr>
          <w:rFonts w:ascii="Times New Roman" w:hAnsi="Times New Roman" w:cs="Times New Roman"/>
          <w:sz w:val="24"/>
          <w:szCs w:val="24"/>
        </w:rPr>
      </w:pPr>
      <w:r>
        <w:rPr>
          <w:rFonts w:ascii="Times New Roman" w:hAnsi="Times New Roman" w:cs="Times New Roman"/>
          <w:sz w:val="24"/>
          <w:szCs w:val="24"/>
        </w:rPr>
        <w:t>2d Cir. Test in state bribery law</w:t>
      </w:r>
    </w:p>
    <w:p w14:paraId="4B339956" w14:textId="77777777" w:rsidR="00273C0D" w:rsidRDefault="00273C0D" w:rsidP="00273C0D">
      <w:pPr>
        <w:pStyle w:val="ListParagraph"/>
        <w:numPr>
          <w:ilvl w:val="2"/>
          <w:numId w:val="174"/>
        </w:numPr>
        <w:spacing w:after="0" w:line="240" w:lineRule="auto"/>
        <w:rPr>
          <w:rFonts w:ascii="Times New Roman" w:hAnsi="Times New Roman" w:cs="Times New Roman"/>
          <w:sz w:val="24"/>
          <w:szCs w:val="24"/>
        </w:rPr>
      </w:pPr>
      <w:r>
        <w:rPr>
          <w:rFonts w:ascii="Times New Roman" w:hAnsi="Times New Roman" w:cs="Times New Roman"/>
          <w:sz w:val="24"/>
          <w:szCs w:val="24"/>
        </w:rPr>
        <w:t>Bribe for service to which D is legally entitled and</w:t>
      </w:r>
    </w:p>
    <w:p w14:paraId="158E4D97" w14:textId="77777777" w:rsidR="00273C0D" w:rsidRDefault="00273C0D" w:rsidP="00273C0D">
      <w:pPr>
        <w:pStyle w:val="ListParagraph"/>
        <w:numPr>
          <w:ilvl w:val="2"/>
          <w:numId w:val="174"/>
        </w:numPr>
        <w:spacing w:after="0" w:line="240" w:lineRule="auto"/>
        <w:rPr>
          <w:rFonts w:ascii="Times New Roman" w:hAnsi="Times New Roman" w:cs="Times New Roman"/>
          <w:sz w:val="24"/>
          <w:szCs w:val="24"/>
        </w:rPr>
      </w:pPr>
      <w:r>
        <w:rPr>
          <w:rFonts w:ascii="Times New Roman" w:hAnsi="Times New Roman" w:cs="Times New Roman"/>
          <w:sz w:val="24"/>
          <w:szCs w:val="24"/>
        </w:rPr>
        <w:t>Defendant faced with sever econ loss otherwise</w:t>
      </w:r>
    </w:p>
    <w:p w14:paraId="0F434910" w14:textId="77777777" w:rsidR="00273C0D" w:rsidRDefault="00273C0D" w:rsidP="00273C0D">
      <w:pPr>
        <w:pStyle w:val="ListParagraph"/>
        <w:numPr>
          <w:ilvl w:val="1"/>
          <w:numId w:val="174"/>
        </w:numPr>
        <w:spacing w:after="0" w:line="240" w:lineRule="auto"/>
        <w:rPr>
          <w:rFonts w:ascii="Times New Roman" w:hAnsi="Times New Roman" w:cs="Times New Roman"/>
          <w:sz w:val="24"/>
          <w:szCs w:val="24"/>
        </w:rPr>
      </w:pPr>
      <w:r>
        <w:rPr>
          <w:rFonts w:ascii="Times New Roman" w:hAnsi="Times New Roman" w:cs="Times New Roman"/>
          <w:sz w:val="24"/>
          <w:szCs w:val="24"/>
        </w:rPr>
        <w:t>Not likely to extend to FCPA because beyond the scope of grease payment exception (insufficiently routine if severe economic loss)</w:t>
      </w:r>
    </w:p>
    <w:p w14:paraId="2356AEED" w14:textId="77777777" w:rsidR="00273C0D" w:rsidRDefault="00273C0D" w:rsidP="00273C0D">
      <w:pPr>
        <w:pStyle w:val="ListParagraph"/>
        <w:numPr>
          <w:ilvl w:val="0"/>
          <w:numId w:val="174"/>
        </w:numPr>
        <w:spacing w:after="0" w:line="240" w:lineRule="auto"/>
        <w:rPr>
          <w:rFonts w:ascii="Times New Roman" w:hAnsi="Times New Roman" w:cs="Times New Roman"/>
          <w:sz w:val="24"/>
          <w:szCs w:val="24"/>
        </w:rPr>
      </w:pPr>
      <w:r>
        <w:rPr>
          <w:rFonts w:ascii="Times New Roman" w:hAnsi="Times New Roman" w:cs="Times New Roman"/>
          <w:sz w:val="24"/>
          <w:szCs w:val="24"/>
        </w:rPr>
        <w:t>Bona fide expenditure: corrupt intent v. relationship building</w:t>
      </w:r>
    </w:p>
    <w:p w14:paraId="4F8171D8" w14:textId="77777777" w:rsidR="00273C0D" w:rsidRDefault="00273C0D" w:rsidP="00273C0D">
      <w:pPr>
        <w:pStyle w:val="ListParagraph"/>
        <w:numPr>
          <w:ilvl w:val="1"/>
          <w:numId w:val="174"/>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Hinges on specificity of expectations plus other factors</w:t>
      </w:r>
    </w:p>
    <w:p w14:paraId="33F94AB4" w14:textId="77777777" w:rsidR="00273C0D" w:rsidRPr="00CD520B" w:rsidRDefault="00273C0D" w:rsidP="00273C0D">
      <w:pPr>
        <w:pStyle w:val="ListParagraph"/>
        <w:numPr>
          <w:ilvl w:val="1"/>
          <w:numId w:val="174"/>
        </w:numPr>
        <w:spacing w:after="0" w:line="240" w:lineRule="auto"/>
        <w:rPr>
          <w:rFonts w:ascii="Times New Roman" w:hAnsi="Times New Roman" w:cs="Times New Roman"/>
          <w:sz w:val="24"/>
          <w:szCs w:val="24"/>
        </w:rPr>
      </w:pPr>
      <w:r>
        <w:rPr>
          <w:rFonts w:ascii="Times New Roman" w:hAnsi="Times New Roman" w:cs="Times New Roman"/>
          <w:sz w:val="24"/>
          <w:szCs w:val="24"/>
        </w:rPr>
        <w:t>Bribe v. campaign contribution: unlikely Congress sought to criminalize political contributions, even to foreigners.</w:t>
      </w:r>
    </w:p>
    <w:p w14:paraId="7DB3B00E" w14:textId="77777777" w:rsidR="00273C0D" w:rsidRDefault="00273C0D" w:rsidP="001019D0">
      <w:pPr>
        <w:pStyle w:val="ListParagraph"/>
        <w:numPr>
          <w:ilvl w:val="0"/>
          <w:numId w:val="190"/>
        </w:numPr>
        <w:spacing w:after="0" w:line="240" w:lineRule="auto"/>
        <w:rPr>
          <w:rFonts w:ascii="Times New Roman" w:hAnsi="Times New Roman" w:cs="Times New Roman"/>
          <w:sz w:val="24"/>
          <w:szCs w:val="24"/>
        </w:rPr>
      </w:pPr>
      <w:r>
        <w:rPr>
          <w:rFonts w:ascii="Times New Roman" w:hAnsi="Times New Roman" w:cs="Times New Roman"/>
          <w:sz w:val="24"/>
          <w:szCs w:val="24"/>
        </w:rPr>
        <w:t>Parent Liability and Dodd-Frank Whistleblower</w:t>
      </w:r>
    </w:p>
    <w:p w14:paraId="71761307" w14:textId="77777777" w:rsidR="00273C0D" w:rsidRDefault="00273C0D" w:rsidP="00273C0D">
      <w:pPr>
        <w:pStyle w:val="ListParagraph"/>
        <w:numPr>
          <w:ilvl w:val="0"/>
          <w:numId w:val="175"/>
        </w:numPr>
        <w:spacing w:after="0" w:line="240" w:lineRule="auto"/>
        <w:rPr>
          <w:rFonts w:ascii="Times New Roman" w:hAnsi="Times New Roman" w:cs="Times New Roman"/>
          <w:sz w:val="24"/>
          <w:szCs w:val="24"/>
        </w:rPr>
      </w:pPr>
      <w:r>
        <w:rPr>
          <w:rFonts w:ascii="Times New Roman" w:hAnsi="Times New Roman" w:cs="Times New Roman"/>
          <w:sz w:val="24"/>
          <w:szCs w:val="24"/>
        </w:rPr>
        <w:t>Parent Liability:</w:t>
      </w:r>
    </w:p>
    <w:p w14:paraId="59C4DCD1" w14:textId="77777777" w:rsidR="00273C0D" w:rsidRDefault="00273C0D" w:rsidP="00273C0D">
      <w:pPr>
        <w:pStyle w:val="ListParagraph"/>
        <w:numPr>
          <w:ilvl w:val="1"/>
          <w:numId w:val="175"/>
        </w:numPr>
        <w:spacing w:after="0" w:line="240" w:lineRule="auto"/>
        <w:rPr>
          <w:rFonts w:ascii="Times New Roman" w:hAnsi="Times New Roman" w:cs="Times New Roman"/>
          <w:sz w:val="24"/>
          <w:szCs w:val="24"/>
        </w:rPr>
      </w:pPr>
      <w:r>
        <w:rPr>
          <w:rFonts w:ascii="Times New Roman" w:hAnsi="Times New Roman" w:cs="Times New Roman"/>
          <w:sz w:val="24"/>
          <w:szCs w:val="24"/>
        </w:rPr>
        <w:t>Statutory Intermediary: agency + mens rea</w:t>
      </w:r>
    </w:p>
    <w:p w14:paraId="70581FB4" w14:textId="77777777" w:rsidR="00273C0D" w:rsidRDefault="00273C0D" w:rsidP="00273C0D">
      <w:pPr>
        <w:pStyle w:val="ListParagraph"/>
        <w:numPr>
          <w:ilvl w:val="1"/>
          <w:numId w:val="175"/>
        </w:numPr>
        <w:spacing w:after="0" w:line="240" w:lineRule="auto"/>
        <w:rPr>
          <w:rFonts w:ascii="Times New Roman" w:hAnsi="Times New Roman" w:cs="Times New Roman"/>
          <w:sz w:val="24"/>
          <w:szCs w:val="24"/>
        </w:rPr>
      </w:pPr>
      <w:r>
        <w:rPr>
          <w:rFonts w:ascii="Times New Roman" w:hAnsi="Times New Roman" w:cs="Times New Roman"/>
          <w:sz w:val="24"/>
          <w:szCs w:val="24"/>
        </w:rPr>
        <w:t>Common law doctrines: piercing, vicarious</w:t>
      </w:r>
    </w:p>
    <w:p w14:paraId="7FC53E2A" w14:textId="77777777" w:rsidR="00273C0D" w:rsidRDefault="00273C0D" w:rsidP="00273C0D">
      <w:pPr>
        <w:pStyle w:val="ListParagraph"/>
        <w:numPr>
          <w:ilvl w:val="1"/>
          <w:numId w:val="175"/>
        </w:numPr>
        <w:spacing w:after="0" w:line="240" w:lineRule="auto"/>
        <w:rPr>
          <w:rFonts w:ascii="Times New Roman" w:hAnsi="Times New Roman" w:cs="Times New Roman"/>
          <w:sz w:val="24"/>
          <w:szCs w:val="24"/>
        </w:rPr>
      </w:pPr>
      <w:r>
        <w:rPr>
          <w:rFonts w:ascii="Times New Roman" w:hAnsi="Times New Roman" w:cs="Times New Roman"/>
          <w:sz w:val="24"/>
          <w:szCs w:val="24"/>
        </w:rPr>
        <w:t>Successor liability (acquisitions)</w:t>
      </w:r>
    </w:p>
    <w:p w14:paraId="4CEEC22D" w14:textId="77777777" w:rsidR="00273C0D" w:rsidRDefault="00273C0D" w:rsidP="00273C0D">
      <w:pPr>
        <w:pStyle w:val="ListParagraph"/>
        <w:numPr>
          <w:ilvl w:val="1"/>
          <w:numId w:val="175"/>
        </w:numPr>
        <w:spacing w:after="0" w:line="240" w:lineRule="auto"/>
        <w:rPr>
          <w:rFonts w:ascii="Times New Roman" w:hAnsi="Times New Roman" w:cs="Times New Roman"/>
          <w:sz w:val="24"/>
          <w:szCs w:val="24"/>
        </w:rPr>
      </w:pPr>
      <w:r>
        <w:rPr>
          <w:rFonts w:ascii="Times New Roman" w:hAnsi="Times New Roman" w:cs="Times New Roman"/>
          <w:sz w:val="24"/>
          <w:szCs w:val="24"/>
        </w:rPr>
        <w:t>Aiding &amp; Abetting (see elements)</w:t>
      </w:r>
    </w:p>
    <w:p w14:paraId="7E9C07FE" w14:textId="77777777" w:rsidR="00273C0D" w:rsidRDefault="00273C0D" w:rsidP="00273C0D">
      <w:pPr>
        <w:pStyle w:val="ListParagraph"/>
        <w:numPr>
          <w:ilvl w:val="1"/>
          <w:numId w:val="175"/>
        </w:numPr>
        <w:spacing w:after="0" w:line="240" w:lineRule="auto"/>
        <w:rPr>
          <w:rFonts w:ascii="Times New Roman" w:hAnsi="Times New Roman" w:cs="Times New Roman"/>
          <w:sz w:val="24"/>
          <w:szCs w:val="24"/>
        </w:rPr>
      </w:pPr>
      <w:r>
        <w:rPr>
          <w:rFonts w:ascii="Times New Roman" w:hAnsi="Times New Roman" w:cs="Times New Roman"/>
          <w:sz w:val="24"/>
          <w:szCs w:val="24"/>
        </w:rPr>
        <w:t>Conspiracy</w:t>
      </w:r>
    </w:p>
    <w:p w14:paraId="42EB9EB3" w14:textId="77777777" w:rsidR="00273C0D" w:rsidRDefault="00273C0D" w:rsidP="00273C0D">
      <w:pPr>
        <w:pStyle w:val="ListParagraph"/>
        <w:numPr>
          <w:ilvl w:val="1"/>
          <w:numId w:val="175"/>
        </w:numPr>
        <w:spacing w:after="0" w:line="240" w:lineRule="auto"/>
        <w:rPr>
          <w:rFonts w:ascii="Times New Roman" w:hAnsi="Times New Roman" w:cs="Times New Roman"/>
          <w:sz w:val="24"/>
          <w:szCs w:val="24"/>
        </w:rPr>
      </w:pPr>
      <w:r>
        <w:rPr>
          <w:rFonts w:ascii="Times New Roman" w:hAnsi="Times New Roman" w:cs="Times New Roman"/>
          <w:sz w:val="24"/>
          <w:szCs w:val="24"/>
        </w:rPr>
        <w:t>Policy:</w:t>
      </w:r>
    </w:p>
    <w:p w14:paraId="64340394" w14:textId="77777777" w:rsidR="00273C0D" w:rsidRDefault="00273C0D" w:rsidP="00273C0D">
      <w:pPr>
        <w:pStyle w:val="ListParagraph"/>
        <w:numPr>
          <w:ilvl w:val="2"/>
          <w:numId w:val="175"/>
        </w:numPr>
        <w:spacing w:after="0" w:line="240" w:lineRule="auto"/>
        <w:rPr>
          <w:rFonts w:ascii="Times New Roman" w:hAnsi="Times New Roman" w:cs="Times New Roman"/>
          <w:sz w:val="24"/>
          <w:szCs w:val="24"/>
        </w:rPr>
      </w:pPr>
      <w:r>
        <w:rPr>
          <w:rFonts w:ascii="Times New Roman" w:hAnsi="Times New Roman" w:cs="Times New Roman"/>
          <w:sz w:val="24"/>
          <w:szCs w:val="24"/>
        </w:rPr>
        <w:t>Parent indirect primary violator</w:t>
      </w:r>
    </w:p>
    <w:p w14:paraId="3A7A3AB4" w14:textId="77777777" w:rsidR="00273C0D" w:rsidRDefault="00273C0D" w:rsidP="00273C0D">
      <w:pPr>
        <w:pStyle w:val="ListParagraph"/>
        <w:numPr>
          <w:ilvl w:val="2"/>
          <w:numId w:val="175"/>
        </w:numPr>
        <w:spacing w:after="0" w:line="240" w:lineRule="auto"/>
        <w:rPr>
          <w:rFonts w:ascii="Times New Roman" w:hAnsi="Times New Roman" w:cs="Times New Roman"/>
          <w:sz w:val="24"/>
          <w:szCs w:val="24"/>
        </w:rPr>
      </w:pPr>
      <w:r>
        <w:rPr>
          <w:rFonts w:ascii="Times New Roman" w:hAnsi="Times New Roman" w:cs="Times New Roman"/>
          <w:sz w:val="24"/>
          <w:szCs w:val="24"/>
        </w:rPr>
        <w:t>Parent can deter through compliance program</w:t>
      </w:r>
    </w:p>
    <w:p w14:paraId="7E2AE17B" w14:textId="77777777" w:rsidR="00273C0D" w:rsidRDefault="00273C0D" w:rsidP="00273C0D">
      <w:pPr>
        <w:pStyle w:val="ListParagraph"/>
        <w:numPr>
          <w:ilvl w:val="2"/>
          <w:numId w:val="175"/>
        </w:numPr>
        <w:spacing w:after="0" w:line="240" w:lineRule="auto"/>
        <w:rPr>
          <w:rFonts w:ascii="Times New Roman" w:hAnsi="Times New Roman" w:cs="Times New Roman"/>
          <w:sz w:val="24"/>
          <w:szCs w:val="24"/>
        </w:rPr>
      </w:pPr>
      <w:r>
        <w:rPr>
          <w:rFonts w:ascii="Times New Roman" w:hAnsi="Times New Roman" w:cs="Times New Roman"/>
          <w:sz w:val="24"/>
          <w:szCs w:val="24"/>
        </w:rPr>
        <w:t>Optimal deterrence when thinly capitalized foreign subsidiaries difficult to get to.</w:t>
      </w:r>
    </w:p>
    <w:p w14:paraId="4E192092" w14:textId="77777777" w:rsidR="00273C0D" w:rsidRDefault="00273C0D" w:rsidP="00273C0D">
      <w:pPr>
        <w:pStyle w:val="ListParagraph"/>
        <w:numPr>
          <w:ilvl w:val="0"/>
          <w:numId w:val="17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Miscellaneous: </w:t>
      </w:r>
      <w:r w:rsidRPr="00C030ED">
        <w:rPr>
          <w:rFonts w:ascii="Times New Roman" w:hAnsi="Times New Roman" w:cs="Times New Roman"/>
          <w:sz w:val="24"/>
          <w:szCs w:val="24"/>
        </w:rPr>
        <w:t>DOJ opinion procedure</w:t>
      </w:r>
    </w:p>
    <w:p w14:paraId="350368AA" w14:textId="77777777" w:rsidR="00273C0D" w:rsidRDefault="00273C0D" w:rsidP="00273C0D">
      <w:pPr>
        <w:pStyle w:val="ListParagraph"/>
        <w:numPr>
          <w:ilvl w:val="0"/>
          <w:numId w:val="175"/>
        </w:numPr>
        <w:spacing w:after="0" w:line="240" w:lineRule="auto"/>
        <w:rPr>
          <w:rFonts w:ascii="Times New Roman" w:hAnsi="Times New Roman" w:cs="Times New Roman"/>
          <w:sz w:val="24"/>
          <w:szCs w:val="24"/>
        </w:rPr>
      </w:pPr>
      <w:r>
        <w:rPr>
          <w:rFonts w:ascii="Times New Roman" w:hAnsi="Times New Roman" w:cs="Times New Roman"/>
          <w:sz w:val="24"/>
          <w:szCs w:val="24"/>
        </w:rPr>
        <w:t>Dodd-Frank Whistle-Blower Program:</w:t>
      </w:r>
    </w:p>
    <w:p w14:paraId="5ED3239D" w14:textId="77777777" w:rsidR="00273C0D" w:rsidRDefault="00273C0D" w:rsidP="00273C0D">
      <w:pPr>
        <w:pStyle w:val="ListParagraph"/>
        <w:numPr>
          <w:ilvl w:val="1"/>
          <w:numId w:val="175"/>
        </w:numPr>
        <w:spacing w:after="0" w:line="240" w:lineRule="auto"/>
        <w:rPr>
          <w:rFonts w:ascii="Times New Roman" w:hAnsi="Times New Roman" w:cs="Times New Roman"/>
          <w:sz w:val="24"/>
          <w:szCs w:val="24"/>
        </w:rPr>
      </w:pPr>
      <w:r>
        <w:rPr>
          <w:rFonts w:ascii="Times New Roman" w:hAnsi="Times New Roman" w:cs="Times New Roman"/>
          <w:sz w:val="24"/>
          <w:szCs w:val="24"/>
        </w:rPr>
        <w:t>Elements</w:t>
      </w:r>
    </w:p>
    <w:p w14:paraId="650A206A" w14:textId="77777777" w:rsidR="00273C0D" w:rsidRDefault="00273C0D" w:rsidP="00273C0D">
      <w:pPr>
        <w:pStyle w:val="ListParagraph"/>
        <w:numPr>
          <w:ilvl w:val="1"/>
          <w:numId w:val="175"/>
        </w:numPr>
        <w:spacing w:after="0" w:line="240" w:lineRule="auto"/>
        <w:rPr>
          <w:rFonts w:ascii="Times New Roman" w:hAnsi="Times New Roman" w:cs="Times New Roman"/>
          <w:sz w:val="24"/>
          <w:szCs w:val="24"/>
        </w:rPr>
      </w:pPr>
      <w:r>
        <w:rPr>
          <w:rFonts w:ascii="Times New Roman" w:hAnsi="Times New Roman" w:cs="Times New Roman"/>
          <w:sz w:val="24"/>
          <w:szCs w:val="24"/>
        </w:rPr>
        <w:t>Excluded parties</w:t>
      </w:r>
    </w:p>
    <w:p w14:paraId="508A6F4E" w14:textId="77777777" w:rsidR="00273C0D" w:rsidRDefault="00273C0D" w:rsidP="00273C0D">
      <w:pPr>
        <w:pStyle w:val="ListParagraph"/>
        <w:numPr>
          <w:ilvl w:val="1"/>
          <w:numId w:val="175"/>
        </w:numPr>
        <w:spacing w:after="0" w:line="240" w:lineRule="auto"/>
        <w:rPr>
          <w:rFonts w:ascii="Times New Roman" w:hAnsi="Times New Roman" w:cs="Times New Roman"/>
          <w:sz w:val="24"/>
          <w:szCs w:val="24"/>
        </w:rPr>
      </w:pPr>
      <w:r>
        <w:rPr>
          <w:rFonts w:ascii="Times New Roman" w:hAnsi="Times New Roman" w:cs="Times New Roman"/>
          <w:sz w:val="24"/>
          <w:szCs w:val="24"/>
        </w:rPr>
        <w:t>Anti-retaliation</w:t>
      </w:r>
    </w:p>
    <w:p w14:paraId="69DCD348" w14:textId="77777777" w:rsidR="00273C0D" w:rsidRDefault="00273C0D" w:rsidP="00273C0D">
      <w:pPr>
        <w:pStyle w:val="ListParagraph"/>
        <w:numPr>
          <w:ilvl w:val="1"/>
          <w:numId w:val="17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Policy </w:t>
      </w:r>
    </w:p>
    <w:p w14:paraId="57A26A17" w14:textId="77777777" w:rsidR="00273C0D" w:rsidRDefault="00273C0D" w:rsidP="00273C0D">
      <w:pPr>
        <w:pStyle w:val="ListParagraph"/>
        <w:numPr>
          <w:ilvl w:val="0"/>
          <w:numId w:val="175"/>
        </w:numPr>
        <w:spacing w:after="0" w:line="240" w:lineRule="auto"/>
        <w:rPr>
          <w:rFonts w:ascii="Times New Roman" w:hAnsi="Times New Roman" w:cs="Times New Roman"/>
          <w:sz w:val="24"/>
          <w:szCs w:val="24"/>
        </w:rPr>
      </w:pPr>
      <w:r>
        <w:rPr>
          <w:rFonts w:ascii="Times New Roman" w:hAnsi="Times New Roman" w:cs="Times New Roman"/>
          <w:sz w:val="24"/>
          <w:szCs w:val="24"/>
        </w:rPr>
        <w:t>Commercial Bribery:</w:t>
      </w:r>
    </w:p>
    <w:p w14:paraId="0CCCD4A4" w14:textId="77777777" w:rsidR="00273C0D" w:rsidRDefault="00273C0D" w:rsidP="00273C0D">
      <w:pPr>
        <w:pStyle w:val="ListParagraph"/>
        <w:numPr>
          <w:ilvl w:val="1"/>
          <w:numId w:val="175"/>
        </w:numPr>
        <w:spacing w:after="0" w:line="240" w:lineRule="auto"/>
        <w:rPr>
          <w:rFonts w:ascii="Times New Roman" w:hAnsi="Times New Roman" w:cs="Times New Roman"/>
          <w:sz w:val="24"/>
          <w:szCs w:val="24"/>
        </w:rPr>
      </w:pPr>
      <w:r>
        <w:rPr>
          <w:rFonts w:ascii="Times New Roman" w:hAnsi="Times New Roman" w:cs="Times New Roman"/>
          <w:sz w:val="24"/>
          <w:szCs w:val="24"/>
        </w:rPr>
        <w:t>No federal statute but Travel act often federalizes state laws</w:t>
      </w:r>
    </w:p>
    <w:p w14:paraId="29065AB7" w14:textId="77777777" w:rsidR="00273C0D" w:rsidRDefault="00273C0D" w:rsidP="00273C0D">
      <w:pPr>
        <w:pStyle w:val="ListParagraph"/>
        <w:numPr>
          <w:ilvl w:val="1"/>
          <w:numId w:val="175"/>
        </w:numPr>
        <w:spacing w:after="0" w:line="240" w:lineRule="auto"/>
        <w:rPr>
          <w:rFonts w:ascii="Times New Roman" w:hAnsi="Times New Roman" w:cs="Times New Roman"/>
          <w:sz w:val="24"/>
          <w:szCs w:val="24"/>
        </w:rPr>
      </w:pPr>
      <w:r>
        <w:rPr>
          <w:rFonts w:ascii="Times New Roman" w:hAnsi="Times New Roman" w:cs="Times New Roman"/>
          <w:sz w:val="24"/>
          <w:szCs w:val="24"/>
        </w:rPr>
        <w:t>Elements:</w:t>
      </w:r>
    </w:p>
    <w:p w14:paraId="73D2EEBA" w14:textId="77777777" w:rsidR="00273C0D" w:rsidRDefault="00273C0D" w:rsidP="00273C0D">
      <w:pPr>
        <w:pStyle w:val="ListParagraph"/>
        <w:numPr>
          <w:ilvl w:val="2"/>
          <w:numId w:val="175"/>
        </w:numPr>
        <w:spacing w:after="0" w:line="240" w:lineRule="auto"/>
        <w:rPr>
          <w:rFonts w:ascii="Times New Roman" w:hAnsi="Times New Roman" w:cs="Times New Roman"/>
          <w:sz w:val="24"/>
          <w:szCs w:val="24"/>
        </w:rPr>
      </w:pPr>
      <w:r>
        <w:rPr>
          <w:rFonts w:ascii="Times New Roman" w:hAnsi="Times New Roman" w:cs="Times New Roman"/>
          <w:sz w:val="24"/>
          <w:szCs w:val="24"/>
        </w:rPr>
        <w:t>Jurisdiction: using “facility of foreign/interstate commerce” (including personal travel)</w:t>
      </w:r>
    </w:p>
    <w:p w14:paraId="7E1D4403" w14:textId="77777777" w:rsidR="00273C0D" w:rsidRDefault="00273C0D" w:rsidP="00273C0D">
      <w:pPr>
        <w:pStyle w:val="ListParagraph"/>
        <w:numPr>
          <w:ilvl w:val="2"/>
          <w:numId w:val="175"/>
        </w:numPr>
        <w:spacing w:after="0" w:line="240" w:lineRule="auto"/>
        <w:rPr>
          <w:rFonts w:ascii="Times New Roman" w:hAnsi="Times New Roman" w:cs="Times New Roman"/>
          <w:sz w:val="24"/>
          <w:szCs w:val="24"/>
        </w:rPr>
      </w:pPr>
      <w:r>
        <w:rPr>
          <w:rFonts w:ascii="Times New Roman" w:hAnsi="Times New Roman" w:cs="Times New Roman"/>
          <w:sz w:val="24"/>
          <w:szCs w:val="24"/>
        </w:rPr>
        <w:t>Distribute the proceeds of unlawful activity</w:t>
      </w:r>
    </w:p>
    <w:p w14:paraId="43C71D67" w14:textId="77777777" w:rsidR="00273C0D" w:rsidRDefault="00273C0D" w:rsidP="00273C0D">
      <w:pPr>
        <w:pStyle w:val="ListParagraph"/>
        <w:numPr>
          <w:ilvl w:val="3"/>
          <w:numId w:val="175"/>
        </w:numPr>
        <w:spacing w:after="0" w:line="240" w:lineRule="auto"/>
        <w:rPr>
          <w:rFonts w:ascii="Times New Roman" w:hAnsi="Times New Roman" w:cs="Times New Roman"/>
          <w:sz w:val="24"/>
          <w:szCs w:val="24"/>
        </w:rPr>
      </w:pPr>
      <w:r>
        <w:rPr>
          <w:rFonts w:ascii="Times New Roman" w:hAnsi="Times New Roman" w:cs="Times New Roman"/>
          <w:sz w:val="24"/>
          <w:szCs w:val="24"/>
        </w:rPr>
        <w:t>Includes state crimes, but see list</w:t>
      </w:r>
    </w:p>
    <w:p w14:paraId="48BFCB10" w14:textId="77777777" w:rsidR="00273C0D" w:rsidRDefault="00273C0D" w:rsidP="00273C0D">
      <w:pPr>
        <w:pStyle w:val="ListParagraph"/>
        <w:numPr>
          <w:ilvl w:val="2"/>
          <w:numId w:val="175"/>
        </w:numPr>
        <w:spacing w:after="0" w:line="240" w:lineRule="auto"/>
        <w:rPr>
          <w:rFonts w:ascii="Times New Roman" w:hAnsi="Times New Roman" w:cs="Times New Roman"/>
          <w:sz w:val="24"/>
          <w:szCs w:val="24"/>
        </w:rPr>
      </w:pPr>
      <w:r>
        <w:rPr>
          <w:rFonts w:ascii="Times New Roman" w:hAnsi="Times New Roman" w:cs="Times New Roman"/>
          <w:sz w:val="24"/>
          <w:szCs w:val="24"/>
        </w:rPr>
        <w:t>Commit any crime of violence to further unlaw act</w:t>
      </w:r>
    </w:p>
    <w:p w14:paraId="00DE0C11" w14:textId="77777777" w:rsidR="00273C0D" w:rsidRDefault="00273C0D" w:rsidP="00273C0D">
      <w:pPr>
        <w:pStyle w:val="ListParagraph"/>
        <w:numPr>
          <w:ilvl w:val="2"/>
          <w:numId w:val="175"/>
        </w:numPr>
        <w:spacing w:after="0" w:line="240" w:lineRule="auto"/>
        <w:rPr>
          <w:rFonts w:ascii="Times New Roman" w:hAnsi="Times New Roman" w:cs="Times New Roman"/>
          <w:sz w:val="24"/>
          <w:szCs w:val="24"/>
        </w:rPr>
      </w:pPr>
      <w:r>
        <w:rPr>
          <w:rFonts w:ascii="Times New Roman" w:hAnsi="Times New Roman" w:cs="Times New Roman"/>
          <w:sz w:val="24"/>
          <w:szCs w:val="24"/>
        </w:rPr>
        <w:t>Otherwise promote/establish/carryon/facilitate unlaw act</w:t>
      </w:r>
    </w:p>
    <w:p w14:paraId="6181A730" w14:textId="77777777" w:rsidR="00273C0D" w:rsidRPr="00C030ED" w:rsidRDefault="00273C0D" w:rsidP="00273C0D">
      <w:pPr>
        <w:pStyle w:val="ListParagraph"/>
        <w:numPr>
          <w:ilvl w:val="1"/>
          <w:numId w:val="175"/>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Carson</w:t>
      </w:r>
      <w:r>
        <w:rPr>
          <w:rFonts w:ascii="Times New Roman" w:hAnsi="Times New Roman" w:cs="Times New Roman"/>
          <w:sz w:val="24"/>
          <w:szCs w:val="24"/>
        </w:rPr>
        <w:t>: some portion of acts must happen in state of law.</w:t>
      </w:r>
    </w:p>
    <w:p w14:paraId="45F7D36D" w14:textId="77777777" w:rsidR="00273C0D" w:rsidRDefault="00273C0D" w:rsidP="001019D0">
      <w:pPr>
        <w:pStyle w:val="ListParagraph"/>
        <w:numPr>
          <w:ilvl w:val="0"/>
          <w:numId w:val="190"/>
        </w:numPr>
        <w:spacing w:after="0" w:line="240" w:lineRule="auto"/>
        <w:rPr>
          <w:rFonts w:ascii="Times New Roman" w:hAnsi="Times New Roman" w:cs="Times New Roman"/>
          <w:sz w:val="24"/>
          <w:szCs w:val="24"/>
        </w:rPr>
      </w:pPr>
      <w:r>
        <w:rPr>
          <w:rFonts w:ascii="Times New Roman" w:hAnsi="Times New Roman" w:cs="Times New Roman"/>
          <w:sz w:val="24"/>
          <w:szCs w:val="24"/>
        </w:rPr>
        <w:t>UK Anti-Bribery Act</w:t>
      </w:r>
    </w:p>
    <w:p w14:paraId="4F76CC9F" w14:textId="77777777" w:rsidR="00273C0D" w:rsidRDefault="00273C0D" w:rsidP="00273C0D">
      <w:pPr>
        <w:pStyle w:val="ListParagraph"/>
        <w:numPr>
          <w:ilvl w:val="0"/>
          <w:numId w:val="176"/>
        </w:numPr>
        <w:spacing w:after="0" w:line="240" w:lineRule="auto"/>
        <w:rPr>
          <w:rFonts w:ascii="Times New Roman" w:hAnsi="Times New Roman" w:cs="Times New Roman"/>
          <w:sz w:val="24"/>
          <w:szCs w:val="24"/>
        </w:rPr>
      </w:pPr>
      <w:r>
        <w:rPr>
          <w:rFonts w:ascii="Times New Roman" w:hAnsi="Times New Roman" w:cs="Times New Roman"/>
          <w:sz w:val="24"/>
          <w:szCs w:val="24"/>
        </w:rPr>
        <w:t>Active and passive commercial and state bribery</w:t>
      </w:r>
    </w:p>
    <w:p w14:paraId="1B94C94E" w14:textId="77777777" w:rsidR="00273C0D" w:rsidRDefault="00273C0D" w:rsidP="00273C0D">
      <w:pPr>
        <w:pStyle w:val="ListParagraph"/>
        <w:numPr>
          <w:ilvl w:val="0"/>
          <w:numId w:val="176"/>
        </w:numPr>
        <w:spacing w:after="0" w:line="240" w:lineRule="auto"/>
        <w:rPr>
          <w:rFonts w:ascii="Times New Roman" w:hAnsi="Times New Roman" w:cs="Times New Roman"/>
          <w:sz w:val="24"/>
          <w:szCs w:val="24"/>
        </w:rPr>
      </w:pPr>
      <w:r>
        <w:rPr>
          <w:rFonts w:ascii="Times New Roman" w:hAnsi="Times New Roman" w:cs="Times New Roman"/>
          <w:sz w:val="24"/>
          <w:szCs w:val="24"/>
        </w:rPr>
        <w:t>Merely intent to “influence” recipient</w:t>
      </w:r>
    </w:p>
    <w:p w14:paraId="35FB6B23" w14:textId="77777777" w:rsidR="00273C0D" w:rsidRDefault="00273C0D" w:rsidP="00273C0D">
      <w:pPr>
        <w:pStyle w:val="ListParagraph"/>
        <w:numPr>
          <w:ilvl w:val="0"/>
          <w:numId w:val="176"/>
        </w:numPr>
        <w:spacing w:after="0" w:line="240" w:lineRule="auto"/>
        <w:rPr>
          <w:rFonts w:ascii="Times New Roman" w:hAnsi="Times New Roman" w:cs="Times New Roman"/>
          <w:sz w:val="24"/>
          <w:szCs w:val="24"/>
        </w:rPr>
      </w:pPr>
      <w:r>
        <w:rPr>
          <w:rFonts w:ascii="Times New Roman" w:hAnsi="Times New Roman" w:cs="Times New Roman"/>
          <w:sz w:val="24"/>
          <w:szCs w:val="24"/>
        </w:rPr>
        <w:t>Strict corporate liability (subject only to compliance program defense)</w:t>
      </w:r>
    </w:p>
    <w:p w14:paraId="0949E13B" w14:textId="77777777" w:rsidR="00273C0D" w:rsidRDefault="00273C0D" w:rsidP="00273C0D">
      <w:pPr>
        <w:pStyle w:val="ListParagraph"/>
        <w:numPr>
          <w:ilvl w:val="0"/>
          <w:numId w:val="176"/>
        </w:numPr>
        <w:spacing w:after="0" w:line="240" w:lineRule="auto"/>
        <w:rPr>
          <w:rFonts w:ascii="Times New Roman" w:hAnsi="Times New Roman" w:cs="Times New Roman"/>
          <w:sz w:val="24"/>
          <w:szCs w:val="24"/>
        </w:rPr>
      </w:pPr>
      <w:r>
        <w:rPr>
          <w:rFonts w:ascii="Times New Roman" w:hAnsi="Times New Roman" w:cs="Times New Roman"/>
          <w:sz w:val="24"/>
          <w:szCs w:val="24"/>
        </w:rPr>
        <w:t>Jurisdiction: “do business” in UK</w:t>
      </w:r>
    </w:p>
    <w:p w14:paraId="72523ACB" w14:textId="77777777" w:rsidR="00273C0D" w:rsidRDefault="00273C0D" w:rsidP="00273C0D">
      <w:pPr>
        <w:pStyle w:val="ListParagraph"/>
        <w:numPr>
          <w:ilvl w:val="0"/>
          <w:numId w:val="176"/>
        </w:numPr>
        <w:spacing w:after="0" w:line="240" w:lineRule="auto"/>
        <w:rPr>
          <w:rFonts w:ascii="Times New Roman" w:hAnsi="Times New Roman" w:cs="Times New Roman"/>
          <w:sz w:val="24"/>
          <w:szCs w:val="24"/>
        </w:rPr>
      </w:pPr>
      <w:r>
        <w:rPr>
          <w:rFonts w:ascii="Times New Roman" w:hAnsi="Times New Roman" w:cs="Times New Roman"/>
          <w:sz w:val="24"/>
          <w:szCs w:val="24"/>
        </w:rPr>
        <w:t>Sadly, the UK speaks loudly but carries a twig.</w:t>
      </w:r>
    </w:p>
    <w:p w14:paraId="57A67DF3" w14:textId="77777777" w:rsidR="00273C0D" w:rsidRDefault="00273C0D" w:rsidP="00273C0D">
      <w:pPr>
        <w:pStyle w:val="ListParagraph"/>
        <w:numPr>
          <w:ilvl w:val="0"/>
          <w:numId w:val="184"/>
        </w:numPr>
        <w:spacing w:after="0" w:line="240" w:lineRule="auto"/>
        <w:rPr>
          <w:rFonts w:ascii="Times New Roman" w:hAnsi="Times New Roman" w:cs="Times New Roman"/>
          <w:sz w:val="24"/>
          <w:szCs w:val="24"/>
        </w:rPr>
      </w:pPr>
      <w:r>
        <w:rPr>
          <w:rFonts w:ascii="Times New Roman" w:hAnsi="Times New Roman" w:cs="Times New Roman"/>
          <w:sz w:val="24"/>
          <w:szCs w:val="24"/>
        </w:rPr>
        <w:t>Money Laundering: three offenses</w:t>
      </w:r>
    </w:p>
    <w:p w14:paraId="293AA507" w14:textId="77777777" w:rsidR="00273C0D" w:rsidRDefault="00273C0D" w:rsidP="00273C0D">
      <w:pPr>
        <w:pStyle w:val="ListParagraph"/>
        <w:numPr>
          <w:ilvl w:val="0"/>
          <w:numId w:val="177"/>
        </w:numPr>
        <w:spacing w:after="0" w:line="240" w:lineRule="auto"/>
        <w:rPr>
          <w:rFonts w:ascii="Times New Roman" w:hAnsi="Times New Roman" w:cs="Times New Roman"/>
          <w:sz w:val="24"/>
          <w:szCs w:val="24"/>
        </w:rPr>
      </w:pPr>
      <w:r>
        <w:rPr>
          <w:rFonts w:ascii="Times New Roman" w:hAnsi="Times New Roman" w:cs="Times New Roman"/>
          <w:sz w:val="24"/>
          <w:szCs w:val="24"/>
        </w:rPr>
        <w:t>1956(a)(1) Domestic Money Laundering:</w:t>
      </w:r>
    </w:p>
    <w:p w14:paraId="49D9B78A" w14:textId="77777777" w:rsidR="00273C0D" w:rsidRDefault="00273C0D" w:rsidP="00273C0D">
      <w:pPr>
        <w:pStyle w:val="ListParagraph"/>
        <w:numPr>
          <w:ilvl w:val="1"/>
          <w:numId w:val="177"/>
        </w:numPr>
        <w:spacing w:after="0" w:line="240" w:lineRule="auto"/>
        <w:rPr>
          <w:rFonts w:ascii="Times New Roman" w:hAnsi="Times New Roman" w:cs="Times New Roman"/>
          <w:sz w:val="24"/>
          <w:szCs w:val="24"/>
        </w:rPr>
      </w:pPr>
      <w:r>
        <w:rPr>
          <w:rFonts w:ascii="Times New Roman" w:hAnsi="Times New Roman" w:cs="Times New Roman"/>
          <w:sz w:val="24"/>
          <w:szCs w:val="24"/>
        </w:rPr>
        <w:t>MR 1: knowing property represents the proceeds of unlawful activity</w:t>
      </w:r>
    </w:p>
    <w:p w14:paraId="4062F33D" w14:textId="77777777" w:rsidR="00273C0D" w:rsidRDefault="00273C0D" w:rsidP="00273C0D">
      <w:pPr>
        <w:pStyle w:val="ListParagraph"/>
        <w:numPr>
          <w:ilvl w:val="1"/>
          <w:numId w:val="177"/>
        </w:numPr>
        <w:spacing w:after="0" w:line="240" w:lineRule="auto"/>
        <w:rPr>
          <w:rFonts w:ascii="Times New Roman" w:hAnsi="Times New Roman" w:cs="Times New Roman"/>
          <w:sz w:val="24"/>
          <w:szCs w:val="24"/>
        </w:rPr>
      </w:pPr>
      <w:r>
        <w:rPr>
          <w:rFonts w:ascii="Times New Roman" w:hAnsi="Times New Roman" w:cs="Times New Roman"/>
          <w:sz w:val="24"/>
          <w:szCs w:val="24"/>
        </w:rPr>
        <w:t>AR: conducts financial transaction which in fact involves proceeds of specified unlawful activity</w:t>
      </w:r>
    </w:p>
    <w:p w14:paraId="2F1A374A" w14:textId="77777777" w:rsidR="00273C0D" w:rsidRDefault="00273C0D" w:rsidP="00273C0D">
      <w:pPr>
        <w:pStyle w:val="ListParagraph"/>
        <w:numPr>
          <w:ilvl w:val="1"/>
          <w:numId w:val="177"/>
        </w:numPr>
        <w:spacing w:after="0" w:line="240" w:lineRule="auto"/>
        <w:rPr>
          <w:rFonts w:ascii="Times New Roman" w:hAnsi="Times New Roman" w:cs="Times New Roman"/>
          <w:sz w:val="24"/>
          <w:szCs w:val="24"/>
        </w:rPr>
      </w:pPr>
      <w:r>
        <w:rPr>
          <w:rFonts w:ascii="Times New Roman" w:hAnsi="Times New Roman" w:cs="Times New Roman"/>
          <w:sz w:val="24"/>
          <w:szCs w:val="24"/>
        </w:rPr>
        <w:t>MR2 either</w:t>
      </w:r>
    </w:p>
    <w:p w14:paraId="1BC7DA57" w14:textId="77777777" w:rsidR="00273C0D" w:rsidRDefault="00273C0D" w:rsidP="00273C0D">
      <w:pPr>
        <w:pStyle w:val="ListParagraph"/>
        <w:numPr>
          <w:ilvl w:val="2"/>
          <w:numId w:val="177"/>
        </w:numPr>
        <w:spacing w:after="0" w:line="240" w:lineRule="auto"/>
        <w:rPr>
          <w:rFonts w:ascii="Times New Roman" w:hAnsi="Times New Roman" w:cs="Times New Roman"/>
          <w:sz w:val="24"/>
          <w:szCs w:val="24"/>
        </w:rPr>
      </w:pPr>
      <w:r>
        <w:rPr>
          <w:rFonts w:ascii="Times New Roman" w:hAnsi="Times New Roman" w:cs="Times New Roman"/>
          <w:sz w:val="24"/>
          <w:szCs w:val="24"/>
        </w:rPr>
        <w:t>Intent to promote specified or tax fraud or</w:t>
      </w:r>
    </w:p>
    <w:p w14:paraId="5D1007E2" w14:textId="77777777" w:rsidR="00273C0D" w:rsidRDefault="00273C0D" w:rsidP="00273C0D">
      <w:pPr>
        <w:pStyle w:val="ListParagraph"/>
        <w:numPr>
          <w:ilvl w:val="2"/>
          <w:numId w:val="177"/>
        </w:numPr>
        <w:spacing w:after="0" w:line="240" w:lineRule="auto"/>
        <w:rPr>
          <w:rFonts w:ascii="Times New Roman" w:hAnsi="Times New Roman" w:cs="Times New Roman"/>
          <w:sz w:val="24"/>
          <w:szCs w:val="24"/>
        </w:rPr>
      </w:pPr>
      <w:r>
        <w:rPr>
          <w:rFonts w:ascii="Times New Roman" w:hAnsi="Times New Roman" w:cs="Times New Roman"/>
          <w:sz w:val="24"/>
          <w:szCs w:val="24"/>
        </w:rPr>
        <w:t>Knowing transaction designed to conceal source of proceeds or transaction reporting requirements.</w:t>
      </w:r>
    </w:p>
    <w:p w14:paraId="4B0B3F7E" w14:textId="77777777" w:rsidR="00273C0D" w:rsidRDefault="00273C0D" w:rsidP="00273C0D">
      <w:pPr>
        <w:pStyle w:val="ListParagraph"/>
        <w:numPr>
          <w:ilvl w:val="1"/>
          <w:numId w:val="177"/>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Notes:</w:t>
      </w:r>
    </w:p>
    <w:p w14:paraId="098FAF2D" w14:textId="77777777" w:rsidR="00273C0D" w:rsidRDefault="00273C0D" w:rsidP="00273C0D">
      <w:pPr>
        <w:pStyle w:val="ListParagraph"/>
        <w:numPr>
          <w:ilvl w:val="2"/>
          <w:numId w:val="177"/>
        </w:numPr>
        <w:spacing w:after="0" w:line="240" w:lineRule="auto"/>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financial</w:t>
      </w:r>
      <w:proofErr w:type="gramEnd"/>
      <w:r>
        <w:rPr>
          <w:rFonts w:ascii="Times New Roman" w:hAnsi="Times New Roman" w:cs="Times New Roman"/>
          <w:sz w:val="24"/>
          <w:szCs w:val="24"/>
        </w:rPr>
        <w:t xml:space="preserve"> transation” jurisdictional hook</w:t>
      </w:r>
    </w:p>
    <w:p w14:paraId="68400220" w14:textId="77777777" w:rsidR="00273C0D" w:rsidRDefault="00273C0D" w:rsidP="00273C0D">
      <w:pPr>
        <w:pStyle w:val="ListParagraph"/>
        <w:numPr>
          <w:ilvl w:val="2"/>
          <w:numId w:val="177"/>
        </w:numPr>
        <w:spacing w:after="0" w:line="240" w:lineRule="auto"/>
        <w:rPr>
          <w:rFonts w:ascii="Times New Roman" w:hAnsi="Times New Roman" w:cs="Times New Roman"/>
          <w:sz w:val="24"/>
          <w:szCs w:val="24"/>
        </w:rPr>
      </w:pPr>
      <w:r>
        <w:rPr>
          <w:rFonts w:ascii="Times New Roman" w:hAnsi="Times New Roman" w:cs="Times New Roman"/>
          <w:sz w:val="24"/>
          <w:szCs w:val="24"/>
        </w:rPr>
        <w:t>No merger w/underlying offense AR</w:t>
      </w:r>
    </w:p>
    <w:p w14:paraId="7A9E68FA" w14:textId="77777777" w:rsidR="00273C0D" w:rsidRDefault="00273C0D" w:rsidP="00273C0D">
      <w:pPr>
        <w:pStyle w:val="ListParagraph"/>
        <w:numPr>
          <w:ilvl w:val="2"/>
          <w:numId w:val="177"/>
        </w:numPr>
        <w:spacing w:after="0" w:line="240" w:lineRule="auto"/>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specified</w:t>
      </w:r>
      <w:proofErr w:type="gramEnd"/>
      <w:r>
        <w:rPr>
          <w:rFonts w:ascii="Times New Roman" w:hAnsi="Times New Roman" w:cs="Times New Roman"/>
          <w:sz w:val="24"/>
          <w:szCs w:val="24"/>
        </w:rPr>
        <w:t xml:space="preserve"> unlawful activity” everything we’ve studied</w:t>
      </w:r>
    </w:p>
    <w:p w14:paraId="2A2E397B" w14:textId="77777777" w:rsidR="00273C0D" w:rsidRDefault="00273C0D" w:rsidP="00273C0D">
      <w:pPr>
        <w:pStyle w:val="ListParagraph"/>
        <w:numPr>
          <w:ilvl w:val="2"/>
          <w:numId w:val="177"/>
        </w:numPr>
        <w:spacing w:after="0" w:line="240" w:lineRule="auto"/>
        <w:rPr>
          <w:rFonts w:ascii="Times New Roman" w:hAnsi="Times New Roman" w:cs="Times New Roman"/>
          <w:sz w:val="24"/>
          <w:szCs w:val="24"/>
        </w:rPr>
      </w:pPr>
      <w:r>
        <w:rPr>
          <w:rFonts w:ascii="Times New Roman" w:hAnsi="Times New Roman" w:cs="Times New Roman"/>
          <w:sz w:val="24"/>
          <w:szCs w:val="24"/>
        </w:rPr>
        <w:t>Willful blindness suffices for knowledge, but need affirmative act showing avoidance.</w:t>
      </w:r>
    </w:p>
    <w:p w14:paraId="4A5FE47F" w14:textId="77777777" w:rsidR="00273C0D" w:rsidRPr="00C05AE1" w:rsidRDefault="00273C0D" w:rsidP="00273C0D">
      <w:pPr>
        <w:pStyle w:val="ListParagraph"/>
        <w:numPr>
          <w:ilvl w:val="2"/>
          <w:numId w:val="177"/>
        </w:numPr>
        <w:spacing w:after="0" w:line="240" w:lineRule="auto"/>
        <w:rPr>
          <w:rFonts w:ascii="Times New Roman" w:hAnsi="Times New Roman" w:cs="Times New Roman"/>
          <w:sz w:val="24"/>
          <w:szCs w:val="24"/>
        </w:rPr>
      </w:pPr>
      <w:r>
        <w:rPr>
          <w:rFonts w:ascii="Times New Roman" w:hAnsi="Times New Roman" w:cs="Times New Roman"/>
          <w:sz w:val="24"/>
          <w:szCs w:val="24"/>
        </w:rPr>
        <w:t>Extraterritorial jurisdiction: by US citizen, partly in US or involving funds/monetary instr &gt; $10,000.</w:t>
      </w:r>
    </w:p>
    <w:p w14:paraId="5BCDBA8C" w14:textId="77777777" w:rsidR="00273C0D" w:rsidRDefault="00273C0D" w:rsidP="00273C0D">
      <w:pPr>
        <w:pStyle w:val="ListParagraph"/>
        <w:numPr>
          <w:ilvl w:val="0"/>
          <w:numId w:val="177"/>
        </w:numPr>
        <w:spacing w:after="0" w:line="240" w:lineRule="auto"/>
        <w:rPr>
          <w:rFonts w:ascii="Times New Roman" w:hAnsi="Times New Roman" w:cs="Times New Roman"/>
          <w:sz w:val="24"/>
          <w:szCs w:val="24"/>
        </w:rPr>
      </w:pPr>
      <w:r>
        <w:rPr>
          <w:rFonts w:ascii="Times New Roman" w:hAnsi="Times New Roman" w:cs="Times New Roman"/>
          <w:sz w:val="24"/>
          <w:szCs w:val="24"/>
        </w:rPr>
        <w:t>1956(a)(2): International Money Laundering</w:t>
      </w:r>
    </w:p>
    <w:p w14:paraId="7E7A619A" w14:textId="77777777" w:rsidR="00273C0D" w:rsidRDefault="00273C0D" w:rsidP="00273C0D">
      <w:pPr>
        <w:pStyle w:val="ListParagraph"/>
        <w:numPr>
          <w:ilvl w:val="1"/>
          <w:numId w:val="17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Did or </w:t>
      </w:r>
      <w:proofErr w:type="gramStart"/>
      <w:r>
        <w:rPr>
          <w:rFonts w:ascii="Times New Roman" w:hAnsi="Times New Roman" w:cs="Times New Roman"/>
          <w:sz w:val="24"/>
          <w:szCs w:val="24"/>
        </w:rPr>
        <w:t>attempted  to</w:t>
      </w:r>
      <w:proofErr w:type="gramEnd"/>
      <w:r>
        <w:rPr>
          <w:rFonts w:ascii="Times New Roman" w:hAnsi="Times New Roman" w:cs="Times New Roman"/>
          <w:sz w:val="24"/>
          <w:szCs w:val="24"/>
        </w:rPr>
        <w:t xml:space="preserve"> transport/transmit/transfer “monetary instrument” or funds</w:t>
      </w:r>
    </w:p>
    <w:p w14:paraId="37FF3B7F" w14:textId="77777777" w:rsidR="00273C0D" w:rsidRDefault="00273C0D" w:rsidP="00273C0D">
      <w:pPr>
        <w:pStyle w:val="ListParagraph"/>
        <w:numPr>
          <w:ilvl w:val="1"/>
          <w:numId w:val="177"/>
        </w:numPr>
        <w:spacing w:after="0" w:line="240" w:lineRule="auto"/>
        <w:rPr>
          <w:rFonts w:ascii="Times New Roman" w:hAnsi="Times New Roman" w:cs="Times New Roman"/>
          <w:sz w:val="24"/>
          <w:szCs w:val="24"/>
        </w:rPr>
      </w:pPr>
      <w:r>
        <w:rPr>
          <w:rFonts w:ascii="Times New Roman" w:hAnsi="Times New Roman" w:cs="Times New Roman"/>
          <w:sz w:val="24"/>
          <w:szCs w:val="24"/>
        </w:rPr>
        <w:t>Into or out of US (must cross border)</w:t>
      </w:r>
    </w:p>
    <w:p w14:paraId="559A3600" w14:textId="77777777" w:rsidR="00273C0D" w:rsidRDefault="00273C0D" w:rsidP="00273C0D">
      <w:pPr>
        <w:pStyle w:val="ListParagraph"/>
        <w:numPr>
          <w:ilvl w:val="1"/>
          <w:numId w:val="177"/>
        </w:numPr>
        <w:spacing w:after="0" w:line="240" w:lineRule="auto"/>
        <w:rPr>
          <w:rFonts w:ascii="Times New Roman" w:hAnsi="Times New Roman" w:cs="Times New Roman"/>
          <w:sz w:val="24"/>
          <w:szCs w:val="24"/>
        </w:rPr>
      </w:pPr>
      <w:r>
        <w:rPr>
          <w:rFonts w:ascii="Times New Roman" w:hAnsi="Times New Roman" w:cs="Times New Roman"/>
          <w:sz w:val="24"/>
          <w:szCs w:val="24"/>
        </w:rPr>
        <w:t>MR either</w:t>
      </w:r>
    </w:p>
    <w:p w14:paraId="1816870D" w14:textId="77777777" w:rsidR="00273C0D" w:rsidRDefault="00273C0D" w:rsidP="00273C0D">
      <w:pPr>
        <w:pStyle w:val="ListParagraph"/>
        <w:numPr>
          <w:ilvl w:val="2"/>
          <w:numId w:val="177"/>
        </w:numPr>
        <w:spacing w:after="0" w:line="240" w:lineRule="auto"/>
        <w:rPr>
          <w:rFonts w:ascii="Times New Roman" w:hAnsi="Times New Roman" w:cs="Times New Roman"/>
          <w:sz w:val="24"/>
          <w:szCs w:val="24"/>
        </w:rPr>
      </w:pPr>
      <w:r>
        <w:rPr>
          <w:rFonts w:ascii="Times New Roman" w:hAnsi="Times New Roman" w:cs="Times New Roman"/>
          <w:sz w:val="24"/>
          <w:szCs w:val="24"/>
        </w:rPr>
        <w:t>Intent to promote specified unlawful activity or</w:t>
      </w:r>
    </w:p>
    <w:p w14:paraId="3347CA86" w14:textId="77777777" w:rsidR="00273C0D" w:rsidRDefault="00273C0D" w:rsidP="00273C0D">
      <w:pPr>
        <w:pStyle w:val="ListParagraph"/>
        <w:numPr>
          <w:ilvl w:val="2"/>
          <w:numId w:val="177"/>
        </w:numPr>
        <w:spacing w:after="0" w:line="240" w:lineRule="auto"/>
        <w:rPr>
          <w:rFonts w:ascii="Times New Roman" w:hAnsi="Times New Roman" w:cs="Times New Roman"/>
          <w:sz w:val="24"/>
          <w:szCs w:val="24"/>
        </w:rPr>
      </w:pPr>
      <w:r>
        <w:rPr>
          <w:rFonts w:ascii="Times New Roman" w:hAnsi="Times New Roman" w:cs="Times New Roman"/>
          <w:sz w:val="24"/>
          <w:szCs w:val="24"/>
        </w:rPr>
        <w:t>Knowing that</w:t>
      </w:r>
    </w:p>
    <w:p w14:paraId="6431577C" w14:textId="77777777" w:rsidR="00273C0D" w:rsidRDefault="00273C0D" w:rsidP="00273C0D">
      <w:pPr>
        <w:pStyle w:val="ListParagraph"/>
        <w:numPr>
          <w:ilvl w:val="3"/>
          <w:numId w:val="177"/>
        </w:numPr>
        <w:spacing w:after="0" w:line="240" w:lineRule="auto"/>
        <w:rPr>
          <w:rFonts w:ascii="Times New Roman" w:hAnsi="Times New Roman" w:cs="Times New Roman"/>
          <w:sz w:val="24"/>
          <w:szCs w:val="24"/>
        </w:rPr>
      </w:pPr>
      <w:r>
        <w:rPr>
          <w:rFonts w:ascii="Times New Roman" w:hAnsi="Times New Roman" w:cs="Times New Roman"/>
          <w:sz w:val="24"/>
          <w:szCs w:val="24"/>
        </w:rPr>
        <w:t>Prop represented the proceeds of some form of unlawful activity constituting felony and</w:t>
      </w:r>
    </w:p>
    <w:p w14:paraId="53F623F6" w14:textId="77777777" w:rsidR="00273C0D" w:rsidRDefault="00273C0D" w:rsidP="00273C0D">
      <w:pPr>
        <w:pStyle w:val="ListParagraph"/>
        <w:numPr>
          <w:ilvl w:val="3"/>
          <w:numId w:val="177"/>
        </w:numPr>
        <w:spacing w:after="0" w:line="240" w:lineRule="auto"/>
        <w:rPr>
          <w:rFonts w:ascii="Times New Roman" w:hAnsi="Times New Roman" w:cs="Times New Roman"/>
          <w:sz w:val="24"/>
          <w:szCs w:val="24"/>
        </w:rPr>
      </w:pPr>
      <w:r>
        <w:rPr>
          <w:rFonts w:ascii="Times New Roman" w:hAnsi="Times New Roman" w:cs="Times New Roman"/>
          <w:sz w:val="24"/>
          <w:szCs w:val="24"/>
        </w:rPr>
        <w:t>Movement designed to conceal source of avoid transaction reporting requirements</w:t>
      </w:r>
    </w:p>
    <w:p w14:paraId="24CE6E22" w14:textId="77777777" w:rsidR="00273C0D" w:rsidRDefault="00273C0D" w:rsidP="00273C0D">
      <w:pPr>
        <w:pStyle w:val="ListParagraph"/>
        <w:numPr>
          <w:ilvl w:val="2"/>
          <w:numId w:val="177"/>
        </w:numPr>
        <w:spacing w:after="0" w:line="240" w:lineRule="auto"/>
        <w:rPr>
          <w:rFonts w:ascii="Times New Roman" w:hAnsi="Times New Roman" w:cs="Times New Roman"/>
          <w:sz w:val="24"/>
          <w:szCs w:val="24"/>
        </w:rPr>
      </w:pPr>
      <w:r>
        <w:rPr>
          <w:rFonts w:ascii="Times New Roman" w:hAnsi="Times New Roman" w:cs="Times New Roman"/>
          <w:sz w:val="24"/>
          <w:szCs w:val="24"/>
        </w:rPr>
        <w:t>Notes:</w:t>
      </w:r>
    </w:p>
    <w:p w14:paraId="1E63D90F" w14:textId="77777777" w:rsidR="00273C0D" w:rsidRDefault="00273C0D" w:rsidP="00273C0D">
      <w:pPr>
        <w:pStyle w:val="ListParagraph"/>
        <w:numPr>
          <w:ilvl w:val="3"/>
          <w:numId w:val="177"/>
        </w:numPr>
        <w:spacing w:after="0" w:line="240" w:lineRule="auto"/>
        <w:rPr>
          <w:rFonts w:ascii="Times New Roman" w:hAnsi="Times New Roman" w:cs="Times New Roman"/>
          <w:sz w:val="24"/>
          <w:szCs w:val="24"/>
        </w:rPr>
      </w:pPr>
      <w:r>
        <w:rPr>
          <w:rFonts w:ascii="Times New Roman" w:hAnsi="Times New Roman" w:cs="Times New Roman"/>
          <w:sz w:val="24"/>
          <w:szCs w:val="24"/>
        </w:rPr>
        <w:t>“Monetary instrument” narrower: coin/currency, checks, money orders, securities.</w:t>
      </w:r>
    </w:p>
    <w:p w14:paraId="778ACB98" w14:textId="77777777" w:rsidR="00273C0D" w:rsidRDefault="00273C0D" w:rsidP="00273C0D">
      <w:pPr>
        <w:pStyle w:val="ListParagraph"/>
        <w:numPr>
          <w:ilvl w:val="3"/>
          <w:numId w:val="177"/>
        </w:numPr>
        <w:spacing w:after="0" w:line="240" w:lineRule="auto"/>
        <w:rPr>
          <w:rFonts w:ascii="Times New Roman" w:hAnsi="Times New Roman" w:cs="Times New Roman"/>
          <w:sz w:val="24"/>
          <w:szCs w:val="24"/>
        </w:rPr>
      </w:pPr>
      <w:r>
        <w:rPr>
          <w:rFonts w:ascii="Times New Roman" w:hAnsi="Times New Roman" w:cs="Times New Roman"/>
          <w:sz w:val="24"/>
          <w:szCs w:val="24"/>
        </w:rPr>
        <w:t>“Funds:” money held in bank account.</w:t>
      </w:r>
    </w:p>
    <w:p w14:paraId="22B17A6F" w14:textId="77777777" w:rsidR="00273C0D" w:rsidRDefault="00273C0D" w:rsidP="00273C0D">
      <w:pPr>
        <w:pStyle w:val="ListParagraph"/>
        <w:numPr>
          <w:ilvl w:val="3"/>
          <w:numId w:val="177"/>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Ceullar</w:t>
      </w:r>
      <w:r>
        <w:rPr>
          <w:rFonts w:ascii="Times New Roman" w:hAnsi="Times New Roman" w:cs="Times New Roman"/>
          <w:sz w:val="24"/>
          <w:szCs w:val="24"/>
        </w:rPr>
        <w:t>: transport must be for purpose of concea</w:t>
      </w:r>
    </w:p>
    <w:p w14:paraId="0DB2C3AD" w14:textId="77777777" w:rsidR="00273C0D" w:rsidRDefault="00273C0D" w:rsidP="00273C0D">
      <w:pPr>
        <w:pStyle w:val="ListParagraph"/>
        <w:numPr>
          <w:ilvl w:val="3"/>
          <w:numId w:val="177"/>
        </w:numPr>
        <w:spacing w:after="0" w:line="240" w:lineRule="auto"/>
        <w:rPr>
          <w:rFonts w:ascii="Times New Roman" w:hAnsi="Times New Roman" w:cs="Times New Roman"/>
          <w:sz w:val="24"/>
          <w:szCs w:val="24"/>
        </w:rPr>
      </w:pPr>
      <w:r>
        <w:rPr>
          <w:rFonts w:ascii="Times New Roman" w:hAnsi="Times New Roman" w:cs="Times New Roman"/>
          <w:sz w:val="24"/>
          <w:szCs w:val="24"/>
        </w:rPr>
        <w:t>Merger w/underlying offense AR OK</w:t>
      </w:r>
    </w:p>
    <w:p w14:paraId="1E09850A" w14:textId="77777777" w:rsidR="00273C0D" w:rsidRDefault="00273C0D" w:rsidP="00273C0D">
      <w:pPr>
        <w:pStyle w:val="ListParagraph"/>
        <w:numPr>
          <w:ilvl w:val="0"/>
          <w:numId w:val="177"/>
        </w:numPr>
        <w:spacing w:after="0" w:line="240" w:lineRule="auto"/>
        <w:rPr>
          <w:rFonts w:ascii="Times New Roman" w:hAnsi="Times New Roman" w:cs="Times New Roman"/>
          <w:sz w:val="24"/>
          <w:szCs w:val="24"/>
        </w:rPr>
      </w:pPr>
      <w:r>
        <w:rPr>
          <w:rFonts w:ascii="Times New Roman" w:hAnsi="Times New Roman" w:cs="Times New Roman"/>
          <w:sz w:val="24"/>
          <w:szCs w:val="24"/>
        </w:rPr>
        <w:t>1956(a)(3): Undercover Investigations.</w:t>
      </w:r>
    </w:p>
    <w:p w14:paraId="6E418528" w14:textId="77777777" w:rsidR="00273C0D" w:rsidRDefault="00273C0D" w:rsidP="00273C0D">
      <w:pPr>
        <w:pStyle w:val="ListParagraph"/>
        <w:numPr>
          <w:ilvl w:val="0"/>
          <w:numId w:val="177"/>
        </w:numPr>
        <w:spacing w:after="0" w:line="240" w:lineRule="auto"/>
        <w:rPr>
          <w:rFonts w:ascii="Times New Roman" w:hAnsi="Times New Roman" w:cs="Times New Roman"/>
          <w:sz w:val="24"/>
          <w:szCs w:val="24"/>
        </w:rPr>
      </w:pPr>
      <w:r>
        <w:rPr>
          <w:rFonts w:ascii="Times New Roman" w:hAnsi="Times New Roman" w:cs="Times New Roman"/>
          <w:sz w:val="24"/>
          <w:szCs w:val="24"/>
        </w:rPr>
        <w:t>1957 Tainted Money Spending:</w:t>
      </w:r>
    </w:p>
    <w:p w14:paraId="629E3608" w14:textId="77777777" w:rsidR="00273C0D" w:rsidRDefault="00273C0D" w:rsidP="00273C0D">
      <w:pPr>
        <w:pStyle w:val="ListParagraph"/>
        <w:numPr>
          <w:ilvl w:val="1"/>
          <w:numId w:val="177"/>
        </w:numPr>
        <w:spacing w:after="0" w:line="240" w:lineRule="auto"/>
        <w:rPr>
          <w:rFonts w:ascii="Times New Roman" w:hAnsi="Times New Roman" w:cs="Times New Roman"/>
          <w:sz w:val="24"/>
          <w:szCs w:val="24"/>
        </w:rPr>
      </w:pPr>
      <w:r>
        <w:rPr>
          <w:rFonts w:ascii="Times New Roman" w:hAnsi="Times New Roman" w:cs="Times New Roman"/>
          <w:sz w:val="24"/>
          <w:szCs w:val="24"/>
        </w:rPr>
        <w:t>Engages in monetary transaction</w:t>
      </w:r>
    </w:p>
    <w:p w14:paraId="6A8BBD53" w14:textId="77777777" w:rsidR="00273C0D" w:rsidRDefault="00273C0D" w:rsidP="00273C0D">
      <w:pPr>
        <w:pStyle w:val="ListParagraph"/>
        <w:numPr>
          <w:ilvl w:val="2"/>
          <w:numId w:val="177"/>
        </w:numPr>
        <w:spacing w:after="0" w:line="240" w:lineRule="auto"/>
        <w:rPr>
          <w:rFonts w:ascii="Times New Roman" w:hAnsi="Times New Roman" w:cs="Times New Roman"/>
          <w:sz w:val="24"/>
          <w:szCs w:val="24"/>
        </w:rPr>
      </w:pPr>
      <w:r>
        <w:rPr>
          <w:rFonts w:ascii="Times New Roman" w:hAnsi="Times New Roman" w:cs="Times New Roman"/>
          <w:sz w:val="24"/>
          <w:szCs w:val="24"/>
        </w:rPr>
        <w:t>Deposit/withdrawal/transfer/exchange affecting interstate/foreign commerce</w:t>
      </w:r>
    </w:p>
    <w:p w14:paraId="0DEB12FD" w14:textId="77777777" w:rsidR="00273C0D" w:rsidRDefault="00273C0D" w:rsidP="00273C0D">
      <w:pPr>
        <w:pStyle w:val="ListParagraph"/>
        <w:numPr>
          <w:ilvl w:val="2"/>
          <w:numId w:val="177"/>
        </w:numPr>
        <w:spacing w:after="0" w:line="240" w:lineRule="auto"/>
        <w:rPr>
          <w:rFonts w:ascii="Times New Roman" w:hAnsi="Times New Roman" w:cs="Times New Roman"/>
          <w:sz w:val="24"/>
          <w:szCs w:val="24"/>
        </w:rPr>
      </w:pPr>
      <w:r>
        <w:rPr>
          <w:rFonts w:ascii="Times New Roman" w:hAnsi="Times New Roman" w:cs="Times New Roman"/>
          <w:sz w:val="24"/>
          <w:szCs w:val="24"/>
        </w:rPr>
        <w:t>Of funds or monetary instruments</w:t>
      </w:r>
    </w:p>
    <w:p w14:paraId="0E4434BA" w14:textId="77777777" w:rsidR="00273C0D" w:rsidRDefault="00273C0D" w:rsidP="00273C0D">
      <w:pPr>
        <w:pStyle w:val="ListParagraph"/>
        <w:numPr>
          <w:ilvl w:val="2"/>
          <w:numId w:val="177"/>
        </w:numPr>
        <w:spacing w:after="0" w:line="240" w:lineRule="auto"/>
        <w:rPr>
          <w:rFonts w:ascii="Times New Roman" w:hAnsi="Times New Roman" w:cs="Times New Roman"/>
          <w:sz w:val="24"/>
          <w:szCs w:val="24"/>
        </w:rPr>
      </w:pPr>
      <w:r>
        <w:rPr>
          <w:rFonts w:ascii="Times New Roman" w:hAnsi="Times New Roman" w:cs="Times New Roman"/>
          <w:sz w:val="24"/>
          <w:szCs w:val="24"/>
        </w:rPr>
        <w:t>By, through or to financial institution</w:t>
      </w:r>
    </w:p>
    <w:p w14:paraId="69A77B9D" w14:textId="77777777" w:rsidR="00273C0D" w:rsidRDefault="00273C0D" w:rsidP="00273C0D">
      <w:pPr>
        <w:pStyle w:val="ListParagraph"/>
        <w:numPr>
          <w:ilvl w:val="1"/>
          <w:numId w:val="177"/>
        </w:numPr>
        <w:spacing w:after="0" w:line="240" w:lineRule="auto"/>
        <w:rPr>
          <w:rFonts w:ascii="Times New Roman" w:hAnsi="Times New Roman" w:cs="Times New Roman"/>
          <w:sz w:val="24"/>
          <w:szCs w:val="24"/>
        </w:rPr>
      </w:pPr>
      <w:r>
        <w:rPr>
          <w:rFonts w:ascii="Times New Roman" w:hAnsi="Times New Roman" w:cs="Times New Roman"/>
          <w:sz w:val="24"/>
          <w:szCs w:val="24"/>
        </w:rPr>
        <w:t>Knowing proceeds obtained from some form of crim act</w:t>
      </w:r>
    </w:p>
    <w:p w14:paraId="593E3124" w14:textId="77777777" w:rsidR="00273C0D" w:rsidRDefault="00273C0D" w:rsidP="00273C0D">
      <w:pPr>
        <w:pStyle w:val="ListParagraph"/>
        <w:numPr>
          <w:ilvl w:val="1"/>
          <w:numId w:val="177"/>
        </w:numPr>
        <w:spacing w:after="0" w:line="240" w:lineRule="auto"/>
        <w:rPr>
          <w:rFonts w:ascii="Times New Roman" w:hAnsi="Times New Roman" w:cs="Times New Roman"/>
          <w:sz w:val="24"/>
          <w:szCs w:val="24"/>
        </w:rPr>
      </w:pPr>
      <w:r>
        <w:rPr>
          <w:rFonts w:ascii="Times New Roman" w:hAnsi="Times New Roman" w:cs="Times New Roman"/>
          <w:sz w:val="24"/>
          <w:szCs w:val="24"/>
        </w:rPr>
        <w:t>Value greater than $10,000 and</w:t>
      </w:r>
    </w:p>
    <w:p w14:paraId="41F01CA0" w14:textId="77777777" w:rsidR="00273C0D" w:rsidRDefault="00273C0D" w:rsidP="00273C0D">
      <w:pPr>
        <w:pStyle w:val="ListParagraph"/>
        <w:numPr>
          <w:ilvl w:val="1"/>
          <w:numId w:val="177"/>
        </w:numPr>
        <w:spacing w:after="0" w:line="240" w:lineRule="auto"/>
        <w:rPr>
          <w:rFonts w:ascii="Times New Roman" w:hAnsi="Times New Roman" w:cs="Times New Roman"/>
          <w:sz w:val="24"/>
          <w:szCs w:val="24"/>
        </w:rPr>
      </w:pPr>
      <w:r>
        <w:rPr>
          <w:rFonts w:ascii="Times New Roman" w:hAnsi="Times New Roman" w:cs="Times New Roman"/>
          <w:sz w:val="24"/>
          <w:szCs w:val="24"/>
        </w:rPr>
        <w:t>Proceeds have in fact been obtained from specified unlaw act</w:t>
      </w:r>
    </w:p>
    <w:p w14:paraId="33870B34" w14:textId="77777777" w:rsidR="00273C0D" w:rsidRDefault="00273C0D" w:rsidP="00273C0D">
      <w:pPr>
        <w:pStyle w:val="ListParagraph"/>
        <w:numPr>
          <w:ilvl w:val="1"/>
          <w:numId w:val="177"/>
        </w:numPr>
        <w:spacing w:after="0" w:line="240" w:lineRule="auto"/>
        <w:rPr>
          <w:rFonts w:ascii="Times New Roman" w:hAnsi="Times New Roman" w:cs="Times New Roman"/>
          <w:sz w:val="24"/>
          <w:szCs w:val="24"/>
        </w:rPr>
      </w:pPr>
      <w:r>
        <w:rPr>
          <w:rFonts w:ascii="Times New Roman" w:hAnsi="Times New Roman" w:cs="Times New Roman"/>
          <w:sz w:val="24"/>
          <w:szCs w:val="24"/>
        </w:rPr>
        <w:t>Notes:</w:t>
      </w:r>
    </w:p>
    <w:p w14:paraId="5EC5A500" w14:textId="77777777" w:rsidR="00273C0D" w:rsidRDefault="00273C0D" w:rsidP="00273C0D">
      <w:pPr>
        <w:pStyle w:val="ListParagraph"/>
        <w:numPr>
          <w:ilvl w:val="2"/>
          <w:numId w:val="177"/>
        </w:numPr>
        <w:spacing w:after="0" w:line="240" w:lineRule="auto"/>
        <w:rPr>
          <w:rFonts w:ascii="Times New Roman" w:hAnsi="Times New Roman" w:cs="Times New Roman"/>
          <w:sz w:val="24"/>
          <w:szCs w:val="24"/>
        </w:rPr>
      </w:pPr>
      <w:r>
        <w:rPr>
          <w:rFonts w:ascii="Times New Roman" w:hAnsi="Times New Roman" w:cs="Times New Roman"/>
          <w:sz w:val="24"/>
          <w:szCs w:val="24"/>
        </w:rPr>
        <w:t>NO merger w/underlying offense AR</w:t>
      </w:r>
    </w:p>
    <w:p w14:paraId="5F57EC68" w14:textId="77777777" w:rsidR="00273C0D" w:rsidRDefault="00273C0D" w:rsidP="00273C0D">
      <w:pPr>
        <w:pStyle w:val="ListParagraph"/>
        <w:numPr>
          <w:ilvl w:val="2"/>
          <w:numId w:val="177"/>
        </w:numPr>
        <w:spacing w:after="0" w:line="240" w:lineRule="auto"/>
        <w:rPr>
          <w:rFonts w:ascii="Times New Roman" w:hAnsi="Times New Roman" w:cs="Times New Roman"/>
          <w:sz w:val="24"/>
          <w:szCs w:val="24"/>
        </w:rPr>
      </w:pPr>
      <w:r>
        <w:rPr>
          <w:rFonts w:ascii="Times New Roman" w:hAnsi="Times New Roman" w:cs="Times New Roman"/>
          <w:sz w:val="24"/>
          <w:szCs w:val="24"/>
        </w:rPr>
        <w:t>Extraterritorial jurisdiction if D is US person or acts took place in US.</w:t>
      </w:r>
    </w:p>
    <w:p w14:paraId="4B1531D7" w14:textId="77777777" w:rsidR="00273C0D" w:rsidRDefault="00273C0D" w:rsidP="00273C0D">
      <w:pPr>
        <w:pStyle w:val="ListParagraph"/>
        <w:numPr>
          <w:ilvl w:val="0"/>
          <w:numId w:val="177"/>
        </w:numPr>
        <w:spacing w:after="0" w:line="240" w:lineRule="auto"/>
        <w:rPr>
          <w:rFonts w:ascii="Times New Roman" w:hAnsi="Times New Roman" w:cs="Times New Roman"/>
          <w:sz w:val="24"/>
          <w:szCs w:val="24"/>
        </w:rPr>
      </w:pPr>
      <w:r>
        <w:rPr>
          <w:rFonts w:ascii="Times New Roman" w:hAnsi="Times New Roman" w:cs="Times New Roman"/>
          <w:sz w:val="24"/>
          <w:szCs w:val="24"/>
        </w:rPr>
        <w:t>Policy: why in addition to underlying offense?</w:t>
      </w:r>
    </w:p>
    <w:p w14:paraId="0725D9B4" w14:textId="77777777" w:rsidR="00273C0D" w:rsidRDefault="00273C0D" w:rsidP="00273C0D">
      <w:pPr>
        <w:pStyle w:val="ListParagraph"/>
        <w:numPr>
          <w:ilvl w:val="1"/>
          <w:numId w:val="177"/>
        </w:numPr>
        <w:spacing w:after="0" w:line="240" w:lineRule="auto"/>
        <w:rPr>
          <w:rFonts w:ascii="Times New Roman" w:hAnsi="Times New Roman" w:cs="Times New Roman"/>
          <w:sz w:val="24"/>
          <w:szCs w:val="24"/>
        </w:rPr>
      </w:pPr>
      <w:r>
        <w:rPr>
          <w:rFonts w:ascii="Times New Roman" w:hAnsi="Times New Roman" w:cs="Times New Roman"/>
          <w:sz w:val="24"/>
          <w:szCs w:val="24"/>
        </w:rPr>
        <w:t>Difficulty in conviction</w:t>
      </w:r>
    </w:p>
    <w:p w14:paraId="521D84A3" w14:textId="77777777" w:rsidR="00273C0D" w:rsidRDefault="00273C0D" w:rsidP="00273C0D">
      <w:pPr>
        <w:pStyle w:val="ListParagraph"/>
        <w:numPr>
          <w:ilvl w:val="1"/>
          <w:numId w:val="177"/>
        </w:numPr>
        <w:spacing w:after="0" w:line="240" w:lineRule="auto"/>
        <w:rPr>
          <w:rFonts w:ascii="Times New Roman" w:hAnsi="Times New Roman" w:cs="Times New Roman"/>
          <w:sz w:val="24"/>
          <w:szCs w:val="24"/>
        </w:rPr>
      </w:pPr>
      <w:r>
        <w:rPr>
          <w:rFonts w:ascii="Times New Roman" w:hAnsi="Times New Roman" w:cs="Times New Roman"/>
          <w:sz w:val="24"/>
          <w:szCs w:val="24"/>
        </w:rPr>
        <w:t>Target profiteering</w:t>
      </w:r>
    </w:p>
    <w:p w14:paraId="51764E89" w14:textId="77777777" w:rsidR="00273C0D" w:rsidRDefault="00273C0D" w:rsidP="00273C0D">
      <w:pPr>
        <w:pStyle w:val="ListParagraph"/>
        <w:numPr>
          <w:ilvl w:val="1"/>
          <w:numId w:val="177"/>
        </w:numPr>
        <w:spacing w:after="0" w:line="240" w:lineRule="auto"/>
        <w:rPr>
          <w:rFonts w:ascii="Times New Roman" w:hAnsi="Times New Roman" w:cs="Times New Roman"/>
          <w:sz w:val="24"/>
          <w:szCs w:val="24"/>
        </w:rPr>
      </w:pPr>
      <w:r>
        <w:rPr>
          <w:rFonts w:ascii="Times New Roman" w:hAnsi="Times New Roman" w:cs="Times New Roman"/>
          <w:sz w:val="24"/>
          <w:szCs w:val="24"/>
        </w:rPr>
        <w:t>Gatekeeping function (punishing others for crimes of associates?)</w:t>
      </w:r>
    </w:p>
    <w:p w14:paraId="42AFB822" w14:textId="77777777" w:rsidR="00273C0D" w:rsidRDefault="00273C0D" w:rsidP="00273C0D">
      <w:pPr>
        <w:pStyle w:val="ListParagraph"/>
        <w:numPr>
          <w:ilvl w:val="0"/>
          <w:numId w:val="177"/>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Campbell</w:t>
      </w:r>
      <w:r>
        <w:rPr>
          <w:rFonts w:ascii="Times New Roman" w:hAnsi="Times New Roman" w:cs="Times New Roman"/>
          <w:sz w:val="24"/>
          <w:szCs w:val="24"/>
        </w:rPr>
        <w:t>: conscious avoidance</w:t>
      </w:r>
    </w:p>
    <w:p w14:paraId="6A37CC70" w14:textId="77777777" w:rsidR="00273C0D" w:rsidRDefault="00273C0D" w:rsidP="00273C0D">
      <w:pPr>
        <w:pStyle w:val="ListParagraph"/>
        <w:numPr>
          <w:ilvl w:val="0"/>
          <w:numId w:val="177"/>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Tencer</w:t>
      </w:r>
      <w:r>
        <w:rPr>
          <w:rFonts w:ascii="Times New Roman" w:hAnsi="Times New Roman" w:cs="Times New Roman"/>
          <w:sz w:val="24"/>
          <w:szCs w:val="24"/>
        </w:rPr>
        <w:t>: “open and notorious” defense can negate intent</w:t>
      </w:r>
    </w:p>
    <w:p w14:paraId="79AAC797" w14:textId="77777777" w:rsidR="00273C0D" w:rsidRDefault="00273C0D" w:rsidP="00273C0D">
      <w:pPr>
        <w:pStyle w:val="ListParagraph"/>
        <w:numPr>
          <w:ilvl w:val="0"/>
          <w:numId w:val="177"/>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Piervinanzi</w:t>
      </w:r>
      <w:r>
        <w:rPr>
          <w:rFonts w:ascii="Times New Roman" w:hAnsi="Times New Roman" w:cs="Times New Roman"/>
          <w:sz w:val="24"/>
          <w:szCs w:val="24"/>
        </w:rPr>
        <w:t>: simultaneous commission of underlying offense</w:t>
      </w:r>
    </w:p>
    <w:p w14:paraId="27B7E311" w14:textId="77777777" w:rsidR="00273C0D" w:rsidRDefault="00273C0D" w:rsidP="00273C0D">
      <w:pPr>
        <w:pStyle w:val="ListParagraph"/>
        <w:numPr>
          <w:ilvl w:val="1"/>
          <w:numId w:val="177"/>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1956(a)(1) not ok</w:t>
      </w:r>
    </w:p>
    <w:p w14:paraId="548EDCB7" w14:textId="77777777" w:rsidR="00273C0D" w:rsidRDefault="00273C0D" w:rsidP="00273C0D">
      <w:pPr>
        <w:pStyle w:val="ListParagraph"/>
        <w:numPr>
          <w:ilvl w:val="1"/>
          <w:numId w:val="177"/>
        </w:numPr>
        <w:spacing w:after="0" w:line="240" w:lineRule="auto"/>
        <w:rPr>
          <w:rFonts w:ascii="Times New Roman" w:hAnsi="Times New Roman" w:cs="Times New Roman"/>
          <w:sz w:val="24"/>
          <w:szCs w:val="24"/>
        </w:rPr>
      </w:pPr>
      <w:r>
        <w:rPr>
          <w:rFonts w:ascii="Times New Roman" w:hAnsi="Times New Roman" w:cs="Times New Roman"/>
          <w:sz w:val="24"/>
          <w:szCs w:val="24"/>
        </w:rPr>
        <w:t>1956(a)(2) here, because there is separation of crimes, even if not intervening possession of proceeds, in that 1 happened when funds exited bank, 2 happened when they arrived at Cayman Islands.</w:t>
      </w:r>
    </w:p>
    <w:p w14:paraId="07B634A5" w14:textId="77777777" w:rsidR="00273C0D" w:rsidRDefault="00273C0D" w:rsidP="00273C0D">
      <w:pPr>
        <w:pStyle w:val="ListParagraph"/>
        <w:numPr>
          <w:ilvl w:val="1"/>
          <w:numId w:val="177"/>
        </w:numPr>
        <w:spacing w:after="0" w:line="240" w:lineRule="auto"/>
        <w:rPr>
          <w:rFonts w:ascii="Times New Roman" w:hAnsi="Times New Roman" w:cs="Times New Roman"/>
          <w:sz w:val="24"/>
          <w:szCs w:val="24"/>
        </w:rPr>
      </w:pPr>
      <w:r>
        <w:rPr>
          <w:rFonts w:ascii="Times New Roman" w:hAnsi="Times New Roman" w:cs="Times New Roman"/>
          <w:sz w:val="24"/>
          <w:szCs w:val="24"/>
        </w:rPr>
        <w:t>1957 not ok</w:t>
      </w:r>
    </w:p>
    <w:p w14:paraId="740E6173" w14:textId="77777777" w:rsidR="00273C0D" w:rsidRDefault="00273C0D" w:rsidP="00273C0D">
      <w:pPr>
        <w:pStyle w:val="ListParagraph"/>
        <w:numPr>
          <w:ilvl w:val="1"/>
          <w:numId w:val="177"/>
        </w:numPr>
        <w:spacing w:after="0" w:line="240" w:lineRule="auto"/>
        <w:rPr>
          <w:rFonts w:ascii="Times New Roman" w:hAnsi="Times New Roman" w:cs="Times New Roman"/>
          <w:sz w:val="24"/>
          <w:szCs w:val="24"/>
        </w:rPr>
      </w:pPr>
      <w:r>
        <w:rPr>
          <w:rFonts w:ascii="Times New Roman" w:hAnsi="Times New Roman" w:cs="Times New Roman"/>
          <w:sz w:val="24"/>
          <w:szCs w:val="24"/>
        </w:rPr>
        <w:t>Begs the “clean money” Q: DOJ asserts that for 1956a2, commission of underlying offense can be truly simultaneous.</w:t>
      </w:r>
    </w:p>
    <w:p w14:paraId="66BD6BDD" w14:textId="77777777" w:rsidR="00273C0D" w:rsidRPr="008C7DEA" w:rsidRDefault="00273C0D" w:rsidP="00273C0D">
      <w:pPr>
        <w:pStyle w:val="ListParagraph"/>
        <w:numPr>
          <w:ilvl w:val="0"/>
          <w:numId w:val="177"/>
        </w:numPr>
        <w:spacing w:after="0" w:line="240" w:lineRule="auto"/>
        <w:rPr>
          <w:rFonts w:ascii="Times New Roman" w:hAnsi="Times New Roman" w:cs="Times New Roman"/>
          <w:sz w:val="24"/>
          <w:szCs w:val="24"/>
        </w:rPr>
      </w:pPr>
      <w:r>
        <w:rPr>
          <w:rFonts w:ascii="Times New Roman" w:hAnsi="Times New Roman" w:cs="Times New Roman"/>
          <w:sz w:val="24"/>
          <w:szCs w:val="24"/>
        </w:rPr>
        <w:t>Promote the carrying on of past offenses? Circuit split.</w:t>
      </w:r>
    </w:p>
    <w:p w14:paraId="0BDFFD7E" w14:textId="77777777" w:rsidR="00273C0D" w:rsidRDefault="00273C0D" w:rsidP="00273C0D">
      <w:pPr>
        <w:pStyle w:val="ListParagraph"/>
        <w:numPr>
          <w:ilvl w:val="0"/>
          <w:numId w:val="184"/>
        </w:numPr>
        <w:spacing w:after="0" w:line="240" w:lineRule="auto"/>
        <w:rPr>
          <w:rFonts w:ascii="Times New Roman" w:hAnsi="Times New Roman" w:cs="Times New Roman"/>
          <w:sz w:val="24"/>
          <w:szCs w:val="24"/>
        </w:rPr>
      </w:pPr>
      <w:r>
        <w:rPr>
          <w:rFonts w:ascii="Times New Roman" w:hAnsi="Times New Roman" w:cs="Times New Roman"/>
          <w:sz w:val="24"/>
          <w:szCs w:val="24"/>
        </w:rPr>
        <w:t>Criminal Procedure Relating to Corporate Criminal Investigations</w:t>
      </w:r>
    </w:p>
    <w:p w14:paraId="2B0C7615" w14:textId="77777777" w:rsidR="00273C0D" w:rsidRDefault="00273C0D" w:rsidP="001019D0">
      <w:pPr>
        <w:pStyle w:val="ListParagraph"/>
        <w:numPr>
          <w:ilvl w:val="0"/>
          <w:numId w:val="191"/>
        </w:numPr>
        <w:spacing w:after="0" w:line="240" w:lineRule="auto"/>
        <w:rPr>
          <w:rFonts w:ascii="Times New Roman" w:hAnsi="Times New Roman" w:cs="Times New Roman"/>
          <w:sz w:val="24"/>
          <w:szCs w:val="24"/>
        </w:rPr>
      </w:pPr>
      <w:r>
        <w:rPr>
          <w:rFonts w:ascii="Times New Roman" w:hAnsi="Times New Roman" w:cs="Times New Roman"/>
          <w:sz w:val="24"/>
          <w:szCs w:val="24"/>
        </w:rPr>
        <w:t>Grand Juries: Investigative Function</w:t>
      </w:r>
    </w:p>
    <w:p w14:paraId="181ADD05" w14:textId="77777777" w:rsidR="00273C0D" w:rsidRDefault="00273C0D" w:rsidP="00273C0D">
      <w:pPr>
        <w:pStyle w:val="ListParagraph"/>
        <w:numPr>
          <w:ilvl w:val="0"/>
          <w:numId w:val="178"/>
        </w:numPr>
        <w:spacing w:after="0" w:line="240" w:lineRule="auto"/>
        <w:rPr>
          <w:rFonts w:ascii="Times New Roman" w:hAnsi="Times New Roman" w:cs="Times New Roman"/>
          <w:sz w:val="24"/>
          <w:szCs w:val="24"/>
        </w:rPr>
      </w:pPr>
      <w:r>
        <w:rPr>
          <w:rFonts w:ascii="Times New Roman" w:hAnsi="Times New Roman" w:cs="Times New Roman"/>
          <w:sz w:val="24"/>
          <w:szCs w:val="24"/>
        </w:rPr>
        <w:t>Grand Juries Generally:</w:t>
      </w:r>
    </w:p>
    <w:p w14:paraId="599DD70A" w14:textId="77777777" w:rsidR="00273C0D" w:rsidRDefault="00273C0D" w:rsidP="00273C0D">
      <w:pPr>
        <w:pStyle w:val="ListParagraph"/>
        <w:numPr>
          <w:ilvl w:val="1"/>
          <w:numId w:val="178"/>
        </w:numPr>
        <w:spacing w:after="0" w:line="240" w:lineRule="auto"/>
        <w:rPr>
          <w:rFonts w:ascii="Times New Roman" w:hAnsi="Times New Roman" w:cs="Times New Roman"/>
          <w:sz w:val="24"/>
          <w:szCs w:val="24"/>
        </w:rPr>
      </w:pPr>
      <w:r>
        <w:rPr>
          <w:rFonts w:ascii="Times New Roman" w:hAnsi="Times New Roman" w:cs="Times New Roman"/>
          <w:sz w:val="24"/>
          <w:szCs w:val="24"/>
        </w:rPr>
        <w:t>GJ indictment required for federal felonies.</w:t>
      </w:r>
    </w:p>
    <w:p w14:paraId="174F8CC0" w14:textId="77777777" w:rsidR="00273C0D" w:rsidRDefault="00273C0D" w:rsidP="00273C0D">
      <w:pPr>
        <w:pStyle w:val="ListParagraph"/>
        <w:numPr>
          <w:ilvl w:val="1"/>
          <w:numId w:val="178"/>
        </w:numPr>
        <w:spacing w:after="0" w:line="240" w:lineRule="auto"/>
        <w:rPr>
          <w:rFonts w:ascii="Times New Roman" w:hAnsi="Times New Roman" w:cs="Times New Roman"/>
          <w:sz w:val="24"/>
          <w:szCs w:val="24"/>
        </w:rPr>
      </w:pPr>
      <w:r>
        <w:rPr>
          <w:rFonts w:ascii="Times New Roman" w:hAnsi="Times New Roman" w:cs="Times New Roman"/>
          <w:sz w:val="24"/>
          <w:szCs w:val="24"/>
        </w:rPr>
        <w:t>No defense counsel (can pause to talk outside)</w:t>
      </w:r>
    </w:p>
    <w:p w14:paraId="61D76DBA" w14:textId="77777777" w:rsidR="00273C0D" w:rsidRDefault="00273C0D" w:rsidP="00273C0D">
      <w:pPr>
        <w:pStyle w:val="ListParagraph"/>
        <w:numPr>
          <w:ilvl w:val="1"/>
          <w:numId w:val="178"/>
        </w:numPr>
        <w:spacing w:after="0" w:line="240" w:lineRule="auto"/>
        <w:rPr>
          <w:rFonts w:ascii="Times New Roman" w:hAnsi="Times New Roman" w:cs="Times New Roman"/>
          <w:sz w:val="24"/>
          <w:szCs w:val="24"/>
        </w:rPr>
      </w:pPr>
      <w:r>
        <w:rPr>
          <w:rFonts w:ascii="Times New Roman" w:hAnsi="Times New Roman" w:cs="Times New Roman"/>
          <w:sz w:val="24"/>
          <w:szCs w:val="24"/>
        </w:rPr>
        <w:t>Cloak of secrecy (witness can discuss own testimony)</w:t>
      </w:r>
    </w:p>
    <w:p w14:paraId="20995974" w14:textId="77777777" w:rsidR="00273C0D" w:rsidRDefault="00273C0D" w:rsidP="00273C0D">
      <w:pPr>
        <w:pStyle w:val="ListParagraph"/>
        <w:numPr>
          <w:ilvl w:val="1"/>
          <w:numId w:val="178"/>
        </w:numPr>
        <w:spacing w:after="0" w:line="240" w:lineRule="auto"/>
        <w:rPr>
          <w:rFonts w:ascii="Times New Roman" w:hAnsi="Times New Roman" w:cs="Times New Roman"/>
          <w:sz w:val="24"/>
          <w:szCs w:val="24"/>
        </w:rPr>
      </w:pPr>
      <w:r>
        <w:rPr>
          <w:rFonts w:ascii="Times New Roman" w:hAnsi="Times New Roman" w:cs="Times New Roman"/>
          <w:sz w:val="24"/>
          <w:szCs w:val="24"/>
        </w:rPr>
        <w:t>5</w:t>
      </w:r>
      <w:r w:rsidRPr="0018188A">
        <w:rPr>
          <w:rFonts w:ascii="Times New Roman" w:hAnsi="Times New Roman" w:cs="Times New Roman"/>
          <w:sz w:val="24"/>
          <w:szCs w:val="24"/>
          <w:vertAlign w:val="superscript"/>
        </w:rPr>
        <w:t>th</w:t>
      </w:r>
      <w:r>
        <w:rPr>
          <w:rFonts w:ascii="Times New Roman" w:hAnsi="Times New Roman" w:cs="Times New Roman"/>
          <w:sz w:val="24"/>
          <w:szCs w:val="24"/>
        </w:rPr>
        <w:t xml:space="preserve"> amend waiver (talk on subject, imply waiver)</w:t>
      </w:r>
    </w:p>
    <w:p w14:paraId="36098BA9" w14:textId="77777777" w:rsidR="00273C0D" w:rsidRDefault="00273C0D" w:rsidP="00273C0D">
      <w:pPr>
        <w:pStyle w:val="ListParagraph"/>
        <w:numPr>
          <w:ilvl w:val="1"/>
          <w:numId w:val="178"/>
        </w:numPr>
        <w:spacing w:after="0" w:line="240" w:lineRule="auto"/>
        <w:rPr>
          <w:rFonts w:ascii="Times New Roman" w:hAnsi="Times New Roman" w:cs="Times New Roman"/>
          <w:sz w:val="24"/>
          <w:szCs w:val="24"/>
        </w:rPr>
      </w:pPr>
      <w:r>
        <w:rPr>
          <w:rFonts w:ascii="Times New Roman" w:hAnsi="Times New Roman" w:cs="Times New Roman"/>
          <w:sz w:val="24"/>
          <w:szCs w:val="24"/>
        </w:rPr>
        <w:t>Immunity</w:t>
      </w:r>
    </w:p>
    <w:p w14:paraId="273FA80A" w14:textId="77777777" w:rsidR="00273C0D" w:rsidRDefault="00273C0D" w:rsidP="00273C0D">
      <w:pPr>
        <w:pStyle w:val="ListParagraph"/>
        <w:numPr>
          <w:ilvl w:val="0"/>
          <w:numId w:val="178"/>
        </w:numPr>
        <w:spacing w:after="0" w:line="240" w:lineRule="auto"/>
        <w:rPr>
          <w:rFonts w:ascii="Times New Roman" w:hAnsi="Times New Roman" w:cs="Times New Roman"/>
          <w:sz w:val="24"/>
          <w:szCs w:val="24"/>
        </w:rPr>
      </w:pPr>
      <w:r>
        <w:rPr>
          <w:rFonts w:ascii="Times New Roman" w:hAnsi="Times New Roman" w:cs="Times New Roman"/>
          <w:sz w:val="24"/>
          <w:szCs w:val="24"/>
        </w:rPr>
        <w:t>Evidentiary rules:</w:t>
      </w:r>
    </w:p>
    <w:p w14:paraId="501E52B6" w14:textId="77777777" w:rsidR="00273C0D" w:rsidRDefault="00273C0D" w:rsidP="00273C0D">
      <w:pPr>
        <w:pStyle w:val="ListParagraph"/>
        <w:numPr>
          <w:ilvl w:val="1"/>
          <w:numId w:val="178"/>
        </w:numPr>
        <w:spacing w:after="0" w:line="240" w:lineRule="auto"/>
        <w:rPr>
          <w:rFonts w:ascii="Times New Roman" w:hAnsi="Times New Roman" w:cs="Times New Roman"/>
          <w:sz w:val="24"/>
          <w:szCs w:val="24"/>
        </w:rPr>
      </w:pPr>
      <w:r>
        <w:rPr>
          <w:rFonts w:ascii="Times New Roman" w:hAnsi="Times New Roman" w:cs="Times New Roman"/>
          <w:sz w:val="24"/>
          <w:szCs w:val="24"/>
        </w:rPr>
        <w:t>No hearsay rule (though DOJ policy instructs to warn jury)</w:t>
      </w:r>
    </w:p>
    <w:p w14:paraId="3657EA1B" w14:textId="77777777" w:rsidR="00273C0D" w:rsidRDefault="00273C0D" w:rsidP="00273C0D">
      <w:pPr>
        <w:pStyle w:val="ListParagraph"/>
        <w:numPr>
          <w:ilvl w:val="1"/>
          <w:numId w:val="178"/>
        </w:numPr>
        <w:spacing w:after="0" w:line="240" w:lineRule="auto"/>
        <w:rPr>
          <w:rFonts w:ascii="Times New Roman" w:hAnsi="Times New Roman" w:cs="Times New Roman"/>
          <w:sz w:val="24"/>
          <w:szCs w:val="24"/>
        </w:rPr>
      </w:pPr>
      <w:r>
        <w:rPr>
          <w:rFonts w:ascii="Times New Roman" w:hAnsi="Times New Roman" w:cs="Times New Roman"/>
          <w:sz w:val="24"/>
          <w:szCs w:val="24"/>
        </w:rPr>
        <w:t>No exclusionary rule (DOJ policy against evidence that “clearly violates Constitutional rights”)</w:t>
      </w:r>
    </w:p>
    <w:p w14:paraId="65BCED6A" w14:textId="77777777" w:rsidR="00273C0D" w:rsidRDefault="00273C0D" w:rsidP="00273C0D">
      <w:pPr>
        <w:pStyle w:val="ListParagraph"/>
        <w:numPr>
          <w:ilvl w:val="1"/>
          <w:numId w:val="178"/>
        </w:numPr>
        <w:spacing w:after="0" w:line="240" w:lineRule="auto"/>
        <w:rPr>
          <w:rFonts w:ascii="Times New Roman" w:hAnsi="Times New Roman" w:cs="Times New Roman"/>
          <w:sz w:val="24"/>
          <w:szCs w:val="24"/>
        </w:rPr>
      </w:pPr>
      <w:r>
        <w:rPr>
          <w:rFonts w:ascii="Times New Roman" w:hAnsi="Times New Roman" w:cs="Times New Roman"/>
          <w:sz w:val="24"/>
          <w:szCs w:val="24"/>
        </w:rPr>
        <w:t>Prejudicial Evidence:</w:t>
      </w:r>
    </w:p>
    <w:p w14:paraId="1BECF305" w14:textId="77777777" w:rsidR="00273C0D" w:rsidRDefault="00273C0D" w:rsidP="00273C0D">
      <w:pPr>
        <w:pStyle w:val="ListParagraph"/>
        <w:numPr>
          <w:ilvl w:val="2"/>
          <w:numId w:val="17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Harmful error standard: “grave doubt” that decision to indict was free from “substantial influence of such violations” </w:t>
      </w:r>
      <w:r>
        <w:rPr>
          <w:rFonts w:ascii="Times New Roman" w:hAnsi="Times New Roman" w:cs="Times New Roman"/>
          <w:sz w:val="24"/>
          <w:szCs w:val="24"/>
          <w:u w:val="single"/>
        </w:rPr>
        <w:t>Bank of nova scotia</w:t>
      </w:r>
    </w:p>
    <w:p w14:paraId="6C33D5CA" w14:textId="77777777" w:rsidR="00273C0D" w:rsidRDefault="00273C0D" w:rsidP="00273C0D">
      <w:pPr>
        <w:pStyle w:val="ListParagraph"/>
        <w:numPr>
          <w:ilvl w:val="2"/>
          <w:numId w:val="178"/>
        </w:numPr>
        <w:spacing w:after="0" w:line="240" w:lineRule="auto"/>
        <w:rPr>
          <w:rFonts w:ascii="Times New Roman" w:hAnsi="Times New Roman" w:cs="Times New Roman"/>
          <w:sz w:val="24"/>
          <w:szCs w:val="24"/>
        </w:rPr>
      </w:pPr>
      <w:r>
        <w:rPr>
          <w:rFonts w:ascii="Times New Roman" w:hAnsi="Times New Roman" w:cs="Times New Roman"/>
          <w:sz w:val="24"/>
          <w:szCs w:val="24"/>
        </w:rPr>
        <w:t>Fundamental error: when “core constitutional right” violated, prejudice presumed.</w:t>
      </w:r>
    </w:p>
    <w:p w14:paraId="1B9D9175" w14:textId="77777777" w:rsidR="00273C0D" w:rsidRDefault="00273C0D" w:rsidP="00273C0D">
      <w:pPr>
        <w:pStyle w:val="ListParagraph"/>
        <w:numPr>
          <w:ilvl w:val="1"/>
          <w:numId w:val="178"/>
        </w:numPr>
        <w:spacing w:after="0" w:line="240" w:lineRule="auto"/>
        <w:rPr>
          <w:rFonts w:ascii="Times New Roman" w:hAnsi="Times New Roman" w:cs="Times New Roman"/>
          <w:sz w:val="24"/>
          <w:szCs w:val="24"/>
        </w:rPr>
      </w:pPr>
      <w:r>
        <w:rPr>
          <w:rFonts w:ascii="Times New Roman" w:hAnsi="Times New Roman" w:cs="Times New Roman"/>
          <w:sz w:val="24"/>
          <w:szCs w:val="24"/>
        </w:rPr>
        <w:t>Violation of secrecy: assessed by grave doubt standard.</w:t>
      </w:r>
    </w:p>
    <w:p w14:paraId="06E1FEB6" w14:textId="77777777" w:rsidR="00273C0D" w:rsidRDefault="00273C0D" w:rsidP="00273C0D">
      <w:pPr>
        <w:pStyle w:val="ListParagraph"/>
        <w:numPr>
          <w:ilvl w:val="1"/>
          <w:numId w:val="178"/>
        </w:numPr>
        <w:spacing w:after="0" w:line="240" w:lineRule="auto"/>
        <w:rPr>
          <w:rFonts w:ascii="Times New Roman" w:hAnsi="Times New Roman" w:cs="Times New Roman"/>
          <w:sz w:val="24"/>
          <w:szCs w:val="24"/>
        </w:rPr>
      </w:pPr>
      <w:r>
        <w:rPr>
          <w:rFonts w:ascii="Times New Roman" w:hAnsi="Times New Roman" w:cs="Times New Roman"/>
          <w:sz w:val="24"/>
          <w:szCs w:val="24"/>
        </w:rPr>
        <w:t>Perjured Testimony:</w:t>
      </w:r>
    </w:p>
    <w:p w14:paraId="26F5515A" w14:textId="77777777" w:rsidR="00273C0D" w:rsidRDefault="00273C0D" w:rsidP="00273C0D">
      <w:pPr>
        <w:pStyle w:val="ListParagraph"/>
        <w:numPr>
          <w:ilvl w:val="2"/>
          <w:numId w:val="178"/>
        </w:numPr>
        <w:spacing w:after="0" w:line="240" w:lineRule="auto"/>
        <w:rPr>
          <w:rFonts w:ascii="Times New Roman" w:hAnsi="Times New Roman" w:cs="Times New Roman"/>
          <w:sz w:val="24"/>
          <w:szCs w:val="24"/>
        </w:rPr>
      </w:pPr>
      <w:r>
        <w:rPr>
          <w:rFonts w:ascii="Times New Roman" w:hAnsi="Times New Roman" w:cs="Times New Roman"/>
          <w:sz w:val="24"/>
          <w:szCs w:val="24"/>
        </w:rPr>
        <w:t>If prosecutors knew, then dismissal if no other inculpatory evidence.</w:t>
      </w:r>
    </w:p>
    <w:p w14:paraId="2C3EBD3E" w14:textId="77777777" w:rsidR="00273C0D" w:rsidRDefault="00273C0D" w:rsidP="00273C0D">
      <w:pPr>
        <w:pStyle w:val="ListParagraph"/>
        <w:numPr>
          <w:ilvl w:val="2"/>
          <w:numId w:val="178"/>
        </w:numPr>
        <w:spacing w:after="0" w:line="240" w:lineRule="auto"/>
        <w:rPr>
          <w:rFonts w:ascii="Times New Roman" w:hAnsi="Times New Roman" w:cs="Times New Roman"/>
          <w:sz w:val="24"/>
          <w:szCs w:val="24"/>
        </w:rPr>
      </w:pPr>
      <w:r>
        <w:rPr>
          <w:rFonts w:ascii="Times New Roman" w:hAnsi="Times New Roman" w:cs="Times New Roman"/>
          <w:sz w:val="24"/>
          <w:szCs w:val="24"/>
        </w:rPr>
        <w:t>If pros did not know, harmful error standard.</w:t>
      </w:r>
    </w:p>
    <w:p w14:paraId="7DEEBB4D" w14:textId="77777777" w:rsidR="00273C0D" w:rsidRPr="008C01B4" w:rsidRDefault="00273C0D" w:rsidP="00273C0D">
      <w:pPr>
        <w:pStyle w:val="ListParagraph"/>
        <w:numPr>
          <w:ilvl w:val="1"/>
          <w:numId w:val="178"/>
        </w:numPr>
        <w:spacing w:after="0" w:line="240" w:lineRule="auto"/>
        <w:rPr>
          <w:rFonts w:ascii="Times New Roman" w:hAnsi="Times New Roman" w:cs="Times New Roman"/>
          <w:sz w:val="24"/>
          <w:szCs w:val="24"/>
        </w:rPr>
      </w:pPr>
      <w:r>
        <w:rPr>
          <w:rFonts w:ascii="Times New Roman" w:hAnsi="Times New Roman" w:cs="Times New Roman"/>
          <w:sz w:val="24"/>
          <w:szCs w:val="24"/>
        </w:rPr>
        <w:t>Exculpatory Evidence: no duty to present at GJ (</w:t>
      </w:r>
      <w:r>
        <w:rPr>
          <w:rFonts w:ascii="Times New Roman" w:hAnsi="Times New Roman" w:cs="Times New Roman"/>
          <w:sz w:val="24"/>
          <w:szCs w:val="24"/>
          <w:u w:val="single"/>
        </w:rPr>
        <w:t>Williams)</w:t>
      </w:r>
    </w:p>
    <w:p w14:paraId="4A9479A0" w14:textId="77777777" w:rsidR="00273C0D" w:rsidRDefault="00273C0D" w:rsidP="00273C0D">
      <w:pPr>
        <w:pStyle w:val="ListParagraph"/>
        <w:numPr>
          <w:ilvl w:val="0"/>
          <w:numId w:val="178"/>
        </w:numPr>
        <w:spacing w:after="0" w:line="240" w:lineRule="auto"/>
        <w:rPr>
          <w:rFonts w:ascii="Times New Roman" w:hAnsi="Times New Roman" w:cs="Times New Roman"/>
          <w:sz w:val="24"/>
          <w:szCs w:val="24"/>
        </w:rPr>
      </w:pPr>
      <w:r>
        <w:rPr>
          <w:rFonts w:ascii="Times New Roman" w:hAnsi="Times New Roman" w:cs="Times New Roman"/>
          <w:sz w:val="24"/>
          <w:szCs w:val="24"/>
        </w:rPr>
        <w:t>Conviction cures harmful error at GJ.</w:t>
      </w:r>
    </w:p>
    <w:p w14:paraId="3D0AC452" w14:textId="77777777" w:rsidR="00273C0D" w:rsidRDefault="00273C0D" w:rsidP="00273C0D">
      <w:pPr>
        <w:pStyle w:val="ListParagraph"/>
        <w:numPr>
          <w:ilvl w:val="0"/>
          <w:numId w:val="178"/>
        </w:numPr>
        <w:spacing w:after="0" w:line="240" w:lineRule="auto"/>
        <w:rPr>
          <w:rFonts w:ascii="Times New Roman" w:hAnsi="Times New Roman" w:cs="Times New Roman"/>
          <w:sz w:val="24"/>
          <w:szCs w:val="24"/>
        </w:rPr>
      </w:pPr>
      <w:r w:rsidRPr="008C01B4">
        <w:rPr>
          <w:rFonts w:ascii="Times New Roman" w:hAnsi="Times New Roman" w:cs="Times New Roman"/>
          <w:sz w:val="24"/>
          <w:szCs w:val="24"/>
        </w:rPr>
        <w:t>Judi</w:t>
      </w:r>
      <w:r>
        <w:rPr>
          <w:rFonts w:ascii="Times New Roman" w:hAnsi="Times New Roman" w:cs="Times New Roman"/>
          <w:sz w:val="24"/>
          <w:szCs w:val="24"/>
        </w:rPr>
        <w:t>ciary cannot develop procedural rules for GJ (</w:t>
      </w:r>
      <w:r>
        <w:rPr>
          <w:rFonts w:ascii="Times New Roman" w:hAnsi="Times New Roman" w:cs="Times New Roman"/>
          <w:sz w:val="24"/>
          <w:szCs w:val="24"/>
          <w:u w:val="single"/>
        </w:rPr>
        <w:t>Williams</w:t>
      </w:r>
      <w:r>
        <w:rPr>
          <w:rFonts w:ascii="Times New Roman" w:hAnsi="Times New Roman" w:cs="Times New Roman"/>
          <w:sz w:val="24"/>
          <w:szCs w:val="24"/>
        </w:rPr>
        <w:t>)</w:t>
      </w:r>
    </w:p>
    <w:p w14:paraId="611A456B" w14:textId="77777777" w:rsidR="00273C0D" w:rsidRDefault="00273C0D" w:rsidP="00273C0D">
      <w:pPr>
        <w:pStyle w:val="ListParagraph"/>
        <w:numPr>
          <w:ilvl w:val="0"/>
          <w:numId w:val="178"/>
        </w:numPr>
        <w:spacing w:after="0" w:line="240" w:lineRule="auto"/>
        <w:rPr>
          <w:rFonts w:ascii="Times New Roman" w:hAnsi="Times New Roman" w:cs="Times New Roman"/>
          <w:sz w:val="24"/>
          <w:szCs w:val="24"/>
        </w:rPr>
      </w:pPr>
      <w:r>
        <w:rPr>
          <w:rFonts w:ascii="Times New Roman" w:hAnsi="Times New Roman" w:cs="Times New Roman"/>
          <w:sz w:val="24"/>
          <w:szCs w:val="24"/>
        </w:rPr>
        <w:t>4</w:t>
      </w:r>
      <w:r w:rsidRPr="008C01B4">
        <w:rPr>
          <w:rFonts w:ascii="Times New Roman" w:hAnsi="Times New Roman" w:cs="Times New Roman"/>
          <w:sz w:val="24"/>
          <w:szCs w:val="24"/>
          <w:vertAlign w:val="superscript"/>
        </w:rPr>
        <w:t>th</w:t>
      </w:r>
      <w:r>
        <w:rPr>
          <w:rFonts w:ascii="Times New Roman" w:hAnsi="Times New Roman" w:cs="Times New Roman"/>
          <w:sz w:val="24"/>
          <w:szCs w:val="24"/>
        </w:rPr>
        <w:t xml:space="preserve"> Amend:</w:t>
      </w:r>
    </w:p>
    <w:p w14:paraId="47E60C96" w14:textId="77777777" w:rsidR="00273C0D" w:rsidRDefault="00273C0D" w:rsidP="00273C0D">
      <w:pPr>
        <w:pStyle w:val="ListParagraph"/>
        <w:numPr>
          <w:ilvl w:val="1"/>
          <w:numId w:val="178"/>
        </w:numPr>
        <w:spacing w:after="0" w:line="240" w:lineRule="auto"/>
        <w:rPr>
          <w:rFonts w:ascii="Times New Roman" w:hAnsi="Times New Roman" w:cs="Times New Roman"/>
          <w:sz w:val="24"/>
          <w:szCs w:val="24"/>
        </w:rPr>
      </w:pPr>
      <w:r>
        <w:rPr>
          <w:rFonts w:ascii="Times New Roman" w:hAnsi="Times New Roman" w:cs="Times New Roman"/>
          <w:sz w:val="24"/>
          <w:szCs w:val="24"/>
        </w:rPr>
        <w:t>Two protections: facial and rule 17</w:t>
      </w:r>
    </w:p>
    <w:p w14:paraId="5F7DB3DA" w14:textId="77777777" w:rsidR="00273C0D" w:rsidRDefault="00273C0D" w:rsidP="00273C0D">
      <w:pPr>
        <w:pStyle w:val="ListParagraph"/>
        <w:numPr>
          <w:ilvl w:val="1"/>
          <w:numId w:val="178"/>
        </w:numPr>
        <w:spacing w:after="0" w:line="240" w:lineRule="auto"/>
        <w:rPr>
          <w:rFonts w:ascii="Times New Roman" w:hAnsi="Times New Roman" w:cs="Times New Roman"/>
          <w:sz w:val="24"/>
          <w:szCs w:val="24"/>
        </w:rPr>
      </w:pPr>
      <w:r>
        <w:rPr>
          <w:rFonts w:ascii="Times New Roman" w:hAnsi="Times New Roman" w:cs="Times New Roman"/>
          <w:sz w:val="24"/>
          <w:szCs w:val="24"/>
        </w:rPr>
        <w:t>No 4</w:t>
      </w:r>
      <w:r w:rsidRPr="008C01B4">
        <w:rPr>
          <w:rFonts w:ascii="Times New Roman" w:hAnsi="Times New Roman" w:cs="Times New Roman"/>
          <w:sz w:val="24"/>
          <w:szCs w:val="24"/>
          <w:vertAlign w:val="superscript"/>
        </w:rPr>
        <w:t>th</w:t>
      </w:r>
      <w:r>
        <w:rPr>
          <w:rFonts w:ascii="Times New Roman" w:hAnsi="Times New Roman" w:cs="Times New Roman"/>
          <w:sz w:val="24"/>
          <w:szCs w:val="24"/>
        </w:rPr>
        <w:t xml:space="preserve"> for verbal testimony (not a search)</w:t>
      </w:r>
    </w:p>
    <w:p w14:paraId="74699878" w14:textId="77777777" w:rsidR="00273C0D" w:rsidRDefault="00273C0D" w:rsidP="00273C0D">
      <w:pPr>
        <w:pStyle w:val="ListParagraph"/>
        <w:numPr>
          <w:ilvl w:val="1"/>
          <w:numId w:val="178"/>
        </w:numPr>
        <w:spacing w:after="0" w:line="240" w:lineRule="auto"/>
        <w:rPr>
          <w:rFonts w:ascii="Times New Roman" w:hAnsi="Times New Roman" w:cs="Times New Roman"/>
          <w:sz w:val="24"/>
          <w:szCs w:val="24"/>
        </w:rPr>
      </w:pPr>
      <w:r>
        <w:rPr>
          <w:rFonts w:ascii="Times New Roman" w:hAnsi="Times New Roman" w:cs="Times New Roman"/>
          <w:sz w:val="24"/>
          <w:szCs w:val="24"/>
        </w:rPr>
        <w:t>Yes 4</w:t>
      </w:r>
      <w:r w:rsidRPr="008C01B4">
        <w:rPr>
          <w:rFonts w:ascii="Times New Roman" w:hAnsi="Times New Roman" w:cs="Times New Roman"/>
          <w:sz w:val="24"/>
          <w:szCs w:val="24"/>
          <w:vertAlign w:val="superscript"/>
        </w:rPr>
        <w:t>th</w:t>
      </w:r>
      <w:r>
        <w:rPr>
          <w:rFonts w:ascii="Times New Roman" w:hAnsi="Times New Roman" w:cs="Times New Roman"/>
          <w:sz w:val="24"/>
          <w:szCs w:val="24"/>
        </w:rPr>
        <w:t xml:space="preserve"> for document subpoenas (</w:t>
      </w:r>
      <w:r>
        <w:rPr>
          <w:rFonts w:ascii="Times New Roman" w:hAnsi="Times New Roman" w:cs="Times New Roman"/>
          <w:sz w:val="24"/>
          <w:szCs w:val="24"/>
          <w:u w:val="single"/>
        </w:rPr>
        <w:t>Boyd</w:t>
      </w:r>
      <w:r>
        <w:rPr>
          <w:rFonts w:ascii="Times New Roman" w:hAnsi="Times New Roman" w:cs="Times New Roman"/>
          <w:sz w:val="24"/>
          <w:szCs w:val="24"/>
        </w:rPr>
        <w:t>)</w:t>
      </w:r>
    </w:p>
    <w:p w14:paraId="120B317A" w14:textId="77777777" w:rsidR="00273C0D" w:rsidRDefault="00273C0D" w:rsidP="00273C0D">
      <w:pPr>
        <w:pStyle w:val="ListParagraph"/>
        <w:numPr>
          <w:ilvl w:val="1"/>
          <w:numId w:val="178"/>
        </w:numPr>
        <w:spacing w:after="0" w:line="240" w:lineRule="auto"/>
        <w:rPr>
          <w:rFonts w:ascii="Times New Roman" w:hAnsi="Times New Roman" w:cs="Times New Roman"/>
          <w:sz w:val="24"/>
          <w:szCs w:val="24"/>
        </w:rPr>
      </w:pPr>
      <w:r>
        <w:rPr>
          <w:rFonts w:ascii="Times New Roman" w:hAnsi="Times New Roman" w:cs="Times New Roman"/>
          <w:sz w:val="24"/>
          <w:szCs w:val="24"/>
        </w:rPr>
        <w:t>Agents can assert on behalf of firm, but weak (overbroad)</w:t>
      </w:r>
    </w:p>
    <w:p w14:paraId="5275CECA" w14:textId="77777777" w:rsidR="00273C0D" w:rsidRDefault="00273C0D" w:rsidP="00273C0D">
      <w:pPr>
        <w:pStyle w:val="ListParagraph"/>
        <w:numPr>
          <w:ilvl w:val="1"/>
          <w:numId w:val="178"/>
        </w:numPr>
        <w:spacing w:after="0" w:line="240" w:lineRule="auto"/>
        <w:rPr>
          <w:rFonts w:ascii="Times New Roman" w:hAnsi="Times New Roman" w:cs="Times New Roman"/>
          <w:sz w:val="24"/>
          <w:szCs w:val="24"/>
        </w:rPr>
      </w:pPr>
      <w:r>
        <w:rPr>
          <w:rFonts w:ascii="Times New Roman" w:hAnsi="Times New Roman" w:cs="Times New Roman"/>
          <w:sz w:val="24"/>
          <w:szCs w:val="24"/>
        </w:rPr>
        <w:t>Standard” only 4</w:t>
      </w:r>
      <w:r w:rsidRPr="008C01B4">
        <w:rPr>
          <w:rFonts w:ascii="Times New Roman" w:hAnsi="Times New Roman" w:cs="Times New Roman"/>
          <w:sz w:val="24"/>
          <w:szCs w:val="24"/>
          <w:vertAlign w:val="superscript"/>
        </w:rPr>
        <w:t>th</w:t>
      </w:r>
      <w:r>
        <w:rPr>
          <w:rFonts w:ascii="Times New Roman" w:hAnsi="Times New Roman" w:cs="Times New Roman"/>
          <w:sz w:val="24"/>
          <w:szCs w:val="24"/>
        </w:rPr>
        <w:t xml:space="preserve"> amend violation if </w:t>
      </w:r>
      <w:r w:rsidRPr="00D72AE9">
        <w:rPr>
          <w:rFonts w:ascii="Times New Roman" w:hAnsi="Times New Roman" w:cs="Times New Roman"/>
          <w:sz w:val="24"/>
          <w:szCs w:val="24"/>
        </w:rPr>
        <w:t>“</w:t>
      </w:r>
      <w:r w:rsidRPr="00D72AE9">
        <w:rPr>
          <w:rFonts w:ascii="Times New Roman" w:hAnsi="Times New Roman" w:cs="Times New Roman"/>
          <w:b/>
          <w:sz w:val="24"/>
          <w:szCs w:val="24"/>
        </w:rPr>
        <w:t>no reasonable possibility</w:t>
      </w:r>
      <w:r w:rsidRPr="00D72AE9">
        <w:rPr>
          <w:rFonts w:ascii="Times New Roman" w:hAnsi="Times New Roman" w:cs="Times New Roman"/>
          <w:sz w:val="24"/>
          <w:szCs w:val="24"/>
        </w:rPr>
        <w:t>” that it will “</w:t>
      </w:r>
      <w:r w:rsidRPr="00D72AE9">
        <w:rPr>
          <w:rFonts w:ascii="Times New Roman" w:hAnsi="Times New Roman" w:cs="Times New Roman"/>
          <w:b/>
          <w:sz w:val="24"/>
          <w:szCs w:val="24"/>
        </w:rPr>
        <w:t>produce evidence</w:t>
      </w:r>
      <w:r w:rsidRPr="00D72AE9">
        <w:rPr>
          <w:rFonts w:ascii="Times New Roman" w:hAnsi="Times New Roman" w:cs="Times New Roman"/>
          <w:sz w:val="24"/>
          <w:szCs w:val="24"/>
        </w:rPr>
        <w:t xml:space="preserve"> that is relevant.”</w:t>
      </w:r>
    </w:p>
    <w:p w14:paraId="0C8B0170" w14:textId="77777777" w:rsidR="00273C0D" w:rsidRPr="008C01B4" w:rsidRDefault="00273C0D" w:rsidP="00273C0D">
      <w:pPr>
        <w:pStyle w:val="ListParagraph"/>
        <w:numPr>
          <w:ilvl w:val="1"/>
          <w:numId w:val="178"/>
        </w:numPr>
        <w:spacing w:after="0" w:line="240" w:lineRule="auto"/>
        <w:rPr>
          <w:rFonts w:ascii="Times New Roman" w:hAnsi="Times New Roman" w:cs="Times New Roman"/>
          <w:sz w:val="24"/>
          <w:szCs w:val="24"/>
        </w:rPr>
      </w:pPr>
      <w:r>
        <w:rPr>
          <w:rFonts w:ascii="Times New Roman" w:hAnsi="Times New Roman" w:cs="Times New Roman"/>
          <w:sz w:val="24"/>
          <w:szCs w:val="24"/>
        </w:rPr>
        <w:t>Policy the protection of trial</w:t>
      </w:r>
    </w:p>
    <w:p w14:paraId="4BC2E84C" w14:textId="77777777" w:rsidR="00273C0D" w:rsidRDefault="00273C0D" w:rsidP="001019D0">
      <w:pPr>
        <w:pStyle w:val="ListParagraph"/>
        <w:numPr>
          <w:ilvl w:val="0"/>
          <w:numId w:val="191"/>
        </w:numPr>
        <w:spacing w:after="0" w:line="240" w:lineRule="auto"/>
        <w:rPr>
          <w:rFonts w:ascii="Times New Roman" w:hAnsi="Times New Roman" w:cs="Times New Roman"/>
          <w:sz w:val="24"/>
          <w:szCs w:val="24"/>
        </w:rPr>
      </w:pPr>
      <w:r>
        <w:rPr>
          <w:rFonts w:ascii="Times New Roman" w:hAnsi="Times New Roman" w:cs="Times New Roman"/>
          <w:sz w:val="24"/>
          <w:szCs w:val="24"/>
        </w:rPr>
        <w:t>Grand Juries and the 5</w:t>
      </w:r>
      <w:r w:rsidRPr="00AA4385">
        <w:rPr>
          <w:rFonts w:ascii="Times New Roman" w:hAnsi="Times New Roman" w:cs="Times New Roman"/>
          <w:sz w:val="24"/>
          <w:szCs w:val="24"/>
          <w:vertAlign w:val="superscript"/>
        </w:rPr>
        <w:t>th</w:t>
      </w:r>
      <w:r>
        <w:rPr>
          <w:rFonts w:ascii="Times New Roman" w:hAnsi="Times New Roman" w:cs="Times New Roman"/>
          <w:sz w:val="24"/>
          <w:szCs w:val="24"/>
        </w:rPr>
        <w:t xml:space="preserve"> Amendment: Firms and Documents</w:t>
      </w:r>
    </w:p>
    <w:p w14:paraId="0F5697CF" w14:textId="77777777" w:rsidR="00273C0D" w:rsidRDefault="00273C0D" w:rsidP="001019D0">
      <w:pPr>
        <w:pStyle w:val="ListParagraph"/>
        <w:numPr>
          <w:ilvl w:val="0"/>
          <w:numId w:val="192"/>
        </w:numPr>
        <w:spacing w:after="0" w:line="240" w:lineRule="auto"/>
        <w:rPr>
          <w:rFonts w:ascii="Times New Roman" w:hAnsi="Times New Roman" w:cs="Times New Roman"/>
          <w:sz w:val="24"/>
          <w:szCs w:val="24"/>
        </w:rPr>
      </w:pPr>
      <w:r>
        <w:rPr>
          <w:rFonts w:ascii="Times New Roman" w:hAnsi="Times New Roman" w:cs="Times New Roman"/>
          <w:sz w:val="24"/>
          <w:szCs w:val="24"/>
        </w:rPr>
        <w:t>Firms and the 5</w:t>
      </w:r>
      <w:r w:rsidRPr="00AA4385">
        <w:rPr>
          <w:rFonts w:ascii="Times New Roman" w:hAnsi="Times New Roman" w:cs="Times New Roman"/>
          <w:sz w:val="24"/>
          <w:szCs w:val="24"/>
          <w:vertAlign w:val="superscript"/>
        </w:rPr>
        <w:t>th</w:t>
      </w:r>
      <w:r>
        <w:rPr>
          <w:rFonts w:ascii="Times New Roman" w:hAnsi="Times New Roman" w:cs="Times New Roman"/>
          <w:sz w:val="24"/>
          <w:szCs w:val="24"/>
        </w:rPr>
        <w:t xml:space="preserve"> Amendment</w:t>
      </w:r>
    </w:p>
    <w:p w14:paraId="080A9EC5" w14:textId="77777777" w:rsidR="00273C0D" w:rsidRDefault="00273C0D" w:rsidP="00273C0D">
      <w:pPr>
        <w:pStyle w:val="ListParagraph"/>
        <w:numPr>
          <w:ilvl w:val="0"/>
          <w:numId w:val="179"/>
        </w:numPr>
        <w:spacing w:after="0" w:line="240" w:lineRule="auto"/>
        <w:rPr>
          <w:rFonts w:ascii="Times New Roman" w:hAnsi="Times New Roman" w:cs="Times New Roman"/>
          <w:sz w:val="24"/>
          <w:szCs w:val="24"/>
        </w:rPr>
      </w:pPr>
      <w:r>
        <w:rPr>
          <w:rFonts w:ascii="Times New Roman" w:hAnsi="Times New Roman" w:cs="Times New Roman"/>
          <w:sz w:val="24"/>
          <w:szCs w:val="24"/>
        </w:rPr>
        <w:t>Elements: 5</w:t>
      </w:r>
      <w:r w:rsidRPr="008C01B4">
        <w:rPr>
          <w:rFonts w:ascii="Times New Roman" w:hAnsi="Times New Roman" w:cs="Times New Roman"/>
          <w:sz w:val="24"/>
          <w:szCs w:val="24"/>
          <w:vertAlign w:val="superscript"/>
        </w:rPr>
        <w:t>th</w:t>
      </w:r>
      <w:r>
        <w:rPr>
          <w:rFonts w:ascii="Times New Roman" w:hAnsi="Times New Roman" w:cs="Times New Roman"/>
          <w:sz w:val="24"/>
          <w:szCs w:val="24"/>
        </w:rPr>
        <w:t xml:space="preserve"> protects</w:t>
      </w:r>
    </w:p>
    <w:p w14:paraId="1A799262" w14:textId="77777777" w:rsidR="00273C0D" w:rsidRDefault="00273C0D" w:rsidP="00273C0D">
      <w:pPr>
        <w:pStyle w:val="ListParagraph"/>
        <w:numPr>
          <w:ilvl w:val="1"/>
          <w:numId w:val="179"/>
        </w:numPr>
        <w:spacing w:after="0" w:line="240" w:lineRule="auto"/>
        <w:rPr>
          <w:rFonts w:ascii="Times New Roman" w:hAnsi="Times New Roman" w:cs="Times New Roman"/>
          <w:sz w:val="24"/>
          <w:szCs w:val="24"/>
        </w:rPr>
      </w:pPr>
      <w:r>
        <w:rPr>
          <w:rFonts w:ascii="Times New Roman" w:hAnsi="Times New Roman" w:cs="Times New Roman"/>
          <w:sz w:val="24"/>
          <w:szCs w:val="24"/>
        </w:rPr>
        <w:t>Natural persons (and sole proprietorships) from</w:t>
      </w:r>
    </w:p>
    <w:p w14:paraId="44F17086" w14:textId="77777777" w:rsidR="00273C0D" w:rsidRDefault="00273C0D" w:rsidP="00273C0D">
      <w:pPr>
        <w:pStyle w:val="ListParagraph"/>
        <w:numPr>
          <w:ilvl w:val="1"/>
          <w:numId w:val="179"/>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Being compelled</w:t>
      </w:r>
    </w:p>
    <w:p w14:paraId="7D76A3FC" w14:textId="77777777" w:rsidR="00273C0D" w:rsidRDefault="00273C0D" w:rsidP="00273C0D">
      <w:pPr>
        <w:pStyle w:val="ListParagraph"/>
        <w:numPr>
          <w:ilvl w:val="1"/>
          <w:numId w:val="179"/>
        </w:numPr>
        <w:spacing w:after="0" w:line="240" w:lineRule="auto"/>
        <w:rPr>
          <w:rFonts w:ascii="Times New Roman" w:hAnsi="Times New Roman" w:cs="Times New Roman"/>
          <w:sz w:val="24"/>
          <w:szCs w:val="24"/>
        </w:rPr>
      </w:pPr>
      <w:r>
        <w:rPr>
          <w:rFonts w:ascii="Times New Roman" w:hAnsi="Times New Roman" w:cs="Times New Roman"/>
          <w:sz w:val="24"/>
          <w:szCs w:val="24"/>
        </w:rPr>
        <w:t>To make testimonial communication</w:t>
      </w:r>
    </w:p>
    <w:p w14:paraId="4B7DFC8C" w14:textId="77777777" w:rsidR="00273C0D" w:rsidRDefault="00273C0D" w:rsidP="00273C0D">
      <w:pPr>
        <w:pStyle w:val="ListParagraph"/>
        <w:numPr>
          <w:ilvl w:val="2"/>
          <w:numId w:val="179"/>
        </w:numPr>
        <w:spacing w:after="0" w:line="240" w:lineRule="auto"/>
        <w:rPr>
          <w:rFonts w:ascii="Times New Roman" w:hAnsi="Times New Roman" w:cs="Times New Roman"/>
          <w:sz w:val="24"/>
          <w:szCs w:val="24"/>
        </w:rPr>
      </w:pPr>
      <w:r>
        <w:rPr>
          <w:rFonts w:ascii="Times New Roman" w:hAnsi="Times New Roman" w:cs="Times New Roman"/>
          <w:sz w:val="24"/>
          <w:szCs w:val="24"/>
        </w:rPr>
        <w:t>And when the testimonial fact is implicitly communicated through an “act of production,” that fact is not a “foregone conclusion.”</w:t>
      </w:r>
    </w:p>
    <w:p w14:paraId="3B4E6665" w14:textId="77777777" w:rsidR="00273C0D" w:rsidRDefault="00273C0D" w:rsidP="00273C0D">
      <w:pPr>
        <w:pStyle w:val="ListParagraph"/>
        <w:numPr>
          <w:ilvl w:val="1"/>
          <w:numId w:val="179"/>
        </w:numPr>
        <w:spacing w:after="0" w:line="240" w:lineRule="auto"/>
        <w:rPr>
          <w:rFonts w:ascii="Times New Roman" w:hAnsi="Times New Roman" w:cs="Times New Roman"/>
          <w:sz w:val="24"/>
          <w:szCs w:val="24"/>
        </w:rPr>
      </w:pPr>
      <w:r>
        <w:rPr>
          <w:rFonts w:ascii="Times New Roman" w:hAnsi="Times New Roman" w:cs="Times New Roman"/>
          <w:sz w:val="24"/>
          <w:szCs w:val="24"/>
        </w:rPr>
        <w:t>That incriminates themselves</w:t>
      </w:r>
    </w:p>
    <w:p w14:paraId="49BAFADF" w14:textId="77777777" w:rsidR="00273C0D" w:rsidRPr="000D6218" w:rsidRDefault="00273C0D" w:rsidP="00273C0D">
      <w:pPr>
        <w:pStyle w:val="ListParagraph"/>
        <w:numPr>
          <w:ilvl w:val="1"/>
          <w:numId w:val="179"/>
        </w:numPr>
        <w:spacing w:after="0" w:line="240" w:lineRule="auto"/>
        <w:rPr>
          <w:rFonts w:ascii="Times New Roman" w:hAnsi="Times New Roman" w:cs="Times New Roman"/>
          <w:sz w:val="24"/>
          <w:szCs w:val="24"/>
        </w:rPr>
      </w:pPr>
      <w:r>
        <w:rPr>
          <w:rFonts w:ascii="Times New Roman" w:hAnsi="Times New Roman" w:cs="Times New Roman"/>
          <w:sz w:val="24"/>
          <w:szCs w:val="24"/>
        </w:rPr>
        <w:t>Absent a grant of governmental immunity</w:t>
      </w:r>
    </w:p>
    <w:p w14:paraId="2537101C" w14:textId="77777777" w:rsidR="00273C0D" w:rsidRDefault="00273C0D" w:rsidP="00273C0D">
      <w:pPr>
        <w:pStyle w:val="ListParagraph"/>
        <w:numPr>
          <w:ilvl w:val="0"/>
          <w:numId w:val="179"/>
        </w:numPr>
        <w:spacing w:after="0" w:line="240" w:lineRule="auto"/>
        <w:rPr>
          <w:rFonts w:ascii="Times New Roman" w:hAnsi="Times New Roman" w:cs="Times New Roman"/>
          <w:sz w:val="24"/>
          <w:szCs w:val="24"/>
        </w:rPr>
      </w:pPr>
      <w:r>
        <w:rPr>
          <w:rFonts w:ascii="Times New Roman" w:hAnsi="Times New Roman" w:cs="Times New Roman"/>
          <w:sz w:val="24"/>
          <w:szCs w:val="24"/>
        </w:rPr>
        <w:t>Basic Rules:</w:t>
      </w:r>
    </w:p>
    <w:p w14:paraId="4C71C682" w14:textId="77777777" w:rsidR="00273C0D" w:rsidRDefault="00273C0D" w:rsidP="00273C0D">
      <w:pPr>
        <w:pStyle w:val="ListParagraph"/>
        <w:numPr>
          <w:ilvl w:val="1"/>
          <w:numId w:val="179"/>
        </w:numPr>
        <w:spacing w:after="0" w:line="240" w:lineRule="auto"/>
        <w:rPr>
          <w:rFonts w:ascii="Times New Roman" w:hAnsi="Times New Roman" w:cs="Times New Roman"/>
          <w:sz w:val="24"/>
          <w:szCs w:val="24"/>
        </w:rPr>
      </w:pPr>
      <w:r>
        <w:rPr>
          <w:rFonts w:ascii="Times New Roman" w:hAnsi="Times New Roman" w:cs="Times New Roman"/>
          <w:sz w:val="24"/>
          <w:szCs w:val="24"/>
        </w:rPr>
        <w:t>Can only assert on your own behalf (</w:t>
      </w:r>
      <w:r>
        <w:rPr>
          <w:rFonts w:ascii="Times New Roman" w:hAnsi="Times New Roman" w:cs="Times New Roman"/>
          <w:sz w:val="24"/>
          <w:szCs w:val="24"/>
          <w:u w:val="single"/>
        </w:rPr>
        <w:t>Hale</w:t>
      </w:r>
      <w:r>
        <w:rPr>
          <w:rFonts w:ascii="Times New Roman" w:hAnsi="Times New Roman" w:cs="Times New Roman"/>
          <w:sz w:val="24"/>
          <w:szCs w:val="24"/>
        </w:rPr>
        <w:t>)</w:t>
      </w:r>
    </w:p>
    <w:p w14:paraId="43D935E1" w14:textId="77777777" w:rsidR="00273C0D" w:rsidRDefault="00273C0D" w:rsidP="00273C0D">
      <w:pPr>
        <w:pStyle w:val="ListParagraph"/>
        <w:numPr>
          <w:ilvl w:val="1"/>
          <w:numId w:val="179"/>
        </w:numPr>
        <w:spacing w:after="0" w:line="240" w:lineRule="auto"/>
        <w:rPr>
          <w:rFonts w:ascii="Times New Roman" w:hAnsi="Times New Roman" w:cs="Times New Roman"/>
          <w:sz w:val="24"/>
          <w:szCs w:val="24"/>
        </w:rPr>
      </w:pPr>
      <w:r>
        <w:rPr>
          <w:rFonts w:ascii="Times New Roman" w:hAnsi="Times New Roman" w:cs="Times New Roman"/>
          <w:sz w:val="24"/>
          <w:szCs w:val="24"/>
        </w:rPr>
        <w:t>No entity 5</w:t>
      </w:r>
      <w:r w:rsidRPr="008C01B4">
        <w:rPr>
          <w:rFonts w:ascii="Times New Roman" w:hAnsi="Times New Roman" w:cs="Times New Roman"/>
          <w:sz w:val="24"/>
          <w:szCs w:val="24"/>
          <w:vertAlign w:val="superscript"/>
        </w:rPr>
        <w:t>th</w:t>
      </w:r>
      <w:r>
        <w:rPr>
          <w:rFonts w:ascii="Times New Roman" w:hAnsi="Times New Roman" w:cs="Times New Roman"/>
          <w:sz w:val="24"/>
          <w:szCs w:val="24"/>
        </w:rPr>
        <w:t xml:space="preserve"> amend right</w:t>
      </w:r>
    </w:p>
    <w:p w14:paraId="7EF4CB9B" w14:textId="77777777" w:rsidR="00273C0D" w:rsidRDefault="00273C0D" w:rsidP="00273C0D">
      <w:pPr>
        <w:pStyle w:val="ListParagraph"/>
        <w:numPr>
          <w:ilvl w:val="1"/>
          <w:numId w:val="179"/>
        </w:numPr>
        <w:spacing w:after="0" w:line="240" w:lineRule="auto"/>
        <w:rPr>
          <w:rFonts w:ascii="Times New Roman" w:hAnsi="Times New Roman" w:cs="Times New Roman"/>
          <w:sz w:val="24"/>
          <w:szCs w:val="24"/>
        </w:rPr>
      </w:pPr>
      <w:r>
        <w:rPr>
          <w:rFonts w:ascii="Times New Roman" w:hAnsi="Times New Roman" w:cs="Times New Roman"/>
          <w:sz w:val="24"/>
          <w:szCs w:val="24"/>
        </w:rPr>
        <w:t>No Privacy Interest</w:t>
      </w:r>
    </w:p>
    <w:p w14:paraId="1033F578" w14:textId="77777777" w:rsidR="00273C0D" w:rsidRDefault="00273C0D" w:rsidP="00273C0D">
      <w:pPr>
        <w:pStyle w:val="ListParagraph"/>
        <w:numPr>
          <w:ilvl w:val="1"/>
          <w:numId w:val="179"/>
        </w:numPr>
        <w:spacing w:after="0" w:line="240" w:lineRule="auto"/>
        <w:rPr>
          <w:rFonts w:ascii="Times New Roman" w:hAnsi="Times New Roman" w:cs="Times New Roman"/>
          <w:sz w:val="24"/>
          <w:szCs w:val="24"/>
        </w:rPr>
      </w:pPr>
      <w:r>
        <w:rPr>
          <w:rFonts w:ascii="Times New Roman" w:hAnsi="Times New Roman" w:cs="Times New Roman"/>
          <w:sz w:val="24"/>
          <w:szCs w:val="24"/>
        </w:rPr>
        <w:t>Private v. corporate records</w:t>
      </w:r>
    </w:p>
    <w:p w14:paraId="345CAF52" w14:textId="77777777" w:rsidR="00273C0D" w:rsidRDefault="00273C0D" w:rsidP="001019D0">
      <w:pPr>
        <w:pStyle w:val="ListParagraph"/>
        <w:numPr>
          <w:ilvl w:val="0"/>
          <w:numId w:val="192"/>
        </w:numPr>
        <w:spacing w:after="0" w:line="240" w:lineRule="auto"/>
        <w:rPr>
          <w:rFonts w:ascii="Times New Roman" w:hAnsi="Times New Roman" w:cs="Times New Roman"/>
          <w:sz w:val="24"/>
          <w:szCs w:val="24"/>
        </w:rPr>
      </w:pPr>
      <w:r>
        <w:rPr>
          <w:rFonts w:ascii="Times New Roman" w:hAnsi="Times New Roman" w:cs="Times New Roman"/>
          <w:sz w:val="24"/>
          <w:szCs w:val="24"/>
        </w:rPr>
        <w:t>Documents and Tangible Objects</w:t>
      </w:r>
    </w:p>
    <w:p w14:paraId="62BEB581" w14:textId="77777777" w:rsidR="00273C0D" w:rsidRDefault="00273C0D" w:rsidP="001019D0">
      <w:pPr>
        <w:pStyle w:val="ListParagraph"/>
        <w:numPr>
          <w:ilvl w:val="1"/>
          <w:numId w:val="186"/>
        </w:numPr>
        <w:spacing w:after="0" w:line="240" w:lineRule="auto"/>
        <w:rPr>
          <w:rFonts w:ascii="Times New Roman" w:hAnsi="Times New Roman" w:cs="Times New Roman"/>
          <w:sz w:val="24"/>
          <w:szCs w:val="24"/>
        </w:rPr>
      </w:pPr>
      <w:r>
        <w:rPr>
          <w:rFonts w:ascii="Times New Roman" w:hAnsi="Times New Roman" w:cs="Times New Roman"/>
          <w:sz w:val="24"/>
          <w:szCs w:val="24"/>
        </w:rPr>
        <w:t>Individuals and 5</w:t>
      </w:r>
      <w:r w:rsidRPr="00AA4385">
        <w:rPr>
          <w:rFonts w:ascii="Times New Roman" w:hAnsi="Times New Roman" w:cs="Times New Roman"/>
          <w:sz w:val="24"/>
          <w:szCs w:val="24"/>
          <w:vertAlign w:val="superscript"/>
        </w:rPr>
        <w:t>th</w:t>
      </w:r>
      <w:r>
        <w:rPr>
          <w:rFonts w:ascii="Times New Roman" w:hAnsi="Times New Roman" w:cs="Times New Roman"/>
          <w:sz w:val="24"/>
          <w:szCs w:val="24"/>
        </w:rPr>
        <w:t xml:space="preserve"> Amendment</w:t>
      </w:r>
    </w:p>
    <w:p w14:paraId="4945F21A" w14:textId="77777777" w:rsidR="00273C0D" w:rsidRDefault="00273C0D" w:rsidP="00273C0D">
      <w:pPr>
        <w:pStyle w:val="ListParagraph"/>
        <w:numPr>
          <w:ilvl w:val="0"/>
          <w:numId w:val="180"/>
        </w:numPr>
        <w:spacing w:after="0" w:line="240" w:lineRule="auto"/>
        <w:rPr>
          <w:rFonts w:ascii="Times New Roman" w:hAnsi="Times New Roman" w:cs="Times New Roman"/>
          <w:sz w:val="24"/>
          <w:szCs w:val="24"/>
        </w:rPr>
      </w:pPr>
      <w:r>
        <w:rPr>
          <w:rFonts w:ascii="Times New Roman" w:hAnsi="Times New Roman" w:cs="Times New Roman"/>
          <w:sz w:val="24"/>
          <w:szCs w:val="24"/>
        </w:rPr>
        <w:t>Elements of 5</w:t>
      </w:r>
      <w:r w:rsidRPr="008C01B4">
        <w:rPr>
          <w:rFonts w:ascii="Times New Roman" w:hAnsi="Times New Roman" w:cs="Times New Roman"/>
          <w:sz w:val="24"/>
          <w:szCs w:val="24"/>
          <w:vertAlign w:val="superscript"/>
        </w:rPr>
        <w:t>th</w:t>
      </w:r>
      <w:r>
        <w:rPr>
          <w:rFonts w:ascii="Times New Roman" w:hAnsi="Times New Roman" w:cs="Times New Roman"/>
          <w:sz w:val="24"/>
          <w:szCs w:val="24"/>
        </w:rPr>
        <w:t xml:space="preserve"> amend for doc subpoena</w:t>
      </w:r>
    </w:p>
    <w:p w14:paraId="1B6599ED" w14:textId="77777777" w:rsidR="00273C0D" w:rsidRDefault="00273C0D" w:rsidP="00273C0D">
      <w:pPr>
        <w:pStyle w:val="ListParagraph"/>
        <w:numPr>
          <w:ilvl w:val="1"/>
          <w:numId w:val="180"/>
        </w:numPr>
        <w:spacing w:after="0" w:line="240" w:lineRule="auto"/>
        <w:rPr>
          <w:rFonts w:ascii="Times New Roman" w:hAnsi="Times New Roman" w:cs="Times New Roman"/>
          <w:sz w:val="24"/>
          <w:szCs w:val="24"/>
        </w:rPr>
      </w:pPr>
      <w:r>
        <w:rPr>
          <w:rFonts w:ascii="Times New Roman" w:hAnsi="Times New Roman" w:cs="Times New Roman"/>
          <w:sz w:val="24"/>
          <w:szCs w:val="24"/>
        </w:rPr>
        <w:t>Compulsion</w:t>
      </w:r>
    </w:p>
    <w:p w14:paraId="23CEE1B5" w14:textId="77777777" w:rsidR="00273C0D" w:rsidRDefault="00273C0D" w:rsidP="00273C0D">
      <w:pPr>
        <w:pStyle w:val="ListParagraph"/>
        <w:numPr>
          <w:ilvl w:val="1"/>
          <w:numId w:val="180"/>
        </w:numPr>
        <w:spacing w:after="0" w:line="240" w:lineRule="auto"/>
        <w:rPr>
          <w:rFonts w:ascii="Times New Roman" w:hAnsi="Times New Roman" w:cs="Times New Roman"/>
          <w:sz w:val="24"/>
          <w:szCs w:val="24"/>
        </w:rPr>
      </w:pPr>
      <w:r>
        <w:rPr>
          <w:rFonts w:ascii="Times New Roman" w:hAnsi="Times New Roman" w:cs="Times New Roman"/>
          <w:sz w:val="24"/>
          <w:szCs w:val="24"/>
        </w:rPr>
        <w:t>Testimonial</w:t>
      </w:r>
    </w:p>
    <w:p w14:paraId="52B5909A" w14:textId="77777777" w:rsidR="00273C0D" w:rsidRDefault="00273C0D" w:rsidP="00273C0D">
      <w:pPr>
        <w:pStyle w:val="ListParagraph"/>
        <w:numPr>
          <w:ilvl w:val="1"/>
          <w:numId w:val="180"/>
        </w:numPr>
        <w:spacing w:after="0" w:line="240" w:lineRule="auto"/>
        <w:rPr>
          <w:rFonts w:ascii="Times New Roman" w:hAnsi="Times New Roman" w:cs="Times New Roman"/>
          <w:sz w:val="24"/>
          <w:szCs w:val="24"/>
        </w:rPr>
      </w:pPr>
      <w:r>
        <w:rPr>
          <w:rFonts w:ascii="Times New Roman" w:hAnsi="Times New Roman" w:cs="Times New Roman"/>
          <w:sz w:val="24"/>
          <w:szCs w:val="24"/>
        </w:rPr>
        <w:t>Incriminating</w:t>
      </w:r>
    </w:p>
    <w:p w14:paraId="1A795876" w14:textId="77777777" w:rsidR="00273C0D" w:rsidRDefault="00273C0D" w:rsidP="00273C0D">
      <w:pPr>
        <w:pStyle w:val="ListParagraph"/>
        <w:numPr>
          <w:ilvl w:val="0"/>
          <w:numId w:val="180"/>
        </w:numPr>
        <w:spacing w:after="0" w:line="240" w:lineRule="auto"/>
        <w:rPr>
          <w:rFonts w:ascii="Times New Roman" w:hAnsi="Times New Roman" w:cs="Times New Roman"/>
          <w:sz w:val="24"/>
          <w:szCs w:val="24"/>
        </w:rPr>
      </w:pPr>
      <w:r>
        <w:rPr>
          <w:rFonts w:ascii="Times New Roman" w:hAnsi="Times New Roman" w:cs="Times New Roman"/>
          <w:sz w:val="24"/>
          <w:szCs w:val="24"/>
        </w:rPr>
        <w:t>Act of production testimony:</w:t>
      </w:r>
    </w:p>
    <w:p w14:paraId="3C436BA7" w14:textId="77777777" w:rsidR="00273C0D" w:rsidRDefault="00273C0D" w:rsidP="00273C0D">
      <w:pPr>
        <w:pStyle w:val="ListParagraph"/>
        <w:numPr>
          <w:ilvl w:val="1"/>
          <w:numId w:val="180"/>
        </w:numPr>
        <w:spacing w:after="0" w:line="240" w:lineRule="auto"/>
        <w:rPr>
          <w:rFonts w:ascii="Times New Roman" w:hAnsi="Times New Roman" w:cs="Times New Roman"/>
          <w:sz w:val="24"/>
          <w:szCs w:val="24"/>
        </w:rPr>
      </w:pPr>
      <w:r>
        <w:rPr>
          <w:rFonts w:ascii="Times New Roman" w:hAnsi="Times New Roman" w:cs="Times New Roman"/>
          <w:sz w:val="24"/>
          <w:szCs w:val="24"/>
        </w:rPr>
        <w:t>Testimonial aspects of production</w:t>
      </w:r>
    </w:p>
    <w:p w14:paraId="0185B5C5" w14:textId="77777777" w:rsidR="00273C0D" w:rsidRDefault="00273C0D" w:rsidP="00273C0D">
      <w:pPr>
        <w:pStyle w:val="ListParagraph"/>
        <w:numPr>
          <w:ilvl w:val="2"/>
          <w:numId w:val="180"/>
        </w:numPr>
        <w:spacing w:after="0" w:line="240" w:lineRule="auto"/>
        <w:rPr>
          <w:rFonts w:ascii="Times New Roman" w:hAnsi="Times New Roman" w:cs="Times New Roman"/>
          <w:sz w:val="24"/>
          <w:szCs w:val="24"/>
        </w:rPr>
      </w:pPr>
      <w:r>
        <w:rPr>
          <w:rFonts w:ascii="Times New Roman" w:hAnsi="Times New Roman" w:cs="Times New Roman"/>
          <w:sz w:val="24"/>
          <w:szCs w:val="24"/>
        </w:rPr>
        <w:t>Existence</w:t>
      </w:r>
    </w:p>
    <w:p w14:paraId="019B00B7" w14:textId="77777777" w:rsidR="00273C0D" w:rsidRDefault="00273C0D" w:rsidP="00273C0D">
      <w:pPr>
        <w:pStyle w:val="ListParagraph"/>
        <w:numPr>
          <w:ilvl w:val="2"/>
          <w:numId w:val="180"/>
        </w:numPr>
        <w:spacing w:after="0" w:line="240" w:lineRule="auto"/>
        <w:rPr>
          <w:rFonts w:ascii="Times New Roman" w:hAnsi="Times New Roman" w:cs="Times New Roman"/>
          <w:sz w:val="24"/>
          <w:szCs w:val="24"/>
        </w:rPr>
      </w:pPr>
      <w:r>
        <w:rPr>
          <w:rFonts w:ascii="Times New Roman" w:hAnsi="Times New Roman" w:cs="Times New Roman"/>
          <w:sz w:val="24"/>
          <w:szCs w:val="24"/>
        </w:rPr>
        <w:t>Possession</w:t>
      </w:r>
    </w:p>
    <w:p w14:paraId="32771E29" w14:textId="77777777" w:rsidR="00273C0D" w:rsidRDefault="00273C0D" w:rsidP="00273C0D">
      <w:pPr>
        <w:pStyle w:val="ListParagraph"/>
        <w:numPr>
          <w:ilvl w:val="2"/>
          <w:numId w:val="18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Authencity </w:t>
      </w:r>
    </w:p>
    <w:p w14:paraId="1ECCDA48" w14:textId="77777777" w:rsidR="00273C0D" w:rsidRDefault="00273C0D" w:rsidP="00273C0D">
      <w:pPr>
        <w:pStyle w:val="ListParagraph"/>
        <w:numPr>
          <w:ilvl w:val="1"/>
          <w:numId w:val="180"/>
        </w:numPr>
        <w:spacing w:after="0" w:line="240" w:lineRule="auto"/>
        <w:rPr>
          <w:rFonts w:ascii="Times New Roman" w:hAnsi="Times New Roman" w:cs="Times New Roman"/>
          <w:sz w:val="24"/>
          <w:szCs w:val="24"/>
        </w:rPr>
      </w:pPr>
      <w:r>
        <w:rPr>
          <w:rFonts w:ascii="Times New Roman" w:hAnsi="Times New Roman" w:cs="Times New Roman"/>
          <w:sz w:val="24"/>
          <w:szCs w:val="24"/>
        </w:rPr>
        <w:t>Foregone conclusion exception</w:t>
      </w:r>
    </w:p>
    <w:p w14:paraId="33DEBD02" w14:textId="77777777" w:rsidR="00273C0D" w:rsidRDefault="00273C0D" w:rsidP="00273C0D">
      <w:pPr>
        <w:pStyle w:val="ListParagraph"/>
        <w:numPr>
          <w:ilvl w:val="0"/>
          <w:numId w:val="180"/>
        </w:numPr>
        <w:spacing w:after="0" w:line="240" w:lineRule="auto"/>
        <w:rPr>
          <w:rFonts w:ascii="Times New Roman" w:hAnsi="Times New Roman" w:cs="Times New Roman"/>
          <w:sz w:val="24"/>
          <w:szCs w:val="24"/>
        </w:rPr>
      </w:pPr>
      <w:r>
        <w:rPr>
          <w:rFonts w:ascii="Times New Roman" w:hAnsi="Times New Roman" w:cs="Times New Roman"/>
          <w:sz w:val="24"/>
          <w:szCs w:val="24"/>
        </w:rPr>
        <w:t>Atty-client priv. imputation; atty asserts on own behalf</w:t>
      </w:r>
    </w:p>
    <w:p w14:paraId="0305C471" w14:textId="77777777" w:rsidR="00273C0D" w:rsidRDefault="00273C0D" w:rsidP="00273C0D">
      <w:pPr>
        <w:pStyle w:val="ListParagraph"/>
        <w:numPr>
          <w:ilvl w:val="0"/>
          <w:numId w:val="180"/>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Fisher</w:t>
      </w:r>
      <w:r>
        <w:rPr>
          <w:rFonts w:ascii="Times New Roman" w:hAnsi="Times New Roman" w:cs="Times New Roman"/>
          <w:sz w:val="24"/>
          <w:szCs w:val="24"/>
        </w:rPr>
        <w:t>: tax docs</w:t>
      </w:r>
    </w:p>
    <w:p w14:paraId="0F4DE28E" w14:textId="77777777" w:rsidR="00273C0D" w:rsidRPr="008F0998" w:rsidRDefault="00273C0D" w:rsidP="00273C0D">
      <w:pPr>
        <w:pStyle w:val="ListParagraph"/>
        <w:numPr>
          <w:ilvl w:val="0"/>
          <w:numId w:val="180"/>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US v</w:t>
      </w:r>
      <w:r w:rsidRPr="008F0998">
        <w:rPr>
          <w:rFonts w:ascii="Times New Roman" w:hAnsi="Times New Roman" w:cs="Times New Roman"/>
          <w:sz w:val="24"/>
          <w:szCs w:val="24"/>
        </w:rPr>
        <w:t>.</w:t>
      </w:r>
      <w:r>
        <w:rPr>
          <w:rFonts w:ascii="Times New Roman" w:hAnsi="Times New Roman" w:cs="Times New Roman"/>
          <w:sz w:val="24"/>
          <w:szCs w:val="24"/>
        </w:rPr>
        <w:t xml:space="preserve"> doe: subpoena requesting consent in the hypothetical</w:t>
      </w:r>
    </w:p>
    <w:p w14:paraId="39F925F6" w14:textId="77777777" w:rsidR="00273C0D" w:rsidRDefault="00273C0D" w:rsidP="001019D0">
      <w:pPr>
        <w:pStyle w:val="ListParagraph"/>
        <w:numPr>
          <w:ilvl w:val="1"/>
          <w:numId w:val="186"/>
        </w:numPr>
        <w:spacing w:after="0" w:line="240" w:lineRule="auto"/>
        <w:rPr>
          <w:rFonts w:ascii="Times New Roman" w:hAnsi="Times New Roman" w:cs="Times New Roman"/>
          <w:sz w:val="24"/>
          <w:szCs w:val="24"/>
        </w:rPr>
      </w:pPr>
      <w:r>
        <w:rPr>
          <w:rFonts w:ascii="Times New Roman" w:hAnsi="Times New Roman" w:cs="Times New Roman"/>
          <w:sz w:val="24"/>
          <w:szCs w:val="24"/>
        </w:rPr>
        <w:t>Firms/Officers and 5</w:t>
      </w:r>
      <w:r w:rsidRPr="00AA4385">
        <w:rPr>
          <w:rFonts w:ascii="Times New Roman" w:hAnsi="Times New Roman" w:cs="Times New Roman"/>
          <w:sz w:val="24"/>
          <w:szCs w:val="24"/>
          <w:vertAlign w:val="superscript"/>
        </w:rPr>
        <w:t>th</w:t>
      </w:r>
      <w:r>
        <w:rPr>
          <w:rFonts w:ascii="Times New Roman" w:hAnsi="Times New Roman" w:cs="Times New Roman"/>
          <w:sz w:val="24"/>
          <w:szCs w:val="24"/>
        </w:rPr>
        <w:t xml:space="preserve"> Amendment Revisited</w:t>
      </w:r>
    </w:p>
    <w:p w14:paraId="26322254" w14:textId="77777777" w:rsidR="00273C0D" w:rsidRDefault="00273C0D" w:rsidP="00273C0D">
      <w:pPr>
        <w:pStyle w:val="ListParagraph"/>
        <w:numPr>
          <w:ilvl w:val="0"/>
          <w:numId w:val="181"/>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Braswell</w:t>
      </w:r>
      <w:r>
        <w:rPr>
          <w:rFonts w:ascii="Times New Roman" w:hAnsi="Times New Roman" w:cs="Times New Roman"/>
          <w:sz w:val="24"/>
          <w:szCs w:val="24"/>
        </w:rPr>
        <w:t>: still no act of production immunity for firms, but can’t use the fact of your production against you.</w:t>
      </w:r>
    </w:p>
    <w:p w14:paraId="6C5BA51D" w14:textId="77777777" w:rsidR="00273C0D" w:rsidRDefault="00273C0D" w:rsidP="00273C0D">
      <w:pPr>
        <w:pStyle w:val="ListParagraph"/>
        <w:numPr>
          <w:ilvl w:val="0"/>
          <w:numId w:val="181"/>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Hubbell</w:t>
      </w:r>
      <w:r>
        <w:rPr>
          <w:rFonts w:ascii="Times New Roman" w:hAnsi="Times New Roman" w:cs="Times New Roman"/>
          <w:sz w:val="24"/>
          <w:szCs w:val="24"/>
        </w:rPr>
        <w:t>: Act of production immunity against derivative use of document identification testimony compelled over 5</w:t>
      </w:r>
      <w:r w:rsidRPr="008F0998">
        <w:rPr>
          <w:rFonts w:ascii="Times New Roman" w:hAnsi="Times New Roman" w:cs="Times New Roman"/>
          <w:sz w:val="24"/>
          <w:szCs w:val="24"/>
          <w:vertAlign w:val="superscript"/>
        </w:rPr>
        <w:t>th</w:t>
      </w:r>
      <w:r>
        <w:rPr>
          <w:rFonts w:ascii="Times New Roman" w:hAnsi="Times New Roman" w:cs="Times New Roman"/>
          <w:sz w:val="24"/>
          <w:szCs w:val="24"/>
        </w:rPr>
        <w:t xml:space="preserve"> by grant of 6002 immunity.</w:t>
      </w:r>
    </w:p>
    <w:p w14:paraId="12DA3702" w14:textId="77777777" w:rsidR="00273C0D" w:rsidRDefault="00273C0D" w:rsidP="001019D0">
      <w:pPr>
        <w:pStyle w:val="ListParagraph"/>
        <w:numPr>
          <w:ilvl w:val="0"/>
          <w:numId w:val="186"/>
        </w:numPr>
        <w:spacing w:after="0" w:line="240" w:lineRule="auto"/>
        <w:rPr>
          <w:rFonts w:ascii="Times New Roman" w:hAnsi="Times New Roman" w:cs="Times New Roman"/>
          <w:sz w:val="24"/>
          <w:szCs w:val="24"/>
        </w:rPr>
      </w:pPr>
      <w:r>
        <w:rPr>
          <w:rFonts w:ascii="Times New Roman" w:hAnsi="Times New Roman" w:cs="Times New Roman"/>
          <w:sz w:val="24"/>
          <w:szCs w:val="24"/>
        </w:rPr>
        <w:t>Attorney Client Privilege and Attorney Work Product</w:t>
      </w:r>
    </w:p>
    <w:p w14:paraId="587D09BD" w14:textId="77777777" w:rsidR="00273C0D" w:rsidRDefault="00273C0D" w:rsidP="001019D0">
      <w:pPr>
        <w:pStyle w:val="ListParagraph"/>
        <w:numPr>
          <w:ilvl w:val="0"/>
          <w:numId w:val="193"/>
        </w:numPr>
        <w:spacing w:after="0" w:line="240" w:lineRule="auto"/>
        <w:rPr>
          <w:rFonts w:ascii="Times New Roman" w:hAnsi="Times New Roman" w:cs="Times New Roman"/>
          <w:sz w:val="24"/>
          <w:szCs w:val="24"/>
        </w:rPr>
      </w:pPr>
      <w:r>
        <w:rPr>
          <w:rFonts w:ascii="Times New Roman" w:hAnsi="Times New Roman" w:cs="Times New Roman"/>
          <w:sz w:val="24"/>
          <w:szCs w:val="24"/>
        </w:rPr>
        <w:t>Scope of Privilege</w:t>
      </w:r>
    </w:p>
    <w:p w14:paraId="4FEB7279" w14:textId="77777777" w:rsidR="00273C0D" w:rsidRPr="008F0998" w:rsidRDefault="00273C0D" w:rsidP="00273C0D">
      <w:pPr>
        <w:pStyle w:val="ListParagraph"/>
        <w:numPr>
          <w:ilvl w:val="0"/>
          <w:numId w:val="183"/>
        </w:numPr>
        <w:rPr>
          <w:rFonts w:ascii="Times New Roman" w:hAnsi="Times New Roman" w:cs="Times New Roman"/>
        </w:rPr>
      </w:pPr>
      <w:r w:rsidRPr="008F0998">
        <w:rPr>
          <w:rFonts w:ascii="Times New Roman" w:hAnsi="Times New Roman" w:cs="Times New Roman"/>
        </w:rPr>
        <w:t>Elements:</w:t>
      </w:r>
    </w:p>
    <w:p w14:paraId="16936B7E" w14:textId="77777777" w:rsidR="00273C0D" w:rsidRDefault="00273C0D" w:rsidP="00273C0D">
      <w:pPr>
        <w:pStyle w:val="ListParagraph"/>
        <w:numPr>
          <w:ilvl w:val="0"/>
          <w:numId w:val="182"/>
        </w:numPr>
        <w:spacing w:after="0" w:line="240" w:lineRule="auto"/>
        <w:rPr>
          <w:rFonts w:ascii="Times New Roman" w:hAnsi="Times New Roman" w:cs="Times New Roman"/>
          <w:sz w:val="24"/>
          <w:szCs w:val="24"/>
        </w:rPr>
      </w:pPr>
      <w:r>
        <w:rPr>
          <w:rFonts w:ascii="Times New Roman" w:hAnsi="Times New Roman" w:cs="Times New Roman"/>
          <w:sz w:val="24"/>
          <w:szCs w:val="24"/>
        </w:rPr>
        <w:t>The asserted holder of the privilege is or sought to become a client;</w:t>
      </w:r>
    </w:p>
    <w:p w14:paraId="308F8AF4" w14:textId="77777777" w:rsidR="00273C0D" w:rsidRDefault="00273C0D" w:rsidP="00273C0D">
      <w:pPr>
        <w:pStyle w:val="ListParagraph"/>
        <w:numPr>
          <w:ilvl w:val="0"/>
          <w:numId w:val="182"/>
        </w:numPr>
        <w:spacing w:after="0" w:line="240" w:lineRule="auto"/>
        <w:rPr>
          <w:rFonts w:ascii="Times New Roman" w:hAnsi="Times New Roman" w:cs="Times New Roman"/>
          <w:sz w:val="24"/>
          <w:szCs w:val="24"/>
        </w:rPr>
      </w:pPr>
      <w:r>
        <w:rPr>
          <w:rFonts w:ascii="Times New Roman" w:hAnsi="Times New Roman" w:cs="Times New Roman"/>
          <w:sz w:val="24"/>
          <w:szCs w:val="24"/>
        </w:rPr>
        <w:t>The person to whom the communication was made</w:t>
      </w:r>
    </w:p>
    <w:p w14:paraId="0DD285BD" w14:textId="77777777" w:rsidR="00273C0D" w:rsidRDefault="00273C0D" w:rsidP="00273C0D">
      <w:pPr>
        <w:pStyle w:val="ListParagraph"/>
        <w:numPr>
          <w:ilvl w:val="1"/>
          <w:numId w:val="182"/>
        </w:numPr>
        <w:spacing w:after="0" w:line="240" w:lineRule="auto"/>
        <w:rPr>
          <w:rFonts w:ascii="Times New Roman" w:hAnsi="Times New Roman" w:cs="Times New Roman"/>
          <w:sz w:val="24"/>
          <w:szCs w:val="24"/>
        </w:rPr>
      </w:pPr>
      <w:r>
        <w:rPr>
          <w:rFonts w:ascii="Times New Roman" w:hAnsi="Times New Roman" w:cs="Times New Roman"/>
          <w:sz w:val="24"/>
          <w:szCs w:val="24"/>
        </w:rPr>
        <w:t>Is a member of the bar of a court, or his subordinate and</w:t>
      </w:r>
    </w:p>
    <w:p w14:paraId="606167FE" w14:textId="77777777" w:rsidR="00273C0D" w:rsidRDefault="00273C0D" w:rsidP="00273C0D">
      <w:pPr>
        <w:pStyle w:val="ListParagraph"/>
        <w:numPr>
          <w:ilvl w:val="1"/>
          <w:numId w:val="182"/>
        </w:numPr>
        <w:spacing w:after="0" w:line="240" w:lineRule="auto"/>
        <w:rPr>
          <w:rFonts w:ascii="Times New Roman" w:hAnsi="Times New Roman" w:cs="Times New Roman"/>
          <w:sz w:val="24"/>
          <w:szCs w:val="24"/>
        </w:rPr>
      </w:pPr>
      <w:r>
        <w:rPr>
          <w:rFonts w:ascii="Times New Roman" w:hAnsi="Times New Roman" w:cs="Times New Roman"/>
          <w:sz w:val="24"/>
          <w:szCs w:val="24"/>
        </w:rPr>
        <w:t>In connection with this communication is acting as an attorney;</w:t>
      </w:r>
    </w:p>
    <w:p w14:paraId="13DF6E4B" w14:textId="77777777" w:rsidR="00273C0D" w:rsidRDefault="00273C0D" w:rsidP="00273C0D">
      <w:pPr>
        <w:pStyle w:val="ListParagraph"/>
        <w:numPr>
          <w:ilvl w:val="0"/>
          <w:numId w:val="182"/>
        </w:numPr>
        <w:spacing w:after="0" w:line="240" w:lineRule="auto"/>
        <w:rPr>
          <w:rFonts w:ascii="Times New Roman" w:hAnsi="Times New Roman" w:cs="Times New Roman"/>
          <w:sz w:val="24"/>
          <w:szCs w:val="24"/>
        </w:rPr>
      </w:pPr>
      <w:r>
        <w:rPr>
          <w:rFonts w:ascii="Times New Roman" w:hAnsi="Times New Roman" w:cs="Times New Roman"/>
          <w:sz w:val="24"/>
          <w:szCs w:val="24"/>
        </w:rPr>
        <w:t>The communication relates to a fact of which the atty was informed</w:t>
      </w:r>
    </w:p>
    <w:p w14:paraId="7D96DFC0" w14:textId="77777777" w:rsidR="00273C0D" w:rsidRDefault="00273C0D" w:rsidP="00273C0D">
      <w:pPr>
        <w:pStyle w:val="ListParagraph"/>
        <w:numPr>
          <w:ilvl w:val="1"/>
          <w:numId w:val="182"/>
        </w:numPr>
        <w:spacing w:after="0" w:line="240" w:lineRule="auto"/>
        <w:rPr>
          <w:rFonts w:ascii="Times New Roman" w:hAnsi="Times New Roman" w:cs="Times New Roman"/>
          <w:sz w:val="24"/>
          <w:szCs w:val="24"/>
        </w:rPr>
      </w:pPr>
      <w:r>
        <w:rPr>
          <w:rFonts w:ascii="Times New Roman" w:hAnsi="Times New Roman" w:cs="Times New Roman"/>
          <w:sz w:val="24"/>
          <w:szCs w:val="24"/>
        </w:rPr>
        <w:t>By his client</w:t>
      </w:r>
    </w:p>
    <w:p w14:paraId="2012C4E9" w14:textId="77777777" w:rsidR="00273C0D" w:rsidRDefault="00273C0D" w:rsidP="00273C0D">
      <w:pPr>
        <w:pStyle w:val="ListParagraph"/>
        <w:numPr>
          <w:ilvl w:val="1"/>
          <w:numId w:val="182"/>
        </w:numPr>
        <w:spacing w:after="0" w:line="240" w:lineRule="auto"/>
        <w:rPr>
          <w:rFonts w:ascii="Times New Roman" w:hAnsi="Times New Roman" w:cs="Times New Roman"/>
          <w:sz w:val="24"/>
          <w:szCs w:val="24"/>
        </w:rPr>
      </w:pPr>
      <w:r>
        <w:rPr>
          <w:rFonts w:ascii="Times New Roman" w:hAnsi="Times New Roman" w:cs="Times New Roman"/>
          <w:sz w:val="24"/>
          <w:szCs w:val="24"/>
        </w:rPr>
        <w:t>In confidence (without the presence of strangers)</w:t>
      </w:r>
    </w:p>
    <w:p w14:paraId="0B18D160" w14:textId="77777777" w:rsidR="00273C0D" w:rsidRDefault="00273C0D" w:rsidP="00273C0D">
      <w:pPr>
        <w:pStyle w:val="ListParagraph"/>
        <w:numPr>
          <w:ilvl w:val="1"/>
          <w:numId w:val="182"/>
        </w:numPr>
        <w:spacing w:after="0" w:line="240" w:lineRule="auto"/>
        <w:rPr>
          <w:rFonts w:ascii="Times New Roman" w:hAnsi="Times New Roman" w:cs="Times New Roman"/>
          <w:sz w:val="24"/>
          <w:szCs w:val="24"/>
        </w:rPr>
      </w:pPr>
      <w:r>
        <w:rPr>
          <w:rFonts w:ascii="Times New Roman" w:hAnsi="Times New Roman" w:cs="Times New Roman"/>
          <w:sz w:val="24"/>
          <w:szCs w:val="24"/>
        </w:rPr>
        <w:t>For the purpose of securing primarily either</w:t>
      </w:r>
    </w:p>
    <w:p w14:paraId="5225023A" w14:textId="77777777" w:rsidR="00273C0D" w:rsidRDefault="00273C0D" w:rsidP="00273C0D">
      <w:pPr>
        <w:pStyle w:val="ListParagraph"/>
        <w:numPr>
          <w:ilvl w:val="2"/>
          <w:numId w:val="182"/>
        </w:numPr>
        <w:spacing w:after="0" w:line="240" w:lineRule="auto"/>
        <w:rPr>
          <w:rFonts w:ascii="Times New Roman" w:hAnsi="Times New Roman" w:cs="Times New Roman"/>
          <w:sz w:val="24"/>
          <w:szCs w:val="24"/>
        </w:rPr>
      </w:pPr>
      <w:r>
        <w:rPr>
          <w:rFonts w:ascii="Times New Roman" w:hAnsi="Times New Roman" w:cs="Times New Roman"/>
          <w:sz w:val="24"/>
          <w:szCs w:val="24"/>
        </w:rPr>
        <w:t>An opinion of law</w:t>
      </w:r>
    </w:p>
    <w:p w14:paraId="70D3474E" w14:textId="77777777" w:rsidR="00273C0D" w:rsidRDefault="00273C0D" w:rsidP="00273C0D">
      <w:pPr>
        <w:pStyle w:val="ListParagraph"/>
        <w:numPr>
          <w:ilvl w:val="2"/>
          <w:numId w:val="182"/>
        </w:numPr>
        <w:spacing w:after="0" w:line="240" w:lineRule="auto"/>
        <w:rPr>
          <w:rFonts w:ascii="Times New Roman" w:hAnsi="Times New Roman" w:cs="Times New Roman"/>
          <w:sz w:val="24"/>
          <w:szCs w:val="24"/>
        </w:rPr>
      </w:pPr>
      <w:r>
        <w:rPr>
          <w:rFonts w:ascii="Times New Roman" w:hAnsi="Times New Roman" w:cs="Times New Roman"/>
          <w:sz w:val="24"/>
          <w:szCs w:val="24"/>
        </w:rPr>
        <w:t>Legal services or</w:t>
      </w:r>
    </w:p>
    <w:p w14:paraId="74636C2D" w14:textId="77777777" w:rsidR="00273C0D" w:rsidRDefault="00273C0D" w:rsidP="00273C0D">
      <w:pPr>
        <w:pStyle w:val="ListParagraph"/>
        <w:numPr>
          <w:ilvl w:val="2"/>
          <w:numId w:val="182"/>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Assistance in some legal proceeding AND</w:t>
      </w:r>
    </w:p>
    <w:p w14:paraId="2539E978" w14:textId="77777777" w:rsidR="00273C0D" w:rsidRDefault="00273C0D" w:rsidP="00273C0D">
      <w:pPr>
        <w:pStyle w:val="ListParagraph"/>
        <w:numPr>
          <w:ilvl w:val="2"/>
          <w:numId w:val="182"/>
        </w:numPr>
        <w:spacing w:after="0" w:line="240" w:lineRule="auto"/>
        <w:rPr>
          <w:rFonts w:ascii="Times New Roman" w:hAnsi="Times New Roman" w:cs="Times New Roman"/>
          <w:sz w:val="24"/>
          <w:szCs w:val="24"/>
        </w:rPr>
      </w:pPr>
      <w:r>
        <w:rPr>
          <w:rFonts w:ascii="Times New Roman" w:hAnsi="Times New Roman" w:cs="Times New Roman"/>
          <w:sz w:val="24"/>
          <w:szCs w:val="24"/>
        </w:rPr>
        <w:t>NOT for the purpose of committing a crime or tort AND</w:t>
      </w:r>
    </w:p>
    <w:p w14:paraId="39BE6275" w14:textId="77777777" w:rsidR="00273C0D" w:rsidRDefault="00273C0D" w:rsidP="00273C0D">
      <w:pPr>
        <w:pStyle w:val="ListParagraph"/>
        <w:numPr>
          <w:ilvl w:val="0"/>
          <w:numId w:val="18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privilege has been </w:t>
      </w:r>
    </w:p>
    <w:p w14:paraId="57D3EF61" w14:textId="77777777" w:rsidR="00273C0D" w:rsidRDefault="00273C0D" w:rsidP="00273C0D">
      <w:pPr>
        <w:pStyle w:val="ListParagraph"/>
        <w:numPr>
          <w:ilvl w:val="1"/>
          <w:numId w:val="182"/>
        </w:num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claimed</w:t>
      </w:r>
      <w:proofErr w:type="gramEnd"/>
      <w:r>
        <w:rPr>
          <w:rFonts w:ascii="Times New Roman" w:hAnsi="Times New Roman" w:cs="Times New Roman"/>
          <w:sz w:val="24"/>
          <w:szCs w:val="24"/>
        </w:rPr>
        <w:t xml:space="preserve"> AND</w:t>
      </w:r>
    </w:p>
    <w:p w14:paraId="78934403" w14:textId="77777777" w:rsidR="00273C0D" w:rsidRDefault="00273C0D" w:rsidP="00273C0D">
      <w:pPr>
        <w:pStyle w:val="ListParagraph"/>
        <w:numPr>
          <w:ilvl w:val="1"/>
          <w:numId w:val="182"/>
        </w:num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not</w:t>
      </w:r>
      <w:proofErr w:type="gramEnd"/>
      <w:r>
        <w:rPr>
          <w:rFonts w:ascii="Times New Roman" w:hAnsi="Times New Roman" w:cs="Times New Roman"/>
          <w:sz w:val="24"/>
          <w:szCs w:val="24"/>
        </w:rPr>
        <w:t xml:space="preserve"> waived by the client</w:t>
      </w:r>
    </w:p>
    <w:p w14:paraId="44A516E2" w14:textId="77777777" w:rsidR="00273C0D" w:rsidRDefault="00273C0D" w:rsidP="00273C0D">
      <w:pPr>
        <w:pStyle w:val="ListParagraph"/>
        <w:numPr>
          <w:ilvl w:val="0"/>
          <w:numId w:val="182"/>
        </w:numPr>
        <w:spacing w:after="0" w:line="240" w:lineRule="auto"/>
        <w:rPr>
          <w:rFonts w:ascii="Times New Roman" w:hAnsi="Times New Roman" w:cs="Times New Roman"/>
          <w:sz w:val="24"/>
          <w:szCs w:val="24"/>
        </w:rPr>
      </w:pPr>
      <w:r>
        <w:rPr>
          <w:rFonts w:ascii="Times New Roman" w:hAnsi="Times New Roman" w:cs="Times New Roman"/>
          <w:sz w:val="24"/>
          <w:szCs w:val="24"/>
        </w:rPr>
        <w:t>Basics:</w:t>
      </w:r>
    </w:p>
    <w:p w14:paraId="0C6BB63E" w14:textId="77777777" w:rsidR="00273C0D" w:rsidRDefault="00273C0D" w:rsidP="00273C0D">
      <w:pPr>
        <w:pStyle w:val="ListParagraph"/>
        <w:numPr>
          <w:ilvl w:val="1"/>
          <w:numId w:val="182"/>
        </w:numPr>
        <w:spacing w:after="0" w:line="240" w:lineRule="auto"/>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interpreters</w:t>
      </w:r>
      <w:proofErr w:type="gramEnd"/>
      <w:r>
        <w:rPr>
          <w:rFonts w:ascii="Times New Roman" w:hAnsi="Times New Roman" w:cs="Times New Roman"/>
          <w:sz w:val="24"/>
          <w:szCs w:val="24"/>
        </w:rPr>
        <w:t>” do not break confidence</w:t>
      </w:r>
    </w:p>
    <w:p w14:paraId="1B3B2FB5" w14:textId="77777777" w:rsidR="00273C0D" w:rsidRDefault="00273C0D" w:rsidP="00273C0D">
      <w:pPr>
        <w:pStyle w:val="ListParagraph"/>
        <w:numPr>
          <w:ilvl w:val="1"/>
          <w:numId w:val="182"/>
        </w:numPr>
        <w:spacing w:after="0" w:line="240" w:lineRule="auto"/>
        <w:rPr>
          <w:rFonts w:ascii="Times New Roman" w:hAnsi="Times New Roman" w:cs="Times New Roman"/>
          <w:sz w:val="24"/>
          <w:szCs w:val="24"/>
        </w:rPr>
      </w:pPr>
      <w:r>
        <w:rPr>
          <w:rFonts w:ascii="Times New Roman" w:hAnsi="Times New Roman" w:cs="Times New Roman"/>
          <w:sz w:val="24"/>
          <w:szCs w:val="24"/>
        </w:rPr>
        <w:t>Business advice v. legal advice</w:t>
      </w:r>
    </w:p>
    <w:p w14:paraId="48A1FBA9" w14:textId="77777777" w:rsidR="00273C0D" w:rsidRDefault="00273C0D" w:rsidP="00273C0D">
      <w:pPr>
        <w:pStyle w:val="ListParagraph"/>
        <w:numPr>
          <w:ilvl w:val="1"/>
          <w:numId w:val="182"/>
        </w:numPr>
        <w:spacing w:after="0" w:line="240" w:lineRule="auto"/>
        <w:rPr>
          <w:rFonts w:ascii="Times New Roman" w:hAnsi="Times New Roman" w:cs="Times New Roman"/>
          <w:sz w:val="24"/>
          <w:szCs w:val="24"/>
        </w:rPr>
      </w:pPr>
      <w:r>
        <w:rPr>
          <w:rFonts w:ascii="Times New Roman" w:hAnsi="Times New Roman" w:cs="Times New Roman"/>
          <w:sz w:val="24"/>
          <w:szCs w:val="24"/>
        </w:rPr>
        <w:t>Selective waivers not generally allowed</w:t>
      </w:r>
    </w:p>
    <w:p w14:paraId="0940521F" w14:textId="77777777" w:rsidR="00273C0D" w:rsidRDefault="00273C0D" w:rsidP="00273C0D">
      <w:pPr>
        <w:pStyle w:val="ListParagraph"/>
        <w:numPr>
          <w:ilvl w:val="1"/>
          <w:numId w:val="182"/>
        </w:numPr>
        <w:spacing w:after="0" w:line="240" w:lineRule="auto"/>
        <w:rPr>
          <w:rFonts w:ascii="Times New Roman" w:hAnsi="Times New Roman" w:cs="Times New Roman"/>
          <w:sz w:val="24"/>
          <w:szCs w:val="24"/>
        </w:rPr>
      </w:pPr>
      <w:r>
        <w:rPr>
          <w:rFonts w:ascii="Times New Roman" w:hAnsi="Times New Roman" w:cs="Times New Roman"/>
          <w:sz w:val="24"/>
          <w:szCs w:val="24"/>
        </w:rPr>
        <w:t>Crime/fraud exception</w:t>
      </w:r>
    </w:p>
    <w:p w14:paraId="039B2CEF" w14:textId="77777777" w:rsidR="00273C0D" w:rsidRDefault="00273C0D" w:rsidP="00273C0D">
      <w:pPr>
        <w:pStyle w:val="ListParagraph"/>
        <w:numPr>
          <w:ilvl w:val="0"/>
          <w:numId w:val="18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Work product: </w:t>
      </w:r>
      <w:r w:rsidRPr="002D78FD">
        <w:rPr>
          <w:rFonts w:ascii="Times New Roman" w:hAnsi="Times New Roman" w:cs="Times New Roman"/>
          <w:sz w:val="24"/>
          <w:szCs w:val="24"/>
        </w:rPr>
        <w:t xml:space="preserve">Documents prepared by atty </w:t>
      </w:r>
      <w:r>
        <w:rPr>
          <w:rFonts w:ascii="Times New Roman" w:hAnsi="Times New Roman" w:cs="Times New Roman"/>
          <w:sz w:val="24"/>
          <w:szCs w:val="24"/>
        </w:rPr>
        <w:t>“in anticipation of litigation” absent a showing of “substantial need.”</w:t>
      </w:r>
    </w:p>
    <w:p w14:paraId="73176CBE" w14:textId="77777777" w:rsidR="00273C0D" w:rsidRDefault="00273C0D" w:rsidP="00273C0D">
      <w:pPr>
        <w:pStyle w:val="ListParagraph"/>
        <w:numPr>
          <w:ilvl w:val="0"/>
          <w:numId w:val="182"/>
        </w:numPr>
        <w:spacing w:after="0" w:line="240" w:lineRule="auto"/>
        <w:rPr>
          <w:rFonts w:ascii="Times New Roman" w:hAnsi="Times New Roman" w:cs="Times New Roman"/>
          <w:sz w:val="24"/>
          <w:szCs w:val="24"/>
        </w:rPr>
      </w:pPr>
      <w:r>
        <w:rPr>
          <w:rFonts w:ascii="Times New Roman" w:hAnsi="Times New Roman" w:cs="Times New Roman"/>
          <w:sz w:val="24"/>
          <w:szCs w:val="24"/>
        </w:rPr>
        <w:t>Upjohn: scope of client? Just try to replicate UpJohn facts:</w:t>
      </w:r>
    </w:p>
    <w:p w14:paraId="64B39D66" w14:textId="77777777" w:rsidR="00273C0D" w:rsidRPr="008F0998" w:rsidRDefault="00273C0D" w:rsidP="00273C0D">
      <w:pPr>
        <w:pStyle w:val="ListParagraph"/>
        <w:numPr>
          <w:ilvl w:val="1"/>
          <w:numId w:val="182"/>
        </w:numPr>
        <w:spacing w:after="0" w:line="240" w:lineRule="auto"/>
        <w:rPr>
          <w:rFonts w:ascii="Times New Roman" w:hAnsi="Times New Roman" w:cs="Times New Roman"/>
          <w:sz w:val="24"/>
          <w:szCs w:val="24"/>
        </w:rPr>
      </w:pPr>
      <w:r w:rsidRPr="008F0998">
        <w:rPr>
          <w:rFonts w:ascii="Times New Roman" w:hAnsi="Times New Roman" w:cs="Times New Roman"/>
          <w:sz w:val="24"/>
          <w:szCs w:val="24"/>
        </w:rPr>
        <w:t>Told employees conversations were confidential</w:t>
      </w:r>
    </w:p>
    <w:p w14:paraId="59AA2CF1" w14:textId="77777777" w:rsidR="00273C0D" w:rsidRPr="008F0998" w:rsidRDefault="00273C0D" w:rsidP="00273C0D">
      <w:pPr>
        <w:pStyle w:val="ListParagraph"/>
        <w:numPr>
          <w:ilvl w:val="1"/>
          <w:numId w:val="182"/>
        </w:numPr>
        <w:spacing w:after="0" w:line="240" w:lineRule="auto"/>
        <w:rPr>
          <w:rFonts w:ascii="Times New Roman" w:hAnsi="Times New Roman" w:cs="Times New Roman"/>
          <w:sz w:val="24"/>
          <w:szCs w:val="24"/>
        </w:rPr>
      </w:pPr>
      <w:r w:rsidRPr="008F0998">
        <w:rPr>
          <w:rFonts w:ascii="Times New Roman" w:hAnsi="Times New Roman" w:cs="Times New Roman"/>
          <w:sz w:val="24"/>
          <w:szCs w:val="24"/>
        </w:rPr>
        <w:t>Made clear to employees that these communications were with the firm’s lawyer speaking to the firm (so it’s the firm’s privilege)</w:t>
      </w:r>
    </w:p>
    <w:p w14:paraId="708B000D" w14:textId="77777777" w:rsidR="00273C0D" w:rsidRPr="008F0998" w:rsidRDefault="00273C0D" w:rsidP="00273C0D">
      <w:pPr>
        <w:pStyle w:val="ListParagraph"/>
        <w:numPr>
          <w:ilvl w:val="1"/>
          <w:numId w:val="182"/>
        </w:numPr>
        <w:spacing w:after="0" w:line="240" w:lineRule="auto"/>
        <w:rPr>
          <w:rFonts w:ascii="Times New Roman" w:hAnsi="Times New Roman" w:cs="Times New Roman"/>
          <w:sz w:val="24"/>
          <w:szCs w:val="24"/>
        </w:rPr>
      </w:pPr>
      <w:r w:rsidRPr="008F0998">
        <w:rPr>
          <w:rFonts w:ascii="Times New Roman" w:hAnsi="Times New Roman" w:cs="Times New Roman"/>
          <w:sz w:val="24"/>
          <w:szCs w:val="24"/>
        </w:rPr>
        <w:t>Concerned matter within the scope of employees’ corporate duties</w:t>
      </w:r>
    </w:p>
    <w:p w14:paraId="1F8DDF25" w14:textId="77777777" w:rsidR="00273C0D" w:rsidRDefault="00273C0D" w:rsidP="00273C0D">
      <w:pPr>
        <w:pStyle w:val="ListParagraph"/>
        <w:numPr>
          <w:ilvl w:val="1"/>
          <w:numId w:val="182"/>
        </w:numPr>
        <w:spacing w:after="0" w:line="240" w:lineRule="auto"/>
        <w:rPr>
          <w:rFonts w:ascii="Times New Roman" w:hAnsi="Times New Roman" w:cs="Times New Roman"/>
          <w:sz w:val="24"/>
          <w:szCs w:val="24"/>
        </w:rPr>
      </w:pPr>
      <w:r w:rsidRPr="008F0998">
        <w:rPr>
          <w:rFonts w:ascii="Times New Roman" w:hAnsi="Times New Roman" w:cs="Times New Roman"/>
          <w:sz w:val="24"/>
          <w:szCs w:val="24"/>
        </w:rPr>
        <w:t>The firm needed to talk to low level people in order to make legal decisions</w:t>
      </w:r>
    </w:p>
    <w:p w14:paraId="20B661FD" w14:textId="77777777" w:rsidR="00273C0D" w:rsidRPr="008F0998" w:rsidRDefault="00273C0D" w:rsidP="00273C0D">
      <w:pPr>
        <w:pStyle w:val="ListParagraph"/>
        <w:numPr>
          <w:ilvl w:val="0"/>
          <w:numId w:val="182"/>
        </w:numPr>
        <w:spacing w:after="0" w:line="240" w:lineRule="auto"/>
        <w:rPr>
          <w:rFonts w:ascii="Times New Roman" w:hAnsi="Times New Roman" w:cs="Times New Roman"/>
          <w:sz w:val="24"/>
          <w:szCs w:val="24"/>
        </w:rPr>
      </w:pPr>
      <w:r>
        <w:rPr>
          <w:rFonts w:ascii="Times New Roman" w:hAnsi="Times New Roman" w:cs="Times New Roman"/>
          <w:sz w:val="24"/>
          <w:szCs w:val="24"/>
        </w:rPr>
        <w:t>Policy</w:t>
      </w:r>
    </w:p>
    <w:p w14:paraId="0FD9EEB2" w14:textId="77777777" w:rsidR="00273C0D" w:rsidRDefault="00273C0D" w:rsidP="001019D0">
      <w:pPr>
        <w:pStyle w:val="ListParagraph"/>
        <w:numPr>
          <w:ilvl w:val="0"/>
          <w:numId w:val="193"/>
        </w:numPr>
        <w:spacing w:after="0" w:line="240" w:lineRule="auto"/>
        <w:rPr>
          <w:rFonts w:ascii="Times New Roman" w:hAnsi="Times New Roman" w:cs="Times New Roman"/>
          <w:sz w:val="24"/>
          <w:szCs w:val="24"/>
        </w:rPr>
      </w:pPr>
      <w:r>
        <w:rPr>
          <w:rFonts w:ascii="Times New Roman" w:hAnsi="Times New Roman" w:cs="Times New Roman"/>
          <w:sz w:val="24"/>
          <w:szCs w:val="24"/>
        </w:rPr>
        <w:t>Waiver:</w:t>
      </w:r>
    </w:p>
    <w:p w14:paraId="36A6D697" w14:textId="77777777" w:rsidR="00273C0D" w:rsidRPr="002D78FD" w:rsidRDefault="00273C0D" w:rsidP="00273C0D">
      <w:pPr>
        <w:pStyle w:val="ListParagraph"/>
        <w:numPr>
          <w:ilvl w:val="0"/>
          <w:numId w:val="124"/>
        </w:numPr>
        <w:spacing w:after="0" w:line="240" w:lineRule="auto"/>
        <w:ind w:left="2520"/>
        <w:rPr>
          <w:rFonts w:ascii="Times New Roman" w:hAnsi="Times New Roman" w:cs="Times New Roman"/>
          <w:sz w:val="24"/>
          <w:szCs w:val="24"/>
        </w:rPr>
      </w:pPr>
      <w:r>
        <w:rPr>
          <w:rFonts w:ascii="Times New Roman" w:hAnsi="Times New Roman" w:cs="Times New Roman"/>
          <w:sz w:val="24"/>
          <w:szCs w:val="24"/>
        </w:rPr>
        <w:t xml:space="preserve"> </w:t>
      </w:r>
      <w:r w:rsidRPr="002D78FD">
        <w:rPr>
          <w:rFonts w:ascii="Times New Roman" w:hAnsi="Times New Roman" w:cs="Times New Roman"/>
          <w:sz w:val="24"/>
          <w:szCs w:val="24"/>
        </w:rPr>
        <w:t>It’s the firm’s privilege:</w:t>
      </w:r>
    </w:p>
    <w:p w14:paraId="398333FA" w14:textId="77777777" w:rsidR="00273C0D" w:rsidRPr="002D78FD" w:rsidRDefault="00273C0D" w:rsidP="00273C0D">
      <w:pPr>
        <w:pStyle w:val="ListParagraph"/>
        <w:numPr>
          <w:ilvl w:val="1"/>
          <w:numId w:val="124"/>
        </w:numPr>
        <w:spacing w:after="0" w:line="240" w:lineRule="auto"/>
        <w:ind w:left="3240"/>
        <w:rPr>
          <w:rFonts w:ascii="Times New Roman" w:hAnsi="Times New Roman" w:cs="Times New Roman"/>
          <w:sz w:val="24"/>
          <w:szCs w:val="24"/>
        </w:rPr>
      </w:pPr>
      <w:r w:rsidRPr="002D78FD">
        <w:rPr>
          <w:rFonts w:ascii="Times New Roman" w:hAnsi="Times New Roman" w:cs="Times New Roman"/>
          <w:sz w:val="24"/>
          <w:szCs w:val="24"/>
        </w:rPr>
        <w:t>CEO can’t prevent waiver</w:t>
      </w:r>
    </w:p>
    <w:p w14:paraId="796DBE7B" w14:textId="77777777" w:rsidR="00273C0D" w:rsidRPr="002D78FD" w:rsidRDefault="00273C0D" w:rsidP="00273C0D">
      <w:pPr>
        <w:pStyle w:val="ListParagraph"/>
        <w:numPr>
          <w:ilvl w:val="1"/>
          <w:numId w:val="124"/>
        </w:numPr>
        <w:spacing w:after="0" w:line="240" w:lineRule="auto"/>
        <w:ind w:left="3240"/>
        <w:rPr>
          <w:rFonts w:ascii="Times New Roman" w:hAnsi="Times New Roman" w:cs="Times New Roman"/>
          <w:sz w:val="24"/>
          <w:szCs w:val="24"/>
        </w:rPr>
      </w:pPr>
      <w:r w:rsidRPr="002D78FD">
        <w:rPr>
          <w:rFonts w:ascii="Times New Roman" w:hAnsi="Times New Roman" w:cs="Times New Roman"/>
          <w:sz w:val="24"/>
          <w:szCs w:val="24"/>
        </w:rPr>
        <w:t>Employees who interviewed can’t prevent waiver (which is why you have to make it clear that they are talking to corporate counsel and not their own counsel).</w:t>
      </w:r>
    </w:p>
    <w:p w14:paraId="02316B86" w14:textId="77777777" w:rsidR="00273C0D" w:rsidRPr="008F0998" w:rsidRDefault="00273C0D" w:rsidP="00273C0D">
      <w:pPr>
        <w:pStyle w:val="ListParagraph"/>
        <w:numPr>
          <w:ilvl w:val="1"/>
          <w:numId w:val="124"/>
        </w:numPr>
        <w:spacing w:after="0" w:line="240" w:lineRule="auto"/>
        <w:ind w:left="3240"/>
        <w:rPr>
          <w:rFonts w:ascii="Times New Roman" w:hAnsi="Times New Roman" w:cs="Times New Roman"/>
          <w:sz w:val="24"/>
          <w:szCs w:val="24"/>
        </w:rPr>
      </w:pPr>
      <w:r w:rsidRPr="002D78FD">
        <w:rPr>
          <w:rFonts w:ascii="Times New Roman" w:hAnsi="Times New Roman" w:cs="Times New Roman"/>
          <w:sz w:val="24"/>
          <w:szCs w:val="24"/>
        </w:rPr>
        <w:t>Board of di</w:t>
      </w:r>
      <w:r>
        <w:rPr>
          <w:rFonts w:ascii="Times New Roman" w:hAnsi="Times New Roman" w:cs="Times New Roman"/>
          <w:sz w:val="24"/>
          <w:szCs w:val="24"/>
        </w:rPr>
        <w:t>rectors would make the decision.</w:t>
      </w:r>
    </w:p>
    <w:p w14:paraId="3CF6AA74" w14:textId="77777777" w:rsidR="00273C0D" w:rsidRDefault="00273C0D">
      <w:pPr>
        <w:rPr>
          <w:rFonts w:ascii="Times New Roman" w:hAnsi="Times New Roman" w:cs="Times New Roman"/>
          <w:sz w:val="24"/>
          <w:szCs w:val="24"/>
        </w:rPr>
      </w:pPr>
      <w:r>
        <w:rPr>
          <w:rFonts w:ascii="Times New Roman" w:hAnsi="Times New Roman" w:cs="Times New Roman"/>
          <w:sz w:val="24"/>
          <w:szCs w:val="24"/>
        </w:rPr>
        <w:br w:type="page"/>
      </w:r>
    </w:p>
    <w:p w14:paraId="5DF5F583" w14:textId="77777777" w:rsidR="00273C0D" w:rsidRDefault="00273C0D" w:rsidP="00DB0B4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Outline:</w:t>
      </w:r>
    </w:p>
    <w:p w14:paraId="3FD89D79" w14:textId="77777777" w:rsidR="005C0328" w:rsidRDefault="005C0328" w:rsidP="005C0328">
      <w:pPr>
        <w:spacing w:after="0" w:line="240" w:lineRule="auto"/>
        <w:rPr>
          <w:rFonts w:ascii="Times New Roman" w:hAnsi="Times New Roman" w:cs="Times New Roman"/>
          <w:sz w:val="24"/>
          <w:szCs w:val="24"/>
        </w:rPr>
      </w:pPr>
    </w:p>
    <w:p w14:paraId="741E0099" w14:textId="77777777" w:rsidR="005C0328" w:rsidRDefault="001E1AD6" w:rsidP="00273C0D">
      <w:pPr>
        <w:pStyle w:val="ListParagraph"/>
        <w:numPr>
          <w:ilvl w:val="0"/>
          <w:numId w:val="151"/>
        </w:numPr>
        <w:spacing w:after="0" w:line="240" w:lineRule="auto"/>
        <w:rPr>
          <w:rFonts w:ascii="Times New Roman" w:hAnsi="Times New Roman" w:cs="Times New Roman"/>
          <w:sz w:val="24"/>
          <w:szCs w:val="24"/>
        </w:rPr>
      </w:pPr>
      <w:r>
        <w:rPr>
          <w:rFonts w:ascii="Times New Roman" w:hAnsi="Times New Roman" w:cs="Times New Roman"/>
          <w:sz w:val="24"/>
          <w:szCs w:val="24"/>
        </w:rPr>
        <w:t>Corporate Criminal Law Enforcement</w:t>
      </w:r>
    </w:p>
    <w:p w14:paraId="3E09DF06" w14:textId="77777777" w:rsidR="00FA0FD8" w:rsidRPr="00924AF7" w:rsidRDefault="001E1AD6" w:rsidP="00273C0D">
      <w:pPr>
        <w:pStyle w:val="ListParagraph"/>
        <w:numPr>
          <w:ilvl w:val="0"/>
          <w:numId w:val="152"/>
        </w:numPr>
        <w:spacing w:after="0" w:line="240" w:lineRule="auto"/>
        <w:rPr>
          <w:rFonts w:ascii="Times New Roman" w:hAnsi="Times New Roman" w:cs="Times New Roman"/>
          <w:sz w:val="24"/>
          <w:szCs w:val="24"/>
        </w:rPr>
      </w:pPr>
      <w:r>
        <w:rPr>
          <w:rFonts w:ascii="Times New Roman" w:hAnsi="Times New Roman" w:cs="Times New Roman"/>
          <w:sz w:val="24"/>
          <w:szCs w:val="24"/>
        </w:rPr>
        <w:t>Introduction to Corporate Criminal Enforcement</w:t>
      </w:r>
    </w:p>
    <w:p w14:paraId="1BBDC352" w14:textId="77777777" w:rsidR="001E1AD6" w:rsidRDefault="001E1AD6" w:rsidP="00273C0D">
      <w:pPr>
        <w:pStyle w:val="ListParagraph"/>
        <w:numPr>
          <w:ilvl w:val="0"/>
          <w:numId w:val="152"/>
        </w:numPr>
        <w:spacing w:after="0" w:line="240" w:lineRule="auto"/>
        <w:rPr>
          <w:rFonts w:ascii="Times New Roman" w:hAnsi="Times New Roman" w:cs="Times New Roman"/>
          <w:sz w:val="24"/>
          <w:szCs w:val="24"/>
        </w:rPr>
      </w:pPr>
      <w:r>
        <w:rPr>
          <w:rFonts w:ascii="Times New Roman" w:hAnsi="Times New Roman" w:cs="Times New Roman"/>
          <w:sz w:val="24"/>
          <w:szCs w:val="24"/>
        </w:rPr>
        <w:t>Purposes and Optimal Structure of Corporate Liability</w:t>
      </w:r>
    </w:p>
    <w:p w14:paraId="59FAE7F8" w14:textId="77777777" w:rsidR="00924AF7" w:rsidRDefault="00924AF7" w:rsidP="00924AF7">
      <w:pPr>
        <w:spacing w:after="0" w:line="240" w:lineRule="auto"/>
        <w:rPr>
          <w:rFonts w:ascii="Times New Roman" w:hAnsi="Times New Roman" w:cs="Times New Roman"/>
          <w:sz w:val="24"/>
          <w:szCs w:val="24"/>
        </w:rPr>
      </w:pPr>
    </w:p>
    <w:p w14:paraId="09A2045E" w14:textId="77777777" w:rsidR="00924AF7" w:rsidRPr="00C023A1" w:rsidRDefault="00924AF7" w:rsidP="00924AF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Law and Economics of deterrence </w:t>
      </w:r>
      <w:r w:rsidRPr="00C023A1">
        <w:rPr>
          <w:rFonts w:ascii="Times New Roman" w:hAnsi="Times New Roman" w:cs="Times New Roman"/>
          <w:sz w:val="24"/>
          <w:szCs w:val="24"/>
        </w:rPr>
        <w:t>business crimes:</w:t>
      </w:r>
    </w:p>
    <w:p w14:paraId="278E3383" w14:textId="77777777" w:rsidR="00924AF7" w:rsidRPr="00FA0FD8" w:rsidRDefault="00924AF7" w:rsidP="00924AF7">
      <w:pPr>
        <w:pStyle w:val="ListParagraph"/>
        <w:numPr>
          <w:ilvl w:val="0"/>
          <w:numId w:val="126"/>
        </w:numPr>
        <w:spacing w:after="0" w:line="240" w:lineRule="auto"/>
        <w:rPr>
          <w:rFonts w:ascii="Times New Roman" w:hAnsi="Times New Roman" w:cs="Times New Roman"/>
          <w:sz w:val="24"/>
          <w:szCs w:val="24"/>
        </w:rPr>
      </w:pPr>
      <w:r w:rsidRPr="00FA0FD8">
        <w:rPr>
          <w:rFonts w:ascii="Times New Roman" w:hAnsi="Times New Roman" w:cs="Times New Roman"/>
          <w:b/>
          <w:sz w:val="24"/>
          <w:szCs w:val="24"/>
        </w:rPr>
        <w:t>A self-interested criminal impetus</w:t>
      </w:r>
      <w:r>
        <w:rPr>
          <w:rFonts w:ascii="Times New Roman" w:hAnsi="Times New Roman" w:cs="Times New Roman"/>
          <w:sz w:val="24"/>
          <w:szCs w:val="24"/>
        </w:rPr>
        <w:t xml:space="preserve">: </w:t>
      </w:r>
      <w:r w:rsidRPr="00FA0FD8">
        <w:rPr>
          <w:rFonts w:ascii="Times New Roman" w:hAnsi="Times New Roman" w:cs="Times New Roman"/>
          <w:sz w:val="24"/>
          <w:szCs w:val="24"/>
        </w:rPr>
        <w:t xml:space="preserve">Ignoring strict </w:t>
      </w:r>
      <w:proofErr w:type="gramStart"/>
      <w:r w:rsidRPr="00FA0FD8">
        <w:rPr>
          <w:rFonts w:ascii="Times New Roman" w:hAnsi="Times New Roman" w:cs="Times New Roman"/>
          <w:sz w:val="24"/>
          <w:szCs w:val="24"/>
        </w:rPr>
        <w:t>liability  crimes</w:t>
      </w:r>
      <w:proofErr w:type="gramEnd"/>
      <w:r w:rsidRPr="00FA0FD8">
        <w:rPr>
          <w:rFonts w:ascii="Times New Roman" w:hAnsi="Times New Roman" w:cs="Times New Roman"/>
          <w:sz w:val="24"/>
          <w:szCs w:val="24"/>
        </w:rPr>
        <w:t xml:space="preserve"> (no mens rea), people commit corporate crimes when it will benefit them. </w:t>
      </w:r>
    </w:p>
    <w:p w14:paraId="155AE642" w14:textId="77777777" w:rsidR="00924AF7" w:rsidRDefault="00924AF7" w:rsidP="00924AF7">
      <w:pPr>
        <w:pStyle w:val="ListParagraph"/>
        <w:numPr>
          <w:ilvl w:val="1"/>
          <w:numId w:val="12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Closely-held firm: </w:t>
      </w:r>
      <w:r w:rsidRPr="00FA0FD8">
        <w:rPr>
          <w:rFonts w:ascii="Times New Roman" w:hAnsi="Times New Roman" w:cs="Times New Roman"/>
          <w:sz w:val="24"/>
          <w:szCs w:val="24"/>
        </w:rPr>
        <w:t xml:space="preserve">When the firm is owned by the manager, there is a readily perceivable benefit to violating the law on the firms behalf since they benefit from the firm’s benefit more directly, </w:t>
      </w:r>
    </w:p>
    <w:p w14:paraId="5B403842" w14:textId="77777777" w:rsidR="00924AF7" w:rsidRDefault="00924AF7" w:rsidP="00924AF7">
      <w:pPr>
        <w:pStyle w:val="ListParagraph"/>
        <w:numPr>
          <w:ilvl w:val="1"/>
          <w:numId w:val="126"/>
        </w:numPr>
        <w:spacing w:after="0" w:line="240" w:lineRule="auto"/>
        <w:rPr>
          <w:rFonts w:ascii="Times New Roman" w:hAnsi="Times New Roman" w:cs="Times New Roman"/>
          <w:sz w:val="24"/>
          <w:szCs w:val="24"/>
        </w:rPr>
      </w:pPr>
      <w:r>
        <w:rPr>
          <w:rFonts w:ascii="Times New Roman" w:hAnsi="Times New Roman" w:cs="Times New Roman"/>
          <w:sz w:val="24"/>
          <w:szCs w:val="24"/>
        </w:rPr>
        <w:t>B</w:t>
      </w:r>
      <w:r w:rsidRPr="00FA0FD8">
        <w:rPr>
          <w:rFonts w:ascii="Times New Roman" w:hAnsi="Times New Roman" w:cs="Times New Roman"/>
          <w:sz w:val="24"/>
          <w:szCs w:val="24"/>
        </w:rPr>
        <w:t xml:space="preserve">ut what about publicly held firms? Evidence shows that even in the context of publicly held firms, managers are still motivated by self-interest. </w:t>
      </w:r>
    </w:p>
    <w:p w14:paraId="49BB245A" w14:textId="77777777" w:rsidR="00924AF7" w:rsidRDefault="00924AF7" w:rsidP="00924AF7">
      <w:pPr>
        <w:pStyle w:val="ListParagraph"/>
        <w:numPr>
          <w:ilvl w:val="2"/>
          <w:numId w:val="126"/>
        </w:numPr>
        <w:spacing w:after="0" w:line="240" w:lineRule="auto"/>
        <w:rPr>
          <w:rFonts w:ascii="Times New Roman" w:hAnsi="Times New Roman" w:cs="Times New Roman"/>
          <w:sz w:val="24"/>
          <w:szCs w:val="24"/>
        </w:rPr>
      </w:pPr>
      <w:r w:rsidRPr="00FA0FD8">
        <w:rPr>
          <w:rFonts w:ascii="Times New Roman" w:hAnsi="Times New Roman" w:cs="Times New Roman"/>
          <w:sz w:val="24"/>
          <w:szCs w:val="24"/>
        </w:rPr>
        <w:t xml:space="preserve">Ex: </w:t>
      </w:r>
      <w:r>
        <w:rPr>
          <w:rFonts w:ascii="Times New Roman" w:hAnsi="Times New Roman" w:cs="Times New Roman"/>
          <w:sz w:val="24"/>
          <w:szCs w:val="24"/>
        </w:rPr>
        <w:t xml:space="preserve">Securities Fraud: </w:t>
      </w:r>
    </w:p>
    <w:p w14:paraId="2B6E6B83" w14:textId="77777777" w:rsidR="00924AF7" w:rsidRDefault="00924AF7" w:rsidP="00924AF7">
      <w:pPr>
        <w:pStyle w:val="ListParagraph"/>
        <w:numPr>
          <w:ilvl w:val="3"/>
          <w:numId w:val="126"/>
        </w:numPr>
        <w:spacing w:after="0" w:line="240" w:lineRule="auto"/>
        <w:rPr>
          <w:rFonts w:ascii="Times New Roman" w:hAnsi="Times New Roman" w:cs="Times New Roman"/>
          <w:sz w:val="24"/>
          <w:szCs w:val="24"/>
        </w:rPr>
      </w:pPr>
      <w:r>
        <w:rPr>
          <w:rFonts w:ascii="Times New Roman" w:hAnsi="Times New Roman" w:cs="Times New Roman"/>
          <w:sz w:val="24"/>
          <w:szCs w:val="24"/>
        </w:rPr>
        <w:t>S</w:t>
      </w:r>
      <w:r w:rsidRPr="00FA0FD8">
        <w:rPr>
          <w:rFonts w:ascii="Times New Roman" w:hAnsi="Times New Roman" w:cs="Times New Roman"/>
          <w:sz w:val="24"/>
          <w:szCs w:val="24"/>
        </w:rPr>
        <w:t xml:space="preserve">enior management hides losses (securities fraud), not to protect SH from market fluctuations, but </w:t>
      </w:r>
      <w:r w:rsidRPr="00924AF7">
        <w:rPr>
          <w:rFonts w:ascii="Times New Roman" w:hAnsi="Times New Roman" w:cs="Times New Roman"/>
          <w:b/>
          <w:sz w:val="24"/>
          <w:szCs w:val="24"/>
        </w:rPr>
        <w:t>to avoid getting fired</w:t>
      </w:r>
      <w:r w:rsidRPr="00FA0FD8">
        <w:rPr>
          <w:rFonts w:ascii="Times New Roman" w:hAnsi="Times New Roman" w:cs="Times New Roman"/>
          <w:sz w:val="24"/>
          <w:szCs w:val="24"/>
        </w:rPr>
        <w:t xml:space="preserve">. </w:t>
      </w:r>
    </w:p>
    <w:p w14:paraId="461F39C3" w14:textId="77777777" w:rsidR="00924AF7" w:rsidRDefault="00924AF7" w:rsidP="00924AF7">
      <w:pPr>
        <w:pStyle w:val="ListParagraph"/>
        <w:numPr>
          <w:ilvl w:val="3"/>
          <w:numId w:val="126"/>
        </w:numPr>
        <w:spacing w:after="0" w:line="240" w:lineRule="auto"/>
        <w:rPr>
          <w:rFonts w:ascii="Times New Roman" w:hAnsi="Times New Roman" w:cs="Times New Roman"/>
          <w:sz w:val="24"/>
          <w:szCs w:val="24"/>
        </w:rPr>
      </w:pPr>
      <w:r>
        <w:rPr>
          <w:rFonts w:ascii="Times New Roman" w:hAnsi="Times New Roman" w:cs="Times New Roman"/>
          <w:sz w:val="24"/>
          <w:szCs w:val="24"/>
        </w:rPr>
        <w:t>Reputational hit: because the market loses faith in company, the long-term loss drastically outsizes any short-term gain, so healthy firms really do not want their employees committing securities fraud, rendering the crime one of individual interest.</w:t>
      </w:r>
    </w:p>
    <w:p w14:paraId="36F7B805" w14:textId="77777777" w:rsidR="00924AF7" w:rsidRPr="00924AF7" w:rsidRDefault="00924AF7" w:rsidP="00924AF7">
      <w:pPr>
        <w:pStyle w:val="ListParagraph"/>
        <w:numPr>
          <w:ilvl w:val="1"/>
          <w:numId w:val="126"/>
        </w:numPr>
        <w:spacing w:after="0" w:line="240" w:lineRule="auto"/>
        <w:rPr>
          <w:rFonts w:ascii="Times New Roman" w:hAnsi="Times New Roman" w:cs="Times New Roman"/>
          <w:sz w:val="24"/>
          <w:szCs w:val="24"/>
        </w:rPr>
      </w:pPr>
      <w:r w:rsidRPr="00FA0FD8">
        <w:rPr>
          <w:rFonts w:ascii="Times New Roman" w:hAnsi="Times New Roman" w:cs="Times New Roman"/>
          <w:b/>
          <w:sz w:val="24"/>
          <w:szCs w:val="24"/>
        </w:rPr>
        <w:t>Individual liability</w:t>
      </w:r>
      <w:r>
        <w:rPr>
          <w:rFonts w:ascii="Times New Roman" w:hAnsi="Times New Roman" w:cs="Times New Roman"/>
          <w:sz w:val="24"/>
          <w:szCs w:val="24"/>
        </w:rPr>
        <w:t xml:space="preserve">? </w:t>
      </w:r>
      <w:r w:rsidRPr="00FA0FD8">
        <w:rPr>
          <w:rFonts w:ascii="Times New Roman" w:hAnsi="Times New Roman" w:cs="Times New Roman"/>
          <w:sz w:val="24"/>
          <w:szCs w:val="24"/>
        </w:rPr>
        <w:t>So perhaps because the source of the motivation is indeed self-interest, deterrence is best served by targeting/mitigating/eliminating that incentive, suggesting individual liability is the right approach (these actors are more often rational than in your typical crime).</w:t>
      </w:r>
    </w:p>
    <w:p w14:paraId="585B6AE9" w14:textId="77777777" w:rsidR="00924AF7" w:rsidRDefault="00924AF7" w:rsidP="00924AF7">
      <w:pPr>
        <w:pStyle w:val="ListParagraph"/>
        <w:numPr>
          <w:ilvl w:val="0"/>
          <w:numId w:val="126"/>
        </w:numPr>
        <w:spacing w:after="0" w:line="240" w:lineRule="auto"/>
        <w:rPr>
          <w:rFonts w:ascii="Times New Roman" w:hAnsi="Times New Roman" w:cs="Times New Roman"/>
          <w:sz w:val="24"/>
          <w:szCs w:val="24"/>
        </w:rPr>
      </w:pPr>
      <w:r w:rsidRPr="00924AF7">
        <w:rPr>
          <w:rFonts w:ascii="Times New Roman" w:hAnsi="Times New Roman" w:cs="Times New Roman"/>
          <w:b/>
          <w:sz w:val="24"/>
          <w:szCs w:val="24"/>
        </w:rPr>
        <w:t>Firm liability</w:t>
      </w:r>
      <w:r>
        <w:rPr>
          <w:rFonts w:ascii="Times New Roman" w:hAnsi="Times New Roman" w:cs="Times New Roman"/>
          <w:sz w:val="24"/>
          <w:szCs w:val="24"/>
        </w:rPr>
        <w:t>? C</w:t>
      </w:r>
      <w:r w:rsidRPr="00FA0FD8">
        <w:rPr>
          <w:rFonts w:ascii="Times New Roman" w:hAnsi="Times New Roman" w:cs="Times New Roman"/>
          <w:sz w:val="24"/>
          <w:szCs w:val="24"/>
        </w:rPr>
        <w:t xml:space="preserve">reating an </w:t>
      </w:r>
      <w:r w:rsidRPr="00924AF7">
        <w:rPr>
          <w:rFonts w:ascii="Times New Roman" w:hAnsi="Times New Roman" w:cs="Times New Roman"/>
          <w:b/>
          <w:sz w:val="24"/>
          <w:szCs w:val="24"/>
        </w:rPr>
        <w:t>incentive for the firm to efficiently sanction its employees</w:t>
      </w:r>
      <w:r w:rsidRPr="00FA0FD8">
        <w:rPr>
          <w:rFonts w:ascii="Times New Roman" w:hAnsi="Times New Roman" w:cs="Times New Roman"/>
          <w:sz w:val="24"/>
          <w:szCs w:val="24"/>
        </w:rPr>
        <w:t xml:space="preserve">? Two arguments in favor: </w:t>
      </w:r>
    </w:p>
    <w:p w14:paraId="46215758" w14:textId="77777777" w:rsidR="00924AF7" w:rsidRDefault="00924AF7" w:rsidP="00924AF7">
      <w:pPr>
        <w:pStyle w:val="ListParagraph"/>
        <w:numPr>
          <w:ilvl w:val="2"/>
          <w:numId w:val="127"/>
        </w:numPr>
        <w:spacing w:after="0" w:line="240" w:lineRule="auto"/>
        <w:rPr>
          <w:rFonts w:ascii="Times New Roman" w:hAnsi="Times New Roman" w:cs="Times New Roman"/>
          <w:sz w:val="24"/>
          <w:szCs w:val="24"/>
        </w:rPr>
      </w:pPr>
      <w:proofErr w:type="gramStart"/>
      <w:r w:rsidRPr="00FA0FD8">
        <w:rPr>
          <w:rFonts w:ascii="Times New Roman" w:hAnsi="Times New Roman" w:cs="Times New Roman"/>
          <w:sz w:val="24"/>
          <w:szCs w:val="24"/>
        </w:rPr>
        <w:t>closely</w:t>
      </w:r>
      <w:proofErr w:type="gramEnd"/>
      <w:r w:rsidRPr="00FA0FD8">
        <w:rPr>
          <w:rFonts w:ascii="Times New Roman" w:hAnsi="Times New Roman" w:cs="Times New Roman"/>
          <w:sz w:val="24"/>
          <w:szCs w:val="24"/>
        </w:rPr>
        <w:t xml:space="preserve"> held firms, obviously eliminating financial incentive for corporation eliminates incentive for owners, who are the managers in closely-held firms and </w:t>
      </w:r>
    </w:p>
    <w:p w14:paraId="082097A0" w14:textId="77777777" w:rsidR="00924AF7" w:rsidRPr="00FA0FD8" w:rsidRDefault="00924AF7" w:rsidP="00924AF7">
      <w:pPr>
        <w:pStyle w:val="ListParagraph"/>
        <w:numPr>
          <w:ilvl w:val="2"/>
          <w:numId w:val="127"/>
        </w:numPr>
        <w:spacing w:after="0" w:line="240" w:lineRule="auto"/>
        <w:rPr>
          <w:rFonts w:ascii="Times New Roman" w:hAnsi="Times New Roman" w:cs="Times New Roman"/>
          <w:sz w:val="24"/>
          <w:szCs w:val="24"/>
        </w:rPr>
      </w:pPr>
      <w:r w:rsidRPr="00924AF7">
        <w:rPr>
          <w:rFonts w:ascii="Times New Roman" w:hAnsi="Times New Roman" w:cs="Times New Roman"/>
          <w:b/>
          <w:sz w:val="24"/>
          <w:szCs w:val="24"/>
        </w:rPr>
        <w:t>Crime as agency cost</w:t>
      </w:r>
      <w:r>
        <w:rPr>
          <w:rFonts w:ascii="Times New Roman" w:hAnsi="Times New Roman" w:cs="Times New Roman"/>
          <w:sz w:val="24"/>
          <w:szCs w:val="24"/>
        </w:rPr>
        <w:t xml:space="preserve">: </w:t>
      </w:r>
      <w:r w:rsidRPr="00FA0FD8">
        <w:rPr>
          <w:rFonts w:ascii="Times New Roman" w:hAnsi="Times New Roman" w:cs="Times New Roman"/>
          <w:sz w:val="24"/>
          <w:szCs w:val="24"/>
        </w:rPr>
        <w:t xml:space="preserve">to the extent corporate crime is an agency cost, the firm has incentive to sanction its own employees. </w:t>
      </w:r>
    </w:p>
    <w:p w14:paraId="656581A1" w14:textId="77777777" w:rsidR="00924AF7" w:rsidRDefault="00924AF7" w:rsidP="00924AF7">
      <w:pPr>
        <w:pStyle w:val="ListParagraph"/>
        <w:numPr>
          <w:ilvl w:val="0"/>
          <w:numId w:val="126"/>
        </w:numPr>
        <w:spacing w:after="0" w:line="240" w:lineRule="auto"/>
        <w:rPr>
          <w:rFonts w:ascii="Times New Roman" w:hAnsi="Times New Roman" w:cs="Times New Roman"/>
          <w:sz w:val="24"/>
          <w:szCs w:val="24"/>
        </w:rPr>
      </w:pPr>
      <w:r>
        <w:rPr>
          <w:rFonts w:ascii="Times New Roman" w:hAnsi="Times New Roman" w:cs="Times New Roman"/>
          <w:sz w:val="24"/>
          <w:szCs w:val="24"/>
        </w:rPr>
        <w:t>Rebuttal in favor of individual liability:</w:t>
      </w:r>
    </w:p>
    <w:p w14:paraId="022AF9A6" w14:textId="77777777" w:rsidR="00924AF7" w:rsidRDefault="00924AF7" w:rsidP="00924AF7">
      <w:pPr>
        <w:pStyle w:val="ListParagraph"/>
        <w:numPr>
          <w:ilvl w:val="1"/>
          <w:numId w:val="126"/>
        </w:numPr>
        <w:spacing w:after="0" w:line="240" w:lineRule="auto"/>
        <w:rPr>
          <w:rFonts w:ascii="Times New Roman" w:hAnsi="Times New Roman" w:cs="Times New Roman"/>
          <w:sz w:val="24"/>
          <w:szCs w:val="24"/>
        </w:rPr>
      </w:pPr>
      <w:r w:rsidRPr="00924AF7">
        <w:rPr>
          <w:rFonts w:ascii="Times New Roman" w:hAnsi="Times New Roman" w:cs="Times New Roman"/>
          <w:b/>
          <w:sz w:val="24"/>
          <w:szCs w:val="24"/>
        </w:rPr>
        <w:t>Judgment insulated civil defendant</w:t>
      </w:r>
      <w:r>
        <w:rPr>
          <w:rFonts w:ascii="Times New Roman" w:hAnsi="Times New Roman" w:cs="Times New Roman"/>
          <w:sz w:val="24"/>
          <w:szCs w:val="24"/>
        </w:rPr>
        <w:t>: E</w:t>
      </w:r>
      <w:r w:rsidRPr="00FA0FD8">
        <w:rPr>
          <w:rFonts w:ascii="Times New Roman" w:hAnsi="Times New Roman" w:cs="Times New Roman"/>
          <w:sz w:val="24"/>
          <w:szCs w:val="24"/>
        </w:rPr>
        <w:t xml:space="preserve">mployees may have their incentives skewed by the protection of insolvency from corporate sanctions (especially where the harm is a multi-million dollar one), whereas the government can hit you with hard time. IN addition, we don’t always trust the firm to sanction, especially when high-level individuals are implicated. </w:t>
      </w:r>
    </w:p>
    <w:p w14:paraId="45B807F5" w14:textId="77777777" w:rsidR="00924AF7" w:rsidRPr="00FA0FD8" w:rsidRDefault="00924AF7" w:rsidP="00924AF7">
      <w:pPr>
        <w:pStyle w:val="ListParagraph"/>
        <w:numPr>
          <w:ilvl w:val="1"/>
          <w:numId w:val="126"/>
        </w:numPr>
        <w:spacing w:after="0" w:line="240" w:lineRule="auto"/>
        <w:rPr>
          <w:rFonts w:ascii="Times New Roman" w:hAnsi="Times New Roman" w:cs="Times New Roman"/>
          <w:sz w:val="24"/>
          <w:szCs w:val="24"/>
        </w:rPr>
      </w:pPr>
      <w:r w:rsidRPr="00924AF7">
        <w:rPr>
          <w:rFonts w:ascii="Times New Roman" w:hAnsi="Times New Roman" w:cs="Times New Roman"/>
          <w:b/>
          <w:sz w:val="24"/>
          <w:szCs w:val="24"/>
        </w:rPr>
        <w:t>Misplaced Liability</w:t>
      </w:r>
      <w:r>
        <w:rPr>
          <w:rFonts w:ascii="Times New Roman" w:hAnsi="Times New Roman" w:cs="Times New Roman"/>
          <w:sz w:val="24"/>
          <w:szCs w:val="24"/>
        </w:rPr>
        <w:t>:</w:t>
      </w:r>
      <w:r w:rsidRPr="00FA0FD8">
        <w:rPr>
          <w:rFonts w:ascii="Times New Roman" w:hAnsi="Times New Roman" w:cs="Times New Roman"/>
          <w:sz w:val="24"/>
          <w:szCs w:val="24"/>
        </w:rPr>
        <w:t xml:space="preserve"> can strategically dodge corporate liability by thinly capitalizing subsidiaries, inter alia. </w:t>
      </w:r>
    </w:p>
    <w:p w14:paraId="401613C1" w14:textId="77777777" w:rsidR="00924AF7" w:rsidRPr="00924AF7" w:rsidRDefault="00924AF7" w:rsidP="00924AF7">
      <w:pPr>
        <w:spacing w:after="0" w:line="240" w:lineRule="auto"/>
        <w:rPr>
          <w:rFonts w:ascii="Times New Roman" w:hAnsi="Times New Roman" w:cs="Times New Roman"/>
          <w:sz w:val="24"/>
          <w:szCs w:val="24"/>
        </w:rPr>
      </w:pPr>
    </w:p>
    <w:p w14:paraId="2A00A41D" w14:textId="77777777" w:rsidR="00B83907" w:rsidRDefault="00924AF7" w:rsidP="00B83907">
      <w:pPr>
        <w:spacing w:after="0" w:line="240" w:lineRule="auto"/>
        <w:rPr>
          <w:rFonts w:ascii="Times New Roman" w:hAnsi="Times New Roman" w:cs="Times New Roman"/>
          <w:sz w:val="24"/>
          <w:szCs w:val="24"/>
        </w:rPr>
      </w:pPr>
      <w:r w:rsidRPr="00B83907">
        <w:rPr>
          <w:rFonts w:ascii="Times New Roman" w:hAnsi="Times New Roman" w:cs="Times New Roman"/>
          <w:b/>
          <w:sz w:val="24"/>
          <w:szCs w:val="24"/>
        </w:rPr>
        <w:t>Optimal deterrence</w:t>
      </w:r>
      <w:r w:rsidRPr="00B83907">
        <w:rPr>
          <w:rFonts w:ascii="Times New Roman" w:hAnsi="Times New Roman" w:cs="Times New Roman"/>
          <w:sz w:val="24"/>
          <w:szCs w:val="24"/>
        </w:rPr>
        <w:t xml:space="preserve">: </w:t>
      </w:r>
    </w:p>
    <w:p w14:paraId="75A4AD92" w14:textId="77777777" w:rsidR="00B83907" w:rsidRDefault="00924AF7" w:rsidP="00B8763A">
      <w:pPr>
        <w:pStyle w:val="ListParagraph"/>
        <w:numPr>
          <w:ilvl w:val="0"/>
          <w:numId w:val="128"/>
        </w:numPr>
        <w:spacing w:after="0" w:line="240" w:lineRule="auto"/>
        <w:rPr>
          <w:rFonts w:ascii="Times New Roman" w:hAnsi="Times New Roman" w:cs="Times New Roman"/>
          <w:sz w:val="24"/>
          <w:szCs w:val="24"/>
        </w:rPr>
      </w:pPr>
      <w:r w:rsidRPr="00B83907">
        <w:rPr>
          <w:rFonts w:ascii="Times New Roman" w:hAnsi="Times New Roman" w:cs="Times New Roman"/>
          <w:sz w:val="24"/>
          <w:szCs w:val="24"/>
        </w:rPr>
        <w:t xml:space="preserve">In theory we could hand formula this shit, but similar to the discussion of punitive damages in the tort context, the </w:t>
      </w:r>
      <w:r w:rsidRPr="00B83907">
        <w:rPr>
          <w:rFonts w:ascii="Times New Roman" w:hAnsi="Times New Roman" w:cs="Times New Roman"/>
          <w:b/>
          <w:sz w:val="24"/>
          <w:szCs w:val="24"/>
        </w:rPr>
        <w:t>incentives on firms are misbalanced due to recurring misses</w:t>
      </w:r>
      <w:r w:rsidRPr="00B83907">
        <w:rPr>
          <w:rFonts w:ascii="Times New Roman" w:hAnsi="Times New Roman" w:cs="Times New Roman"/>
          <w:sz w:val="24"/>
          <w:szCs w:val="24"/>
        </w:rPr>
        <w:t xml:space="preserve"> on the compensation side (lack of detection/prosecution), whereas the firm more likely reaps the full benefit and the harm is fully felt. </w:t>
      </w:r>
    </w:p>
    <w:p w14:paraId="49A3AD5A" w14:textId="77777777" w:rsidR="00924AF7" w:rsidRPr="00B83907" w:rsidRDefault="00924AF7" w:rsidP="00B8763A">
      <w:pPr>
        <w:pStyle w:val="ListParagraph"/>
        <w:numPr>
          <w:ilvl w:val="0"/>
          <w:numId w:val="128"/>
        </w:numPr>
        <w:spacing w:after="0" w:line="240" w:lineRule="auto"/>
        <w:rPr>
          <w:rFonts w:ascii="Times New Roman" w:hAnsi="Times New Roman" w:cs="Times New Roman"/>
          <w:sz w:val="24"/>
          <w:szCs w:val="24"/>
        </w:rPr>
      </w:pPr>
      <w:r w:rsidRPr="00B83907">
        <w:rPr>
          <w:rFonts w:ascii="Times New Roman" w:hAnsi="Times New Roman" w:cs="Times New Roman"/>
          <w:sz w:val="24"/>
          <w:szCs w:val="24"/>
        </w:rPr>
        <w:lastRenderedPageBreak/>
        <w:t xml:space="preserve">So you have to </w:t>
      </w:r>
      <w:r w:rsidRPr="00B83907">
        <w:rPr>
          <w:rFonts w:ascii="Times New Roman" w:hAnsi="Times New Roman" w:cs="Times New Roman"/>
          <w:b/>
          <w:sz w:val="24"/>
          <w:szCs w:val="24"/>
        </w:rPr>
        <w:t>discount for the probability of sanction</w:t>
      </w:r>
      <w:r w:rsidR="00B83907">
        <w:rPr>
          <w:rFonts w:ascii="Times New Roman" w:hAnsi="Times New Roman" w:cs="Times New Roman"/>
          <w:sz w:val="24"/>
          <w:szCs w:val="24"/>
        </w:rPr>
        <w:t xml:space="preserve">: </w:t>
      </w:r>
      <w:r w:rsidRPr="00B83907">
        <w:rPr>
          <w:rFonts w:ascii="Times New Roman" w:hAnsi="Times New Roman" w:cs="Times New Roman"/>
          <w:sz w:val="24"/>
          <w:szCs w:val="24"/>
        </w:rPr>
        <w:t>F = H/P optimal deterrence = harm/probability of sanction.</w:t>
      </w:r>
    </w:p>
    <w:p w14:paraId="273E4484" w14:textId="77777777" w:rsidR="00B83907" w:rsidRDefault="00924AF7" w:rsidP="00B8763A">
      <w:pPr>
        <w:pStyle w:val="ListParagraph"/>
        <w:numPr>
          <w:ilvl w:val="0"/>
          <w:numId w:val="128"/>
        </w:numPr>
        <w:spacing w:after="0" w:line="240" w:lineRule="auto"/>
        <w:rPr>
          <w:rFonts w:ascii="Times New Roman" w:hAnsi="Times New Roman" w:cs="Times New Roman"/>
          <w:sz w:val="24"/>
          <w:szCs w:val="24"/>
        </w:rPr>
      </w:pPr>
      <w:r w:rsidRPr="00B83907">
        <w:rPr>
          <w:rFonts w:ascii="Times New Roman" w:hAnsi="Times New Roman" w:cs="Times New Roman"/>
          <w:sz w:val="24"/>
          <w:szCs w:val="24"/>
        </w:rPr>
        <w:t xml:space="preserve">Special Challenges of corporate crime compared to average street crime: </w:t>
      </w:r>
    </w:p>
    <w:p w14:paraId="1AD7483C" w14:textId="77777777" w:rsidR="00B83907" w:rsidRDefault="00B83907" w:rsidP="00B8763A">
      <w:pPr>
        <w:pStyle w:val="ListParagraph"/>
        <w:numPr>
          <w:ilvl w:val="1"/>
          <w:numId w:val="128"/>
        </w:numPr>
        <w:spacing w:after="0" w:line="240" w:lineRule="auto"/>
        <w:rPr>
          <w:rFonts w:ascii="Times New Roman" w:hAnsi="Times New Roman" w:cs="Times New Roman"/>
          <w:sz w:val="24"/>
          <w:szCs w:val="24"/>
        </w:rPr>
      </w:pPr>
      <w:r w:rsidRPr="00B83907">
        <w:rPr>
          <w:rFonts w:ascii="Times New Roman" w:hAnsi="Times New Roman" w:cs="Times New Roman"/>
          <w:b/>
          <w:sz w:val="24"/>
          <w:szCs w:val="24"/>
        </w:rPr>
        <w:t>H</w:t>
      </w:r>
      <w:r w:rsidR="00924AF7" w:rsidRPr="00B83907">
        <w:rPr>
          <w:rFonts w:ascii="Times New Roman" w:hAnsi="Times New Roman" w:cs="Times New Roman"/>
          <w:b/>
          <w:sz w:val="24"/>
          <w:szCs w:val="24"/>
        </w:rPr>
        <w:t>uge magnitude of harm</w:t>
      </w:r>
      <w:r w:rsidR="00924AF7" w:rsidRPr="00B83907">
        <w:rPr>
          <w:rFonts w:ascii="Times New Roman" w:hAnsi="Times New Roman" w:cs="Times New Roman"/>
          <w:sz w:val="24"/>
          <w:szCs w:val="24"/>
        </w:rPr>
        <w:t xml:space="preserve">, benefit can be enormous and </w:t>
      </w:r>
    </w:p>
    <w:p w14:paraId="4FFAD5D3" w14:textId="77777777" w:rsidR="00924AF7" w:rsidRPr="00B83907" w:rsidRDefault="00B83907" w:rsidP="00B8763A">
      <w:pPr>
        <w:pStyle w:val="ListParagraph"/>
        <w:numPr>
          <w:ilvl w:val="1"/>
          <w:numId w:val="128"/>
        </w:num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924AF7" w:rsidRPr="00B83907">
        <w:rPr>
          <w:rFonts w:ascii="Times New Roman" w:hAnsi="Times New Roman" w:cs="Times New Roman"/>
          <w:sz w:val="24"/>
          <w:szCs w:val="24"/>
        </w:rPr>
        <w:t>ro</w:t>
      </w:r>
      <w:r>
        <w:rPr>
          <w:rFonts w:ascii="Times New Roman" w:hAnsi="Times New Roman" w:cs="Times New Roman"/>
          <w:sz w:val="24"/>
          <w:szCs w:val="24"/>
        </w:rPr>
        <w:t xml:space="preserve">bability of detection is small: </w:t>
      </w:r>
      <w:r w:rsidR="00924AF7" w:rsidRPr="00B83907">
        <w:rPr>
          <w:rFonts w:ascii="Times New Roman" w:hAnsi="Times New Roman" w:cs="Times New Roman"/>
          <w:sz w:val="24"/>
          <w:szCs w:val="24"/>
        </w:rPr>
        <w:t xml:space="preserve">the act constituting the </w:t>
      </w:r>
      <w:r w:rsidR="00924AF7" w:rsidRPr="00B83907">
        <w:rPr>
          <w:rFonts w:ascii="Times New Roman" w:hAnsi="Times New Roman" w:cs="Times New Roman"/>
          <w:b/>
          <w:sz w:val="24"/>
          <w:szCs w:val="24"/>
        </w:rPr>
        <w:t>crime looks so much like a legal act that it doesn’t announ</w:t>
      </w:r>
      <w:r w:rsidRPr="00B83907">
        <w:rPr>
          <w:rFonts w:ascii="Times New Roman" w:hAnsi="Times New Roman" w:cs="Times New Roman"/>
          <w:b/>
          <w:sz w:val="24"/>
          <w:szCs w:val="24"/>
        </w:rPr>
        <w:t>ce itself the way a corpse does</w:t>
      </w:r>
      <w:r w:rsidR="00924AF7" w:rsidRPr="00B83907">
        <w:rPr>
          <w:rFonts w:ascii="Times New Roman" w:hAnsi="Times New Roman" w:cs="Times New Roman"/>
          <w:sz w:val="24"/>
          <w:szCs w:val="24"/>
        </w:rPr>
        <w:t xml:space="preserve">. </w:t>
      </w:r>
    </w:p>
    <w:p w14:paraId="64E9EA0C" w14:textId="77777777" w:rsidR="00B83907" w:rsidRDefault="00924AF7" w:rsidP="00B8763A">
      <w:pPr>
        <w:pStyle w:val="ListParagraph"/>
        <w:numPr>
          <w:ilvl w:val="0"/>
          <w:numId w:val="128"/>
        </w:numPr>
        <w:spacing w:after="0" w:line="240" w:lineRule="auto"/>
        <w:rPr>
          <w:rFonts w:ascii="Times New Roman" w:hAnsi="Times New Roman" w:cs="Times New Roman"/>
          <w:sz w:val="24"/>
          <w:szCs w:val="24"/>
        </w:rPr>
      </w:pPr>
      <w:r w:rsidRPr="00B83907">
        <w:rPr>
          <w:rFonts w:ascii="Times New Roman" w:hAnsi="Times New Roman" w:cs="Times New Roman"/>
          <w:sz w:val="24"/>
          <w:szCs w:val="24"/>
        </w:rPr>
        <w:t>Remember, our two solutions</w:t>
      </w:r>
      <w:r w:rsidR="00B83907">
        <w:rPr>
          <w:rFonts w:ascii="Times New Roman" w:hAnsi="Times New Roman" w:cs="Times New Roman"/>
          <w:sz w:val="24"/>
          <w:szCs w:val="24"/>
        </w:rPr>
        <w:t>, both of which corporations can help with given the right incentives,</w:t>
      </w:r>
      <w:r w:rsidRPr="00B83907">
        <w:rPr>
          <w:rFonts w:ascii="Times New Roman" w:hAnsi="Times New Roman" w:cs="Times New Roman"/>
          <w:sz w:val="24"/>
          <w:szCs w:val="24"/>
        </w:rPr>
        <w:t xml:space="preserve"> are </w:t>
      </w:r>
    </w:p>
    <w:p w14:paraId="7CC4CBDC" w14:textId="77777777" w:rsidR="00B83907" w:rsidRDefault="00B83907" w:rsidP="00B8763A">
      <w:pPr>
        <w:pStyle w:val="ListParagraph"/>
        <w:numPr>
          <w:ilvl w:val="2"/>
          <w:numId w:val="129"/>
        </w:numPr>
        <w:spacing w:after="0" w:line="240" w:lineRule="auto"/>
        <w:rPr>
          <w:rFonts w:ascii="Times New Roman" w:hAnsi="Times New Roman" w:cs="Times New Roman"/>
          <w:sz w:val="24"/>
          <w:szCs w:val="24"/>
        </w:rPr>
      </w:pPr>
      <w:r w:rsidRPr="00B83907">
        <w:rPr>
          <w:rFonts w:ascii="Times New Roman" w:hAnsi="Times New Roman" w:cs="Times New Roman"/>
          <w:b/>
          <w:sz w:val="24"/>
          <w:szCs w:val="24"/>
        </w:rPr>
        <w:t>R</w:t>
      </w:r>
      <w:r w:rsidR="00924AF7" w:rsidRPr="00B83907">
        <w:rPr>
          <w:rFonts w:ascii="Times New Roman" w:hAnsi="Times New Roman" w:cs="Times New Roman"/>
          <w:b/>
          <w:sz w:val="24"/>
          <w:szCs w:val="24"/>
        </w:rPr>
        <w:t>educe the benefit</w:t>
      </w:r>
      <w:r w:rsidR="00924AF7" w:rsidRPr="00B83907">
        <w:rPr>
          <w:rFonts w:ascii="Times New Roman" w:hAnsi="Times New Roman" w:cs="Times New Roman"/>
          <w:sz w:val="24"/>
          <w:szCs w:val="24"/>
        </w:rPr>
        <w:t xml:space="preserve"> of crime and </w:t>
      </w:r>
    </w:p>
    <w:p w14:paraId="24CDC0A4" w14:textId="77777777" w:rsidR="00924AF7" w:rsidRPr="00B83907" w:rsidRDefault="00B83907" w:rsidP="00B8763A">
      <w:pPr>
        <w:pStyle w:val="ListParagraph"/>
        <w:numPr>
          <w:ilvl w:val="2"/>
          <w:numId w:val="129"/>
        </w:numPr>
        <w:spacing w:after="0" w:line="240" w:lineRule="auto"/>
        <w:rPr>
          <w:rFonts w:ascii="Times New Roman" w:hAnsi="Times New Roman" w:cs="Times New Roman"/>
          <w:sz w:val="24"/>
          <w:szCs w:val="24"/>
        </w:rPr>
      </w:pPr>
      <w:r w:rsidRPr="00B83907">
        <w:rPr>
          <w:rFonts w:ascii="Times New Roman" w:hAnsi="Times New Roman" w:cs="Times New Roman"/>
          <w:b/>
          <w:sz w:val="24"/>
          <w:szCs w:val="24"/>
        </w:rPr>
        <w:t>I</w:t>
      </w:r>
      <w:r w:rsidR="00924AF7" w:rsidRPr="00B83907">
        <w:rPr>
          <w:rFonts w:ascii="Times New Roman" w:hAnsi="Times New Roman" w:cs="Times New Roman"/>
          <w:b/>
          <w:sz w:val="24"/>
          <w:szCs w:val="24"/>
        </w:rPr>
        <w:t>ncrease the risk of conviction</w:t>
      </w:r>
      <w:r w:rsidR="00924AF7" w:rsidRPr="00B83907">
        <w:rPr>
          <w:rFonts w:ascii="Times New Roman" w:hAnsi="Times New Roman" w:cs="Times New Roman"/>
          <w:sz w:val="24"/>
          <w:szCs w:val="24"/>
        </w:rPr>
        <w:t xml:space="preserve">. </w:t>
      </w:r>
    </w:p>
    <w:p w14:paraId="04642807" w14:textId="77777777" w:rsidR="00924AF7" w:rsidRPr="00B83907" w:rsidRDefault="00924AF7" w:rsidP="00B8763A">
      <w:pPr>
        <w:pStyle w:val="ListParagraph"/>
        <w:numPr>
          <w:ilvl w:val="1"/>
          <w:numId w:val="128"/>
        </w:numPr>
        <w:spacing w:after="0" w:line="240" w:lineRule="auto"/>
        <w:rPr>
          <w:rFonts w:ascii="Times New Roman" w:hAnsi="Times New Roman" w:cs="Times New Roman"/>
          <w:sz w:val="24"/>
          <w:szCs w:val="24"/>
        </w:rPr>
      </w:pPr>
      <w:r w:rsidRPr="00B83907">
        <w:rPr>
          <w:rFonts w:ascii="Times New Roman" w:hAnsi="Times New Roman" w:cs="Times New Roman"/>
          <w:sz w:val="24"/>
          <w:szCs w:val="24"/>
        </w:rPr>
        <w:t xml:space="preserve">Policing mechanism: anything that enhances the probability of detection. </w:t>
      </w:r>
    </w:p>
    <w:p w14:paraId="11603CDC" w14:textId="77777777" w:rsidR="00924AF7" w:rsidRPr="00D06FAE" w:rsidRDefault="00924AF7" w:rsidP="00B8763A">
      <w:pPr>
        <w:pStyle w:val="ListParagraph"/>
        <w:numPr>
          <w:ilvl w:val="2"/>
          <w:numId w:val="128"/>
        </w:numPr>
        <w:spacing w:after="0" w:line="240" w:lineRule="auto"/>
        <w:rPr>
          <w:rFonts w:ascii="Times New Roman" w:hAnsi="Times New Roman" w:cs="Times New Roman"/>
          <w:sz w:val="24"/>
          <w:szCs w:val="24"/>
        </w:rPr>
      </w:pPr>
      <w:r w:rsidRPr="00D06FAE">
        <w:rPr>
          <w:rFonts w:ascii="Times New Roman" w:hAnsi="Times New Roman" w:cs="Times New Roman"/>
          <w:sz w:val="24"/>
          <w:szCs w:val="24"/>
        </w:rPr>
        <w:t xml:space="preserve">Corporations can institute </w:t>
      </w:r>
      <w:r w:rsidRPr="00B83907">
        <w:rPr>
          <w:rFonts w:ascii="Times New Roman" w:hAnsi="Times New Roman" w:cs="Times New Roman"/>
          <w:b/>
          <w:sz w:val="24"/>
          <w:szCs w:val="24"/>
        </w:rPr>
        <w:t>compliance programs</w:t>
      </w:r>
      <w:r w:rsidRPr="00D06FAE">
        <w:rPr>
          <w:rFonts w:ascii="Times New Roman" w:hAnsi="Times New Roman" w:cs="Times New Roman"/>
          <w:sz w:val="24"/>
          <w:szCs w:val="24"/>
        </w:rPr>
        <w:t xml:space="preserve"> if given incentive to do so.</w:t>
      </w:r>
    </w:p>
    <w:p w14:paraId="340B6CC2" w14:textId="77777777" w:rsidR="00924AF7" w:rsidRDefault="00B83907" w:rsidP="00B8763A">
      <w:pPr>
        <w:pStyle w:val="ListParagraph"/>
        <w:numPr>
          <w:ilvl w:val="2"/>
          <w:numId w:val="128"/>
        </w:numPr>
        <w:spacing w:after="0" w:line="240" w:lineRule="auto"/>
        <w:rPr>
          <w:rFonts w:ascii="Times New Roman" w:hAnsi="Times New Roman" w:cs="Times New Roman"/>
          <w:sz w:val="24"/>
          <w:szCs w:val="24"/>
        </w:rPr>
      </w:pPr>
      <w:r w:rsidRPr="00B83907">
        <w:rPr>
          <w:rFonts w:ascii="Times New Roman" w:hAnsi="Times New Roman" w:cs="Times New Roman"/>
          <w:b/>
          <w:sz w:val="24"/>
          <w:szCs w:val="24"/>
        </w:rPr>
        <w:t>Informational Advantage</w:t>
      </w:r>
      <w:r>
        <w:rPr>
          <w:rFonts w:ascii="Times New Roman" w:hAnsi="Times New Roman" w:cs="Times New Roman"/>
          <w:sz w:val="24"/>
          <w:szCs w:val="24"/>
        </w:rPr>
        <w:t xml:space="preserve">: </w:t>
      </w:r>
      <w:r w:rsidR="00924AF7" w:rsidRPr="00D06FAE">
        <w:rPr>
          <w:rFonts w:ascii="Times New Roman" w:hAnsi="Times New Roman" w:cs="Times New Roman"/>
          <w:sz w:val="24"/>
          <w:szCs w:val="24"/>
        </w:rPr>
        <w:t xml:space="preserve">Corporations can more efficiently investigate themselves than can the FBI because of greater familiarity with operations, </w:t>
      </w:r>
      <w:r w:rsidR="00924AF7" w:rsidRPr="00B83907">
        <w:rPr>
          <w:rFonts w:ascii="Times New Roman" w:hAnsi="Times New Roman" w:cs="Times New Roman"/>
          <w:b/>
          <w:sz w:val="24"/>
          <w:szCs w:val="24"/>
        </w:rPr>
        <w:t>especially when access to documents located in a firm’s foreign offices</w:t>
      </w:r>
      <w:r w:rsidR="00924AF7" w:rsidRPr="00D06FAE">
        <w:rPr>
          <w:rFonts w:ascii="Times New Roman" w:hAnsi="Times New Roman" w:cs="Times New Roman"/>
          <w:sz w:val="24"/>
          <w:szCs w:val="24"/>
        </w:rPr>
        <w:t xml:space="preserve"> are necessary and US would have difficulty obtaining them. </w:t>
      </w:r>
    </w:p>
    <w:p w14:paraId="35582817" w14:textId="77777777" w:rsidR="00B83907" w:rsidRPr="00B83907" w:rsidRDefault="00B83907" w:rsidP="00B8763A">
      <w:pPr>
        <w:pStyle w:val="ListParagraph"/>
        <w:numPr>
          <w:ilvl w:val="1"/>
          <w:numId w:val="128"/>
        </w:numPr>
        <w:spacing w:after="0" w:line="240" w:lineRule="auto"/>
        <w:rPr>
          <w:rFonts w:ascii="Times New Roman" w:hAnsi="Times New Roman" w:cs="Times New Roman"/>
          <w:sz w:val="24"/>
          <w:szCs w:val="24"/>
        </w:rPr>
      </w:pPr>
      <w:r w:rsidRPr="00B83907">
        <w:rPr>
          <w:rFonts w:ascii="Times New Roman" w:hAnsi="Times New Roman" w:cs="Times New Roman"/>
          <w:sz w:val="24"/>
          <w:szCs w:val="24"/>
        </w:rPr>
        <w:t xml:space="preserve">Reducing benefit: organizational structure can be set up to reduce incentive to commit crimes (such as appreciating employees for more than their bottom line). </w:t>
      </w:r>
    </w:p>
    <w:p w14:paraId="1206DD7D" w14:textId="77777777" w:rsidR="00B83907" w:rsidRPr="00B83907" w:rsidRDefault="00B83907" w:rsidP="00B8763A">
      <w:pPr>
        <w:pStyle w:val="ListParagraph"/>
        <w:numPr>
          <w:ilvl w:val="0"/>
          <w:numId w:val="12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Conserve Government Resources: </w:t>
      </w:r>
      <w:r w:rsidRPr="00B83907">
        <w:rPr>
          <w:rFonts w:ascii="Times New Roman" w:hAnsi="Times New Roman" w:cs="Times New Roman"/>
          <w:sz w:val="24"/>
          <w:szCs w:val="24"/>
        </w:rPr>
        <w:t xml:space="preserve">An additional advantage of corporate liability is that it is a comparatively cost-effective enforcement mechanism. </w:t>
      </w:r>
    </w:p>
    <w:p w14:paraId="2C6BC3CD" w14:textId="77777777" w:rsidR="00B83907" w:rsidRPr="00B83907" w:rsidRDefault="00B83907" w:rsidP="00B8763A">
      <w:pPr>
        <w:pStyle w:val="ListParagraph"/>
        <w:numPr>
          <w:ilvl w:val="0"/>
          <w:numId w:val="128"/>
        </w:numPr>
        <w:spacing w:after="0" w:line="240" w:lineRule="auto"/>
        <w:rPr>
          <w:rFonts w:ascii="Times New Roman" w:hAnsi="Times New Roman" w:cs="Times New Roman"/>
          <w:sz w:val="24"/>
          <w:szCs w:val="24"/>
        </w:rPr>
      </w:pPr>
      <w:r w:rsidRPr="00B83907">
        <w:rPr>
          <w:rFonts w:ascii="Times New Roman" w:hAnsi="Times New Roman" w:cs="Times New Roman"/>
          <w:sz w:val="24"/>
          <w:szCs w:val="24"/>
        </w:rPr>
        <w:t xml:space="preserve">Notice that corporate liability does not serve a retributive role since it </w:t>
      </w:r>
      <w:r w:rsidRPr="00B83907">
        <w:rPr>
          <w:rFonts w:ascii="Times New Roman" w:hAnsi="Times New Roman" w:cs="Times New Roman"/>
          <w:b/>
          <w:sz w:val="24"/>
          <w:szCs w:val="24"/>
        </w:rPr>
        <w:t>falls on innocent SH</w:t>
      </w:r>
      <w:r w:rsidRPr="00B83907">
        <w:rPr>
          <w:rFonts w:ascii="Times New Roman" w:hAnsi="Times New Roman" w:cs="Times New Roman"/>
          <w:sz w:val="24"/>
          <w:szCs w:val="24"/>
        </w:rPr>
        <w:t xml:space="preserve">, but serves exclusively a deterrence function. </w:t>
      </w:r>
    </w:p>
    <w:p w14:paraId="3D435C93" w14:textId="77777777" w:rsidR="00B83907" w:rsidRDefault="00B83907" w:rsidP="00B83907">
      <w:pPr>
        <w:spacing w:after="0" w:line="240" w:lineRule="auto"/>
        <w:rPr>
          <w:rFonts w:ascii="Times New Roman" w:hAnsi="Times New Roman" w:cs="Times New Roman"/>
          <w:sz w:val="24"/>
          <w:szCs w:val="24"/>
        </w:rPr>
      </w:pPr>
    </w:p>
    <w:p w14:paraId="5C4349B8" w14:textId="77777777" w:rsidR="00C81B71" w:rsidRPr="00C81B71" w:rsidRDefault="00C81B71" w:rsidP="00B83907">
      <w:pPr>
        <w:spacing w:after="0" w:line="240" w:lineRule="auto"/>
        <w:rPr>
          <w:rFonts w:ascii="Times New Roman" w:hAnsi="Times New Roman" w:cs="Times New Roman"/>
          <w:b/>
          <w:sz w:val="24"/>
          <w:szCs w:val="24"/>
        </w:rPr>
      </w:pPr>
      <w:r w:rsidRPr="00C81B71">
        <w:rPr>
          <w:rFonts w:ascii="Times New Roman" w:hAnsi="Times New Roman" w:cs="Times New Roman"/>
          <w:b/>
          <w:sz w:val="24"/>
          <w:szCs w:val="24"/>
        </w:rPr>
        <w:t>Strict Vicarious Liability De Jure, but Duty-Based mitigation/aggravation scheme in fact.</w:t>
      </w:r>
    </w:p>
    <w:p w14:paraId="1C6FFB47" w14:textId="77777777" w:rsidR="00C81B71" w:rsidRDefault="00C81B71" w:rsidP="00B8763A">
      <w:pPr>
        <w:pStyle w:val="ListParagraph"/>
        <w:numPr>
          <w:ilvl w:val="0"/>
          <w:numId w:val="130"/>
        </w:numPr>
        <w:spacing w:after="0" w:line="240" w:lineRule="auto"/>
        <w:rPr>
          <w:rFonts w:ascii="Times New Roman" w:hAnsi="Times New Roman" w:cs="Times New Roman"/>
          <w:sz w:val="24"/>
          <w:szCs w:val="24"/>
        </w:rPr>
      </w:pPr>
      <w:r w:rsidRPr="00C81B71">
        <w:rPr>
          <w:rFonts w:ascii="Times New Roman" w:hAnsi="Times New Roman" w:cs="Times New Roman"/>
          <w:sz w:val="24"/>
          <w:szCs w:val="24"/>
        </w:rPr>
        <w:t xml:space="preserve">Strict liability: </w:t>
      </w:r>
    </w:p>
    <w:p w14:paraId="0F0787B2" w14:textId="77777777" w:rsidR="00C81B71" w:rsidRDefault="00C81B71" w:rsidP="00B8763A">
      <w:pPr>
        <w:pStyle w:val="ListParagraph"/>
        <w:numPr>
          <w:ilvl w:val="1"/>
          <w:numId w:val="130"/>
        </w:numPr>
        <w:spacing w:after="0" w:line="240" w:lineRule="auto"/>
        <w:rPr>
          <w:rFonts w:ascii="Times New Roman" w:hAnsi="Times New Roman" w:cs="Times New Roman"/>
          <w:sz w:val="24"/>
          <w:szCs w:val="24"/>
        </w:rPr>
      </w:pPr>
      <w:r w:rsidRPr="00C81B71">
        <w:rPr>
          <w:rFonts w:ascii="Times New Roman" w:hAnsi="Times New Roman" w:cs="Times New Roman"/>
          <w:sz w:val="24"/>
          <w:szCs w:val="24"/>
        </w:rPr>
        <w:t xml:space="preserve">Old view was that strict liability would effectively incentivize corporations to take measures to prevent harm whenever the harm is greater than the cost of doing so. </w:t>
      </w:r>
    </w:p>
    <w:p w14:paraId="2EED7448" w14:textId="77777777" w:rsidR="00C81B71" w:rsidRDefault="00C81B71" w:rsidP="00B8763A">
      <w:pPr>
        <w:pStyle w:val="ListParagraph"/>
        <w:numPr>
          <w:ilvl w:val="1"/>
          <w:numId w:val="130"/>
        </w:numPr>
        <w:spacing w:after="0" w:line="240" w:lineRule="auto"/>
        <w:rPr>
          <w:rFonts w:ascii="Times New Roman" w:hAnsi="Times New Roman" w:cs="Times New Roman"/>
          <w:sz w:val="24"/>
          <w:szCs w:val="24"/>
        </w:rPr>
      </w:pPr>
      <w:r w:rsidRPr="00C81B71">
        <w:rPr>
          <w:rFonts w:ascii="Times New Roman" w:hAnsi="Times New Roman" w:cs="Times New Roman"/>
          <w:b/>
          <w:sz w:val="24"/>
          <w:szCs w:val="24"/>
        </w:rPr>
        <w:t>Cover-up incentive</w:t>
      </w:r>
      <w:r>
        <w:rPr>
          <w:rFonts w:ascii="Times New Roman" w:hAnsi="Times New Roman" w:cs="Times New Roman"/>
          <w:sz w:val="24"/>
          <w:szCs w:val="24"/>
        </w:rPr>
        <w:t xml:space="preserve">: </w:t>
      </w:r>
      <w:r w:rsidRPr="00C81B71">
        <w:rPr>
          <w:rFonts w:ascii="Times New Roman" w:hAnsi="Times New Roman" w:cs="Times New Roman"/>
          <w:sz w:val="24"/>
          <w:szCs w:val="24"/>
        </w:rPr>
        <w:t xml:space="preserve">But the other half of avoiding strict vicarious liability is preventing detection, or at least failing to take affirmative steps to assist in detection, since it will be strictly liable for any crimes after they’ve missed their opportunity to prevent. </w:t>
      </w:r>
    </w:p>
    <w:p w14:paraId="6692C5F8" w14:textId="77777777" w:rsidR="00C81B71" w:rsidRPr="00C81B71" w:rsidRDefault="00C81B71" w:rsidP="00B8763A">
      <w:pPr>
        <w:pStyle w:val="ListParagraph"/>
        <w:numPr>
          <w:ilvl w:val="1"/>
          <w:numId w:val="130"/>
        </w:numPr>
        <w:spacing w:after="0" w:line="240" w:lineRule="auto"/>
        <w:rPr>
          <w:rFonts w:ascii="Times New Roman" w:hAnsi="Times New Roman" w:cs="Times New Roman"/>
          <w:sz w:val="24"/>
          <w:szCs w:val="24"/>
        </w:rPr>
      </w:pPr>
      <w:r w:rsidRPr="00C81B71">
        <w:rPr>
          <w:rFonts w:ascii="Times New Roman" w:hAnsi="Times New Roman" w:cs="Times New Roman"/>
          <w:sz w:val="24"/>
          <w:szCs w:val="24"/>
        </w:rPr>
        <w:t xml:space="preserve">Perhaps there is some long-term benefit prevention benefit to the corporation for their establishing a culture of cooperation with investigation in that the perception may deter future crimes, but surely this is not optimal deterrence because its mitigated by a cover-up incentive. </w:t>
      </w:r>
    </w:p>
    <w:p w14:paraId="27C1B6CD" w14:textId="77777777" w:rsidR="00C81B71" w:rsidRDefault="00C81B71" w:rsidP="00B8763A">
      <w:pPr>
        <w:pStyle w:val="ListParagraph"/>
        <w:numPr>
          <w:ilvl w:val="0"/>
          <w:numId w:val="130"/>
        </w:numPr>
        <w:spacing w:after="0" w:line="240" w:lineRule="auto"/>
        <w:rPr>
          <w:rFonts w:ascii="Times New Roman" w:hAnsi="Times New Roman" w:cs="Times New Roman"/>
          <w:sz w:val="24"/>
          <w:szCs w:val="24"/>
        </w:rPr>
      </w:pPr>
      <w:r w:rsidRPr="00C81B71">
        <w:rPr>
          <w:rFonts w:ascii="Times New Roman" w:hAnsi="Times New Roman" w:cs="Times New Roman"/>
          <w:b/>
          <w:sz w:val="24"/>
          <w:szCs w:val="24"/>
        </w:rPr>
        <w:t>Commitment problem</w:t>
      </w:r>
      <w:r>
        <w:rPr>
          <w:rFonts w:ascii="Times New Roman" w:hAnsi="Times New Roman" w:cs="Times New Roman"/>
          <w:sz w:val="24"/>
          <w:szCs w:val="24"/>
        </w:rPr>
        <w:t xml:space="preserve">: </w:t>
      </w:r>
      <w:r w:rsidRPr="00C81B71">
        <w:rPr>
          <w:rFonts w:ascii="Times New Roman" w:hAnsi="Times New Roman" w:cs="Times New Roman"/>
          <w:sz w:val="24"/>
          <w:szCs w:val="24"/>
        </w:rPr>
        <w:t xml:space="preserve">In general, firms would be better advised to </w:t>
      </w:r>
      <w:r w:rsidRPr="00C81B71">
        <w:rPr>
          <w:rFonts w:ascii="Times New Roman" w:hAnsi="Times New Roman" w:cs="Times New Roman"/>
          <w:b/>
          <w:sz w:val="24"/>
          <w:szCs w:val="24"/>
        </w:rPr>
        <w:t>threaten reporting out internal crimes to reap the deterrence benefits</w:t>
      </w:r>
      <w:r w:rsidRPr="00C81B71">
        <w:rPr>
          <w:rFonts w:ascii="Times New Roman" w:hAnsi="Times New Roman" w:cs="Times New Roman"/>
          <w:sz w:val="24"/>
          <w:szCs w:val="24"/>
        </w:rPr>
        <w:t xml:space="preserve"> (to some extent, though employees in a position to commit business crime may recognize incentives) ra</w:t>
      </w:r>
      <w:r w:rsidRPr="00C81B71">
        <w:rPr>
          <w:rFonts w:ascii="Times New Roman" w:hAnsi="Times New Roman" w:cs="Times New Roman"/>
          <w:b/>
          <w:sz w:val="24"/>
          <w:szCs w:val="24"/>
        </w:rPr>
        <w:t>ther than actually following through (so as to avoid increased likelihood of liability)</w:t>
      </w:r>
      <w:r w:rsidRPr="00C81B71">
        <w:rPr>
          <w:rFonts w:ascii="Times New Roman" w:hAnsi="Times New Roman" w:cs="Times New Roman"/>
          <w:sz w:val="24"/>
          <w:szCs w:val="24"/>
        </w:rPr>
        <w:t xml:space="preserve">. </w:t>
      </w:r>
    </w:p>
    <w:p w14:paraId="4D8EAC0A" w14:textId="77777777" w:rsidR="00C81B71" w:rsidRPr="00C81B71" w:rsidRDefault="00C81B71" w:rsidP="00B8763A">
      <w:pPr>
        <w:pStyle w:val="ListParagraph"/>
        <w:numPr>
          <w:ilvl w:val="1"/>
          <w:numId w:val="130"/>
        </w:numPr>
        <w:spacing w:after="0" w:line="240" w:lineRule="auto"/>
        <w:rPr>
          <w:rFonts w:ascii="Times New Roman" w:hAnsi="Times New Roman" w:cs="Times New Roman"/>
          <w:sz w:val="24"/>
          <w:szCs w:val="24"/>
        </w:rPr>
      </w:pPr>
      <w:r>
        <w:rPr>
          <w:rFonts w:ascii="Times New Roman" w:hAnsi="Times New Roman" w:cs="Times New Roman"/>
          <w:b/>
          <w:sz w:val="24"/>
          <w:szCs w:val="24"/>
        </w:rPr>
        <w:t>Informational advantage eliminated</w:t>
      </w:r>
      <w:r w:rsidRPr="00C81B71">
        <w:rPr>
          <w:rFonts w:ascii="Times New Roman" w:hAnsi="Times New Roman" w:cs="Times New Roman"/>
          <w:sz w:val="24"/>
          <w:szCs w:val="24"/>
        </w:rPr>
        <w:t>:</w:t>
      </w:r>
      <w:r>
        <w:rPr>
          <w:rFonts w:ascii="Times New Roman" w:hAnsi="Times New Roman" w:cs="Times New Roman"/>
          <w:sz w:val="24"/>
          <w:szCs w:val="24"/>
        </w:rPr>
        <w:t xml:space="preserve"> </w:t>
      </w:r>
      <w:r w:rsidRPr="00C81B71">
        <w:rPr>
          <w:rFonts w:ascii="Times New Roman" w:hAnsi="Times New Roman" w:cs="Times New Roman"/>
          <w:sz w:val="24"/>
          <w:szCs w:val="24"/>
        </w:rPr>
        <w:t xml:space="preserve">And this decision would likely be made strategically on a case by case basis, so </w:t>
      </w:r>
      <w:r w:rsidRPr="00C81B71">
        <w:rPr>
          <w:rFonts w:ascii="Times New Roman" w:hAnsi="Times New Roman" w:cs="Times New Roman"/>
          <w:b/>
          <w:sz w:val="24"/>
          <w:szCs w:val="24"/>
        </w:rPr>
        <w:t>those crimes least likely to be detected would be most likely to go unreported</w:t>
      </w:r>
      <w:r w:rsidRPr="00C81B71">
        <w:rPr>
          <w:rFonts w:ascii="Times New Roman" w:hAnsi="Times New Roman" w:cs="Times New Roman"/>
          <w:sz w:val="24"/>
          <w:szCs w:val="24"/>
        </w:rPr>
        <w:t xml:space="preserve">, eliminating much of the advantage of corporate liability. </w:t>
      </w:r>
    </w:p>
    <w:p w14:paraId="756AE61A" w14:textId="77777777" w:rsidR="00C81B71" w:rsidRPr="00C81B71" w:rsidRDefault="00C81B71" w:rsidP="00B8763A">
      <w:pPr>
        <w:pStyle w:val="ListParagraph"/>
        <w:numPr>
          <w:ilvl w:val="0"/>
          <w:numId w:val="130"/>
        </w:numPr>
        <w:spacing w:after="0" w:line="240" w:lineRule="auto"/>
        <w:rPr>
          <w:rFonts w:ascii="Times New Roman" w:hAnsi="Times New Roman" w:cs="Times New Roman"/>
          <w:sz w:val="24"/>
          <w:szCs w:val="24"/>
        </w:rPr>
      </w:pPr>
      <w:r w:rsidRPr="00C81B71">
        <w:rPr>
          <w:rFonts w:ascii="Times New Roman" w:hAnsi="Times New Roman" w:cs="Times New Roman"/>
          <w:sz w:val="24"/>
          <w:szCs w:val="24"/>
        </w:rPr>
        <w:lastRenderedPageBreak/>
        <w:t>These considerations led the government to adopt a “</w:t>
      </w:r>
      <w:r w:rsidRPr="00C81B71">
        <w:rPr>
          <w:rFonts w:ascii="Times New Roman" w:hAnsi="Times New Roman" w:cs="Times New Roman"/>
          <w:b/>
          <w:sz w:val="24"/>
          <w:szCs w:val="24"/>
        </w:rPr>
        <w:t>duty-based mitigation/aggravation regime</w:t>
      </w:r>
      <w:r w:rsidRPr="00C81B71">
        <w:rPr>
          <w:rFonts w:ascii="Times New Roman" w:hAnsi="Times New Roman" w:cs="Times New Roman"/>
          <w:sz w:val="24"/>
          <w:szCs w:val="24"/>
        </w:rPr>
        <w:t>:”</w:t>
      </w:r>
    </w:p>
    <w:p w14:paraId="210A77EC" w14:textId="77777777" w:rsidR="00C81B71" w:rsidRPr="00D06FAE" w:rsidRDefault="00C81B71" w:rsidP="00B8763A">
      <w:pPr>
        <w:pStyle w:val="ListParagraph"/>
        <w:numPr>
          <w:ilvl w:val="1"/>
          <w:numId w:val="13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Aggravation: </w:t>
      </w:r>
      <w:r w:rsidRPr="00D06FAE">
        <w:rPr>
          <w:rFonts w:ascii="Times New Roman" w:hAnsi="Times New Roman" w:cs="Times New Roman"/>
          <w:sz w:val="24"/>
          <w:szCs w:val="24"/>
        </w:rPr>
        <w:t>Liability is enhanced for firms with no compliance program or who do not report wrong/otherwise cooperate (aggravation)</w:t>
      </w:r>
    </w:p>
    <w:p w14:paraId="29A7519B" w14:textId="77777777" w:rsidR="00C81B71" w:rsidRPr="00D06FAE" w:rsidRDefault="00C43621" w:rsidP="00B8763A">
      <w:pPr>
        <w:pStyle w:val="ListParagraph"/>
        <w:numPr>
          <w:ilvl w:val="1"/>
          <w:numId w:val="13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Mitigation: </w:t>
      </w:r>
      <w:r w:rsidR="00C81B71" w:rsidRPr="00D06FAE">
        <w:rPr>
          <w:rFonts w:ascii="Times New Roman" w:hAnsi="Times New Roman" w:cs="Times New Roman"/>
          <w:sz w:val="24"/>
          <w:szCs w:val="24"/>
        </w:rPr>
        <w:t>Corporation absolved of some liability if cooperate/have compliance program/otherwise cooperate</w:t>
      </w:r>
    </w:p>
    <w:p w14:paraId="12F27BFB" w14:textId="77777777" w:rsidR="00C81B71" w:rsidRPr="00C43621" w:rsidRDefault="00C81B71" w:rsidP="00B8763A">
      <w:pPr>
        <w:pStyle w:val="ListParagraph"/>
        <w:numPr>
          <w:ilvl w:val="1"/>
          <w:numId w:val="130"/>
        </w:numPr>
        <w:spacing w:after="0" w:line="240" w:lineRule="auto"/>
        <w:rPr>
          <w:rFonts w:ascii="Times New Roman" w:hAnsi="Times New Roman" w:cs="Times New Roman"/>
          <w:sz w:val="24"/>
          <w:szCs w:val="24"/>
        </w:rPr>
      </w:pPr>
      <w:r w:rsidRPr="00C81B71">
        <w:rPr>
          <w:rFonts w:ascii="Times New Roman" w:hAnsi="Times New Roman" w:cs="Times New Roman"/>
          <w:b/>
          <w:sz w:val="24"/>
          <w:szCs w:val="24"/>
        </w:rPr>
        <w:t>Some lingering strict liability</w:t>
      </w:r>
      <w:r>
        <w:rPr>
          <w:rFonts w:ascii="Times New Roman" w:hAnsi="Times New Roman" w:cs="Times New Roman"/>
          <w:sz w:val="24"/>
          <w:szCs w:val="24"/>
        </w:rPr>
        <w:t xml:space="preserve">: </w:t>
      </w:r>
      <w:r w:rsidRPr="00D06FAE">
        <w:rPr>
          <w:rFonts w:ascii="Times New Roman" w:hAnsi="Times New Roman" w:cs="Times New Roman"/>
          <w:sz w:val="24"/>
          <w:szCs w:val="24"/>
        </w:rPr>
        <w:t>Ideally, still want some monetary damages even with full ex-post cooperation and ex-ante compliance program in order to retain benefits of strict liability in incentivizing intangible ex ante prevention measures (such as structuring compensation intelligently).</w:t>
      </w:r>
    </w:p>
    <w:p w14:paraId="7B8B0966" w14:textId="77777777" w:rsidR="00924AF7" w:rsidRPr="00924AF7" w:rsidRDefault="00924AF7" w:rsidP="00924AF7">
      <w:pPr>
        <w:spacing w:after="0" w:line="240" w:lineRule="auto"/>
        <w:rPr>
          <w:rFonts w:ascii="Times New Roman" w:hAnsi="Times New Roman" w:cs="Times New Roman"/>
          <w:sz w:val="24"/>
          <w:szCs w:val="24"/>
        </w:rPr>
      </w:pPr>
    </w:p>
    <w:p w14:paraId="1FF47742" w14:textId="77777777" w:rsidR="00C43621" w:rsidRDefault="001E1AD6" w:rsidP="00273C0D">
      <w:pPr>
        <w:pStyle w:val="ListParagraph"/>
        <w:numPr>
          <w:ilvl w:val="0"/>
          <w:numId w:val="152"/>
        </w:numPr>
        <w:spacing w:after="0" w:line="240" w:lineRule="auto"/>
        <w:rPr>
          <w:rFonts w:ascii="Times New Roman" w:hAnsi="Times New Roman" w:cs="Times New Roman"/>
          <w:sz w:val="24"/>
          <w:szCs w:val="24"/>
        </w:rPr>
      </w:pPr>
      <w:r>
        <w:rPr>
          <w:rFonts w:ascii="Times New Roman" w:hAnsi="Times New Roman" w:cs="Times New Roman"/>
          <w:sz w:val="24"/>
          <w:szCs w:val="24"/>
        </w:rPr>
        <w:t>De Jure Corporate Liability: Criminal Respondeat Superior</w:t>
      </w:r>
    </w:p>
    <w:p w14:paraId="008FD35B" w14:textId="77777777" w:rsidR="00C43621" w:rsidRDefault="00C43621" w:rsidP="00C43621">
      <w:pPr>
        <w:spacing w:after="0" w:line="240" w:lineRule="auto"/>
        <w:rPr>
          <w:rFonts w:ascii="Times New Roman" w:hAnsi="Times New Roman" w:cs="Times New Roman"/>
          <w:sz w:val="24"/>
          <w:szCs w:val="24"/>
        </w:rPr>
      </w:pPr>
    </w:p>
    <w:p w14:paraId="28ABFC43" w14:textId="77777777" w:rsidR="00C43621" w:rsidRDefault="00C43621" w:rsidP="00C43621">
      <w:pPr>
        <w:spacing w:after="0" w:line="240" w:lineRule="auto"/>
        <w:rPr>
          <w:rFonts w:ascii="Times New Roman" w:hAnsi="Times New Roman" w:cs="Times New Roman"/>
          <w:sz w:val="24"/>
          <w:szCs w:val="24"/>
        </w:rPr>
      </w:pPr>
      <w:r>
        <w:rPr>
          <w:rFonts w:ascii="Times New Roman" w:hAnsi="Times New Roman" w:cs="Times New Roman"/>
          <w:sz w:val="24"/>
          <w:szCs w:val="24"/>
        </w:rPr>
        <w:t>1. Scope of Employment Requirement:</w:t>
      </w:r>
    </w:p>
    <w:p w14:paraId="68F964A4" w14:textId="77777777" w:rsidR="00C43621" w:rsidRPr="000E4B9F" w:rsidRDefault="00C43621" w:rsidP="00C43621">
      <w:pPr>
        <w:spacing w:after="0" w:line="240" w:lineRule="auto"/>
        <w:contextualSpacing/>
        <w:rPr>
          <w:rFonts w:ascii="Times New Roman" w:hAnsi="Times New Roman" w:cs="Times New Roman"/>
          <w:sz w:val="24"/>
          <w:szCs w:val="24"/>
        </w:rPr>
      </w:pPr>
      <w:r w:rsidRPr="000E4B9F">
        <w:rPr>
          <w:rFonts w:ascii="Times New Roman" w:hAnsi="Times New Roman" w:cs="Times New Roman"/>
          <w:sz w:val="24"/>
          <w:szCs w:val="24"/>
          <w:u w:val="single"/>
        </w:rPr>
        <w:t>New York Central &amp; Hudson R.R.</w:t>
      </w:r>
      <w:r w:rsidRPr="000E4B9F">
        <w:rPr>
          <w:rFonts w:ascii="Times New Roman" w:hAnsi="Times New Roman" w:cs="Times New Roman"/>
          <w:sz w:val="24"/>
          <w:szCs w:val="24"/>
        </w:rPr>
        <w:t xml:space="preserve"> (1909): </w:t>
      </w:r>
    </w:p>
    <w:p w14:paraId="4296C5CD" w14:textId="77777777" w:rsidR="00C43621" w:rsidRDefault="00C43621" w:rsidP="00B8763A">
      <w:pPr>
        <w:pStyle w:val="ListParagraph"/>
        <w:numPr>
          <w:ilvl w:val="0"/>
          <w:numId w:val="13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Facts: </w:t>
      </w:r>
    </w:p>
    <w:p w14:paraId="2D2F1FF1" w14:textId="77777777" w:rsidR="00C43621" w:rsidRDefault="00C43621" w:rsidP="00B8763A">
      <w:pPr>
        <w:pStyle w:val="ListParagraph"/>
        <w:numPr>
          <w:ilvl w:val="1"/>
          <w:numId w:val="131"/>
        </w:numPr>
        <w:spacing w:after="0" w:line="240" w:lineRule="auto"/>
        <w:rPr>
          <w:rFonts w:ascii="Times New Roman" w:hAnsi="Times New Roman" w:cs="Times New Roman"/>
          <w:sz w:val="24"/>
          <w:szCs w:val="24"/>
        </w:rPr>
      </w:pPr>
      <w:r w:rsidRPr="000E4B9F">
        <w:rPr>
          <w:rFonts w:ascii="Times New Roman" w:hAnsi="Times New Roman" w:cs="Times New Roman"/>
          <w:sz w:val="24"/>
          <w:szCs w:val="24"/>
        </w:rPr>
        <w:t xml:space="preserve">R.R. employees (who were responsible for pricing and had discretion) convicted of violating the Elkins act, which expressly provides for corporate liability, for providing kickback rebates to certain customers, despite express orders of the firm not to do so. </w:t>
      </w:r>
    </w:p>
    <w:p w14:paraId="03E92B8F" w14:textId="77777777" w:rsidR="00C43621" w:rsidRPr="00C43621" w:rsidRDefault="00C43621" w:rsidP="00B8763A">
      <w:pPr>
        <w:pStyle w:val="ListParagraph"/>
        <w:numPr>
          <w:ilvl w:val="1"/>
          <w:numId w:val="131"/>
        </w:numPr>
        <w:spacing w:after="0" w:line="240" w:lineRule="auto"/>
        <w:rPr>
          <w:rFonts w:ascii="Times New Roman" w:hAnsi="Times New Roman" w:cs="Times New Roman"/>
          <w:sz w:val="24"/>
          <w:szCs w:val="24"/>
        </w:rPr>
      </w:pPr>
      <w:r w:rsidRPr="000E4B9F">
        <w:rPr>
          <w:rFonts w:ascii="Times New Roman" w:hAnsi="Times New Roman" w:cs="Times New Roman"/>
          <w:sz w:val="24"/>
          <w:szCs w:val="24"/>
        </w:rPr>
        <w:t xml:space="preserve">Corporation convicted via vicarious liability. </w:t>
      </w:r>
      <w:r w:rsidRPr="00C43621">
        <w:rPr>
          <w:rFonts w:ascii="Times New Roman" w:hAnsi="Times New Roman" w:cs="Times New Roman"/>
          <w:sz w:val="24"/>
          <w:szCs w:val="24"/>
        </w:rPr>
        <w:t>Appeals the corporate conviction as unconstitutional.</w:t>
      </w:r>
    </w:p>
    <w:p w14:paraId="2338B99C" w14:textId="77777777" w:rsidR="00C43621" w:rsidRDefault="00C43621" w:rsidP="00B8763A">
      <w:pPr>
        <w:pStyle w:val="ListParagraph"/>
        <w:numPr>
          <w:ilvl w:val="0"/>
          <w:numId w:val="131"/>
        </w:numPr>
        <w:spacing w:after="0" w:line="240" w:lineRule="auto"/>
        <w:rPr>
          <w:rFonts w:ascii="Times New Roman" w:hAnsi="Times New Roman" w:cs="Times New Roman"/>
          <w:sz w:val="24"/>
          <w:szCs w:val="24"/>
        </w:rPr>
      </w:pPr>
      <w:r w:rsidRPr="000E4B9F">
        <w:rPr>
          <w:rFonts w:ascii="Times New Roman" w:hAnsi="Times New Roman" w:cs="Times New Roman"/>
          <w:sz w:val="24"/>
          <w:szCs w:val="24"/>
        </w:rPr>
        <w:t xml:space="preserve">Shareholders as defendants argument: </w:t>
      </w:r>
    </w:p>
    <w:p w14:paraId="5235530A" w14:textId="77777777" w:rsidR="00C43621" w:rsidRDefault="00C43621" w:rsidP="00B8763A">
      <w:pPr>
        <w:pStyle w:val="ListParagraph"/>
        <w:numPr>
          <w:ilvl w:val="1"/>
          <w:numId w:val="131"/>
        </w:num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0E4B9F">
        <w:rPr>
          <w:rFonts w:ascii="Times New Roman" w:hAnsi="Times New Roman" w:cs="Times New Roman"/>
          <w:sz w:val="24"/>
          <w:szCs w:val="24"/>
        </w:rPr>
        <w:t xml:space="preserve">he ultimate burden of the punishment falls on the shareholders, so defense argues that shareholders should have at least been entitled to due process, and here they are not even in court. </w:t>
      </w:r>
    </w:p>
    <w:p w14:paraId="62BF7767" w14:textId="77777777" w:rsidR="00C43621" w:rsidRPr="000E4B9F" w:rsidRDefault="00C43621" w:rsidP="00B8763A">
      <w:pPr>
        <w:pStyle w:val="ListParagraph"/>
        <w:numPr>
          <w:ilvl w:val="1"/>
          <w:numId w:val="131"/>
        </w:numPr>
        <w:spacing w:after="0" w:line="240" w:lineRule="auto"/>
        <w:rPr>
          <w:rFonts w:ascii="Times New Roman" w:hAnsi="Times New Roman" w:cs="Times New Roman"/>
          <w:sz w:val="24"/>
          <w:szCs w:val="24"/>
        </w:rPr>
      </w:pPr>
      <w:r w:rsidRPr="000E4B9F">
        <w:rPr>
          <w:rFonts w:ascii="Times New Roman" w:hAnsi="Times New Roman" w:cs="Times New Roman"/>
          <w:sz w:val="24"/>
          <w:szCs w:val="24"/>
        </w:rPr>
        <w:t xml:space="preserve">But corporations are persons unto themselves and a core tenet of limited liability is asset partitioning, so legally the SH’s assets are severed from the firm’s, whether that works to the benefit of SH (as it does when firms go bankrupt) or to their detriment (as it might here in the SH denial of due process). </w:t>
      </w:r>
    </w:p>
    <w:p w14:paraId="6654A346" w14:textId="77777777" w:rsidR="00C43621" w:rsidRPr="000E4B9F" w:rsidRDefault="00C43621" w:rsidP="00B8763A">
      <w:pPr>
        <w:pStyle w:val="ListParagraph"/>
        <w:numPr>
          <w:ilvl w:val="0"/>
          <w:numId w:val="131"/>
        </w:numPr>
        <w:spacing w:after="0" w:line="240" w:lineRule="auto"/>
        <w:rPr>
          <w:rFonts w:ascii="Times New Roman" w:hAnsi="Times New Roman" w:cs="Times New Roman"/>
          <w:sz w:val="24"/>
          <w:szCs w:val="24"/>
        </w:rPr>
      </w:pPr>
      <w:r w:rsidRPr="000E4B9F">
        <w:rPr>
          <w:rFonts w:ascii="Times New Roman" w:hAnsi="Times New Roman" w:cs="Times New Roman"/>
          <w:sz w:val="24"/>
          <w:szCs w:val="24"/>
        </w:rPr>
        <w:t xml:space="preserve">Vicarious liability argument: </w:t>
      </w:r>
    </w:p>
    <w:p w14:paraId="5808B41B" w14:textId="77777777" w:rsidR="00C43621" w:rsidRPr="000E4B9F" w:rsidRDefault="00C43621" w:rsidP="00B8763A">
      <w:pPr>
        <w:pStyle w:val="ListParagraph"/>
        <w:numPr>
          <w:ilvl w:val="1"/>
          <w:numId w:val="131"/>
        </w:numPr>
        <w:spacing w:after="0" w:line="240" w:lineRule="auto"/>
        <w:rPr>
          <w:rFonts w:ascii="Times New Roman" w:hAnsi="Times New Roman" w:cs="Times New Roman"/>
          <w:sz w:val="24"/>
          <w:szCs w:val="24"/>
        </w:rPr>
      </w:pPr>
      <w:r w:rsidRPr="000E4B9F">
        <w:rPr>
          <w:rFonts w:ascii="Times New Roman" w:hAnsi="Times New Roman" w:cs="Times New Roman"/>
          <w:sz w:val="24"/>
          <w:szCs w:val="24"/>
        </w:rPr>
        <w:t xml:space="preserve">What separates tort liability from criminal liability? Tort law is not really about blame, whereas </w:t>
      </w:r>
      <w:r w:rsidRPr="00B8763A">
        <w:rPr>
          <w:rFonts w:ascii="Times New Roman" w:hAnsi="Times New Roman" w:cs="Times New Roman"/>
          <w:b/>
          <w:sz w:val="24"/>
          <w:szCs w:val="24"/>
        </w:rPr>
        <w:t>criminal conviction is supposed to communicate moral condemnation</w:t>
      </w:r>
      <w:r w:rsidRPr="000E4B9F">
        <w:rPr>
          <w:rFonts w:ascii="Times New Roman" w:hAnsi="Times New Roman" w:cs="Times New Roman"/>
          <w:sz w:val="24"/>
          <w:szCs w:val="24"/>
        </w:rPr>
        <w:t xml:space="preserve"> of the defendant’s actions. In addition, the deterrent effect of the threat of imprisonment is not dependent on the defendant’s solvency, so the underdeterrence threat of judgment proof employees is mitigated. </w:t>
      </w:r>
    </w:p>
    <w:p w14:paraId="60F25D6D" w14:textId="77777777" w:rsidR="00C43621" w:rsidRPr="000E4B9F" w:rsidRDefault="00B8763A" w:rsidP="00B8763A">
      <w:pPr>
        <w:pStyle w:val="ListParagraph"/>
        <w:numPr>
          <w:ilvl w:val="1"/>
          <w:numId w:val="131"/>
        </w:numPr>
        <w:spacing w:after="0" w:line="240" w:lineRule="auto"/>
        <w:rPr>
          <w:rFonts w:ascii="Times New Roman" w:hAnsi="Times New Roman" w:cs="Times New Roman"/>
          <w:sz w:val="24"/>
          <w:szCs w:val="24"/>
        </w:rPr>
      </w:pPr>
      <w:r w:rsidRPr="00B8763A">
        <w:rPr>
          <w:rFonts w:ascii="Times New Roman" w:hAnsi="Times New Roman" w:cs="Times New Roman"/>
          <w:b/>
          <w:sz w:val="24"/>
          <w:szCs w:val="24"/>
        </w:rPr>
        <w:t>A firm is nothing more than its agents</w:t>
      </w:r>
      <w:r>
        <w:rPr>
          <w:rFonts w:ascii="Times New Roman" w:hAnsi="Times New Roman" w:cs="Times New Roman"/>
          <w:sz w:val="24"/>
          <w:szCs w:val="24"/>
        </w:rPr>
        <w:t xml:space="preserve">: </w:t>
      </w:r>
      <w:r w:rsidR="00C43621" w:rsidRPr="000E4B9F">
        <w:rPr>
          <w:rFonts w:ascii="Times New Roman" w:hAnsi="Times New Roman" w:cs="Times New Roman"/>
          <w:sz w:val="24"/>
          <w:szCs w:val="24"/>
        </w:rPr>
        <w:t>Here, the court extends the analogy that the firm is simply the aggregation of its agent</w:t>
      </w:r>
      <w:r>
        <w:rPr>
          <w:rFonts w:ascii="Times New Roman" w:hAnsi="Times New Roman" w:cs="Times New Roman"/>
          <w:sz w:val="24"/>
          <w:szCs w:val="24"/>
        </w:rPr>
        <w:t>’</w:t>
      </w:r>
      <w:r w:rsidR="00C43621" w:rsidRPr="000E4B9F">
        <w:rPr>
          <w:rFonts w:ascii="Times New Roman" w:hAnsi="Times New Roman" w:cs="Times New Roman"/>
          <w:sz w:val="24"/>
          <w:szCs w:val="24"/>
        </w:rPr>
        <w:t>s actions, so if an agent can bind the firm to a contract, then it can impute criminal liability.</w:t>
      </w:r>
    </w:p>
    <w:p w14:paraId="4CF714D6" w14:textId="77777777" w:rsidR="00C43621" w:rsidRPr="000E4B9F" w:rsidRDefault="00C43621" w:rsidP="00B8763A">
      <w:pPr>
        <w:pStyle w:val="ListParagraph"/>
        <w:numPr>
          <w:ilvl w:val="1"/>
          <w:numId w:val="131"/>
        </w:numPr>
        <w:spacing w:after="0" w:line="240" w:lineRule="auto"/>
        <w:rPr>
          <w:rFonts w:ascii="Times New Roman" w:hAnsi="Times New Roman" w:cs="Times New Roman"/>
          <w:sz w:val="24"/>
          <w:szCs w:val="24"/>
        </w:rPr>
      </w:pPr>
      <w:r w:rsidRPr="000E4B9F">
        <w:rPr>
          <w:rFonts w:ascii="Times New Roman" w:hAnsi="Times New Roman" w:cs="Times New Roman"/>
          <w:sz w:val="24"/>
          <w:szCs w:val="24"/>
        </w:rPr>
        <w:t xml:space="preserve">If we are hesitant to impute criminal liability because the deprivation of liberty via imprisonment is different in kind from monetary sanctions, that consideration is absent here because corporations can’t be imprisoned. </w:t>
      </w:r>
    </w:p>
    <w:p w14:paraId="3DE72158" w14:textId="77777777" w:rsidR="00C43621" w:rsidRPr="000E4B9F" w:rsidRDefault="00C43621" w:rsidP="00B8763A">
      <w:pPr>
        <w:pStyle w:val="ListParagraph"/>
        <w:numPr>
          <w:ilvl w:val="1"/>
          <w:numId w:val="131"/>
        </w:numPr>
        <w:spacing w:after="0" w:line="240" w:lineRule="auto"/>
        <w:rPr>
          <w:rFonts w:ascii="Times New Roman" w:hAnsi="Times New Roman" w:cs="Times New Roman"/>
          <w:sz w:val="24"/>
          <w:szCs w:val="24"/>
        </w:rPr>
      </w:pPr>
      <w:r w:rsidRPr="000E4B9F">
        <w:rPr>
          <w:rFonts w:ascii="Times New Roman" w:hAnsi="Times New Roman" w:cs="Times New Roman"/>
          <w:sz w:val="24"/>
          <w:szCs w:val="24"/>
        </w:rPr>
        <w:t>Another argument (not in case) is that criminal sanctions carry ancillary monetary penalties such as bars to government contracts for some period after a criminal conviction, which can shut certain firms down completely.</w:t>
      </w:r>
    </w:p>
    <w:p w14:paraId="66F7115F" w14:textId="77777777" w:rsidR="00C43621" w:rsidRPr="000E4B9F" w:rsidRDefault="00B8763A" w:rsidP="00B8763A">
      <w:pPr>
        <w:pStyle w:val="ListParagraph"/>
        <w:numPr>
          <w:ilvl w:val="1"/>
          <w:numId w:val="131"/>
        </w:numPr>
        <w:spacing w:after="0" w:line="240" w:lineRule="auto"/>
        <w:rPr>
          <w:rFonts w:ascii="Times New Roman" w:hAnsi="Times New Roman" w:cs="Times New Roman"/>
          <w:sz w:val="24"/>
          <w:szCs w:val="24"/>
        </w:rPr>
      </w:pPr>
      <w:r w:rsidRPr="00B8763A">
        <w:rPr>
          <w:rFonts w:ascii="Times New Roman" w:hAnsi="Times New Roman" w:cs="Times New Roman"/>
          <w:b/>
          <w:sz w:val="24"/>
          <w:szCs w:val="24"/>
        </w:rPr>
        <w:lastRenderedPageBreak/>
        <w:t>Special evidentiary challenges of corporate crimes</w:t>
      </w:r>
      <w:r>
        <w:rPr>
          <w:rFonts w:ascii="Times New Roman" w:hAnsi="Times New Roman" w:cs="Times New Roman"/>
          <w:sz w:val="24"/>
          <w:szCs w:val="24"/>
        </w:rPr>
        <w:t xml:space="preserve">: </w:t>
      </w:r>
      <w:r w:rsidR="00C43621" w:rsidRPr="000E4B9F">
        <w:rPr>
          <w:rFonts w:ascii="Times New Roman" w:hAnsi="Times New Roman" w:cs="Times New Roman"/>
          <w:sz w:val="24"/>
          <w:szCs w:val="24"/>
        </w:rPr>
        <w:t>Deterrent benefits may be even greater in the corporate context because corporate crimes, such as antitrust violations, tend to require more cooperative efforts which may be difficult to ferret out on an individual basis and which prevention is more vulnerable to institutional liability (since it requires a greater portion of the institution to commit). But this still doesn’t separate it from tort law so much</w:t>
      </w:r>
    </w:p>
    <w:p w14:paraId="2F6252A3" w14:textId="77777777" w:rsidR="00C43621" w:rsidRPr="000E4B9F" w:rsidRDefault="00B8763A" w:rsidP="00B8763A">
      <w:pPr>
        <w:pStyle w:val="ListParagraph"/>
        <w:numPr>
          <w:ilvl w:val="1"/>
          <w:numId w:val="131"/>
        </w:numPr>
        <w:spacing w:after="0" w:line="240" w:lineRule="auto"/>
        <w:rPr>
          <w:rFonts w:ascii="Times New Roman" w:hAnsi="Times New Roman" w:cs="Times New Roman"/>
          <w:sz w:val="24"/>
          <w:szCs w:val="24"/>
        </w:rPr>
      </w:pPr>
      <w:r w:rsidRPr="00B8763A">
        <w:rPr>
          <w:rFonts w:ascii="Times New Roman" w:hAnsi="Times New Roman" w:cs="Times New Roman"/>
          <w:b/>
          <w:sz w:val="24"/>
          <w:szCs w:val="24"/>
        </w:rPr>
        <w:t>Congressional intent</w:t>
      </w:r>
      <w:r>
        <w:rPr>
          <w:rFonts w:ascii="Times New Roman" w:hAnsi="Times New Roman" w:cs="Times New Roman"/>
          <w:sz w:val="24"/>
          <w:szCs w:val="24"/>
        </w:rPr>
        <w:t xml:space="preserve">: </w:t>
      </w:r>
      <w:r w:rsidR="00C43621" w:rsidRPr="000E4B9F">
        <w:rPr>
          <w:rFonts w:ascii="Times New Roman" w:hAnsi="Times New Roman" w:cs="Times New Roman"/>
          <w:sz w:val="24"/>
          <w:szCs w:val="24"/>
        </w:rPr>
        <w:t>Whether or not similar goals could be achieved through tort law, guess what? Congress decided they wanted to do it through criminal liability and that’s within their authority.</w:t>
      </w:r>
    </w:p>
    <w:p w14:paraId="6A090AFC" w14:textId="77777777" w:rsidR="00C43621" w:rsidRDefault="00C43621" w:rsidP="00C43621">
      <w:pPr>
        <w:spacing w:after="0" w:line="240" w:lineRule="auto"/>
        <w:rPr>
          <w:rFonts w:ascii="Times New Roman" w:hAnsi="Times New Roman" w:cs="Times New Roman"/>
          <w:sz w:val="24"/>
          <w:szCs w:val="24"/>
        </w:rPr>
      </w:pPr>
    </w:p>
    <w:p w14:paraId="77F7423B" w14:textId="77777777" w:rsidR="00B8763A" w:rsidRDefault="00B8763A" w:rsidP="00C43621">
      <w:pPr>
        <w:spacing w:after="0" w:line="240" w:lineRule="auto"/>
        <w:rPr>
          <w:rFonts w:ascii="Times New Roman" w:hAnsi="Times New Roman" w:cs="Times New Roman"/>
          <w:sz w:val="24"/>
          <w:szCs w:val="24"/>
        </w:rPr>
      </w:pPr>
      <w:r>
        <w:rPr>
          <w:rFonts w:ascii="Times New Roman" w:hAnsi="Times New Roman" w:cs="Times New Roman"/>
          <w:sz w:val="24"/>
          <w:szCs w:val="24"/>
        </w:rPr>
        <w:t>Subsequent Developments:</w:t>
      </w:r>
    </w:p>
    <w:p w14:paraId="63B4C5B8" w14:textId="77777777" w:rsidR="00B8763A" w:rsidRDefault="00B8763A" w:rsidP="00B8763A">
      <w:pPr>
        <w:pStyle w:val="ListParagraph"/>
        <w:numPr>
          <w:ilvl w:val="0"/>
          <w:numId w:val="132"/>
        </w:numPr>
        <w:spacing w:after="0" w:line="240" w:lineRule="auto"/>
        <w:rPr>
          <w:rFonts w:ascii="Times New Roman" w:hAnsi="Times New Roman" w:cs="Times New Roman"/>
          <w:sz w:val="24"/>
          <w:szCs w:val="24"/>
        </w:rPr>
      </w:pPr>
      <w:r w:rsidRPr="00B8763A">
        <w:rPr>
          <w:rFonts w:ascii="Times New Roman" w:hAnsi="Times New Roman" w:cs="Times New Roman"/>
          <w:b/>
          <w:sz w:val="24"/>
          <w:szCs w:val="24"/>
        </w:rPr>
        <w:t>Extension</w:t>
      </w:r>
      <w:r w:rsidRPr="00B8763A">
        <w:rPr>
          <w:rFonts w:ascii="Times New Roman" w:hAnsi="Times New Roman" w:cs="Times New Roman"/>
          <w:sz w:val="24"/>
          <w:szCs w:val="24"/>
        </w:rPr>
        <w:t xml:space="preserve">: </w:t>
      </w:r>
    </w:p>
    <w:p w14:paraId="29122074" w14:textId="77777777" w:rsidR="00B8763A" w:rsidRDefault="00B8763A" w:rsidP="00B8763A">
      <w:pPr>
        <w:pStyle w:val="ListParagraph"/>
        <w:numPr>
          <w:ilvl w:val="1"/>
          <w:numId w:val="132"/>
        </w:numPr>
        <w:spacing w:after="0" w:line="240" w:lineRule="auto"/>
        <w:rPr>
          <w:rFonts w:ascii="Times New Roman" w:hAnsi="Times New Roman" w:cs="Times New Roman"/>
          <w:sz w:val="24"/>
          <w:szCs w:val="24"/>
        </w:rPr>
      </w:pPr>
      <w:proofErr w:type="gramStart"/>
      <w:r w:rsidRPr="00B8763A">
        <w:rPr>
          <w:rFonts w:ascii="Times New Roman" w:hAnsi="Times New Roman" w:cs="Times New Roman"/>
          <w:sz w:val="24"/>
          <w:szCs w:val="24"/>
        </w:rPr>
        <w:t>courts</w:t>
      </w:r>
      <w:proofErr w:type="gramEnd"/>
      <w:r w:rsidRPr="00B8763A">
        <w:rPr>
          <w:rFonts w:ascii="Times New Roman" w:hAnsi="Times New Roman" w:cs="Times New Roman"/>
          <w:sz w:val="24"/>
          <w:szCs w:val="24"/>
        </w:rPr>
        <w:t xml:space="preserve"> have subsequently extended vicarious liability in the criminal context beyond explicit Congressional mandates (as in the above case) to </w:t>
      </w:r>
      <w:r w:rsidRPr="00B8763A">
        <w:rPr>
          <w:rFonts w:ascii="Times New Roman" w:hAnsi="Times New Roman" w:cs="Times New Roman"/>
          <w:b/>
          <w:sz w:val="24"/>
          <w:szCs w:val="24"/>
        </w:rPr>
        <w:t>anytime a “person” is mentioned, since corporations are people, unless the statute states otherwise</w:t>
      </w:r>
      <w:r w:rsidRPr="00B8763A">
        <w:rPr>
          <w:rFonts w:ascii="Times New Roman" w:hAnsi="Times New Roman" w:cs="Times New Roman"/>
          <w:sz w:val="24"/>
          <w:szCs w:val="24"/>
        </w:rPr>
        <w:t xml:space="preserve">. Indeed, firms can even be liable for manslaughter. </w:t>
      </w:r>
    </w:p>
    <w:p w14:paraId="3773B83D" w14:textId="77777777" w:rsidR="00B8763A" w:rsidRPr="00B8763A" w:rsidRDefault="00B8763A" w:rsidP="00B8763A">
      <w:pPr>
        <w:pStyle w:val="ListParagraph"/>
        <w:numPr>
          <w:ilvl w:val="1"/>
          <w:numId w:val="132"/>
        </w:numPr>
        <w:spacing w:after="0" w:line="240" w:lineRule="auto"/>
        <w:rPr>
          <w:rFonts w:ascii="Times New Roman" w:hAnsi="Times New Roman" w:cs="Times New Roman"/>
          <w:sz w:val="24"/>
          <w:szCs w:val="24"/>
        </w:rPr>
      </w:pPr>
      <w:r w:rsidRPr="00B8763A">
        <w:rPr>
          <w:rFonts w:ascii="Times New Roman" w:hAnsi="Times New Roman" w:cs="Times New Roman"/>
          <w:sz w:val="24"/>
          <w:szCs w:val="24"/>
        </w:rPr>
        <w:t xml:space="preserve">Even heightened mens rea crimes can be attributed to corporations via both </w:t>
      </w:r>
      <w:r w:rsidRPr="00B8763A">
        <w:rPr>
          <w:rFonts w:ascii="Times New Roman" w:hAnsi="Times New Roman" w:cs="Times New Roman"/>
          <w:b/>
          <w:sz w:val="24"/>
          <w:szCs w:val="24"/>
        </w:rPr>
        <w:t>vicarious mens rea</w:t>
      </w:r>
      <w:r w:rsidRPr="00B8763A">
        <w:rPr>
          <w:rFonts w:ascii="Times New Roman" w:hAnsi="Times New Roman" w:cs="Times New Roman"/>
          <w:sz w:val="24"/>
          <w:szCs w:val="24"/>
        </w:rPr>
        <w:t xml:space="preserve"> (corporation inherits employee’s mens rea) and collective mens rea (seen in </w:t>
      </w:r>
      <w:r w:rsidRPr="00B8763A">
        <w:rPr>
          <w:rFonts w:ascii="Times New Roman" w:hAnsi="Times New Roman" w:cs="Times New Roman"/>
          <w:sz w:val="24"/>
          <w:szCs w:val="24"/>
          <w:u w:val="single"/>
        </w:rPr>
        <w:t>New England Bank</w:t>
      </w:r>
      <w:r w:rsidRPr="00B8763A">
        <w:rPr>
          <w:rFonts w:ascii="Times New Roman" w:hAnsi="Times New Roman" w:cs="Times New Roman"/>
          <w:sz w:val="24"/>
          <w:szCs w:val="24"/>
        </w:rPr>
        <w:t>).</w:t>
      </w:r>
    </w:p>
    <w:p w14:paraId="6D6FDB8B" w14:textId="77777777" w:rsidR="00B8763A" w:rsidRPr="00B8763A" w:rsidRDefault="00B8763A" w:rsidP="00B8763A">
      <w:pPr>
        <w:pStyle w:val="ListParagraph"/>
        <w:numPr>
          <w:ilvl w:val="0"/>
          <w:numId w:val="132"/>
        </w:numPr>
        <w:spacing w:after="0" w:line="240" w:lineRule="auto"/>
        <w:rPr>
          <w:rFonts w:ascii="Times New Roman" w:hAnsi="Times New Roman" w:cs="Times New Roman"/>
          <w:sz w:val="24"/>
          <w:szCs w:val="24"/>
        </w:rPr>
      </w:pPr>
      <w:r w:rsidRPr="00B8763A">
        <w:rPr>
          <w:rFonts w:ascii="Times New Roman" w:hAnsi="Times New Roman" w:cs="Times New Roman"/>
          <w:b/>
          <w:sz w:val="24"/>
          <w:szCs w:val="24"/>
        </w:rPr>
        <w:t>Seniority of offending employee</w:t>
      </w:r>
      <w:r>
        <w:rPr>
          <w:rFonts w:ascii="Times New Roman" w:hAnsi="Times New Roman" w:cs="Times New Roman"/>
          <w:b/>
          <w:sz w:val="24"/>
          <w:szCs w:val="24"/>
        </w:rPr>
        <w:t xml:space="preserve"> </w:t>
      </w:r>
      <w:r>
        <w:rPr>
          <w:rFonts w:ascii="Times New Roman" w:hAnsi="Times New Roman" w:cs="Times New Roman"/>
          <w:sz w:val="24"/>
          <w:szCs w:val="24"/>
        </w:rPr>
        <w:t>(relevant at sentencing)</w:t>
      </w:r>
      <w:r w:rsidRPr="00B8763A">
        <w:rPr>
          <w:rFonts w:ascii="Times New Roman" w:hAnsi="Times New Roman" w:cs="Times New Roman"/>
          <w:b/>
          <w:sz w:val="24"/>
          <w:szCs w:val="24"/>
        </w:rPr>
        <w:t xml:space="preserve">: </w:t>
      </w:r>
    </w:p>
    <w:p w14:paraId="77464619" w14:textId="77777777" w:rsidR="00B8763A" w:rsidRDefault="00B8763A" w:rsidP="00B8763A">
      <w:pPr>
        <w:pStyle w:val="ListParagraph"/>
        <w:numPr>
          <w:ilvl w:val="1"/>
          <w:numId w:val="132"/>
        </w:numPr>
        <w:spacing w:after="0" w:line="240" w:lineRule="auto"/>
        <w:rPr>
          <w:rFonts w:ascii="Times New Roman" w:hAnsi="Times New Roman" w:cs="Times New Roman"/>
          <w:sz w:val="24"/>
          <w:szCs w:val="24"/>
        </w:rPr>
      </w:pPr>
      <w:r w:rsidRPr="00B8763A">
        <w:rPr>
          <w:rFonts w:ascii="Times New Roman" w:hAnsi="Times New Roman" w:cs="Times New Roman"/>
          <w:sz w:val="24"/>
          <w:szCs w:val="24"/>
        </w:rPr>
        <w:t xml:space="preserve">Most other jurisdictions limit strict criminal liability imputation to the firm to senior management’s actus/mens reas only. Here, it’s any employee acting in the scope of their employment. </w:t>
      </w:r>
    </w:p>
    <w:p w14:paraId="5DFC2EC8" w14:textId="77777777" w:rsidR="00B8763A" w:rsidRDefault="00B8763A" w:rsidP="00B8763A">
      <w:pPr>
        <w:pStyle w:val="ListParagraph"/>
        <w:numPr>
          <w:ilvl w:val="1"/>
          <w:numId w:val="132"/>
        </w:numPr>
        <w:spacing w:after="0" w:line="240" w:lineRule="auto"/>
        <w:rPr>
          <w:rFonts w:ascii="Times New Roman" w:hAnsi="Times New Roman" w:cs="Times New Roman"/>
          <w:sz w:val="24"/>
          <w:szCs w:val="24"/>
        </w:rPr>
      </w:pPr>
      <w:r w:rsidRPr="00B8763A">
        <w:rPr>
          <w:rFonts w:ascii="Times New Roman" w:hAnsi="Times New Roman" w:cs="Times New Roman"/>
          <w:sz w:val="24"/>
          <w:szCs w:val="24"/>
        </w:rPr>
        <w:t xml:space="preserve">However, the lower level status of an employee can be relevant at sentencing (especially at large firms, fines are adjusted dramatically via “points of aggregation” enhancement based on seniority of offender). </w:t>
      </w:r>
    </w:p>
    <w:p w14:paraId="2E9B98AE" w14:textId="77777777" w:rsidR="00B8763A" w:rsidRPr="00B8763A" w:rsidRDefault="00B8763A" w:rsidP="00B8763A">
      <w:pPr>
        <w:pStyle w:val="ListParagraph"/>
        <w:numPr>
          <w:ilvl w:val="1"/>
          <w:numId w:val="132"/>
        </w:numPr>
        <w:spacing w:after="0" w:line="240" w:lineRule="auto"/>
        <w:rPr>
          <w:rFonts w:ascii="Times New Roman" w:hAnsi="Times New Roman" w:cs="Times New Roman"/>
          <w:sz w:val="24"/>
          <w:szCs w:val="24"/>
        </w:rPr>
      </w:pPr>
      <w:r w:rsidRPr="00B8763A">
        <w:rPr>
          <w:rFonts w:ascii="Times New Roman" w:hAnsi="Times New Roman" w:cs="Times New Roman"/>
          <w:sz w:val="24"/>
          <w:szCs w:val="24"/>
        </w:rPr>
        <w:t xml:space="preserve">And on an unofficial level, the seniority of the employee will often be relevant to the government’s exercise of </w:t>
      </w:r>
      <w:r w:rsidRPr="00B8763A">
        <w:rPr>
          <w:rFonts w:ascii="Times New Roman" w:hAnsi="Times New Roman" w:cs="Times New Roman"/>
          <w:b/>
          <w:sz w:val="24"/>
          <w:szCs w:val="24"/>
        </w:rPr>
        <w:t>prosecutorial discretion</w:t>
      </w:r>
      <w:r w:rsidRPr="00B8763A">
        <w:rPr>
          <w:rFonts w:ascii="Times New Roman" w:hAnsi="Times New Roman" w:cs="Times New Roman"/>
          <w:sz w:val="24"/>
          <w:szCs w:val="24"/>
        </w:rPr>
        <w:t>.</w:t>
      </w:r>
    </w:p>
    <w:p w14:paraId="223D25E0" w14:textId="77777777" w:rsidR="00B8763A" w:rsidRDefault="00B8763A" w:rsidP="00B8763A">
      <w:pPr>
        <w:pStyle w:val="ListParagraph"/>
        <w:numPr>
          <w:ilvl w:val="0"/>
          <w:numId w:val="132"/>
        </w:numPr>
        <w:spacing w:after="0" w:line="240" w:lineRule="auto"/>
        <w:rPr>
          <w:rFonts w:ascii="Times New Roman" w:hAnsi="Times New Roman" w:cs="Times New Roman"/>
          <w:sz w:val="24"/>
          <w:szCs w:val="24"/>
        </w:rPr>
      </w:pPr>
      <w:r w:rsidRPr="00B8763A">
        <w:rPr>
          <w:rFonts w:ascii="Times New Roman" w:hAnsi="Times New Roman" w:cs="Times New Roman"/>
          <w:b/>
          <w:sz w:val="24"/>
          <w:szCs w:val="24"/>
        </w:rPr>
        <w:t>Subsidiary imputation to parent corp</w:t>
      </w:r>
      <w:r w:rsidRPr="00B8763A">
        <w:rPr>
          <w:rFonts w:ascii="Times New Roman" w:hAnsi="Times New Roman" w:cs="Times New Roman"/>
          <w:sz w:val="24"/>
          <w:szCs w:val="24"/>
        </w:rPr>
        <w:t xml:space="preserve">: limited to agency/principal relationships between firms. </w:t>
      </w:r>
    </w:p>
    <w:p w14:paraId="1EE2D3F9" w14:textId="77777777" w:rsidR="00B8763A" w:rsidRDefault="00B8763A" w:rsidP="00B8763A">
      <w:pPr>
        <w:pStyle w:val="ListParagraph"/>
        <w:numPr>
          <w:ilvl w:val="1"/>
          <w:numId w:val="132"/>
        </w:numPr>
        <w:spacing w:after="0" w:line="240" w:lineRule="auto"/>
        <w:rPr>
          <w:rFonts w:ascii="Times New Roman" w:hAnsi="Times New Roman" w:cs="Times New Roman"/>
          <w:sz w:val="24"/>
          <w:szCs w:val="24"/>
        </w:rPr>
      </w:pPr>
      <w:r w:rsidRPr="00B8763A">
        <w:rPr>
          <w:rFonts w:ascii="Times New Roman" w:hAnsi="Times New Roman" w:cs="Times New Roman"/>
          <w:sz w:val="24"/>
          <w:szCs w:val="24"/>
        </w:rPr>
        <w:t xml:space="preserve">By default, subsidiaries are separate corporate persons from their parents, same as shareholders who own stock in a company. </w:t>
      </w:r>
    </w:p>
    <w:p w14:paraId="7EEAC9E0" w14:textId="77777777" w:rsidR="00B8763A" w:rsidRPr="00B8763A" w:rsidRDefault="00B8763A" w:rsidP="00B8763A">
      <w:pPr>
        <w:pStyle w:val="ListParagraph"/>
        <w:numPr>
          <w:ilvl w:val="1"/>
          <w:numId w:val="132"/>
        </w:numPr>
        <w:spacing w:after="0" w:line="240" w:lineRule="auto"/>
        <w:rPr>
          <w:rFonts w:ascii="Times New Roman" w:hAnsi="Times New Roman" w:cs="Times New Roman"/>
          <w:sz w:val="24"/>
          <w:szCs w:val="24"/>
        </w:rPr>
      </w:pPr>
      <w:r w:rsidRPr="00B8763A">
        <w:rPr>
          <w:rFonts w:ascii="Times New Roman" w:hAnsi="Times New Roman" w:cs="Times New Roman"/>
          <w:sz w:val="24"/>
          <w:szCs w:val="24"/>
        </w:rPr>
        <w:t xml:space="preserve">Instead, you would have to find an agency relationship looking to traditional facts such as day-to-day control, </w:t>
      </w:r>
      <w:r w:rsidRPr="00B8763A">
        <w:rPr>
          <w:rFonts w:ascii="Times New Roman" w:hAnsi="Times New Roman" w:cs="Times New Roman"/>
          <w:b/>
          <w:sz w:val="24"/>
          <w:szCs w:val="24"/>
        </w:rPr>
        <w:t>the sub acting in a way that benefits parent outside traditional equity relationship</w:t>
      </w:r>
      <w:r>
        <w:rPr>
          <w:rFonts w:ascii="Times New Roman" w:hAnsi="Times New Roman" w:cs="Times New Roman"/>
          <w:b/>
          <w:sz w:val="24"/>
          <w:szCs w:val="24"/>
        </w:rPr>
        <w:t xml:space="preserve"> </w:t>
      </w:r>
      <w:r>
        <w:rPr>
          <w:rFonts w:ascii="Times New Roman" w:hAnsi="Times New Roman" w:cs="Times New Roman"/>
          <w:sz w:val="24"/>
          <w:szCs w:val="24"/>
        </w:rPr>
        <w:t>(piercing)</w:t>
      </w:r>
      <w:r w:rsidRPr="00B8763A">
        <w:rPr>
          <w:rFonts w:ascii="Times New Roman" w:hAnsi="Times New Roman" w:cs="Times New Roman"/>
          <w:sz w:val="24"/>
          <w:szCs w:val="24"/>
        </w:rPr>
        <w:t xml:space="preserve">. </w:t>
      </w:r>
    </w:p>
    <w:p w14:paraId="104F8F16" w14:textId="77777777" w:rsidR="00C43621" w:rsidRDefault="00C43621" w:rsidP="00C43621">
      <w:pPr>
        <w:spacing w:after="0" w:line="240" w:lineRule="auto"/>
        <w:rPr>
          <w:rFonts w:ascii="Times New Roman" w:hAnsi="Times New Roman" w:cs="Times New Roman"/>
          <w:sz w:val="24"/>
          <w:szCs w:val="24"/>
        </w:rPr>
      </w:pPr>
    </w:p>
    <w:p w14:paraId="57310A72" w14:textId="77777777" w:rsidR="00C43621" w:rsidRDefault="00C43621" w:rsidP="00C43621">
      <w:pPr>
        <w:spacing w:after="0" w:line="240" w:lineRule="auto"/>
        <w:rPr>
          <w:rFonts w:ascii="Times New Roman" w:hAnsi="Times New Roman" w:cs="Times New Roman"/>
          <w:sz w:val="24"/>
          <w:szCs w:val="24"/>
        </w:rPr>
      </w:pPr>
      <w:r>
        <w:rPr>
          <w:rFonts w:ascii="Times New Roman" w:hAnsi="Times New Roman" w:cs="Times New Roman"/>
          <w:sz w:val="24"/>
          <w:szCs w:val="24"/>
        </w:rPr>
        <w:t>2. Intention To Benefit the Corporation Requirement</w:t>
      </w:r>
    </w:p>
    <w:p w14:paraId="0F6A8DE2" w14:textId="77777777" w:rsidR="00B8763A" w:rsidRPr="00B8763A" w:rsidRDefault="00B8763A" w:rsidP="00B8763A">
      <w:pPr>
        <w:pStyle w:val="ListParagraph"/>
        <w:numPr>
          <w:ilvl w:val="0"/>
          <w:numId w:val="131"/>
        </w:numPr>
        <w:spacing w:after="0" w:line="240" w:lineRule="auto"/>
        <w:rPr>
          <w:rFonts w:ascii="Times New Roman" w:hAnsi="Times New Roman" w:cs="Times New Roman"/>
          <w:sz w:val="24"/>
          <w:szCs w:val="24"/>
        </w:rPr>
      </w:pPr>
      <w:r w:rsidRPr="00B8763A">
        <w:rPr>
          <w:rFonts w:ascii="Times New Roman" w:hAnsi="Times New Roman" w:cs="Times New Roman"/>
          <w:sz w:val="24"/>
          <w:szCs w:val="24"/>
        </w:rPr>
        <w:t xml:space="preserve">Disgruntled employee attempting to subject the firm to criminal liability? </w:t>
      </w:r>
    </w:p>
    <w:p w14:paraId="05D1E21C" w14:textId="77777777" w:rsidR="00B8763A" w:rsidRDefault="00B8763A" w:rsidP="00B8763A">
      <w:pPr>
        <w:pStyle w:val="ListParagraph"/>
        <w:numPr>
          <w:ilvl w:val="0"/>
          <w:numId w:val="133"/>
        </w:numPr>
        <w:spacing w:after="0" w:line="240" w:lineRule="auto"/>
        <w:rPr>
          <w:rFonts w:ascii="Times New Roman" w:hAnsi="Times New Roman" w:cs="Times New Roman"/>
          <w:sz w:val="24"/>
          <w:szCs w:val="24"/>
        </w:rPr>
      </w:pPr>
      <w:r w:rsidRPr="00B8763A">
        <w:rPr>
          <w:rFonts w:ascii="Times New Roman" w:hAnsi="Times New Roman" w:cs="Times New Roman"/>
          <w:sz w:val="24"/>
          <w:szCs w:val="24"/>
        </w:rPr>
        <w:t xml:space="preserve">Would fail because the employee must intend, at least partially, to benefit the firm in committing the crime. </w:t>
      </w:r>
    </w:p>
    <w:p w14:paraId="5FDBF8D4" w14:textId="77777777" w:rsidR="00746CD3" w:rsidRDefault="00B8763A" w:rsidP="00B8763A">
      <w:pPr>
        <w:pStyle w:val="ListParagraph"/>
        <w:numPr>
          <w:ilvl w:val="0"/>
          <w:numId w:val="131"/>
        </w:numPr>
        <w:spacing w:after="0" w:line="240" w:lineRule="auto"/>
        <w:rPr>
          <w:rFonts w:ascii="Times New Roman" w:hAnsi="Times New Roman" w:cs="Times New Roman"/>
          <w:sz w:val="24"/>
          <w:szCs w:val="24"/>
        </w:rPr>
      </w:pPr>
      <w:r w:rsidRPr="00B8763A">
        <w:rPr>
          <w:rFonts w:ascii="Times New Roman" w:hAnsi="Times New Roman" w:cs="Times New Roman"/>
          <w:sz w:val="24"/>
          <w:szCs w:val="24"/>
        </w:rPr>
        <w:t xml:space="preserve">The benefit of the corporation requirement </w:t>
      </w:r>
      <w:r w:rsidRPr="00746CD3">
        <w:rPr>
          <w:rFonts w:ascii="Times New Roman" w:hAnsi="Times New Roman" w:cs="Times New Roman"/>
          <w:b/>
          <w:sz w:val="24"/>
          <w:szCs w:val="24"/>
        </w:rPr>
        <w:t>derives from the basic agency law</w:t>
      </w:r>
      <w:r w:rsidRPr="00B8763A">
        <w:rPr>
          <w:rFonts w:ascii="Times New Roman" w:hAnsi="Times New Roman" w:cs="Times New Roman"/>
          <w:sz w:val="24"/>
          <w:szCs w:val="24"/>
        </w:rPr>
        <w:t xml:space="preserve"> principle that one is only an agent to the extent they act on behalf of the employer, so </w:t>
      </w:r>
      <w:r w:rsidRPr="00746CD3">
        <w:rPr>
          <w:rFonts w:ascii="Times New Roman" w:hAnsi="Times New Roman" w:cs="Times New Roman"/>
          <w:b/>
          <w:sz w:val="24"/>
          <w:szCs w:val="24"/>
        </w:rPr>
        <w:t>analogous to the f</w:t>
      </w:r>
      <w:r w:rsidR="009F6719">
        <w:rPr>
          <w:rFonts w:ascii="Times New Roman" w:hAnsi="Times New Roman" w:cs="Times New Roman"/>
          <w:b/>
          <w:sz w:val="24"/>
          <w:szCs w:val="24"/>
        </w:rPr>
        <w:t>rolic</w:t>
      </w:r>
      <w:r w:rsidRPr="00746CD3">
        <w:rPr>
          <w:rFonts w:ascii="Times New Roman" w:hAnsi="Times New Roman" w:cs="Times New Roman"/>
          <w:b/>
          <w:sz w:val="24"/>
          <w:szCs w:val="24"/>
        </w:rPr>
        <w:t xml:space="preserve"> and detour exception</w:t>
      </w:r>
      <w:r w:rsidRPr="00B8763A">
        <w:rPr>
          <w:rFonts w:ascii="Times New Roman" w:hAnsi="Times New Roman" w:cs="Times New Roman"/>
          <w:sz w:val="24"/>
          <w:szCs w:val="24"/>
        </w:rPr>
        <w:t xml:space="preserve"> to vicarious liability in tort, criminal vicarious liability is limited to acts taken on behalf of the firm as the principal. </w:t>
      </w:r>
    </w:p>
    <w:p w14:paraId="14E5C0C0" w14:textId="77777777" w:rsidR="00B8763A" w:rsidRDefault="00B8763A" w:rsidP="00B8763A">
      <w:pPr>
        <w:pStyle w:val="ListParagraph"/>
        <w:numPr>
          <w:ilvl w:val="0"/>
          <w:numId w:val="131"/>
        </w:numPr>
        <w:spacing w:after="0" w:line="240" w:lineRule="auto"/>
        <w:rPr>
          <w:rFonts w:ascii="Times New Roman" w:hAnsi="Times New Roman" w:cs="Times New Roman"/>
          <w:sz w:val="24"/>
          <w:szCs w:val="24"/>
        </w:rPr>
      </w:pPr>
      <w:r w:rsidRPr="00B8763A">
        <w:rPr>
          <w:rFonts w:ascii="Times New Roman" w:hAnsi="Times New Roman" w:cs="Times New Roman"/>
          <w:sz w:val="24"/>
          <w:szCs w:val="24"/>
        </w:rPr>
        <w:t xml:space="preserve">From a </w:t>
      </w:r>
      <w:r w:rsidRPr="00746CD3">
        <w:rPr>
          <w:rFonts w:ascii="Times New Roman" w:hAnsi="Times New Roman" w:cs="Times New Roman"/>
          <w:b/>
          <w:sz w:val="24"/>
          <w:szCs w:val="24"/>
        </w:rPr>
        <w:t>policy perspective</w:t>
      </w:r>
      <w:r w:rsidRPr="00B8763A">
        <w:rPr>
          <w:rFonts w:ascii="Times New Roman" w:hAnsi="Times New Roman" w:cs="Times New Roman"/>
          <w:sz w:val="24"/>
          <w:szCs w:val="24"/>
        </w:rPr>
        <w:t xml:space="preserve">, the firm has </w:t>
      </w:r>
      <w:r w:rsidRPr="00746CD3">
        <w:rPr>
          <w:rFonts w:ascii="Times New Roman" w:hAnsi="Times New Roman" w:cs="Times New Roman"/>
          <w:b/>
          <w:sz w:val="24"/>
          <w:szCs w:val="24"/>
        </w:rPr>
        <w:t>no incentive to tacitly encourage</w:t>
      </w:r>
      <w:r w:rsidRPr="00B8763A">
        <w:rPr>
          <w:rFonts w:ascii="Times New Roman" w:hAnsi="Times New Roman" w:cs="Times New Roman"/>
          <w:sz w:val="24"/>
          <w:szCs w:val="24"/>
        </w:rPr>
        <w:t xml:space="preserve"> (or omit to prevent) criminal behavior not taken on their behalf and pragmatically, may have </w:t>
      </w:r>
      <w:r w:rsidRPr="00746CD3">
        <w:rPr>
          <w:rFonts w:ascii="Times New Roman" w:hAnsi="Times New Roman" w:cs="Times New Roman"/>
          <w:b/>
          <w:sz w:val="24"/>
          <w:szCs w:val="24"/>
        </w:rPr>
        <w:t xml:space="preserve">less </w:t>
      </w:r>
      <w:r w:rsidRPr="00746CD3">
        <w:rPr>
          <w:rFonts w:ascii="Times New Roman" w:hAnsi="Times New Roman" w:cs="Times New Roman"/>
          <w:b/>
          <w:sz w:val="24"/>
          <w:szCs w:val="24"/>
        </w:rPr>
        <w:lastRenderedPageBreak/>
        <w:t>ability to control that behavior</w:t>
      </w:r>
      <w:r w:rsidRPr="00B8763A">
        <w:rPr>
          <w:rFonts w:ascii="Times New Roman" w:hAnsi="Times New Roman" w:cs="Times New Roman"/>
          <w:sz w:val="24"/>
          <w:szCs w:val="24"/>
        </w:rPr>
        <w:t xml:space="preserve"> because the incentive is externally sourced (self-interest). </w:t>
      </w:r>
    </w:p>
    <w:p w14:paraId="4D203029" w14:textId="77777777" w:rsidR="00746CD3" w:rsidRPr="00CA762E" w:rsidRDefault="00746CD3" w:rsidP="00746CD3">
      <w:pPr>
        <w:spacing w:after="0" w:line="240" w:lineRule="auto"/>
        <w:contextualSpacing/>
        <w:rPr>
          <w:rFonts w:ascii="Times New Roman" w:hAnsi="Times New Roman" w:cs="Times New Roman"/>
          <w:sz w:val="24"/>
          <w:szCs w:val="24"/>
        </w:rPr>
      </w:pPr>
      <w:r w:rsidRPr="00CA762E">
        <w:rPr>
          <w:rFonts w:ascii="Times New Roman" w:hAnsi="Times New Roman" w:cs="Times New Roman"/>
          <w:sz w:val="24"/>
          <w:szCs w:val="24"/>
          <w:u w:val="single"/>
        </w:rPr>
        <w:t>Sun-Diamond</w:t>
      </w:r>
      <w:r w:rsidRPr="00CA762E">
        <w:rPr>
          <w:rFonts w:ascii="Times New Roman" w:hAnsi="Times New Roman" w:cs="Times New Roman"/>
          <w:sz w:val="24"/>
          <w:szCs w:val="24"/>
        </w:rPr>
        <w:t xml:space="preserve"> (DC 1998): </w:t>
      </w:r>
    </w:p>
    <w:p w14:paraId="66E46763" w14:textId="77777777" w:rsidR="00746CD3" w:rsidRDefault="00746CD3" w:rsidP="00746CD3">
      <w:pPr>
        <w:pStyle w:val="ListParagraph"/>
        <w:numPr>
          <w:ilvl w:val="0"/>
          <w:numId w:val="13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Facts: </w:t>
      </w:r>
    </w:p>
    <w:p w14:paraId="635F40A4" w14:textId="77777777" w:rsidR="00746CD3" w:rsidRDefault="00746CD3" w:rsidP="00746CD3">
      <w:pPr>
        <w:pStyle w:val="ListParagraph"/>
        <w:numPr>
          <w:ilvl w:val="1"/>
          <w:numId w:val="131"/>
        </w:numPr>
        <w:spacing w:after="0" w:line="240" w:lineRule="auto"/>
        <w:rPr>
          <w:rFonts w:ascii="Times New Roman" w:hAnsi="Times New Roman" w:cs="Times New Roman"/>
          <w:sz w:val="24"/>
          <w:szCs w:val="24"/>
        </w:rPr>
      </w:pPr>
      <w:r w:rsidRPr="00CA762E">
        <w:rPr>
          <w:rFonts w:ascii="Times New Roman" w:hAnsi="Times New Roman" w:cs="Times New Roman"/>
          <w:sz w:val="24"/>
          <w:szCs w:val="24"/>
        </w:rPr>
        <w:t xml:space="preserve">Douglas handles Sun-Diamond’s (agricultural company) lobbying in conjunction with lobbying firm they contract with. </w:t>
      </w:r>
    </w:p>
    <w:p w14:paraId="583FC132" w14:textId="77777777" w:rsidR="00746CD3" w:rsidRDefault="00746CD3" w:rsidP="00746CD3">
      <w:pPr>
        <w:pStyle w:val="ListParagraph"/>
        <w:numPr>
          <w:ilvl w:val="1"/>
          <w:numId w:val="131"/>
        </w:numPr>
        <w:spacing w:after="0" w:line="240" w:lineRule="auto"/>
        <w:rPr>
          <w:rFonts w:ascii="Times New Roman" w:hAnsi="Times New Roman" w:cs="Times New Roman"/>
          <w:sz w:val="24"/>
          <w:szCs w:val="24"/>
        </w:rPr>
      </w:pPr>
      <w:r w:rsidRPr="00CA762E">
        <w:rPr>
          <w:rFonts w:ascii="Times New Roman" w:hAnsi="Times New Roman" w:cs="Times New Roman"/>
          <w:sz w:val="24"/>
          <w:szCs w:val="24"/>
        </w:rPr>
        <w:t xml:space="preserve">Secretary of agriculture, and old friend of Douglas’, has a brother who is in debt from his failed senate campaign. </w:t>
      </w:r>
    </w:p>
    <w:p w14:paraId="20E39167" w14:textId="77777777" w:rsidR="00746CD3" w:rsidRDefault="00746CD3" w:rsidP="00746CD3">
      <w:pPr>
        <w:pStyle w:val="ListParagraph"/>
        <w:numPr>
          <w:ilvl w:val="1"/>
          <w:numId w:val="131"/>
        </w:numPr>
        <w:spacing w:after="0" w:line="240" w:lineRule="auto"/>
        <w:rPr>
          <w:rFonts w:ascii="Times New Roman" w:hAnsi="Times New Roman" w:cs="Times New Roman"/>
          <w:sz w:val="24"/>
          <w:szCs w:val="24"/>
        </w:rPr>
      </w:pPr>
      <w:r w:rsidRPr="00CA762E">
        <w:rPr>
          <w:rFonts w:ascii="Times New Roman" w:hAnsi="Times New Roman" w:cs="Times New Roman"/>
          <w:sz w:val="24"/>
          <w:szCs w:val="24"/>
        </w:rPr>
        <w:t xml:space="preserve">Douglas recruits contact at their lobbying firm (RLSM) to make 5 $1000 (maximum allowed under campaign finance laws) </w:t>
      </w:r>
      <w:r>
        <w:rPr>
          <w:rFonts w:ascii="Times New Roman" w:hAnsi="Times New Roman" w:cs="Times New Roman"/>
          <w:sz w:val="24"/>
          <w:szCs w:val="24"/>
        </w:rPr>
        <w:t xml:space="preserve">contributions </w:t>
      </w:r>
      <w:r w:rsidRPr="00CA762E">
        <w:rPr>
          <w:rFonts w:ascii="Times New Roman" w:hAnsi="Times New Roman" w:cs="Times New Roman"/>
          <w:sz w:val="24"/>
          <w:szCs w:val="24"/>
        </w:rPr>
        <w:t xml:space="preserve">through separate employees at RLSM, subsequently reimbursed through </w:t>
      </w:r>
      <w:r w:rsidRPr="00746CD3">
        <w:rPr>
          <w:rFonts w:ascii="Times New Roman" w:hAnsi="Times New Roman" w:cs="Times New Roman"/>
          <w:b/>
          <w:sz w:val="24"/>
          <w:szCs w:val="24"/>
        </w:rPr>
        <w:t>sham fundraising dinner ticket purchase</w:t>
      </w:r>
      <w:r w:rsidRPr="00CA762E">
        <w:rPr>
          <w:rFonts w:ascii="Times New Roman" w:hAnsi="Times New Roman" w:cs="Times New Roman"/>
          <w:sz w:val="24"/>
          <w:szCs w:val="24"/>
        </w:rPr>
        <w:t xml:space="preserve">, then charged back to Sun-Diamond. </w:t>
      </w:r>
    </w:p>
    <w:p w14:paraId="554DE805" w14:textId="77777777" w:rsidR="00746CD3" w:rsidRPr="00CA762E" w:rsidRDefault="00746CD3" w:rsidP="00746CD3">
      <w:pPr>
        <w:pStyle w:val="ListParagraph"/>
        <w:numPr>
          <w:ilvl w:val="1"/>
          <w:numId w:val="131"/>
        </w:numPr>
        <w:spacing w:after="0" w:line="240" w:lineRule="auto"/>
        <w:rPr>
          <w:rFonts w:ascii="Times New Roman" w:hAnsi="Times New Roman" w:cs="Times New Roman"/>
          <w:sz w:val="24"/>
          <w:szCs w:val="24"/>
        </w:rPr>
      </w:pPr>
      <w:r w:rsidRPr="00CA762E">
        <w:rPr>
          <w:rFonts w:ascii="Times New Roman" w:hAnsi="Times New Roman" w:cs="Times New Roman"/>
          <w:sz w:val="24"/>
          <w:szCs w:val="24"/>
        </w:rPr>
        <w:t xml:space="preserve">So ultimately, the </w:t>
      </w:r>
      <w:r w:rsidRPr="00746CD3">
        <w:rPr>
          <w:rFonts w:ascii="Times New Roman" w:hAnsi="Times New Roman" w:cs="Times New Roman"/>
          <w:b/>
          <w:sz w:val="24"/>
          <w:szCs w:val="24"/>
        </w:rPr>
        <w:t>illegal campaign contributions come out of sun diamond’s pocke</w:t>
      </w:r>
      <w:r w:rsidRPr="00CA762E">
        <w:rPr>
          <w:rFonts w:ascii="Times New Roman" w:hAnsi="Times New Roman" w:cs="Times New Roman"/>
          <w:sz w:val="24"/>
          <w:szCs w:val="24"/>
        </w:rPr>
        <w:t>t.</w:t>
      </w:r>
    </w:p>
    <w:p w14:paraId="28CAEC39" w14:textId="77777777" w:rsidR="00746CD3" w:rsidRDefault="00746CD3" w:rsidP="00746CD3">
      <w:pPr>
        <w:pStyle w:val="ListParagraph"/>
        <w:numPr>
          <w:ilvl w:val="0"/>
          <w:numId w:val="131"/>
        </w:numPr>
        <w:spacing w:after="0" w:line="240" w:lineRule="auto"/>
        <w:rPr>
          <w:rFonts w:ascii="Times New Roman" w:hAnsi="Times New Roman" w:cs="Times New Roman"/>
          <w:sz w:val="24"/>
          <w:szCs w:val="24"/>
        </w:rPr>
      </w:pPr>
      <w:r>
        <w:rPr>
          <w:rFonts w:ascii="Times New Roman" w:hAnsi="Times New Roman" w:cs="Times New Roman"/>
          <w:sz w:val="24"/>
          <w:szCs w:val="24"/>
        </w:rPr>
        <w:t>Sun-Diamond as victim or culpable beneficiary?</w:t>
      </w:r>
    </w:p>
    <w:p w14:paraId="0BD50979" w14:textId="77777777" w:rsidR="00746CD3" w:rsidRPr="00CA762E" w:rsidRDefault="00746CD3" w:rsidP="00746CD3">
      <w:pPr>
        <w:pStyle w:val="ListParagraph"/>
        <w:numPr>
          <w:ilvl w:val="1"/>
          <w:numId w:val="131"/>
        </w:numPr>
        <w:spacing w:after="0" w:line="240" w:lineRule="auto"/>
        <w:rPr>
          <w:rFonts w:ascii="Times New Roman" w:hAnsi="Times New Roman" w:cs="Times New Roman"/>
          <w:sz w:val="24"/>
          <w:szCs w:val="24"/>
        </w:rPr>
      </w:pPr>
      <w:r w:rsidRPr="00CA762E">
        <w:rPr>
          <w:rFonts w:ascii="Times New Roman" w:hAnsi="Times New Roman" w:cs="Times New Roman"/>
          <w:sz w:val="24"/>
          <w:szCs w:val="24"/>
        </w:rPr>
        <w:t>Sun-diamond argues that it was actually a victim of the fraud and arguably, Douglas’ primary purpose was to benefit his old college friend, independent of the firms’ interest.</w:t>
      </w:r>
    </w:p>
    <w:p w14:paraId="06D9145E" w14:textId="77777777" w:rsidR="00746CD3" w:rsidRDefault="00746CD3" w:rsidP="00746CD3">
      <w:pPr>
        <w:pStyle w:val="ListParagraph"/>
        <w:numPr>
          <w:ilvl w:val="1"/>
          <w:numId w:val="131"/>
        </w:numPr>
        <w:spacing w:after="0" w:line="240" w:lineRule="auto"/>
        <w:rPr>
          <w:rFonts w:ascii="Times New Roman" w:hAnsi="Times New Roman" w:cs="Times New Roman"/>
          <w:sz w:val="24"/>
          <w:szCs w:val="24"/>
        </w:rPr>
      </w:pPr>
      <w:r w:rsidRPr="00CA762E">
        <w:rPr>
          <w:rFonts w:ascii="Times New Roman" w:hAnsi="Times New Roman" w:cs="Times New Roman"/>
          <w:sz w:val="24"/>
          <w:szCs w:val="24"/>
        </w:rPr>
        <w:t xml:space="preserve">Court rejects this on the grounds that Douglas’ corporate capacity clearly extends to currying favor with the agriculture secretary. </w:t>
      </w:r>
    </w:p>
    <w:p w14:paraId="50EF1079" w14:textId="77777777" w:rsidR="00746CD3" w:rsidRPr="00CA762E" w:rsidRDefault="00746CD3" w:rsidP="00746CD3">
      <w:pPr>
        <w:pStyle w:val="ListParagraph"/>
        <w:numPr>
          <w:ilvl w:val="1"/>
          <w:numId w:val="131"/>
        </w:numPr>
        <w:spacing w:after="0" w:line="240" w:lineRule="auto"/>
        <w:rPr>
          <w:rFonts w:ascii="Times New Roman" w:hAnsi="Times New Roman" w:cs="Times New Roman"/>
          <w:sz w:val="24"/>
          <w:szCs w:val="24"/>
        </w:rPr>
      </w:pPr>
      <w:r w:rsidRPr="00746CD3">
        <w:rPr>
          <w:rFonts w:ascii="Times New Roman" w:hAnsi="Times New Roman" w:cs="Times New Roman"/>
          <w:b/>
          <w:sz w:val="24"/>
          <w:szCs w:val="24"/>
        </w:rPr>
        <w:t>Only partial firm-regarding motivation necessary</w:t>
      </w:r>
      <w:r>
        <w:rPr>
          <w:rFonts w:ascii="Times New Roman" w:hAnsi="Times New Roman" w:cs="Times New Roman"/>
          <w:sz w:val="24"/>
          <w:szCs w:val="24"/>
        </w:rPr>
        <w:t xml:space="preserve">: </w:t>
      </w:r>
      <w:r w:rsidRPr="00CA762E">
        <w:rPr>
          <w:rFonts w:ascii="Times New Roman" w:hAnsi="Times New Roman" w:cs="Times New Roman"/>
          <w:sz w:val="24"/>
          <w:szCs w:val="24"/>
        </w:rPr>
        <w:t xml:space="preserve">And even if this was only a subsidiary purpose to his personal interest in helping his friend, there need be only some intention to act on behalf of the firm. </w:t>
      </w:r>
    </w:p>
    <w:p w14:paraId="7E57BFE1" w14:textId="77777777" w:rsidR="00746CD3" w:rsidRPr="00CA762E" w:rsidRDefault="00746CD3" w:rsidP="00746CD3">
      <w:pPr>
        <w:pStyle w:val="ListParagraph"/>
        <w:numPr>
          <w:ilvl w:val="0"/>
          <w:numId w:val="131"/>
        </w:numPr>
        <w:spacing w:after="0" w:line="240" w:lineRule="auto"/>
        <w:rPr>
          <w:rFonts w:ascii="Times New Roman" w:hAnsi="Times New Roman" w:cs="Times New Roman"/>
          <w:sz w:val="24"/>
          <w:szCs w:val="24"/>
        </w:rPr>
      </w:pPr>
      <w:r w:rsidRPr="00CA762E">
        <w:rPr>
          <w:rFonts w:ascii="Times New Roman" w:hAnsi="Times New Roman" w:cs="Times New Roman"/>
          <w:sz w:val="24"/>
          <w:szCs w:val="24"/>
        </w:rPr>
        <w:t xml:space="preserve">Notice: we look to the </w:t>
      </w:r>
      <w:r w:rsidRPr="00746CD3">
        <w:rPr>
          <w:rFonts w:ascii="Times New Roman" w:hAnsi="Times New Roman" w:cs="Times New Roman"/>
          <w:b/>
          <w:sz w:val="24"/>
          <w:szCs w:val="24"/>
        </w:rPr>
        <w:t>subjective intent of the agent</w:t>
      </w:r>
      <w:r w:rsidRPr="00CA762E">
        <w:rPr>
          <w:rFonts w:ascii="Times New Roman" w:hAnsi="Times New Roman" w:cs="Times New Roman"/>
          <w:sz w:val="24"/>
          <w:szCs w:val="24"/>
        </w:rPr>
        <w:t xml:space="preserve">, irrelevant of whether or not Sun-Diamond would have approved of this action on their behalf. </w:t>
      </w:r>
    </w:p>
    <w:p w14:paraId="07691759" w14:textId="77777777" w:rsidR="00746CD3" w:rsidRPr="00746CD3" w:rsidRDefault="00746CD3" w:rsidP="00746CD3">
      <w:pPr>
        <w:pStyle w:val="ListParagraph"/>
        <w:numPr>
          <w:ilvl w:val="0"/>
          <w:numId w:val="131"/>
        </w:numPr>
        <w:spacing w:after="0" w:line="240" w:lineRule="auto"/>
        <w:rPr>
          <w:rFonts w:ascii="Times New Roman" w:hAnsi="Times New Roman" w:cs="Times New Roman"/>
          <w:sz w:val="24"/>
          <w:szCs w:val="24"/>
        </w:rPr>
      </w:pPr>
      <w:r w:rsidRPr="00746CD3">
        <w:rPr>
          <w:rFonts w:ascii="Times New Roman" w:hAnsi="Times New Roman" w:cs="Times New Roman"/>
          <w:b/>
          <w:sz w:val="24"/>
          <w:szCs w:val="24"/>
        </w:rPr>
        <w:t>Examples of crimes that might actually be excluded</w:t>
      </w:r>
      <w:r w:rsidRPr="00746CD3">
        <w:rPr>
          <w:rFonts w:ascii="Times New Roman" w:hAnsi="Times New Roman" w:cs="Times New Roman"/>
          <w:sz w:val="24"/>
          <w:szCs w:val="24"/>
        </w:rPr>
        <w:t xml:space="preserve"> under intended benefit requirement include </w:t>
      </w:r>
      <w:r w:rsidRPr="00746CD3">
        <w:rPr>
          <w:rFonts w:ascii="Times New Roman" w:hAnsi="Times New Roman" w:cs="Times New Roman"/>
          <w:b/>
          <w:sz w:val="24"/>
          <w:szCs w:val="24"/>
        </w:rPr>
        <w:t xml:space="preserve">embezzlement </w:t>
      </w:r>
      <w:r w:rsidRPr="00746CD3">
        <w:rPr>
          <w:rFonts w:ascii="Times New Roman" w:hAnsi="Times New Roman" w:cs="Times New Roman"/>
          <w:sz w:val="24"/>
          <w:szCs w:val="24"/>
        </w:rPr>
        <w:t xml:space="preserve">of the firm’s money, </w:t>
      </w:r>
      <w:r w:rsidRPr="00746CD3">
        <w:rPr>
          <w:rFonts w:ascii="Times New Roman" w:hAnsi="Times New Roman" w:cs="Times New Roman"/>
          <w:b/>
          <w:sz w:val="24"/>
          <w:szCs w:val="24"/>
        </w:rPr>
        <w:t>insider trading</w:t>
      </w:r>
      <w:r w:rsidRPr="00746CD3">
        <w:rPr>
          <w:rFonts w:ascii="Times New Roman" w:hAnsi="Times New Roman" w:cs="Times New Roman"/>
          <w:sz w:val="24"/>
          <w:szCs w:val="24"/>
        </w:rPr>
        <w:t>…</w:t>
      </w:r>
    </w:p>
    <w:p w14:paraId="65B16781" w14:textId="77777777" w:rsidR="00746CD3" w:rsidRPr="00746CD3" w:rsidRDefault="00746CD3" w:rsidP="00746CD3">
      <w:pPr>
        <w:pStyle w:val="ListParagraph"/>
        <w:numPr>
          <w:ilvl w:val="0"/>
          <w:numId w:val="131"/>
        </w:numPr>
        <w:spacing w:after="0" w:line="240" w:lineRule="auto"/>
        <w:rPr>
          <w:rFonts w:ascii="Times New Roman" w:hAnsi="Times New Roman" w:cs="Times New Roman"/>
          <w:sz w:val="24"/>
          <w:szCs w:val="24"/>
        </w:rPr>
      </w:pPr>
      <w:r w:rsidRPr="00746CD3">
        <w:rPr>
          <w:rFonts w:ascii="Times New Roman" w:hAnsi="Times New Roman" w:cs="Times New Roman"/>
          <w:b/>
          <w:sz w:val="24"/>
          <w:szCs w:val="24"/>
        </w:rPr>
        <w:t>Merely ancillary purpose sufficient</w:t>
      </w:r>
      <w:r>
        <w:rPr>
          <w:rFonts w:ascii="Times New Roman" w:hAnsi="Times New Roman" w:cs="Times New Roman"/>
          <w:sz w:val="24"/>
          <w:szCs w:val="24"/>
        </w:rPr>
        <w:t>:</w:t>
      </w:r>
      <w:r w:rsidRPr="00746CD3">
        <w:rPr>
          <w:rFonts w:ascii="Times New Roman" w:hAnsi="Times New Roman" w:cs="Times New Roman"/>
          <w:sz w:val="24"/>
          <w:szCs w:val="24"/>
        </w:rPr>
        <w:t xml:space="preserve"> even if employee acted for primary purpose of preserving his employment, the fact that he had an ancillary purpose of avoiding corporate liability for the violation, he still acts on behalf of the corp. sufficient to meet the intent to benefit the corp. requirement.</w:t>
      </w:r>
    </w:p>
    <w:p w14:paraId="61DCA637" w14:textId="77777777" w:rsidR="00B8763A" w:rsidRPr="00746CD3" w:rsidRDefault="00B8763A" w:rsidP="00746CD3">
      <w:pPr>
        <w:spacing w:after="0" w:line="240" w:lineRule="auto"/>
        <w:rPr>
          <w:rFonts w:ascii="Times New Roman" w:hAnsi="Times New Roman" w:cs="Times New Roman"/>
          <w:sz w:val="24"/>
          <w:szCs w:val="24"/>
        </w:rPr>
      </w:pPr>
    </w:p>
    <w:p w14:paraId="68E16A76" w14:textId="77777777" w:rsidR="00C43621" w:rsidRDefault="00C43621" w:rsidP="00C43621">
      <w:pPr>
        <w:spacing w:after="0" w:line="240" w:lineRule="auto"/>
        <w:rPr>
          <w:rFonts w:ascii="Times New Roman" w:hAnsi="Times New Roman" w:cs="Times New Roman"/>
          <w:sz w:val="24"/>
          <w:szCs w:val="24"/>
        </w:rPr>
      </w:pPr>
      <w:r>
        <w:rPr>
          <w:rFonts w:ascii="Times New Roman" w:hAnsi="Times New Roman" w:cs="Times New Roman"/>
          <w:sz w:val="24"/>
          <w:szCs w:val="24"/>
        </w:rPr>
        <w:t>3. Liability where Criminal Action is Contrary to Corporate Policy/Orders</w:t>
      </w:r>
    </w:p>
    <w:p w14:paraId="2ABE32F2" w14:textId="77777777" w:rsidR="00746CD3" w:rsidRDefault="00746CD3" w:rsidP="00C43621">
      <w:pPr>
        <w:spacing w:after="0" w:line="240" w:lineRule="auto"/>
        <w:rPr>
          <w:rFonts w:ascii="Times New Roman" w:hAnsi="Times New Roman" w:cs="Times New Roman"/>
          <w:sz w:val="24"/>
          <w:szCs w:val="24"/>
        </w:rPr>
      </w:pPr>
    </w:p>
    <w:p w14:paraId="5DB52DFA" w14:textId="77777777" w:rsidR="00746CD3" w:rsidRPr="00CA762E" w:rsidRDefault="00746CD3" w:rsidP="00746CD3">
      <w:pPr>
        <w:spacing w:after="0" w:line="240" w:lineRule="auto"/>
        <w:contextualSpacing/>
        <w:rPr>
          <w:rFonts w:ascii="Times New Roman" w:hAnsi="Times New Roman" w:cs="Times New Roman"/>
          <w:sz w:val="24"/>
          <w:szCs w:val="24"/>
        </w:rPr>
      </w:pPr>
      <w:r w:rsidRPr="00CA762E">
        <w:rPr>
          <w:rFonts w:ascii="Times New Roman" w:hAnsi="Times New Roman" w:cs="Times New Roman"/>
          <w:sz w:val="24"/>
          <w:szCs w:val="24"/>
          <w:u w:val="single"/>
        </w:rPr>
        <w:t>Hilton Hotels</w:t>
      </w:r>
      <w:r w:rsidRPr="00CA762E">
        <w:rPr>
          <w:rFonts w:ascii="Times New Roman" w:hAnsi="Times New Roman" w:cs="Times New Roman"/>
          <w:sz w:val="24"/>
          <w:szCs w:val="24"/>
        </w:rPr>
        <w:t xml:space="preserve"> (9</w:t>
      </w:r>
      <w:r w:rsidRPr="00CA762E">
        <w:rPr>
          <w:rFonts w:ascii="Times New Roman" w:hAnsi="Times New Roman" w:cs="Times New Roman"/>
          <w:sz w:val="24"/>
          <w:szCs w:val="24"/>
          <w:vertAlign w:val="superscript"/>
        </w:rPr>
        <w:t>th</w:t>
      </w:r>
      <w:r w:rsidRPr="00CA762E">
        <w:rPr>
          <w:rFonts w:ascii="Times New Roman" w:hAnsi="Times New Roman" w:cs="Times New Roman"/>
          <w:sz w:val="24"/>
          <w:szCs w:val="24"/>
        </w:rPr>
        <w:t xml:space="preserve"> Cir. 1972): </w:t>
      </w:r>
    </w:p>
    <w:p w14:paraId="0AB1B547" w14:textId="77777777" w:rsidR="00746CD3" w:rsidRPr="00CA762E" w:rsidRDefault="00746CD3" w:rsidP="00CF759C">
      <w:pPr>
        <w:pStyle w:val="ListParagraph"/>
        <w:numPr>
          <w:ilvl w:val="0"/>
          <w:numId w:val="13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Fact: </w:t>
      </w:r>
      <w:r w:rsidRPr="00CA762E">
        <w:rPr>
          <w:rFonts w:ascii="Times New Roman" w:hAnsi="Times New Roman" w:cs="Times New Roman"/>
          <w:sz w:val="24"/>
          <w:szCs w:val="24"/>
        </w:rPr>
        <w:t>Hotel employee responsible for procuring supplies participates in illegal cartel boycott in direct contradiction to explicit corporate policy.</w:t>
      </w:r>
    </w:p>
    <w:p w14:paraId="5E841605" w14:textId="77777777" w:rsidR="00746CD3" w:rsidRDefault="00746CD3" w:rsidP="00CF759C">
      <w:pPr>
        <w:pStyle w:val="ListParagraph"/>
        <w:numPr>
          <w:ilvl w:val="0"/>
          <w:numId w:val="134"/>
        </w:numPr>
        <w:spacing w:after="0" w:line="240" w:lineRule="auto"/>
        <w:rPr>
          <w:rFonts w:ascii="Times New Roman" w:hAnsi="Times New Roman" w:cs="Times New Roman"/>
          <w:sz w:val="24"/>
          <w:szCs w:val="24"/>
        </w:rPr>
      </w:pPr>
      <w:r w:rsidRPr="00CA762E">
        <w:rPr>
          <w:rFonts w:ascii="Times New Roman" w:hAnsi="Times New Roman" w:cs="Times New Roman"/>
          <w:sz w:val="24"/>
          <w:szCs w:val="24"/>
        </w:rPr>
        <w:t>Court finds liability anyways because he was s</w:t>
      </w:r>
      <w:r>
        <w:rPr>
          <w:rFonts w:ascii="Times New Roman" w:hAnsi="Times New Roman" w:cs="Times New Roman"/>
          <w:sz w:val="24"/>
          <w:szCs w:val="24"/>
        </w:rPr>
        <w:t xml:space="preserve">till </w:t>
      </w:r>
      <w:r w:rsidRPr="00746CD3">
        <w:rPr>
          <w:rFonts w:ascii="Times New Roman" w:hAnsi="Times New Roman" w:cs="Times New Roman"/>
          <w:sz w:val="24"/>
          <w:szCs w:val="24"/>
        </w:rPr>
        <w:t xml:space="preserve">within the scope of employment in that there was </w:t>
      </w:r>
      <w:r>
        <w:rPr>
          <w:rFonts w:ascii="Times New Roman" w:hAnsi="Times New Roman" w:cs="Times New Roman"/>
          <w:b/>
          <w:sz w:val="24"/>
          <w:szCs w:val="24"/>
        </w:rPr>
        <w:t>at least an ancillary purpose to benefit the firm</w:t>
      </w:r>
      <w:proofErr w:type="gramStart"/>
      <w:r>
        <w:rPr>
          <w:rFonts w:ascii="Times New Roman" w:hAnsi="Times New Roman" w:cs="Times New Roman"/>
          <w:b/>
          <w:sz w:val="24"/>
          <w:szCs w:val="24"/>
        </w:rPr>
        <w:t>.</w:t>
      </w:r>
      <w:r w:rsidRPr="00CA762E">
        <w:rPr>
          <w:rFonts w:ascii="Times New Roman" w:hAnsi="Times New Roman" w:cs="Times New Roman"/>
          <w:sz w:val="24"/>
          <w:szCs w:val="24"/>
        </w:rPr>
        <w:t>.</w:t>
      </w:r>
      <w:proofErr w:type="gramEnd"/>
      <w:r w:rsidRPr="00CA762E">
        <w:rPr>
          <w:rFonts w:ascii="Times New Roman" w:hAnsi="Times New Roman" w:cs="Times New Roman"/>
          <w:sz w:val="24"/>
          <w:szCs w:val="24"/>
        </w:rPr>
        <w:t xml:space="preserve"> </w:t>
      </w:r>
    </w:p>
    <w:p w14:paraId="0C4DA49F" w14:textId="77777777" w:rsidR="00746CD3" w:rsidRPr="00CA762E" w:rsidRDefault="00746CD3" w:rsidP="00CF759C">
      <w:pPr>
        <w:pStyle w:val="ListParagraph"/>
        <w:numPr>
          <w:ilvl w:val="1"/>
          <w:numId w:val="134"/>
        </w:numPr>
        <w:spacing w:after="0" w:line="240" w:lineRule="auto"/>
        <w:rPr>
          <w:rFonts w:ascii="Times New Roman" w:hAnsi="Times New Roman" w:cs="Times New Roman"/>
          <w:sz w:val="24"/>
          <w:szCs w:val="24"/>
        </w:rPr>
      </w:pPr>
      <w:r w:rsidRPr="00CA762E">
        <w:rPr>
          <w:rFonts w:ascii="Times New Roman" w:hAnsi="Times New Roman" w:cs="Times New Roman"/>
          <w:sz w:val="24"/>
          <w:szCs w:val="24"/>
        </w:rPr>
        <w:t xml:space="preserve">And remember, </w:t>
      </w:r>
      <w:r w:rsidRPr="00746CD3">
        <w:rPr>
          <w:rFonts w:ascii="Times New Roman" w:hAnsi="Times New Roman" w:cs="Times New Roman"/>
          <w:b/>
          <w:sz w:val="24"/>
          <w:szCs w:val="24"/>
        </w:rPr>
        <w:t>notwithstanding the firm’s opinion of the advisability of the criminal behavior, the analysis focuses on the agent’s mens rea</w:t>
      </w:r>
      <w:r w:rsidRPr="00CA762E">
        <w:rPr>
          <w:rFonts w:ascii="Times New Roman" w:hAnsi="Times New Roman" w:cs="Times New Roman"/>
          <w:sz w:val="24"/>
          <w:szCs w:val="24"/>
        </w:rPr>
        <w:t xml:space="preserve"> (which is the one imputed to the firm, after all) and the agent, however wrongheadedly, had </w:t>
      </w:r>
      <w:r w:rsidRPr="00746CD3">
        <w:rPr>
          <w:rFonts w:ascii="Times New Roman" w:hAnsi="Times New Roman" w:cs="Times New Roman"/>
          <w:sz w:val="24"/>
          <w:szCs w:val="24"/>
        </w:rPr>
        <w:t>at least an ancillary purpose to benefit the firm.</w:t>
      </w:r>
    </w:p>
    <w:p w14:paraId="19B12355" w14:textId="77777777" w:rsidR="00746CD3" w:rsidRDefault="00746CD3" w:rsidP="00CF759C">
      <w:pPr>
        <w:pStyle w:val="ListParagraph"/>
        <w:numPr>
          <w:ilvl w:val="0"/>
          <w:numId w:val="134"/>
        </w:numPr>
        <w:spacing w:after="0" w:line="240" w:lineRule="auto"/>
        <w:rPr>
          <w:rFonts w:ascii="Times New Roman" w:hAnsi="Times New Roman" w:cs="Times New Roman"/>
          <w:sz w:val="24"/>
          <w:szCs w:val="24"/>
        </w:rPr>
      </w:pPr>
      <w:r>
        <w:rPr>
          <w:rFonts w:ascii="Times New Roman" w:hAnsi="Times New Roman" w:cs="Times New Roman"/>
          <w:sz w:val="24"/>
          <w:szCs w:val="24"/>
        </w:rPr>
        <w:t>Personal Emotion?</w:t>
      </w:r>
    </w:p>
    <w:p w14:paraId="3BA536DE" w14:textId="77777777" w:rsidR="00746CD3" w:rsidRDefault="00746CD3" w:rsidP="00CF759C">
      <w:pPr>
        <w:pStyle w:val="ListParagraph"/>
        <w:numPr>
          <w:ilvl w:val="1"/>
          <w:numId w:val="134"/>
        </w:numPr>
        <w:spacing w:after="0" w:line="240" w:lineRule="auto"/>
        <w:rPr>
          <w:rFonts w:ascii="Times New Roman" w:hAnsi="Times New Roman" w:cs="Times New Roman"/>
          <w:sz w:val="24"/>
          <w:szCs w:val="24"/>
        </w:rPr>
      </w:pPr>
      <w:r w:rsidRPr="00CA762E">
        <w:rPr>
          <w:rFonts w:ascii="Times New Roman" w:hAnsi="Times New Roman" w:cs="Times New Roman"/>
          <w:sz w:val="24"/>
          <w:szCs w:val="24"/>
        </w:rPr>
        <w:lastRenderedPageBreak/>
        <w:t xml:space="preserve">Strangely, the court notes employee’s testimony that he acted out of personal resentment towards the particular supplier due to their refusal to cede to the cartel agreement. </w:t>
      </w:r>
    </w:p>
    <w:p w14:paraId="4C36A4F6" w14:textId="77777777" w:rsidR="00746CD3" w:rsidRPr="00CA762E" w:rsidRDefault="00746CD3" w:rsidP="00CF759C">
      <w:pPr>
        <w:pStyle w:val="ListParagraph"/>
        <w:numPr>
          <w:ilvl w:val="1"/>
          <w:numId w:val="134"/>
        </w:numPr>
        <w:spacing w:after="0" w:line="240" w:lineRule="auto"/>
        <w:rPr>
          <w:rFonts w:ascii="Times New Roman" w:hAnsi="Times New Roman" w:cs="Times New Roman"/>
          <w:sz w:val="24"/>
          <w:szCs w:val="24"/>
        </w:rPr>
      </w:pPr>
      <w:r w:rsidRPr="00CA762E">
        <w:rPr>
          <w:rFonts w:ascii="Times New Roman" w:hAnsi="Times New Roman" w:cs="Times New Roman"/>
          <w:sz w:val="24"/>
          <w:szCs w:val="24"/>
        </w:rPr>
        <w:t xml:space="preserve">But </w:t>
      </w:r>
      <w:r w:rsidRPr="00746CD3">
        <w:rPr>
          <w:rFonts w:ascii="Times New Roman" w:hAnsi="Times New Roman" w:cs="Times New Roman"/>
          <w:b/>
          <w:sz w:val="24"/>
          <w:szCs w:val="24"/>
        </w:rPr>
        <w:t>even this anger was ultimately experienced out of a loyalty to the firm</w:t>
      </w:r>
      <w:r w:rsidRPr="00CA762E">
        <w:rPr>
          <w:rFonts w:ascii="Times New Roman" w:hAnsi="Times New Roman" w:cs="Times New Roman"/>
          <w:sz w:val="24"/>
          <w:szCs w:val="24"/>
        </w:rPr>
        <w:t xml:space="preserve"> (or so one could infer).</w:t>
      </w:r>
    </w:p>
    <w:p w14:paraId="676341B0" w14:textId="77777777" w:rsidR="00746CD3" w:rsidRPr="00CA762E" w:rsidRDefault="00746CD3" w:rsidP="00746CD3">
      <w:pPr>
        <w:spacing w:after="0" w:line="240" w:lineRule="auto"/>
        <w:contextualSpacing/>
        <w:rPr>
          <w:rFonts w:ascii="Times New Roman" w:hAnsi="Times New Roman" w:cs="Times New Roman"/>
          <w:sz w:val="24"/>
          <w:szCs w:val="24"/>
        </w:rPr>
      </w:pPr>
    </w:p>
    <w:p w14:paraId="65DBF259" w14:textId="77777777" w:rsidR="00746CD3" w:rsidRPr="00CA762E" w:rsidRDefault="00746CD3" w:rsidP="00746CD3">
      <w:pPr>
        <w:spacing w:after="0" w:line="240" w:lineRule="auto"/>
        <w:contextualSpacing/>
        <w:rPr>
          <w:rFonts w:ascii="Times New Roman" w:hAnsi="Times New Roman" w:cs="Times New Roman"/>
          <w:sz w:val="24"/>
          <w:szCs w:val="24"/>
        </w:rPr>
      </w:pPr>
      <w:r w:rsidRPr="00CA762E">
        <w:rPr>
          <w:rFonts w:ascii="Times New Roman" w:hAnsi="Times New Roman" w:cs="Times New Roman"/>
          <w:sz w:val="24"/>
          <w:szCs w:val="24"/>
        </w:rPr>
        <w:t xml:space="preserve">Policy: Weisman advocates for change to respondeat superior doctrine that allows the corp off the hook if they have an effective compliance program. </w:t>
      </w:r>
      <w:r w:rsidR="00FD12EE">
        <w:rPr>
          <w:rFonts w:ascii="Times New Roman" w:hAnsi="Times New Roman" w:cs="Times New Roman"/>
          <w:sz w:val="24"/>
          <w:szCs w:val="24"/>
        </w:rPr>
        <w:t>Arguments against:</w:t>
      </w:r>
    </w:p>
    <w:p w14:paraId="41ED3260" w14:textId="77777777" w:rsidR="00746CD3" w:rsidRPr="00CA762E" w:rsidRDefault="00746CD3" w:rsidP="00CF759C">
      <w:pPr>
        <w:pStyle w:val="ListParagraph"/>
        <w:numPr>
          <w:ilvl w:val="0"/>
          <w:numId w:val="134"/>
        </w:numPr>
        <w:spacing w:after="0" w:line="240" w:lineRule="auto"/>
        <w:rPr>
          <w:rFonts w:ascii="Times New Roman" w:hAnsi="Times New Roman" w:cs="Times New Roman"/>
          <w:sz w:val="24"/>
          <w:szCs w:val="24"/>
        </w:rPr>
      </w:pPr>
      <w:r w:rsidRPr="00CA762E">
        <w:rPr>
          <w:rFonts w:ascii="Times New Roman" w:hAnsi="Times New Roman" w:cs="Times New Roman"/>
          <w:sz w:val="24"/>
          <w:szCs w:val="24"/>
        </w:rPr>
        <w:t>Firms already have an incentive to implement compliance programs because they want to avoid liability.</w:t>
      </w:r>
    </w:p>
    <w:p w14:paraId="43B251E2" w14:textId="77777777" w:rsidR="00746CD3" w:rsidRPr="00CA762E" w:rsidRDefault="00FD12EE" w:rsidP="00CF759C">
      <w:pPr>
        <w:pStyle w:val="ListParagraph"/>
        <w:numPr>
          <w:ilvl w:val="0"/>
          <w:numId w:val="134"/>
        </w:numPr>
        <w:spacing w:after="0" w:line="240" w:lineRule="auto"/>
        <w:rPr>
          <w:rFonts w:ascii="Times New Roman" w:hAnsi="Times New Roman" w:cs="Times New Roman"/>
          <w:sz w:val="24"/>
          <w:szCs w:val="24"/>
        </w:rPr>
      </w:pPr>
      <w:r w:rsidRPr="00FD12EE">
        <w:rPr>
          <w:rFonts w:ascii="Times New Roman" w:hAnsi="Times New Roman" w:cs="Times New Roman"/>
          <w:b/>
          <w:sz w:val="24"/>
          <w:szCs w:val="24"/>
        </w:rPr>
        <w:t>Cosmetic Compliance Problem</w:t>
      </w:r>
      <w:r>
        <w:rPr>
          <w:rFonts w:ascii="Times New Roman" w:hAnsi="Times New Roman" w:cs="Times New Roman"/>
          <w:sz w:val="24"/>
          <w:szCs w:val="24"/>
        </w:rPr>
        <w:t>: In</w:t>
      </w:r>
      <w:r w:rsidR="00746CD3" w:rsidRPr="00CA762E">
        <w:rPr>
          <w:rFonts w:ascii="Times New Roman" w:hAnsi="Times New Roman" w:cs="Times New Roman"/>
          <w:sz w:val="24"/>
          <w:szCs w:val="24"/>
        </w:rPr>
        <w:t xml:space="preserve"> addition, no matter how specific the government requirements for “effectiveness” in a compliance program, corporations will always figure out a way to comply with the letter of the law and not the spirit (“cosmetic compliance”), and the government is in a much worse position to assess what will actually be effective for any given corporation than the corporation itself given the incentive of actual prevention, rather than the appearance of the intention of prevention. </w:t>
      </w:r>
    </w:p>
    <w:p w14:paraId="2AFC301B" w14:textId="77777777" w:rsidR="00746CD3" w:rsidRPr="00FD12EE" w:rsidRDefault="00746CD3" w:rsidP="00CF759C">
      <w:pPr>
        <w:pStyle w:val="ListParagraph"/>
        <w:numPr>
          <w:ilvl w:val="0"/>
          <w:numId w:val="134"/>
        </w:numPr>
        <w:spacing w:after="0" w:line="240" w:lineRule="auto"/>
        <w:rPr>
          <w:rFonts w:ascii="Times New Roman" w:hAnsi="Times New Roman" w:cs="Times New Roman"/>
          <w:sz w:val="24"/>
          <w:szCs w:val="24"/>
        </w:rPr>
      </w:pPr>
      <w:r w:rsidRPr="00CA762E">
        <w:rPr>
          <w:rFonts w:ascii="Times New Roman" w:hAnsi="Times New Roman" w:cs="Times New Roman"/>
          <w:sz w:val="24"/>
          <w:szCs w:val="24"/>
        </w:rPr>
        <w:t xml:space="preserve">For these reasons, </w:t>
      </w:r>
      <w:r w:rsidRPr="00FD12EE">
        <w:rPr>
          <w:rFonts w:ascii="Times New Roman" w:hAnsi="Times New Roman" w:cs="Times New Roman"/>
          <w:b/>
          <w:sz w:val="24"/>
          <w:szCs w:val="24"/>
        </w:rPr>
        <w:t xml:space="preserve">courts have consistently followed </w:t>
      </w:r>
      <w:r w:rsidRPr="00FD12EE">
        <w:rPr>
          <w:rFonts w:ascii="Times New Roman" w:hAnsi="Times New Roman" w:cs="Times New Roman"/>
          <w:b/>
          <w:sz w:val="24"/>
          <w:szCs w:val="24"/>
          <w:u w:val="single"/>
        </w:rPr>
        <w:t>Hilton</w:t>
      </w:r>
      <w:r w:rsidRPr="00CA762E">
        <w:rPr>
          <w:rFonts w:ascii="Times New Roman" w:hAnsi="Times New Roman" w:cs="Times New Roman"/>
          <w:sz w:val="24"/>
          <w:szCs w:val="24"/>
        </w:rPr>
        <w:t xml:space="preserve">, </w:t>
      </w:r>
      <w:r w:rsidRPr="00FD12EE">
        <w:rPr>
          <w:rFonts w:ascii="Times New Roman" w:hAnsi="Times New Roman" w:cs="Times New Roman"/>
          <w:b/>
          <w:sz w:val="24"/>
          <w:szCs w:val="24"/>
        </w:rPr>
        <w:t>leaving any leniency on the point to sentencing and prosecutorial discretion</w:t>
      </w:r>
      <w:r w:rsidRPr="00CA762E">
        <w:rPr>
          <w:rFonts w:ascii="Times New Roman" w:hAnsi="Times New Roman" w:cs="Times New Roman"/>
          <w:sz w:val="24"/>
          <w:szCs w:val="24"/>
        </w:rPr>
        <w:t xml:space="preserve">. </w:t>
      </w:r>
    </w:p>
    <w:p w14:paraId="27CE4FF4" w14:textId="77777777" w:rsidR="00746CD3" w:rsidRDefault="00746CD3" w:rsidP="00C43621">
      <w:pPr>
        <w:spacing w:after="0" w:line="240" w:lineRule="auto"/>
        <w:rPr>
          <w:rFonts w:ascii="Times New Roman" w:hAnsi="Times New Roman" w:cs="Times New Roman"/>
          <w:sz w:val="24"/>
          <w:szCs w:val="24"/>
        </w:rPr>
      </w:pPr>
    </w:p>
    <w:p w14:paraId="30DE1CCE" w14:textId="77777777" w:rsidR="00C43621" w:rsidRPr="00C43621" w:rsidRDefault="00C43621" w:rsidP="00C436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Difficulties Where Responsibility is </w:t>
      </w:r>
      <w:proofErr w:type="gramStart"/>
      <w:r>
        <w:rPr>
          <w:rFonts w:ascii="Times New Roman" w:hAnsi="Times New Roman" w:cs="Times New Roman"/>
          <w:sz w:val="24"/>
          <w:szCs w:val="24"/>
        </w:rPr>
        <w:t>Confused</w:t>
      </w:r>
      <w:proofErr w:type="gramEnd"/>
    </w:p>
    <w:p w14:paraId="5403EA85" w14:textId="77777777" w:rsidR="00C43621" w:rsidRDefault="00C43621" w:rsidP="00C43621">
      <w:pPr>
        <w:spacing w:after="0" w:line="240" w:lineRule="auto"/>
        <w:rPr>
          <w:rFonts w:ascii="Times New Roman" w:hAnsi="Times New Roman" w:cs="Times New Roman"/>
          <w:sz w:val="24"/>
          <w:szCs w:val="24"/>
        </w:rPr>
      </w:pPr>
    </w:p>
    <w:p w14:paraId="3548C86F" w14:textId="77777777" w:rsidR="00FD12EE" w:rsidRDefault="00FD12EE" w:rsidP="00FD12EE">
      <w:pPr>
        <w:spacing w:after="0" w:line="240" w:lineRule="auto"/>
        <w:contextualSpacing/>
        <w:rPr>
          <w:rFonts w:ascii="Times New Roman" w:hAnsi="Times New Roman" w:cs="Times New Roman"/>
          <w:sz w:val="24"/>
          <w:szCs w:val="24"/>
        </w:rPr>
      </w:pPr>
      <w:r w:rsidRPr="00CA762E">
        <w:rPr>
          <w:rFonts w:ascii="Times New Roman" w:hAnsi="Times New Roman" w:cs="Times New Roman"/>
          <w:sz w:val="24"/>
          <w:szCs w:val="24"/>
        </w:rPr>
        <w:t>Three possibilities for vicariou</w:t>
      </w:r>
      <w:r>
        <w:rPr>
          <w:rFonts w:ascii="Times New Roman" w:hAnsi="Times New Roman" w:cs="Times New Roman"/>
          <w:sz w:val="24"/>
          <w:szCs w:val="24"/>
        </w:rPr>
        <w:t xml:space="preserve">s liability mens rea: </w:t>
      </w:r>
    </w:p>
    <w:p w14:paraId="443E152D" w14:textId="77777777" w:rsidR="00FD12EE" w:rsidRPr="00FD12EE" w:rsidRDefault="00FD12EE" w:rsidP="00273C0D">
      <w:pPr>
        <w:pStyle w:val="ListParagraph"/>
        <w:numPr>
          <w:ilvl w:val="1"/>
          <w:numId w:val="151"/>
        </w:numPr>
        <w:spacing w:after="0" w:line="240" w:lineRule="auto"/>
        <w:rPr>
          <w:rFonts w:ascii="Times New Roman" w:hAnsi="Times New Roman" w:cs="Times New Roman"/>
          <w:sz w:val="24"/>
          <w:szCs w:val="24"/>
        </w:rPr>
      </w:pPr>
      <w:r w:rsidRPr="00FD12EE">
        <w:rPr>
          <w:rFonts w:ascii="Times New Roman" w:hAnsi="Times New Roman" w:cs="Times New Roman"/>
          <w:b/>
          <w:sz w:val="24"/>
          <w:szCs w:val="24"/>
        </w:rPr>
        <w:t>Inherit mens rea of known, convicted employee</w:t>
      </w:r>
      <w:r w:rsidRPr="00FD12EE">
        <w:rPr>
          <w:rFonts w:ascii="Times New Roman" w:hAnsi="Times New Roman" w:cs="Times New Roman"/>
          <w:sz w:val="24"/>
          <w:szCs w:val="24"/>
        </w:rPr>
        <w:t xml:space="preserve">, </w:t>
      </w:r>
    </w:p>
    <w:p w14:paraId="1CBF4ACC" w14:textId="77777777" w:rsidR="00FD12EE" w:rsidRPr="00FD12EE" w:rsidRDefault="00FD12EE" w:rsidP="00273C0D">
      <w:pPr>
        <w:pStyle w:val="ListParagraph"/>
        <w:numPr>
          <w:ilvl w:val="1"/>
          <w:numId w:val="151"/>
        </w:numPr>
        <w:spacing w:after="0" w:line="240" w:lineRule="auto"/>
        <w:rPr>
          <w:rFonts w:ascii="Times New Roman" w:hAnsi="Times New Roman" w:cs="Times New Roman"/>
          <w:sz w:val="24"/>
          <w:szCs w:val="24"/>
        </w:rPr>
      </w:pPr>
      <w:r w:rsidRPr="00FD12EE">
        <w:rPr>
          <w:rFonts w:ascii="Times New Roman" w:hAnsi="Times New Roman" w:cs="Times New Roman"/>
          <w:b/>
          <w:sz w:val="24"/>
          <w:szCs w:val="24"/>
        </w:rPr>
        <w:t>Inherit mens rea from unknown employee</w:t>
      </w:r>
      <w:r w:rsidRPr="00FD12EE">
        <w:rPr>
          <w:rFonts w:ascii="Times New Roman" w:hAnsi="Times New Roman" w:cs="Times New Roman"/>
          <w:sz w:val="24"/>
          <w:szCs w:val="24"/>
        </w:rPr>
        <w:t xml:space="preserve">, but when </w:t>
      </w:r>
      <w:r>
        <w:rPr>
          <w:rFonts w:ascii="Times New Roman" w:hAnsi="Times New Roman" w:cs="Times New Roman"/>
          <w:sz w:val="24"/>
          <w:szCs w:val="24"/>
        </w:rPr>
        <w:t>the nature of the crime implies that there must have been some employee with the requisite mens rea</w:t>
      </w:r>
      <w:r w:rsidRPr="00FD12EE">
        <w:rPr>
          <w:rFonts w:ascii="Times New Roman" w:hAnsi="Times New Roman" w:cs="Times New Roman"/>
          <w:sz w:val="24"/>
          <w:szCs w:val="24"/>
        </w:rPr>
        <w:t>, but evidentiary limitations frustrate pin-po</w:t>
      </w:r>
      <w:r>
        <w:rPr>
          <w:rFonts w:ascii="Times New Roman" w:hAnsi="Times New Roman" w:cs="Times New Roman"/>
          <w:sz w:val="24"/>
          <w:szCs w:val="24"/>
        </w:rPr>
        <w:t>inting which particular one sufficient</w:t>
      </w:r>
      <w:r w:rsidRPr="00FD12EE">
        <w:rPr>
          <w:rFonts w:ascii="Times New Roman" w:hAnsi="Times New Roman" w:cs="Times New Roman"/>
          <w:sz w:val="24"/>
          <w:szCs w:val="24"/>
        </w:rPr>
        <w:t xml:space="preserve"> to convict an individual and </w:t>
      </w:r>
    </w:p>
    <w:p w14:paraId="71A539B7" w14:textId="77777777" w:rsidR="00FD12EE" w:rsidRPr="00FD12EE" w:rsidRDefault="00FD12EE" w:rsidP="00273C0D">
      <w:pPr>
        <w:pStyle w:val="ListParagraph"/>
        <w:numPr>
          <w:ilvl w:val="1"/>
          <w:numId w:val="151"/>
        </w:numPr>
        <w:spacing w:after="0" w:line="240" w:lineRule="auto"/>
        <w:rPr>
          <w:rFonts w:ascii="Times New Roman" w:hAnsi="Times New Roman" w:cs="Times New Roman"/>
          <w:sz w:val="24"/>
          <w:szCs w:val="24"/>
        </w:rPr>
      </w:pPr>
      <w:r w:rsidRPr="00FD12EE">
        <w:rPr>
          <w:rFonts w:ascii="Times New Roman" w:hAnsi="Times New Roman" w:cs="Times New Roman"/>
          <w:b/>
          <w:sz w:val="24"/>
          <w:szCs w:val="24"/>
        </w:rPr>
        <w:t>Collective mens rea</w:t>
      </w:r>
      <w:r w:rsidRPr="00FD12EE">
        <w:rPr>
          <w:rFonts w:ascii="Times New Roman" w:hAnsi="Times New Roman" w:cs="Times New Roman"/>
          <w:sz w:val="24"/>
          <w:szCs w:val="24"/>
        </w:rPr>
        <w:t xml:space="preserve"> (</w:t>
      </w:r>
      <w:r w:rsidRPr="00FD12EE">
        <w:rPr>
          <w:rFonts w:ascii="Times New Roman" w:hAnsi="Times New Roman" w:cs="Times New Roman"/>
          <w:sz w:val="24"/>
          <w:szCs w:val="24"/>
          <w:u w:val="single"/>
        </w:rPr>
        <w:t>Bank of New England</w:t>
      </w:r>
      <w:r w:rsidRPr="00FD12EE">
        <w:rPr>
          <w:rFonts w:ascii="Times New Roman" w:hAnsi="Times New Roman" w:cs="Times New Roman"/>
          <w:sz w:val="24"/>
          <w:szCs w:val="24"/>
        </w:rPr>
        <w:t>)</w:t>
      </w:r>
    </w:p>
    <w:p w14:paraId="6AA417DD" w14:textId="77777777" w:rsidR="00FD12EE" w:rsidRPr="00CA762E" w:rsidRDefault="00FD12EE" w:rsidP="00FD12EE">
      <w:pPr>
        <w:spacing w:after="0" w:line="240" w:lineRule="auto"/>
        <w:contextualSpacing/>
        <w:rPr>
          <w:rFonts w:ascii="Times New Roman" w:hAnsi="Times New Roman" w:cs="Times New Roman"/>
          <w:sz w:val="24"/>
          <w:szCs w:val="24"/>
        </w:rPr>
      </w:pPr>
      <w:r w:rsidRPr="00CA762E">
        <w:rPr>
          <w:rFonts w:ascii="Times New Roman" w:hAnsi="Times New Roman" w:cs="Times New Roman"/>
          <w:sz w:val="24"/>
          <w:szCs w:val="24"/>
          <w:u w:val="single"/>
        </w:rPr>
        <w:t>Bank of New England</w:t>
      </w:r>
      <w:r w:rsidRPr="00CA762E">
        <w:rPr>
          <w:rFonts w:ascii="Times New Roman" w:hAnsi="Times New Roman" w:cs="Times New Roman"/>
          <w:sz w:val="24"/>
          <w:szCs w:val="24"/>
        </w:rPr>
        <w:t xml:space="preserve"> (1</w:t>
      </w:r>
      <w:r w:rsidRPr="00CA762E">
        <w:rPr>
          <w:rFonts w:ascii="Times New Roman" w:hAnsi="Times New Roman" w:cs="Times New Roman"/>
          <w:sz w:val="24"/>
          <w:szCs w:val="24"/>
          <w:vertAlign w:val="superscript"/>
        </w:rPr>
        <w:t>st</w:t>
      </w:r>
      <w:r w:rsidRPr="00CA762E">
        <w:rPr>
          <w:rFonts w:ascii="Times New Roman" w:hAnsi="Times New Roman" w:cs="Times New Roman"/>
          <w:sz w:val="24"/>
          <w:szCs w:val="24"/>
        </w:rPr>
        <w:t xml:space="preserve"> Cir. 1987): </w:t>
      </w:r>
    </w:p>
    <w:p w14:paraId="34347930" w14:textId="77777777" w:rsidR="00FD12EE" w:rsidRPr="00CA762E" w:rsidRDefault="00FD12EE" w:rsidP="00CF759C">
      <w:pPr>
        <w:pStyle w:val="ListParagraph"/>
        <w:numPr>
          <w:ilvl w:val="0"/>
          <w:numId w:val="13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Facts: </w:t>
      </w:r>
      <w:r w:rsidRPr="00CA762E">
        <w:rPr>
          <w:rFonts w:ascii="Times New Roman" w:hAnsi="Times New Roman" w:cs="Times New Roman"/>
          <w:sz w:val="24"/>
          <w:szCs w:val="24"/>
        </w:rPr>
        <w:t xml:space="preserve">Bank secrecy act case. Teller consistently failed to report cash transactions of $10,000 or more in a single day (particular offender would come into bank and make several $9,999 transactions in a single day, aggregating to an excess of $10,000, eliciting a reporting requirement). </w:t>
      </w:r>
    </w:p>
    <w:p w14:paraId="5C1A0299" w14:textId="77777777" w:rsidR="00FD12EE" w:rsidRPr="00CA762E" w:rsidRDefault="00FD12EE" w:rsidP="00CF759C">
      <w:pPr>
        <w:pStyle w:val="ListParagraph"/>
        <w:numPr>
          <w:ilvl w:val="0"/>
          <w:numId w:val="134"/>
        </w:numPr>
        <w:spacing w:after="0" w:line="240" w:lineRule="auto"/>
        <w:rPr>
          <w:rFonts w:ascii="Times New Roman" w:hAnsi="Times New Roman" w:cs="Times New Roman"/>
          <w:sz w:val="24"/>
          <w:szCs w:val="24"/>
        </w:rPr>
      </w:pPr>
      <w:r w:rsidRPr="00FD12EE">
        <w:rPr>
          <w:rFonts w:ascii="Times New Roman" w:hAnsi="Times New Roman" w:cs="Times New Roman"/>
          <w:b/>
          <w:sz w:val="24"/>
          <w:szCs w:val="24"/>
        </w:rPr>
        <w:t>There is a willfulness requirement</w:t>
      </w:r>
      <w:r w:rsidRPr="00CA762E">
        <w:rPr>
          <w:rFonts w:ascii="Times New Roman" w:hAnsi="Times New Roman" w:cs="Times New Roman"/>
          <w:sz w:val="24"/>
          <w:szCs w:val="24"/>
        </w:rPr>
        <w:t xml:space="preserve">: requiring both an awareness of transactions totaling over $10,000 and an awareness of the obligation to report. </w:t>
      </w:r>
    </w:p>
    <w:p w14:paraId="6CE29174" w14:textId="77777777" w:rsidR="00FD12EE" w:rsidRPr="00CA762E" w:rsidRDefault="00FD12EE" w:rsidP="00CF759C">
      <w:pPr>
        <w:pStyle w:val="ListParagraph"/>
        <w:numPr>
          <w:ilvl w:val="0"/>
          <w:numId w:val="13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Count one established via inherited mens rea: </w:t>
      </w:r>
      <w:r w:rsidRPr="00CA762E">
        <w:rPr>
          <w:rFonts w:ascii="Times New Roman" w:hAnsi="Times New Roman" w:cs="Times New Roman"/>
          <w:sz w:val="24"/>
          <w:szCs w:val="24"/>
        </w:rPr>
        <w:t xml:space="preserve">First, one of the tellers knows about the obligation and knowingly failed to fulfill it, establishing sufficient mens rea in her as an individual for the corp to inherit the mens rea vicariously </w:t>
      </w:r>
      <w:r w:rsidRPr="00CA762E">
        <w:rPr>
          <w:rFonts w:ascii="Times New Roman" w:hAnsi="Times New Roman" w:cs="Times New Roman"/>
          <w:i/>
          <w:sz w:val="24"/>
          <w:szCs w:val="24"/>
        </w:rPr>
        <w:t>on her specific count only</w:t>
      </w:r>
      <w:r w:rsidRPr="00CA762E">
        <w:rPr>
          <w:rFonts w:ascii="Times New Roman" w:hAnsi="Times New Roman" w:cs="Times New Roman"/>
          <w:sz w:val="24"/>
          <w:szCs w:val="24"/>
        </w:rPr>
        <w:t>.</w:t>
      </w:r>
    </w:p>
    <w:p w14:paraId="4AF3023B" w14:textId="77777777" w:rsidR="00FD12EE" w:rsidRDefault="00FD12EE" w:rsidP="00CF759C">
      <w:pPr>
        <w:pStyle w:val="ListParagraph"/>
        <w:numPr>
          <w:ilvl w:val="0"/>
          <w:numId w:val="134"/>
        </w:numPr>
        <w:spacing w:after="0" w:line="240" w:lineRule="auto"/>
        <w:rPr>
          <w:rFonts w:ascii="Times New Roman" w:hAnsi="Times New Roman" w:cs="Times New Roman"/>
          <w:sz w:val="24"/>
          <w:szCs w:val="24"/>
        </w:rPr>
      </w:pPr>
      <w:r w:rsidRPr="00FD12EE">
        <w:rPr>
          <w:rFonts w:ascii="Times New Roman" w:hAnsi="Times New Roman" w:cs="Times New Roman"/>
          <w:b/>
          <w:sz w:val="24"/>
          <w:szCs w:val="24"/>
        </w:rPr>
        <w:t>Collective mens rea</w:t>
      </w:r>
      <w:r>
        <w:rPr>
          <w:rFonts w:ascii="Times New Roman" w:hAnsi="Times New Roman" w:cs="Times New Roman"/>
          <w:sz w:val="24"/>
          <w:szCs w:val="24"/>
        </w:rPr>
        <w:t>:</w:t>
      </w:r>
    </w:p>
    <w:p w14:paraId="67A96B45" w14:textId="77777777" w:rsidR="00FD12EE" w:rsidRPr="00CA762E" w:rsidRDefault="00FD12EE" w:rsidP="00CF759C">
      <w:pPr>
        <w:pStyle w:val="ListParagraph"/>
        <w:numPr>
          <w:ilvl w:val="1"/>
          <w:numId w:val="134"/>
        </w:numPr>
        <w:spacing w:after="0" w:line="240" w:lineRule="auto"/>
        <w:rPr>
          <w:rFonts w:ascii="Times New Roman" w:hAnsi="Times New Roman" w:cs="Times New Roman"/>
          <w:sz w:val="24"/>
          <w:szCs w:val="24"/>
        </w:rPr>
      </w:pPr>
      <w:r w:rsidRPr="00CA762E">
        <w:rPr>
          <w:rFonts w:ascii="Times New Roman" w:hAnsi="Times New Roman" w:cs="Times New Roman"/>
          <w:sz w:val="24"/>
          <w:szCs w:val="24"/>
        </w:rPr>
        <w:t xml:space="preserve">However, some of the tellers on the ground do not </w:t>
      </w:r>
      <w:r w:rsidR="001A2D6A">
        <w:rPr>
          <w:rFonts w:ascii="Times New Roman" w:hAnsi="Times New Roman" w:cs="Times New Roman"/>
          <w:sz w:val="24"/>
          <w:szCs w:val="24"/>
        </w:rPr>
        <w:t xml:space="preserve">know </w:t>
      </w:r>
      <w:r w:rsidRPr="00CA762E">
        <w:rPr>
          <w:rFonts w:ascii="Times New Roman" w:hAnsi="Times New Roman" w:cs="Times New Roman"/>
          <w:sz w:val="24"/>
          <w:szCs w:val="24"/>
        </w:rPr>
        <w:t xml:space="preserve">of the reporting requirement, so a different theory of vicarious liability is required to establish the mens rea to convict </w:t>
      </w:r>
      <w:r w:rsidR="001A2D6A">
        <w:rPr>
          <w:rFonts w:ascii="Times New Roman" w:hAnsi="Times New Roman" w:cs="Times New Roman"/>
          <w:sz w:val="24"/>
          <w:szCs w:val="24"/>
        </w:rPr>
        <w:t xml:space="preserve">the corp. </w:t>
      </w:r>
      <w:r w:rsidRPr="00CA762E">
        <w:rPr>
          <w:rFonts w:ascii="Times New Roman" w:hAnsi="Times New Roman" w:cs="Times New Roman"/>
          <w:sz w:val="24"/>
          <w:szCs w:val="24"/>
        </w:rPr>
        <w:t xml:space="preserve">on </w:t>
      </w:r>
      <w:r w:rsidR="001A2D6A">
        <w:rPr>
          <w:rFonts w:ascii="Times New Roman" w:hAnsi="Times New Roman" w:cs="Times New Roman"/>
          <w:sz w:val="24"/>
          <w:szCs w:val="24"/>
        </w:rPr>
        <w:t>the counts for which they provided the actus reas</w:t>
      </w:r>
      <w:r w:rsidRPr="00CA762E">
        <w:rPr>
          <w:rFonts w:ascii="Times New Roman" w:hAnsi="Times New Roman" w:cs="Times New Roman"/>
          <w:sz w:val="24"/>
          <w:szCs w:val="24"/>
        </w:rPr>
        <w:t>.</w:t>
      </w:r>
    </w:p>
    <w:p w14:paraId="69852E19" w14:textId="77777777" w:rsidR="00FD12EE" w:rsidRDefault="00FD12EE" w:rsidP="00CF759C">
      <w:pPr>
        <w:pStyle w:val="ListParagraph"/>
        <w:numPr>
          <w:ilvl w:val="1"/>
          <w:numId w:val="134"/>
        </w:numPr>
        <w:spacing w:after="0" w:line="240" w:lineRule="auto"/>
        <w:rPr>
          <w:rFonts w:ascii="Times New Roman" w:hAnsi="Times New Roman" w:cs="Times New Roman"/>
          <w:sz w:val="24"/>
          <w:szCs w:val="24"/>
        </w:rPr>
      </w:pPr>
      <w:r w:rsidRPr="00CA762E">
        <w:rPr>
          <w:rFonts w:ascii="Times New Roman" w:hAnsi="Times New Roman" w:cs="Times New Roman"/>
          <w:sz w:val="24"/>
          <w:szCs w:val="24"/>
        </w:rPr>
        <w:t xml:space="preserve">Court finds that corp is liable for the violations of these tellers via </w:t>
      </w:r>
      <w:r w:rsidRPr="00CA762E">
        <w:rPr>
          <w:rFonts w:ascii="Times New Roman" w:hAnsi="Times New Roman" w:cs="Times New Roman"/>
          <w:b/>
          <w:sz w:val="24"/>
          <w:szCs w:val="24"/>
        </w:rPr>
        <w:t>collective knowledge</w:t>
      </w:r>
      <w:r w:rsidRPr="00CA762E">
        <w:rPr>
          <w:rFonts w:ascii="Times New Roman" w:hAnsi="Times New Roman" w:cs="Times New Roman"/>
          <w:sz w:val="24"/>
          <w:szCs w:val="24"/>
        </w:rPr>
        <w:t xml:space="preserve"> </w:t>
      </w:r>
    </w:p>
    <w:p w14:paraId="354674D6" w14:textId="77777777" w:rsidR="00FD12EE" w:rsidRDefault="00FD12EE" w:rsidP="00CF759C">
      <w:pPr>
        <w:pStyle w:val="ListParagraph"/>
        <w:numPr>
          <w:ilvl w:val="1"/>
          <w:numId w:val="134"/>
        </w:numPr>
        <w:spacing w:after="0" w:line="240" w:lineRule="auto"/>
        <w:rPr>
          <w:rFonts w:ascii="Times New Roman" w:hAnsi="Times New Roman" w:cs="Times New Roman"/>
          <w:sz w:val="24"/>
          <w:szCs w:val="24"/>
        </w:rPr>
      </w:pPr>
      <w:r w:rsidRPr="001A2D6A">
        <w:rPr>
          <w:rFonts w:ascii="Times New Roman" w:hAnsi="Times New Roman" w:cs="Times New Roman"/>
          <w:b/>
          <w:sz w:val="24"/>
          <w:szCs w:val="24"/>
        </w:rPr>
        <w:t>0</w:t>
      </w:r>
      <w:r w:rsidR="001A2D6A" w:rsidRPr="001A2D6A">
        <w:rPr>
          <w:rFonts w:ascii="Times New Roman" w:hAnsi="Times New Roman" w:cs="Times New Roman"/>
          <w:b/>
          <w:sz w:val="24"/>
          <w:szCs w:val="24"/>
        </w:rPr>
        <w:t xml:space="preserve"> + 0 not 1</w:t>
      </w:r>
      <w:r w:rsidR="001A2D6A">
        <w:rPr>
          <w:rFonts w:ascii="Times New Roman" w:hAnsi="Times New Roman" w:cs="Times New Roman"/>
          <w:sz w:val="24"/>
          <w:szCs w:val="24"/>
        </w:rPr>
        <w:t xml:space="preserve">: </w:t>
      </w:r>
      <w:r>
        <w:rPr>
          <w:rFonts w:ascii="Times New Roman" w:hAnsi="Times New Roman" w:cs="Times New Roman"/>
          <w:sz w:val="24"/>
          <w:szCs w:val="24"/>
        </w:rPr>
        <w:t>N</w:t>
      </w:r>
      <w:r w:rsidRPr="00CA762E">
        <w:rPr>
          <w:rFonts w:ascii="Times New Roman" w:hAnsi="Times New Roman" w:cs="Times New Roman"/>
          <w:sz w:val="24"/>
          <w:szCs w:val="24"/>
        </w:rPr>
        <w:t xml:space="preserve">ot in that one person had the legal knowledge and another person had knowledge of the act, </w:t>
      </w:r>
    </w:p>
    <w:p w14:paraId="6AFD03F7" w14:textId="77777777" w:rsidR="00FD12EE" w:rsidRPr="00CA762E" w:rsidRDefault="001A2D6A" w:rsidP="00CF759C">
      <w:pPr>
        <w:pStyle w:val="ListParagraph"/>
        <w:numPr>
          <w:ilvl w:val="1"/>
          <w:numId w:val="134"/>
        </w:numPr>
        <w:spacing w:after="0" w:line="240" w:lineRule="auto"/>
        <w:rPr>
          <w:rFonts w:ascii="Times New Roman" w:hAnsi="Times New Roman" w:cs="Times New Roman"/>
          <w:sz w:val="24"/>
          <w:szCs w:val="24"/>
        </w:rPr>
      </w:pPr>
      <w:r w:rsidRPr="001A2D6A">
        <w:rPr>
          <w:rFonts w:ascii="Times New Roman" w:hAnsi="Times New Roman" w:cs="Times New Roman"/>
          <w:b/>
          <w:sz w:val="24"/>
          <w:szCs w:val="24"/>
        </w:rPr>
        <w:lastRenderedPageBreak/>
        <w:t>Reckless Indifference</w:t>
      </w:r>
      <w:r>
        <w:rPr>
          <w:rFonts w:ascii="Times New Roman" w:hAnsi="Times New Roman" w:cs="Times New Roman"/>
          <w:sz w:val="24"/>
          <w:szCs w:val="24"/>
        </w:rPr>
        <w:t xml:space="preserve">: </w:t>
      </w:r>
      <w:r w:rsidR="00FD12EE">
        <w:rPr>
          <w:rFonts w:ascii="Times New Roman" w:hAnsi="Times New Roman" w:cs="Times New Roman"/>
          <w:sz w:val="24"/>
          <w:szCs w:val="24"/>
        </w:rPr>
        <w:t>B</w:t>
      </w:r>
      <w:r w:rsidR="00FD12EE" w:rsidRPr="00CA762E">
        <w:rPr>
          <w:rFonts w:ascii="Times New Roman" w:hAnsi="Times New Roman" w:cs="Times New Roman"/>
          <w:sz w:val="24"/>
          <w:szCs w:val="24"/>
        </w:rPr>
        <w:t>ut that the educated teller knew of widespread violations, yet failed to spread knowledge of the requirement, amounting to reckless indifference sufficient to rise to collective willfulness.</w:t>
      </w:r>
    </w:p>
    <w:p w14:paraId="078E0CDA" w14:textId="77777777" w:rsidR="00FD12EE" w:rsidRDefault="00FD12EE" w:rsidP="00C43621">
      <w:pPr>
        <w:spacing w:after="0" w:line="240" w:lineRule="auto"/>
        <w:rPr>
          <w:rFonts w:ascii="Times New Roman" w:hAnsi="Times New Roman" w:cs="Times New Roman"/>
          <w:sz w:val="24"/>
          <w:szCs w:val="24"/>
        </w:rPr>
      </w:pPr>
    </w:p>
    <w:p w14:paraId="6F8FACE2" w14:textId="77777777" w:rsidR="00FD12EE" w:rsidRDefault="00FD12EE" w:rsidP="00C43621">
      <w:pPr>
        <w:spacing w:after="0" w:line="240" w:lineRule="auto"/>
        <w:rPr>
          <w:rFonts w:ascii="Times New Roman" w:hAnsi="Times New Roman" w:cs="Times New Roman"/>
          <w:sz w:val="24"/>
          <w:szCs w:val="24"/>
        </w:rPr>
      </w:pPr>
    </w:p>
    <w:p w14:paraId="75E841F3" w14:textId="77777777" w:rsidR="00C43621" w:rsidRPr="00C43621" w:rsidRDefault="00C43621" w:rsidP="00C43621">
      <w:pPr>
        <w:spacing w:after="0" w:line="240" w:lineRule="auto"/>
        <w:rPr>
          <w:rFonts w:ascii="Times New Roman" w:hAnsi="Times New Roman" w:cs="Times New Roman"/>
          <w:sz w:val="24"/>
          <w:szCs w:val="24"/>
        </w:rPr>
      </w:pPr>
    </w:p>
    <w:p w14:paraId="6A36FE30" w14:textId="77777777" w:rsidR="001E1AD6" w:rsidRDefault="001E1AD6" w:rsidP="00273C0D">
      <w:pPr>
        <w:pStyle w:val="ListParagraph"/>
        <w:numPr>
          <w:ilvl w:val="0"/>
          <w:numId w:val="152"/>
        </w:numPr>
        <w:spacing w:after="0" w:line="240" w:lineRule="auto"/>
        <w:rPr>
          <w:rFonts w:ascii="Times New Roman" w:hAnsi="Times New Roman" w:cs="Times New Roman"/>
          <w:sz w:val="24"/>
          <w:szCs w:val="24"/>
        </w:rPr>
      </w:pPr>
      <w:r>
        <w:rPr>
          <w:rFonts w:ascii="Times New Roman" w:hAnsi="Times New Roman" w:cs="Times New Roman"/>
          <w:sz w:val="24"/>
          <w:szCs w:val="24"/>
        </w:rPr>
        <w:t>Corporate Criminal Sentencing</w:t>
      </w:r>
    </w:p>
    <w:p w14:paraId="5AC25B77" w14:textId="77777777" w:rsidR="004F5F69" w:rsidRDefault="004F5F69" w:rsidP="004F5F69">
      <w:pPr>
        <w:spacing w:after="0" w:line="240" w:lineRule="auto"/>
        <w:rPr>
          <w:rFonts w:ascii="Times New Roman" w:hAnsi="Times New Roman" w:cs="Times New Roman"/>
          <w:sz w:val="24"/>
          <w:szCs w:val="24"/>
        </w:rPr>
      </w:pPr>
    </w:p>
    <w:p w14:paraId="6D3BD0E0" w14:textId="77777777" w:rsidR="004F5F69" w:rsidRDefault="004F5F69" w:rsidP="004F5F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Three Key Stages of Elements of Sentencing: </w:t>
      </w:r>
    </w:p>
    <w:p w14:paraId="2AC909C0" w14:textId="77777777" w:rsidR="004F5F69" w:rsidRPr="004F5F69" w:rsidRDefault="004F5F69" w:rsidP="00CF759C">
      <w:pPr>
        <w:pStyle w:val="ListParagraph"/>
        <w:numPr>
          <w:ilvl w:val="0"/>
          <w:numId w:val="135"/>
        </w:numPr>
        <w:spacing w:after="0" w:line="240" w:lineRule="auto"/>
        <w:rPr>
          <w:rFonts w:ascii="Times New Roman" w:hAnsi="Times New Roman" w:cs="Times New Roman"/>
          <w:sz w:val="24"/>
          <w:szCs w:val="24"/>
        </w:rPr>
      </w:pPr>
      <w:r w:rsidRPr="004F5F69">
        <w:rPr>
          <w:rFonts w:ascii="Times New Roman" w:hAnsi="Times New Roman" w:cs="Times New Roman"/>
          <w:sz w:val="24"/>
          <w:szCs w:val="24"/>
        </w:rPr>
        <w:t xml:space="preserve">Part B </w:t>
      </w:r>
      <w:r>
        <w:rPr>
          <w:rFonts w:ascii="Times New Roman" w:hAnsi="Times New Roman" w:cs="Times New Roman"/>
          <w:sz w:val="24"/>
          <w:szCs w:val="24"/>
        </w:rPr>
        <w:t>–</w:t>
      </w:r>
      <w:r w:rsidRPr="004F5F69">
        <w:rPr>
          <w:rFonts w:ascii="Times New Roman" w:hAnsi="Times New Roman" w:cs="Times New Roman"/>
          <w:sz w:val="24"/>
          <w:szCs w:val="24"/>
        </w:rPr>
        <w:t xml:space="preserve"> Restitution</w:t>
      </w:r>
    </w:p>
    <w:p w14:paraId="7D87E5A2" w14:textId="77777777" w:rsidR="004F5F69" w:rsidRDefault="004F5F69" w:rsidP="00CF759C">
      <w:pPr>
        <w:pStyle w:val="ListParagraph"/>
        <w:numPr>
          <w:ilvl w:val="0"/>
          <w:numId w:val="135"/>
        </w:numPr>
        <w:spacing w:after="0" w:line="240" w:lineRule="auto"/>
        <w:rPr>
          <w:rFonts w:ascii="Times New Roman" w:hAnsi="Times New Roman" w:cs="Times New Roman"/>
          <w:sz w:val="24"/>
          <w:szCs w:val="24"/>
        </w:rPr>
      </w:pPr>
      <w:r>
        <w:rPr>
          <w:rFonts w:ascii="Times New Roman" w:hAnsi="Times New Roman" w:cs="Times New Roman"/>
          <w:sz w:val="24"/>
          <w:szCs w:val="24"/>
        </w:rPr>
        <w:t>Part C – Fines</w:t>
      </w:r>
    </w:p>
    <w:p w14:paraId="618184B7" w14:textId="77777777" w:rsidR="004F5F69" w:rsidRDefault="004F5F69" w:rsidP="00CF759C">
      <w:pPr>
        <w:pStyle w:val="ListParagraph"/>
        <w:numPr>
          <w:ilvl w:val="0"/>
          <w:numId w:val="135"/>
        </w:numPr>
        <w:spacing w:after="0" w:line="240" w:lineRule="auto"/>
        <w:rPr>
          <w:rFonts w:ascii="Times New Roman" w:hAnsi="Times New Roman" w:cs="Times New Roman"/>
          <w:sz w:val="24"/>
          <w:szCs w:val="24"/>
        </w:rPr>
      </w:pPr>
      <w:r>
        <w:rPr>
          <w:rFonts w:ascii="Times New Roman" w:hAnsi="Times New Roman" w:cs="Times New Roman"/>
          <w:sz w:val="24"/>
          <w:szCs w:val="24"/>
        </w:rPr>
        <w:t>Part D – Probation</w:t>
      </w:r>
    </w:p>
    <w:p w14:paraId="40CD4CE7" w14:textId="77777777" w:rsidR="004F5F69" w:rsidRDefault="004F5F69" w:rsidP="004F5F69">
      <w:pPr>
        <w:spacing w:after="0" w:line="240" w:lineRule="auto"/>
        <w:rPr>
          <w:rFonts w:ascii="Times New Roman" w:hAnsi="Times New Roman" w:cs="Times New Roman"/>
          <w:sz w:val="24"/>
          <w:szCs w:val="24"/>
        </w:rPr>
      </w:pPr>
    </w:p>
    <w:p w14:paraId="1F0C0D64" w14:textId="77777777" w:rsidR="004F5F69" w:rsidRDefault="004F5F69" w:rsidP="004F5F69">
      <w:pPr>
        <w:spacing w:after="0" w:line="240" w:lineRule="auto"/>
        <w:rPr>
          <w:rFonts w:ascii="Times New Roman" w:hAnsi="Times New Roman" w:cs="Times New Roman"/>
          <w:sz w:val="24"/>
          <w:szCs w:val="24"/>
        </w:rPr>
      </w:pPr>
      <w:r>
        <w:rPr>
          <w:rFonts w:ascii="Times New Roman" w:hAnsi="Times New Roman" w:cs="Times New Roman"/>
          <w:sz w:val="24"/>
          <w:szCs w:val="24"/>
        </w:rPr>
        <w:t>Part B Restitution:</w:t>
      </w:r>
    </w:p>
    <w:p w14:paraId="2C6A7625" w14:textId="77777777" w:rsidR="004F5F69" w:rsidRDefault="004F5F69" w:rsidP="00CF759C">
      <w:pPr>
        <w:pStyle w:val="ListParagraph"/>
        <w:numPr>
          <w:ilvl w:val="0"/>
          <w:numId w:val="13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felonies and class A misdemeanors, </w:t>
      </w:r>
      <w:r w:rsidR="00570AB0">
        <w:rPr>
          <w:rFonts w:ascii="Times New Roman" w:hAnsi="Times New Roman" w:cs="Times New Roman"/>
          <w:sz w:val="24"/>
          <w:szCs w:val="24"/>
        </w:rPr>
        <w:t xml:space="preserve">convicted </w:t>
      </w:r>
      <w:r>
        <w:rPr>
          <w:rFonts w:ascii="Times New Roman" w:hAnsi="Times New Roman" w:cs="Times New Roman"/>
          <w:sz w:val="24"/>
          <w:szCs w:val="24"/>
        </w:rPr>
        <w:t>corporations generally required to make full restitution to victims, regardless</w:t>
      </w:r>
      <w:r w:rsidR="00570AB0">
        <w:rPr>
          <w:rFonts w:ascii="Times New Roman" w:hAnsi="Times New Roman" w:cs="Times New Roman"/>
          <w:sz w:val="24"/>
          <w:szCs w:val="24"/>
        </w:rPr>
        <w:t xml:space="preserve"> of their perceived culpability </w:t>
      </w:r>
      <w:r w:rsidR="00570AB0">
        <w:rPr>
          <w:rFonts w:ascii="Times New Roman" w:hAnsi="Times New Roman" w:cs="Times New Roman"/>
          <w:b/>
          <w:sz w:val="24"/>
          <w:szCs w:val="24"/>
        </w:rPr>
        <w:t>in addition to fines</w:t>
      </w:r>
    </w:p>
    <w:p w14:paraId="0B43217E" w14:textId="77777777" w:rsidR="00570AB0" w:rsidRDefault="00570AB0" w:rsidP="00CF759C">
      <w:pPr>
        <w:pStyle w:val="ListParagraph"/>
        <w:numPr>
          <w:ilvl w:val="0"/>
          <w:numId w:val="136"/>
        </w:numPr>
        <w:spacing w:after="0" w:line="240" w:lineRule="auto"/>
        <w:rPr>
          <w:rFonts w:ascii="Times New Roman" w:hAnsi="Times New Roman" w:cs="Times New Roman"/>
          <w:sz w:val="24"/>
          <w:szCs w:val="24"/>
        </w:rPr>
      </w:pPr>
      <w:r>
        <w:rPr>
          <w:rFonts w:ascii="Times New Roman" w:hAnsi="Times New Roman" w:cs="Times New Roman"/>
          <w:sz w:val="24"/>
          <w:szCs w:val="24"/>
        </w:rPr>
        <w:t>Order of restitution not appropriate when full restitution has been made, the number of identifiable victims so large as to make it impracticable, or complex issues of fact relating to the cause and amount of victims’ losses would unduly prolong sentencing.</w:t>
      </w:r>
    </w:p>
    <w:p w14:paraId="29688D28" w14:textId="77777777" w:rsidR="00570AB0" w:rsidRDefault="00570AB0" w:rsidP="00570AB0">
      <w:pPr>
        <w:spacing w:after="0" w:line="240" w:lineRule="auto"/>
        <w:rPr>
          <w:rFonts w:ascii="Times New Roman" w:hAnsi="Times New Roman" w:cs="Times New Roman"/>
          <w:sz w:val="24"/>
          <w:szCs w:val="24"/>
        </w:rPr>
      </w:pPr>
    </w:p>
    <w:p w14:paraId="2AFBFBB8" w14:textId="77777777" w:rsidR="00570AB0" w:rsidRDefault="00570AB0" w:rsidP="00570AB0">
      <w:pPr>
        <w:spacing w:after="0" w:line="240" w:lineRule="auto"/>
        <w:rPr>
          <w:rFonts w:ascii="Times New Roman" w:hAnsi="Times New Roman" w:cs="Times New Roman"/>
          <w:sz w:val="24"/>
          <w:szCs w:val="24"/>
        </w:rPr>
      </w:pPr>
      <w:r>
        <w:rPr>
          <w:rFonts w:ascii="Times New Roman" w:hAnsi="Times New Roman" w:cs="Times New Roman"/>
          <w:sz w:val="24"/>
          <w:szCs w:val="24"/>
        </w:rPr>
        <w:t>Part C – Fines:</w:t>
      </w:r>
    </w:p>
    <w:p w14:paraId="1FF48090" w14:textId="77777777" w:rsidR="004326C9" w:rsidRDefault="004326C9" w:rsidP="00CF759C">
      <w:pPr>
        <w:pStyle w:val="ListParagraph"/>
        <w:numPr>
          <w:ilvl w:val="0"/>
          <w:numId w:val="137"/>
        </w:numPr>
        <w:spacing w:after="0" w:line="240" w:lineRule="auto"/>
        <w:rPr>
          <w:rFonts w:ascii="Times New Roman" w:hAnsi="Times New Roman" w:cs="Times New Roman"/>
          <w:sz w:val="24"/>
          <w:szCs w:val="24"/>
        </w:rPr>
      </w:pPr>
      <w:r>
        <w:rPr>
          <w:rFonts w:ascii="Times New Roman" w:hAnsi="Times New Roman" w:cs="Times New Roman"/>
          <w:sz w:val="24"/>
          <w:szCs w:val="24"/>
        </w:rPr>
        <w:t>Initial limitations:</w:t>
      </w:r>
    </w:p>
    <w:p w14:paraId="01F4C911" w14:textId="77777777" w:rsidR="00570AB0" w:rsidRDefault="00570AB0" w:rsidP="00CF759C">
      <w:pPr>
        <w:pStyle w:val="ListParagraph"/>
        <w:numPr>
          <w:ilvl w:val="1"/>
          <w:numId w:val="137"/>
        </w:numPr>
        <w:spacing w:after="0" w:line="240" w:lineRule="auto"/>
        <w:rPr>
          <w:rFonts w:ascii="Times New Roman" w:hAnsi="Times New Roman" w:cs="Times New Roman"/>
          <w:sz w:val="24"/>
          <w:szCs w:val="24"/>
        </w:rPr>
      </w:pPr>
      <w:r>
        <w:rPr>
          <w:rFonts w:ascii="Times New Roman" w:hAnsi="Times New Roman" w:cs="Times New Roman"/>
          <w:sz w:val="24"/>
          <w:szCs w:val="24"/>
        </w:rPr>
        <w:t>Post-</w:t>
      </w:r>
      <w:r>
        <w:rPr>
          <w:rFonts w:ascii="Times New Roman" w:hAnsi="Times New Roman" w:cs="Times New Roman"/>
          <w:sz w:val="24"/>
          <w:szCs w:val="24"/>
          <w:u w:val="single"/>
        </w:rPr>
        <w:t>Booker</w:t>
      </w:r>
      <w:r>
        <w:rPr>
          <w:rFonts w:ascii="Times New Roman" w:hAnsi="Times New Roman" w:cs="Times New Roman"/>
          <w:sz w:val="24"/>
          <w:szCs w:val="24"/>
        </w:rPr>
        <w:t>, these are all advisory, but most courts will follow.</w:t>
      </w:r>
    </w:p>
    <w:p w14:paraId="26D23FDC" w14:textId="77777777" w:rsidR="00570AB0" w:rsidRDefault="00570AB0" w:rsidP="00CF759C">
      <w:pPr>
        <w:pStyle w:val="ListParagraph"/>
        <w:numPr>
          <w:ilvl w:val="1"/>
          <w:numId w:val="137"/>
        </w:numPr>
        <w:spacing w:after="0" w:line="240" w:lineRule="auto"/>
        <w:rPr>
          <w:rFonts w:ascii="Times New Roman" w:hAnsi="Times New Roman" w:cs="Times New Roman"/>
          <w:sz w:val="24"/>
          <w:szCs w:val="24"/>
        </w:rPr>
      </w:pPr>
      <w:r w:rsidRPr="00570AB0">
        <w:rPr>
          <w:rFonts w:ascii="Times New Roman" w:hAnsi="Times New Roman" w:cs="Times New Roman"/>
          <w:b/>
          <w:sz w:val="24"/>
          <w:szCs w:val="24"/>
        </w:rPr>
        <w:t>Only specified offenses covered</w:t>
      </w:r>
      <w:r>
        <w:rPr>
          <w:rFonts w:ascii="Times New Roman" w:hAnsi="Times New Roman" w:cs="Times New Roman"/>
          <w:sz w:val="24"/>
          <w:szCs w:val="24"/>
        </w:rPr>
        <w:t>, notable excluding environmental, food and drug, export control and RICO offenses.</w:t>
      </w:r>
    </w:p>
    <w:p w14:paraId="6AE8949E" w14:textId="77777777" w:rsidR="00570AB0" w:rsidRDefault="00570AB0" w:rsidP="00CF759C">
      <w:pPr>
        <w:pStyle w:val="ListParagraph"/>
        <w:numPr>
          <w:ilvl w:val="1"/>
          <w:numId w:val="137"/>
        </w:numPr>
        <w:spacing w:after="0" w:line="240" w:lineRule="auto"/>
        <w:rPr>
          <w:rFonts w:ascii="Times New Roman" w:hAnsi="Times New Roman" w:cs="Times New Roman"/>
          <w:sz w:val="24"/>
          <w:szCs w:val="24"/>
        </w:rPr>
      </w:pPr>
      <w:r>
        <w:rPr>
          <w:rFonts w:ascii="Times New Roman" w:hAnsi="Times New Roman" w:cs="Times New Roman"/>
          <w:sz w:val="24"/>
          <w:szCs w:val="24"/>
        </w:rPr>
        <w:t>Hardship exceptions:</w:t>
      </w:r>
    </w:p>
    <w:p w14:paraId="779A5CFE" w14:textId="77777777" w:rsidR="00570AB0" w:rsidRDefault="00570AB0" w:rsidP="00CF759C">
      <w:pPr>
        <w:pStyle w:val="ListParagraph"/>
        <w:numPr>
          <w:ilvl w:val="2"/>
          <w:numId w:val="13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it is clear that company will not be able to pay restitution, then no fines inquiry need be made because </w:t>
      </w:r>
      <w:r w:rsidRPr="00570AB0">
        <w:rPr>
          <w:rFonts w:ascii="Times New Roman" w:hAnsi="Times New Roman" w:cs="Times New Roman"/>
          <w:b/>
          <w:sz w:val="24"/>
          <w:szCs w:val="24"/>
        </w:rPr>
        <w:t>restitution obligations trump punitive fines</w:t>
      </w:r>
      <w:r>
        <w:rPr>
          <w:rFonts w:ascii="Times New Roman" w:hAnsi="Times New Roman" w:cs="Times New Roman"/>
          <w:sz w:val="24"/>
          <w:szCs w:val="24"/>
        </w:rPr>
        <w:t>.</w:t>
      </w:r>
    </w:p>
    <w:p w14:paraId="77EE762E" w14:textId="77777777" w:rsidR="00570AB0" w:rsidRDefault="00570AB0" w:rsidP="00CF759C">
      <w:pPr>
        <w:pStyle w:val="ListParagraph"/>
        <w:numPr>
          <w:ilvl w:val="2"/>
          <w:numId w:val="137"/>
        </w:numPr>
        <w:spacing w:after="0" w:line="240" w:lineRule="auto"/>
        <w:rPr>
          <w:rFonts w:ascii="Times New Roman" w:hAnsi="Times New Roman" w:cs="Times New Roman"/>
          <w:sz w:val="24"/>
          <w:szCs w:val="24"/>
        </w:rPr>
      </w:pPr>
      <w:r>
        <w:rPr>
          <w:rFonts w:ascii="Times New Roman" w:hAnsi="Times New Roman" w:cs="Times New Roman"/>
          <w:sz w:val="24"/>
          <w:szCs w:val="24"/>
        </w:rPr>
        <w:t>If it is clear that a company will not be able to pay even the minimum fine, then a separate set of fine reduction guidelines apply.</w:t>
      </w:r>
    </w:p>
    <w:p w14:paraId="1238B0EF" w14:textId="77777777" w:rsidR="00570AB0" w:rsidRDefault="00570AB0" w:rsidP="00CF759C">
      <w:pPr>
        <w:pStyle w:val="ListParagraph"/>
        <w:numPr>
          <w:ilvl w:val="1"/>
          <w:numId w:val="137"/>
        </w:numPr>
        <w:spacing w:after="0" w:line="240" w:lineRule="auto"/>
        <w:rPr>
          <w:rFonts w:ascii="Times New Roman" w:hAnsi="Times New Roman" w:cs="Times New Roman"/>
          <w:sz w:val="24"/>
          <w:szCs w:val="24"/>
        </w:rPr>
      </w:pPr>
      <w:r w:rsidRPr="004326C9">
        <w:rPr>
          <w:rFonts w:ascii="Times New Roman" w:hAnsi="Times New Roman" w:cs="Times New Roman"/>
          <w:b/>
          <w:sz w:val="24"/>
          <w:szCs w:val="24"/>
        </w:rPr>
        <w:t>Hard Cap</w:t>
      </w:r>
      <w:r w:rsidR="004326C9" w:rsidRPr="004326C9">
        <w:rPr>
          <w:rFonts w:ascii="Times New Roman" w:hAnsi="Times New Roman" w:cs="Times New Roman"/>
          <w:b/>
          <w:sz w:val="24"/>
          <w:szCs w:val="24"/>
        </w:rPr>
        <w:t xml:space="preserve"> Statutory Maximum</w:t>
      </w:r>
      <w:r w:rsidR="004326C9">
        <w:rPr>
          <w:rFonts w:ascii="Times New Roman" w:hAnsi="Times New Roman" w:cs="Times New Roman"/>
          <w:sz w:val="24"/>
          <w:szCs w:val="24"/>
        </w:rPr>
        <w:t>: fines may not exceed the greatest of:</w:t>
      </w:r>
    </w:p>
    <w:p w14:paraId="23E87BCB" w14:textId="77777777" w:rsidR="004326C9" w:rsidRDefault="004326C9" w:rsidP="00CF759C">
      <w:pPr>
        <w:pStyle w:val="ListParagraph"/>
        <w:numPr>
          <w:ilvl w:val="2"/>
          <w:numId w:val="137"/>
        </w:numPr>
        <w:spacing w:after="0" w:line="240" w:lineRule="auto"/>
        <w:rPr>
          <w:rFonts w:ascii="Times New Roman" w:hAnsi="Times New Roman" w:cs="Times New Roman"/>
          <w:sz w:val="24"/>
          <w:szCs w:val="24"/>
        </w:rPr>
      </w:pPr>
      <w:r>
        <w:rPr>
          <w:rFonts w:ascii="Times New Roman" w:hAnsi="Times New Roman" w:cs="Times New Roman"/>
          <w:sz w:val="24"/>
          <w:szCs w:val="24"/>
        </w:rPr>
        <w:t>Amount specified in the offense</w:t>
      </w:r>
    </w:p>
    <w:p w14:paraId="28E1F2B7" w14:textId="77777777" w:rsidR="004326C9" w:rsidRDefault="004326C9" w:rsidP="00CF759C">
      <w:pPr>
        <w:pStyle w:val="ListParagraph"/>
        <w:numPr>
          <w:ilvl w:val="2"/>
          <w:numId w:val="137"/>
        </w:numPr>
        <w:spacing w:after="0" w:line="240" w:lineRule="auto"/>
        <w:rPr>
          <w:rFonts w:ascii="Times New Roman" w:hAnsi="Times New Roman" w:cs="Times New Roman"/>
          <w:sz w:val="24"/>
          <w:szCs w:val="24"/>
        </w:rPr>
      </w:pPr>
      <w:r>
        <w:rPr>
          <w:rFonts w:ascii="Times New Roman" w:hAnsi="Times New Roman" w:cs="Times New Roman"/>
          <w:sz w:val="24"/>
          <w:szCs w:val="24"/>
        </w:rPr>
        <w:t>$500,000</w:t>
      </w:r>
    </w:p>
    <w:p w14:paraId="7F291365" w14:textId="77777777" w:rsidR="004326C9" w:rsidRDefault="004326C9" w:rsidP="00CF759C">
      <w:pPr>
        <w:pStyle w:val="ListParagraph"/>
        <w:numPr>
          <w:ilvl w:val="2"/>
          <w:numId w:val="137"/>
        </w:numPr>
        <w:spacing w:after="0" w:line="240" w:lineRule="auto"/>
        <w:rPr>
          <w:rFonts w:ascii="Times New Roman" w:hAnsi="Times New Roman" w:cs="Times New Roman"/>
          <w:sz w:val="24"/>
          <w:szCs w:val="24"/>
        </w:rPr>
      </w:pPr>
      <w:r>
        <w:rPr>
          <w:rFonts w:ascii="Times New Roman" w:hAnsi="Times New Roman" w:cs="Times New Roman"/>
          <w:sz w:val="24"/>
          <w:szCs w:val="24"/>
        </w:rPr>
        <w:t>Twice gross gain or loss (</w:t>
      </w:r>
      <w:r w:rsidRPr="004326C9">
        <w:rPr>
          <w:rFonts w:ascii="Times New Roman" w:hAnsi="Times New Roman" w:cs="Times New Roman"/>
          <w:b/>
          <w:sz w:val="24"/>
          <w:szCs w:val="24"/>
        </w:rPr>
        <w:t>usually the applicable figure</w:t>
      </w:r>
      <w:r>
        <w:rPr>
          <w:rFonts w:ascii="Times New Roman" w:hAnsi="Times New Roman" w:cs="Times New Roman"/>
          <w:sz w:val="24"/>
          <w:szCs w:val="24"/>
        </w:rPr>
        <w:t>)</w:t>
      </w:r>
    </w:p>
    <w:p w14:paraId="65D9FD61" w14:textId="77777777" w:rsidR="00570AB0" w:rsidRDefault="00570AB0" w:rsidP="00CF759C">
      <w:pPr>
        <w:pStyle w:val="ListParagraph"/>
        <w:numPr>
          <w:ilvl w:val="1"/>
          <w:numId w:val="13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Organizational Death Sentence: if the organization “operated primarily for a criminal purpose or primarily by criminal means” then </w:t>
      </w:r>
      <w:r w:rsidR="004326C9">
        <w:rPr>
          <w:rFonts w:ascii="Times New Roman" w:hAnsi="Times New Roman" w:cs="Times New Roman"/>
          <w:sz w:val="24"/>
          <w:szCs w:val="24"/>
        </w:rPr>
        <w:t>judge can order a fine large enough to divest the company of net assets.</w:t>
      </w:r>
    </w:p>
    <w:p w14:paraId="76DA5D75" w14:textId="77777777" w:rsidR="004326C9" w:rsidRDefault="004326C9" w:rsidP="00CF759C">
      <w:pPr>
        <w:pStyle w:val="ListParagraph"/>
        <w:numPr>
          <w:ilvl w:val="0"/>
          <w:numId w:val="137"/>
        </w:numPr>
        <w:spacing w:after="0" w:line="240" w:lineRule="auto"/>
        <w:rPr>
          <w:rFonts w:ascii="Times New Roman" w:hAnsi="Times New Roman" w:cs="Times New Roman"/>
          <w:sz w:val="24"/>
          <w:szCs w:val="24"/>
        </w:rPr>
      </w:pPr>
      <w:r>
        <w:rPr>
          <w:rFonts w:ascii="Times New Roman" w:hAnsi="Times New Roman" w:cs="Times New Roman"/>
          <w:sz w:val="24"/>
          <w:szCs w:val="24"/>
        </w:rPr>
        <w:t>Steps:</w:t>
      </w:r>
    </w:p>
    <w:p w14:paraId="32404EEF" w14:textId="77777777" w:rsidR="004326C9" w:rsidRDefault="004326C9" w:rsidP="00CF759C">
      <w:pPr>
        <w:pStyle w:val="ListParagraph"/>
        <w:numPr>
          <w:ilvl w:val="0"/>
          <w:numId w:val="138"/>
        </w:numPr>
        <w:spacing w:after="0" w:line="240" w:lineRule="auto"/>
        <w:rPr>
          <w:rFonts w:ascii="Times New Roman" w:hAnsi="Times New Roman" w:cs="Times New Roman"/>
          <w:sz w:val="24"/>
          <w:szCs w:val="24"/>
        </w:rPr>
      </w:pPr>
      <w:r>
        <w:rPr>
          <w:rFonts w:ascii="Times New Roman" w:hAnsi="Times New Roman" w:cs="Times New Roman"/>
          <w:sz w:val="24"/>
          <w:szCs w:val="24"/>
        </w:rPr>
        <w:t>Base Fine Reflecting the Seriousness of the Offense: greatest of:</w:t>
      </w:r>
    </w:p>
    <w:p w14:paraId="6821035C" w14:textId="77777777" w:rsidR="004326C9" w:rsidRDefault="004326C9" w:rsidP="00CF759C">
      <w:pPr>
        <w:pStyle w:val="ListParagraph"/>
        <w:numPr>
          <w:ilvl w:val="1"/>
          <w:numId w:val="138"/>
        </w:numPr>
        <w:spacing w:after="0" w:line="240" w:lineRule="auto"/>
        <w:rPr>
          <w:rFonts w:ascii="Times New Roman" w:hAnsi="Times New Roman" w:cs="Times New Roman"/>
          <w:sz w:val="24"/>
          <w:szCs w:val="24"/>
        </w:rPr>
      </w:pPr>
      <w:r>
        <w:rPr>
          <w:rFonts w:ascii="Times New Roman" w:hAnsi="Times New Roman" w:cs="Times New Roman"/>
          <w:sz w:val="24"/>
          <w:szCs w:val="24"/>
        </w:rPr>
        <w:t>Number in Table from Individual guidelines</w:t>
      </w:r>
    </w:p>
    <w:p w14:paraId="558AC6C6" w14:textId="77777777" w:rsidR="004326C9" w:rsidRDefault="004326C9" w:rsidP="00CF759C">
      <w:pPr>
        <w:pStyle w:val="ListParagraph"/>
        <w:numPr>
          <w:ilvl w:val="1"/>
          <w:numId w:val="138"/>
        </w:numPr>
        <w:spacing w:after="0" w:line="240" w:lineRule="auto"/>
        <w:rPr>
          <w:rFonts w:ascii="Times New Roman" w:hAnsi="Times New Roman" w:cs="Times New Roman"/>
          <w:sz w:val="24"/>
          <w:szCs w:val="24"/>
        </w:rPr>
      </w:pPr>
      <w:r>
        <w:rPr>
          <w:rFonts w:ascii="Times New Roman" w:hAnsi="Times New Roman" w:cs="Times New Roman"/>
          <w:sz w:val="24"/>
          <w:szCs w:val="24"/>
        </w:rPr>
        <w:t>Pecuniary gain</w:t>
      </w:r>
    </w:p>
    <w:p w14:paraId="47F8786A" w14:textId="77777777" w:rsidR="004326C9" w:rsidRDefault="004326C9" w:rsidP="00CF759C">
      <w:pPr>
        <w:pStyle w:val="ListParagraph"/>
        <w:numPr>
          <w:ilvl w:val="1"/>
          <w:numId w:val="138"/>
        </w:numPr>
        <w:spacing w:after="0" w:line="240" w:lineRule="auto"/>
        <w:rPr>
          <w:rFonts w:ascii="Times New Roman" w:hAnsi="Times New Roman" w:cs="Times New Roman"/>
          <w:sz w:val="24"/>
          <w:szCs w:val="24"/>
        </w:rPr>
      </w:pPr>
      <w:r>
        <w:rPr>
          <w:rFonts w:ascii="Times New Roman" w:hAnsi="Times New Roman" w:cs="Times New Roman"/>
          <w:sz w:val="24"/>
          <w:szCs w:val="24"/>
        </w:rPr>
        <w:t>Pecuniary loss (usually the applicable figure).</w:t>
      </w:r>
    </w:p>
    <w:p w14:paraId="22305639" w14:textId="77777777" w:rsidR="004326C9" w:rsidRDefault="004326C9" w:rsidP="00CF759C">
      <w:pPr>
        <w:pStyle w:val="ListParagraph"/>
        <w:numPr>
          <w:ilvl w:val="0"/>
          <w:numId w:val="138"/>
        </w:numPr>
        <w:spacing w:after="0" w:line="240" w:lineRule="auto"/>
        <w:rPr>
          <w:rFonts w:ascii="Times New Roman" w:hAnsi="Times New Roman" w:cs="Times New Roman"/>
          <w:sz w:val="24"/>
          <w:szCs w:val="24"/>
        </w:rPr>
      </w:pPr>
      <w:r>
        <w:rPr>
          <w:rFonts w:ascii="Times New Roman" w:hAnsi="Times New Roman" w:cs="Times New Roman"/>
          <w:sz w:val="24"/>
          <w:szCs w:val="24"/>
        </w:rPr>
        <w:t>Culpability Score:</w:t>
      </w:r>
    </w:p>
    <w:p w14:paraId="336888C6" w14:textId="77777777" w:rsidR="004326C9" w:rsidRDefault="004326C9" w:rsidP="00CF759C">
      <w:pPr>
        <w:pStyle w:val="ListParagraph"/>
        <w:numPr>
          <w:ilvl w:val="1"/>
          <w:numId w:val="138"/>
        </w:numPr>
        <w:spacing w:after="0" w:line="240" w:lineRule="auto"/>
        <w:rPr>
          <w:rFonts w:ascii="Times New Roman" w:hAnsi="Times New Roman" w:cs="Times New Roman"/>
          <w:sz w:val="24"/>
          <w:szCs w:val="24"/>
        </w:rPr>
      </w:pPr>
      <w:r>
        <w:rPr>
          <w:rFonts w:ascii="Times New Roman" w:hAnsi="Times New Roman" w:cs="Times New Roman"/>
          <w:sz w:val="24"/>
          <w:szCs w:val="24"/>
        </w:rPr>
        <w:t>Begin with score of 5</w:t>
      </w:r>
    </w:p>
    <w:p w14:paraId="4C53D305" w14:textId="77777777" w:rsidR="00C367E2" w:rsidRDefault="00C367E2" w:rsidP="00CF759C">
      <w:pPr>
        <w:pStyle w:val="ListParagraph"/>
        <w:numPr>
          <w:ilvl w:val="1"/>
          <w:numId w:val="138"/>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Involvement/Tolerance of Criminal Activity:</w:t>
      </w:r>
    </w:p>
    <w:p w14:paraId="46D33E68" w14:textId="77777777" w:rsidR="00C367E2" w:rsidRDefault="00C367E2" w:rsidP="00CF759C">
      <w:pPr>
        <w:pStyle w:val="ListParagraph"/>
        <w:numPr>
          <w:ilvl w:val="2"/>
          <w:numId w:val="138"/>
        </w:numPr>
        <w:spacing w:after="0" w:line="240" w:lineRule="auto"/>
        <w:rPr>
          <w:rFonts w:ascii="Times New Roman" w:hAnsi="Times New Roman" w:cs="Times New Roman"/>
          <w:sz w:val="24"/>
          <w:szCs w:val="24"/>
        </w:rPr>
      </w:pPr>
      <w:r>
        <w:rPr>
          <w:rFonts w:ascii="Times New Roman" w:hAnsi="Times New Roman" w:cs="Times New Roman"/>
          <w:sz w:val="24"/>
          <w:szCs w:val="24"/>
        </w:rPr>
        <w:t>If org./unit had &gt; 5000 employees and either</w:t>
      </w:r>
    </w:p>
    <w:p w14:paraId="310E0296" w14:textId="77777777" w:rsidR="00C367E2" w:rsidRDefault="00C367E2" w:rsidP="00CF759C">
      <w:pPr>
        <w:pStyle w:val="ListParagraph"/>
        <w:numPr>
          <w:ilvl w:val="3"/>
          <w:numId w:val="138"/>
        </w:numPr>
        <w:spacing w:after="0" w:line="240" w:lineRule="auto"/>
        <w:rPr>
          <w:rFonts w:ascii="Times New Roman" w:hAnsi="Times New Roman" w:cs="Times New Roman"/>
          <w:sz w:val="24"/>
          <w:szCs w:val="24"/>
        </w:rPr>
      </w:pPr>
      <w:r>
        <w:rPr>
          <w:rFonts w:ascii="Times New Roman" w:hAnsi="Times New Roman" w:cs="Times New Roman"/>
          <w:sz w:val="24"/>
          <w:szCs w:val="24"/>
        </w:rPr>
        <w:t>High level personnel participated in, condoned, or was willfully ignorant of offense OR</w:t>
      </w:r>
    </w:p>
    <w:p w14:paraId="0185F010" w14:textId="77777777" w:rsidR="00C367E2" w:rsidRDefault="00C367E2" w:rsidP="00CF759C">
      <w:pPr>
        <w:pStyle w:val="ListParagraph"/>
        <w:numPr>
          <w:ilvl w:val="3"/>
          <w:numId w:val="138"/>
        </w:num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Tolerance of the offense by substantial authority personnel was pervasive then </w:t>
      </w:r>
      <w:r w:rsidRPr="00C367E2">
        <w:rPr>
          <w:rFonts w:ascii="Times New Roman" w:hAnsi="Times New Roman" w:cs="Times New Roman"/>
          <w:b/>
          <w:sz w:val="24"/>
          <w:szCs w:val="24"/>
        </w:rPr>
        <w:t>add</w:t>
      </w:r>
      <w:proofErr w:type="gramEnd"/>
      <w:r w:rsidRPr="00C367E2">
        <w:rPr>
          <w:rFonts w:ascii="Times New Roman" w:hAnsi="Times New Roman" w:cs="Times New Roman"/>
          <w:b/>
          <w:sz w:val="24"/>
          <w:szCs w:val="24"/>
        </w:rPr>
        <w:t xml:space="preserve"> 5 points</w:t>
      </w:r>
      <w:r>
        <w:rPr>
          <w:rFonts w:ascii="Times New Roman" w:hAnsi="Times New Roman" w:cs="Times New Roman"/>
          <w:sz w:val="24"/>
          <w:szCs w:val="24"/>
        </w:rPr>
        <w:t xml:space="preserve">. </w:t>
      </w:r>
    </w:p>
    <w:p w14:paraId="0A5758CD" w14:textId="77777777" w:rsidR="00C367E2" w:rsidRDefault="00C367E2" w:rsidP="00CF759C">
      <w:pPr>
        <w:pStyle w:val="ListParagraph"/>
        <w:numPr>
          <w:ilvl w:val="2"/>
          <w:numId w:val="138"/>
        </w:numPr>
        <w:spacing w:after="0" w:line="240" w:lineRule="auto"/>
        <w:rPr>
          <w:rFonts w:ascii="Times New Roman" w:hAnsi="Times New Roman" w:cs="Times New Roman"/>
          <w:sz w:val="24"/>
          <w:szCs w:val="24"/>
        </w:rPr>
      </w:pPr>
      <w:r>
        <w:rPr>
          <w:rFonts w:ascii="Times New Roman" w:hAnsi="Times New Roman" w:cs="Times New Roman"/>
          <w:sz w:val="24"/>
          <w:szCs w:val="24"/>
        </w:rPr>
        <w:t>If org./unit had &gt; 1000 employees and either</w:t>
      </w:r>
    </w:p>
    <w:p w14:paraId="53F672C9" w14:textId="77777777" w:rsidR="00C367E2" w:rsidRDefault="00C367E2" w:rsidP="00CF759C">
      <w:pPr>
        <w:pStyle w:val="ListParagraph"/>
        <w:numPr>
          <w:ilvl w:val="3"/>
          <w:numId w:val="138"/>
        </w:numPr>
        <w:spacing w:after="0" w:line="240" w:lineRule="auto"/>
        <w:rPr>
          <w:rFonts w:ascii="Times New Roman" w:hAnsi="Times New Roman" w:cs="Times New Roman"/>
          <w:sz w:val="24"/>
          <w:szCs w:val="24"/>
        </w:rPr>
      </w:pPr>
      <w:r>
        <w:rPr>
          <w:rFonts w:ascii="Times New Roman" w:hAnsi="Times New Roman" w:cs="Times New Roman"/>
          <w:sz w:val="24"/>
          <w:szCs w:val="24"/>
        </w:rPr>
        <w:t>High level personnel participated in, condoned, or was willfully ignorant of offense OR</w:t>
      </w:r>
    </w:p>
    <w:p w14:paraId="309E64D8" w14:textId="77777777" w:rsidR="00C367E2" w:rsidRDefault="00C367E2" w:rsidP="00CF759C">
      <w:pPr>
        <w:pStyle w:val="ListParagraph"/>
        <w:numPr>
          <w:ilvl w:val="3"/>
          <w:numId w:val="138"/>
        </w:num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Tolerance of the offense by substantial authority personnel was pervasive then </w:t>
      </w:r>
      <w:r>
        <w:rPr>
          <w:rFonts w:ascii="Times New Roman" w:hAnsi="Times New Roman" w:cs="Times New Roman"/>
          <w:b/>
          <w:sz w:val="24"/>
          <w:szCs w:val="24"/>
        </w:rPr>
        <w:t>add</w:t>
      </w:r>
      <w:proofErr w:type="gramEnd"/>
      <w:r>
        <w:rPr>
          <w:rFonts w:ascii="Times New Roman" w:hAnsi="Times New Roman" w:cs="Times New Roman"/>
          <w:b/>
          <w:sz w:val="24"/>
          <w:szCs w:val="24"/>
        </w:rPr>
        <w:t xml:space="preserve"> 4</w:t>
      </w:r>
      <w:r w:rsidRPr="00C367E2">
        <w:rPr>
          <w:rFonts w:ascii="Times New Roman" w:hAnsi="Times New Roman" w:cs="Times New Roman"/>
          <w:b/>
          <w:sz w:val="24"/>
          <w:szCs w:val="24"/>
        </w:rPr>
        <w:t xml:space="preserve"> points</w:t>
      </w:r>
      <w:r>
        <w:rPr>
          <w:rFonts w:ascii="Times New Roman" w:hAnsi="Times New Roman" w:cs="Times New Roman"/>
          <w:sz w:val="24"/>
          <w:szCs w:val="24"/>
        </w:rPr>
        <w:t xml:space="preserve">. </w:t>
      </w:r>
    </w:p>
    <w:p w14:paraId="478F9021" w14:textId="77777777" w:rsidR="00C367E2" w:rsidRDefault="00C367E2" w:rsidP="00CF759C">
      <w:pPr>
        <w:pStyle w:val="ListParagraph"/>
        <w:numPr>
          <w:ilvl w:val="2"/>
          <w:numId w:val="138"/>
        </w:numPr>
        <w:spacing w:after="0" w:line="240" w:lineRule="auto"/>
        <w:rPr>
          <w:rFonts w:ascii="Times New Roman" w:hAnsi="Times New Roman" w:cs="Times New Roman"/>
          <w:sz w:val="24"/>
          <w:szCs w:val="24"/>
        </w:rPr>
      </w:pPr>
      <w:r>
        <w:rPr>
          <w:rFonts w:ascii="Times New Roman" w:hAnsi="Times New Roman" w:cs="Times New Roman"/>
          <w:sz w:val="24"/>
          <w:szCs w:val="24"/>
        </w:rPr>
        <w:t>If org./unit had &gt; 500 employees and either</w:t>
      </w:r>
    </w:p>
    <w:p w14:paraId="69991DC6" w14:textId="77777777" w:rsidR="00C367E2" w:rsidRDefault="00C367E2" w:rsidP="00CF759C">
      <w:pPr>
        <w:pStyle w:val="ListParagraph"/>
        <w:numPr>
          <w:ilvl w:val="3"/>
          <w:numId w:val="138"/>
        </w:numPr>
        <w:spacing w:after="0" w:line="240" w:lineRule="auto"/>
        <w:rPr>
          <w:rFonts w:ascii="Times New Roman" w:hAnsi="Times New Roman" w:cs="Times New Roman"/>
          <w:sz w:val="24"/>
          <w:szCs w:val="24"/>
        </w:rPr>
      </w:pPr>
      <w:r>
        <w:rPr>
          <w:rFonts w:ascii="Times New Roman" w:hAnsi="Times New Roman" w:cs="Times New Roman"/>
          <w:sz w:val="24"/>
          <w:szCs w:val="24"/>
        </w:rPr>
        <w:t>High level personnel participated in, condoned, or was willfully ignorant of offense OR</w:t>
      </w:r>
    </w:p>
    <w:p w14:paraId="32182253" w14:textId="77777777" w:rsidR="00C367E2" w:rsidRDefault="00C367E2" w:rsidP="00CF759C">
      <w:pPr>
        <w:pStyle w:val="ListParagraph"/>
        <w:numPr>
          <w:ilvl w:val="3"/>
          <w:numId w:val="138"/>
        </w:num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Tolerance of the offense by substantial authority personnel was pervasive then </w:t>
      </w:r>
      <w:r>
        <w:rPr>
          <w:rFonts w:ascii="Times New Roman" w:hAnsi="Times New Roman" w:cs="Times New Roman"/>
          <w:b/>
          <w:sz w:val="24"/>
          <w:szCs w:val="24"/>
        </w:rPr>
        <w:t>add</w:t>
      </w:r>
      <w:proofErr w:type="gramEnd"/>
      <w:r>
        <w:rPr>
          <w:rFonts w:ascii="Times New Roman" w:hAnsi="Times New Roman" w:cs="Times New Roman"/>
          <w:b/>
          <w:sz w:val="24"/>
          <w:szCs w:val="24"/>
        </w:rPr>
        <w:t xml:space="preserve"> 3</w:t>
      </w:r>
      <w:r w:rsidRPr="00C367E2">
        <w:rPr>
          <w:rFonts w:ascii="Times New Roman" w:hAnsi="Times New Roman" w:cs="Times New Roman"/>
          <w:b/>
          <w:sz w:val="24"/>
          <w:szCs w:val="24"/>
        </w:rPr>
        <w:t xml:space="preserve"> points</w:t>
      </w:r>
      <w:r>
        <w:rPr>
          <w:rFonts w:ascii="Times New Roman" w:hAnsi="Times New Roman" w:cs="Times New Roman"/>
          <w:sz w:val="24"/>
          <w:szCs w:val="24"/>
        </w:rPr>
        <w:t xml:space="preserve">. </w:t>
      </w:r>
    </w:p>
    <w:p w14:paraId="62E9AB7B" w14:textId="77777777" w:rsidR="00C367E2" w:rsidRDefault="00C367E2" w:rsidP="00CF759C">
      <w:pPr>
        <w:pStyle w:val="ListParagraph"/>
        <w:numPr>
          <w:ilvl w:val="2"/>
          <w:numId w:val="13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org. had 50 or more employees and </w:t>
      </w:r>
      <w:proofErr w:type="gramStart"/>
      <w:r>
        <w:rPr>
          <w:rFonts w:ascii="Times New Roman" w:hAnsi="Times New Roman" w:cs="Times New Roman"/>
          <w:sz w:val="24"/>
          <w:szCs w:val="24"/>
        </w:rPr>
        <w:t>high level</w:t>
      </w:r>
      <w:proofErr w:type="gramEnd"/>
      <w:r>
        <w:rPr>
          <w:rFonts w:ascii="Times New Roman" w:hAnsi="Times New Roman" w:cs="Times New Roman"/>
          <w:sz w:val="24"/>
          <w:szCs w:val="24"/>
        </w:rPr>
        <w:t xml:space="preserve"> personnel participated in, condoned, or was willfully ignorant of offense, </w:t>
      </w:r>
      <w:r>
        <w:rPr>
          <w:rFonts w:ascii="Times New Roman" w:hAnsi="Times New Roman" w:cs="Times New Roman"/>
          <w:b/>
          <w:sz w:val="24"/>
          <w:szCs w:val="24"/>
        </w:rPr>
        <w:t>add 2 points</w:t>
      </w:r>
      <w:r>
        <w:rPr>
          <w:rFonts w:ascii="Times New Roman" w:hAnsi="Times New Roman" w:cs="Times New Roman"/>
          <w:sz w:val="24"/>
          <w:szCs w:val="24"/>
        </w:rPr>
        <w:t>.</w:t>
      </w:r>
    </w:p>
    <w:p w14:paraId="39648C03" w14:textId="77777777" w:rsidR="00C367E2" w:rsidRDefault="00C367E2" w:rsidP="00CF759C">
      <w:pPr>
        <w:pStyle w:val="ListParagraph"/>
        <w:numPr>
          <w:ilvl w:val="2"/>
          <w:numId w:val="13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org. had 10 or more employees and </w:t>
      </w:r>
      <w:proofErr w:type="gramStart"/>
      <w:r>
        <w:rPr>
          <w:rFonts w:ascii="Times New Roman" w:hAnsi="Times New Roman" w:cs="Times New Roman"/>
          <w:sz w:val="24"/>
          <w:szCs w:val="24"/>
        </w:rPr>
        <w:t>high level</w:t>
      </w:r>
      <w:proofErr w:type="gramEnd"/>
      <w:r>
        <w:rPr>
          <w:rFonts w:ascii="Times New Roman" w:hAnsi="Times New Roman" w:cs="Times New Roman"/>
          <w:sz w:val="24"/>
          <w:szCs w:val="24"/>
        </w:rPr>
        <w:t xml:space="preserve"> personnel participated in, condoned, or was willfully ignorant of offense, </w:t>
      </w:r>
      <w:r>
        <w:rPr>
          <w:rFonts w:ascii="Times New Roman" w:hAnsi="Times New Roman" w:cs="Times New Roman"/>
          <w:b/>
          <w:sz w:val="24"/>
          <w:szCs w:val="24"/>
        </w:rPr>
        <w:t>add 1 points</w:t>
      </w:r>
      <w:r>
        <w:rPr>
          <w:rFonts w:ascii="Times New Roman" w:hAnsi="Times New Roman" w:cs="Times New Roman"/>
          <w:sz w:val="24"/>
          <w:szCs w:val="24"/>
        </w:rPr>
        <w:t>.</w:t>
      </w:r>
    </w:p>
    <w:p w14:paraId="615C325E" w14:textId="77777777" w:rsidR="00C367E2" w:rsidRDefault="00C367E2" w:rsidP="00CF759C">
      <w:pPr>
        <w:pStyle w:val="ListParagraph"/>
        <w:numPr>
          <w:ilvl w:val="1"/>
          <w:numId w:val="138"/>
        </w:numPr>
        <w:spacing w:after="0" w:line="240" w:lineRule="auto"/>
        <w:rPr>
          <w:rFonts w:ascii="Times New Roman" w:hAnsi="Times New Roman" w:cs="Times New Roman"/>
          <w:sz w:val="24"/>
          <w:szCs w:val="24"/>
        </w:rPr>
      </w:pPr>
      <w:r>
        <w:rPr>
          <w:rFonts w:ascii="Times New Roman" w:hAnsi="Times New Roman" w:cs="Times New Roman"/>
          <w:sz w:val="24"/>
          <w:szCs w:val="24"/>
        </w:rPr>
        <w:t>Prior History: if more than one applies, use the greater:</w:t>
      </w:r>
    </w:p>
    <w:p w14:paraId="290533D7" w14:textId="77777777" w:rsidR="00C367E2" w:rsidRDefault="00C367E2" w:rsidP="00CF759C">
      <w:pPr>
        <w:pStyle w:val="ListParagraph"/>
        <w:numPr>
          <w:ilvl w:val="2"/>
          <w:numId w:val="13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the org committed any part of the instant offense </w:t>
      </w:r>
      <w:r w:rsidRPr="00C367E2">
        <w:rPr>
          <w:rFonts w:ascii="Times New Roman" w:hAnsi="Times New Roman" w:cs="Times New Roman"/>
          <w:b/>
          <w:sz w:val="24"/>
          <w:szCs w:val="24"/>
        </w:rPr>
        <w:t>fewer than 10 years</w:t>
      </w:r>
      <w:r>
        <w:rPr>
          <w:rFonts w:ascii="Times New Roman" w:hAnsi="Times New Roman" w:cs="Times New Roman"/>
          <w:sz w:val="24"/>
          <w:szCs w:val="24"/>
        </w:rPr>
        <w:t xml:space="preserve"> after </w:t>
      </w:r>
    </w:p>
    <w:p w14:paraId="47A283F7" w14:textId="77777777" w:rsidR="00C367E2" w:rsidRDefault="00C367E2" w:rsidP="00CF759C">
      <w:pPr>
        <w:pStyle w:val="ListParagraph"/>
        <w:numPr>
          <w:ilvl w:val="3"/>
          <w:numId w:val="138"/>
        </w:numPr>
        <w:spacing w:after="0" w:line="240" w:lineRule="auto"/>
        <w:rPr>
          <w:rFonts w:ascii="Times New Roman" w:hAnsi="Times New Roman" w:cs="Times New Roman"/>
          <w:sz w:val="24"/>
          <w:szCs w:val="24"/>
        </w:rPr>
      </w:pPr>
      <w:r>
        <w:rPr>
          <w:rFonts w:ascii="Times New Roman" w:hAnsi="Times New Roman" w:cs="Times New Roman"/>
          <w:sz w:val="24"/>
          <w:szCs w:val="24"/>
        </w:rPr>
        <w:t>Criminal adjudication arising out of similar misconduct or</w:t>
      </w:r>
    </w:p>
    <w:p w14:paraId="40AD71CC" w14:textId="77777777" w:rsidR="00C367E2" w:rsidRDefault="00C367E2" w:rsidP="00CF759C">
      <w:pPr>
        <w:pStyle w:val="ListParagraph"/>
        <w:numPr>
          <w:ilvl w:val="3"/>
          <w:numId w:val="13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Civil/administrative adjudication arising out of </w:t>
      </w:r>
      <w:r w:rsidRPr="00C367E2">
        <w:rPr>
          <w:rFonts w:ascii="Times New Roman" w:hAnsi="Times New Roman" w:cs="Times New Roman"/>
          <w:b/>
          <w:sz w:val="24"/>
          <w:szCs w:val="24"/>
        </w:rPr>
        <w:t>2 or more instances</w:t>
      </w:r>
      <w:r>
        <w:rPr>
          <w:rFonts w:ascii="Times New Roman" w:hAnsi="Times New Roman" w:cs="Times New Roman"/>
          <w:sz w:val="24"/>
          <w:szCs w:val="24"/>
        </w:rPr>
        <w:t xml:space="preserve"> of similar misconduct, </w:t>
      </w:r>
      <w:r>
        <w:rPr>
          <w:rFonts w:ascii="Times New Roman" w:hAnsi="Times New Roman" w:cs="Times New Roman"/>
          <w:b/>
          <w:sz w:val="24"/>
          <w:szCs w:val="24"/>
        </w:rPr>
        <w:t>add 1 point</w:t>
      </w:r>
      <w:r>
        <w:rPr>
          <w:rFonts w:ascii="Times New Roman" w:hAnsi="Times New Roman" w:cs="Times New Roman"/>
          <w:sz w:val="24"/>
          <w:szCs w:val="24"/>
        </w:rPr>
        <w:t>.</w:t>
      </w:r>
    </w:p>
    <w:p w14:paraId="58F37B7F" w14:textId="77777777" w:rsidR="00C367E2" w:rsidRDefault="00C367E2" w:rsidP="00CF759C">
      <w:pPr>
        <w:pStyle w:val="ListParagraph"/>
        <w:numPr>
          <w:ilvl w:val="2"/>
          <w:numId w:val="13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the org committed any part of the instant offense </w:t>
      </w:r>
      <w:r>
        <w:rPr>
          <w:rFonts w:ascii="Times New Roman" w:hAnsi="Times New Roman" w:cs="Times New Roman"/>
          <w:b/>
          <w:sz w:val="24"/>
          <w:szCs w:val="24"/>
        </w:rPr>
        <w:t>fewer than 5</w:t>
      </w:r>
      <w:r w:rsidRPr="00C367E2">
        <w:rPr>
          <w:rFonts w:ascii="Times New Roman" w:hAnsi="Times New Roman" w:cs="Times New Roman"/>
          <w:b/>
          <w:sz w:val="24"/>
          <w:szCs w:val="24"/>
        </w:rPr>
        <w:t xml:space="preserve"> years</w:t>
      </w:r>
      <w:r>
        <w:rPr>
          <w:rFonts w:ascii="Times New Roman" w:hAnsi="Times New Roman" w:cs="Times New Roman"/>
          <w:sz w:val="24"/>
          <w:szCs w:val="24"/>
        </w:rPr>
        <w:t xml:space="preserve"> after </w:t>
      </w:r>
    </w:p>
    <w:p w14:paraId="0FD58F8E" w14:textId="77777777" w:rsidR="00C367E2" w:rsidRDefault="00C367E2" w:rsidP="00CF759C">
      <w:pPr>
        <w:pStyle w:val="ListParagraph"/>
        <w:numPr>
          <w:ilvl w:val="3"/>
          <w:numId w:val="138"/>
        </w:numPr>
        <w:spacing w:after="0" w:line="240" w:lineRule="auto"/>
        <w:rPr>
          <w:rFonts w:ascii="Times New Roman" w:hAnsi="Times New Roman" w:cs="Times New Roman"/>
          <w:sz w:val="24"/>
          <w:szCs w:val="24"/>
        </w:rPr>
      </w:pPr>
      <w:r>
        <w:rPr>
          <w:rFonts w:ascii="Times New Roman" w:hAnsi="Times New Roman" w:cs="Times New Roman"/>
          <w:sz w:val="24"/>
          <w:szCs w:val="24"/>
        </w:rPr>
        <w:t>Criminal adjudication arising out of similar misconduct or</w:t>
      </w:r>
    </w:p>
    <w:p w14:paraId="0EF0FAF4" w14:textId="77777777" w:rsidR="00C367E2" w:rsidRDefault="00C367E2" w:rsidP="00CF759C">
      <w:pPr>
        <w:pStyle w:val="ListParagraph"/>
        <w:numPr>
          <w:ilvl w:val="3"/>
          <w:numId w:val="13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Civil/administrative adjudication arising out of </w:t>
      </w:r>
      <w:r w:rsidRPr="00C367E2">
        <w:rPr>
          <w:rFonts w:ascii="Times New Roman" w:hAnsi="Times New Roman" w:cs="Times New Roman"/>
          <w:b/>
          <w:sz w:val="24"/>
          <w:szCs w:val="24"/>
        </w:rPr>
        <w:t>2 or more instances</w:t>
      </w:r>
      <w:r>
        <w:rPr>
          <w:rFonts w:ascii="Times New Roman" w:hAnsi="Times New Roman" w:cs="Times New Roman"/>
          <w:sz w:val="24"/>
          <w:szCs w:val="24"/>
        </w:rPr>
        <w:t xml:space="preserve"> of similar misconduct, </w:t>
      </w:r>
      <w:r>
        <w:rPr>
          <w:rFonts w:ascii="Times New Roman" w:hAnsi="Times New Roman" w:cs="Times New Roman"/>
          <w:b/>
          <w:sz w:val="24"/>
          <w:szCs w:val="24"/>
        </w:rPr>
        <w:t>add 2 points</w:t>
      </w:r>
      <w:r>
        <w:rPr>
          <w:rFonts w:ascii="Times New Roman" w:hAnsi="Times New Roman" w:cs="Times New Roman"/>
          <w:sz w:val="24"/>
          <w:szCs w:val="24"/>
        </w:rPr>
        <w:t>.</w:t>
      </w:r>
    </w:p>
    <w:p w14:paraId="4DD8173D" w14:textId="77777777" w:rsidR="00C367E2" w:rsidRDefault="00C367E2" w:rsidP="00CF759C">
      <w:pPr>
        <w:pStyle w:val="ListParagraph"/>
        <w:numPr>
          <w:ilvl w:val="1"/>
          <w:numId w:val="138"/>
        </w:numPr>
        <w:spacing w:after="0" w:line="240" w:lineRule="auto"/>
        <w:rPr>
          <w:rFonts w:ascii="Times New Roman" w:hAnsi="Times New Roman" w:cs="Times New Roman"/>
          <w:sz w:val="24"/>
          <w:szCs w:val="24"/>
        </w:rPr>
      </w:pPr>
      <w:r>
        <w:rPr>
          <w:rFonts w:ascii="Times New Roman" w:hAnsi="Times New Roman" w:cs="Times New Roman"/>
          <w:sz w:val="24"/>
          <w:szCs w:val="24"/>
        </w:rPr>
        <w:t>Violation of an Order: if more than one applies, use the greater</w:t>
      </w:r>
    </w:p>
    <w:p w14:paraId="76006CA1" w14:textId="77777777" w:rsidR="00C367E2" w:rsidRDefault="00C367E2" w:rsidP="00CF759C">
      <w:pPr>
        <w:pStyle w:val="ListParagraph"/>
        <w:numPr>
          <w:ilvl w:val="2"/>
          <w:numId w:val="13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points if the commission of the offense </w:t>
      </w:r>
    </w:p>
    <w:p w14:paraId="095444CB" w14:textId="77777777" w:rsidR="00C367E2" w:rsidRDefault="00C367E2" w:rsidP="00CF759C">
      <w:pPr>
        <w:pStyle w:val="ListParagraph"/>
        <w:numPr>
          <w:ilvl w:val="3"/>
          <w:numId w:val="138"/>
        </w:num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violated</w:t>
      </w:r>
      <w:proofErr w:type="gramEnd"/>
      <w:r>
        <w:rPr>
          <w:rFonts w:ascii="Times New Roman" w:hAnsi="Times New Roman" w:cs="Times New Roman"/>
          <w:sz w:val="24"/>
          <w:szCs w:val="24"/>
        </w:rPr>
        <w:t xml:space="preserve"> a judicial order/injunction other than a condition of probation or</w:t>
      </w:r>
    </w:p>
    <w:p w14:paraId="00DFCD3B" w14:textId="77777777" w:rsidR="00C367E2" w:rsidRDefault="00C367E2" w:rsidP="00CF759C">
      <w:pPr>
        <w:pStyle w:val="ListParagraph"/>
        <w:numPr>
          <w:ilvl w:val="3"/>
          <w:numId w:val="138"/>
        </w:numPr>
        <w:spacing w:after="0" w:line="240" w:lineRule="auto"/>
        <w:rPr>
          <w:rFonts w:ascii="Times New Roman" w:hAnsi="Times New Roman" w:cs="Times New Roman"/>
          <w:sz w:val="24"/>
          <w:szCs w:val="24"/>
        </w:rPr>
      </w:pPr>
      <w:r>
        <w:rPr>
          <w:rFonts w:ascii="Times New Roman" w:hAnsi="Times New Roman" w:cs="Times New Roman"/>
          <w:sz w:val="24"/>
          <w:szCs w:val="24"/>
        </w:rPr>
        <w:t>Violated a condition of probation for behavior similar to that for which they were initially place on probation</w:t>
      </w:r>
    </w:p>
    <w:p w14:paraId="24D10DBA" w14:textId="77777777" w:rsidR="00C367E2" w:rsidRDefault="00C367E2" w:rsidP="00CF759C">
      <w:pPr>
        <w:pStyle w:val="ListParagraph"/>
        <w:numPr>
          <w:ilvl w:val="2"/>
          <w:numId w:val="138"/>
        </w:numPr>
        <w:spacing w:after="0" w:line="240" w:lineRule="auto"/>
        <w:rPr>
          <w:rFonts w:ascii="Times New Roman" w:hAnsi="Times New Roman" w:cs="Times New Roman"/>
          <w:sz w:val="24"/>
          <w:szCs w:val="24"/>
        </w:rPr>
      </w:pPr>
      <w:r>
        <w:rPr>
          <w:rFonts w:ascii="Times New Roman" w:hAnsi="Times New Roman" w:cs="Times New Roman"/>
          <w:sz w:val="24"/>
          <w:szCs w:val="24"/>
        </w:rPr>
        <w:t>1 point if the commission of the instant offense violated probation</w:t>
      </w:r>
      <w:r w:rsidR="00935A52">
        <w:rPr>
          <w:rFonts w:ascii="Times New Roman" w:hAnsi="Times New Roman" w:cs="Times New Roman"/>
          <w:sz w:val="24"/>
          <w:szCs w:val="24"/>
        </w:rPr>
        <w:t>.</w:t>
      </w:r>
    </w:p>
    <w:p w14:paraId="03086261" w14:textId="77777777" w:rsidR="00935A52" w:rsidRDefault="00935A52" w:rsidP="00CF759C">
      <w:pPr>
        <w:pStyle w:val="ListParagraph"/>
        <w:numPr>
          <w:ilvl w:val="1"/>
          <w:numId w:val="13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Obstruction of justice: if the org obstructed justice during the investigation or with knowledge of obstruction of justice failed to take reasonable steps to prevent it, </w:t>
      </w:r>
      <w:r w:rsidRPr="00935A52">
        <w:rPr>
          <w:rFonts w:ascii="Times New Roman" w:hAnsi="Times New Roman" w:cs="Times New Roman"/>
          <w:b/>
          <w:sz w:val="24"/>
          <w:szCs w:val="24"/>
        </w:rPr>
        <w:t>add 3 points</w:t>
      </w:r>
      <w:r>
        <w:rPr>
          <w:rFonts w:ascii="Times New Roman" w:hAnsi="Times New Roman" w:cs="Times New Roman"/>
          <w:sz w:val="24"/>
          <w:szCs w:val="24"/>
        </w:rPr>
        <w:t>.</w:t>
      </w:r>
    </w:p>
    <w:p w14:paraId="73B2DEFE" w14:textId="77777777" w:rsidR="00935A52" w:rsidRDefault="00935A52" w:rsidP="00CF759C">
      <w:pPr>
        <w:pStyle w:val="ListParagraph"/>
        <w:numPr>
          <w:ilvl w:val="1"/>
          <w:numId w:val="138"/>
        </w:numPr>
        <w:spacing w:after="0" w:line="240" w:lineRule="auto"/>
        <w:rPr>
          <w:rFonts w:ascii="Times New Roman" w:hAnsi="Times New Roman" w:cs="Times New Roman"/>
          <w:sz w:val="24"/>
          <w:szCs w:val="24"/>
        </w:rPr>
      </w:pPr>
      <w:r>
        <w:rPr>
          <w:rFonts w:ascii="Times New Roman" w:hAnsi="Times New Roman" w:cs="Times New Roman"/>
          <w:sz w:val="24"/>
          <w:szCs w:val="24"/>
        </w:rPr>
        <w:t>Effective Compliance and Ethics Program</w:t>
      </w:r>
    </w:p>
    <w:p w14:paraId="30219DDE" w14:textId="77777777" w:rsidR="00935A52" w:rsidRDefault="00935A52" w:rsidP="00CF759C">
      <w:pPr>
        <w:pStyle w:val="ListParagraph"/>
        <w:numPr>
          <w:ilvl w:val="2"/>
          <w:numId w:val="13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the offense occurred despite the presence of an effective compliance program, </w:t>
      </w:r>
      <w:r w:rsidRPr="00935A52">
        <w:rPr>
          <w:rFonts w:ascii="Times New Roman" w:hAnsi="Times New Roman" w:cs="Times New Roman"/>
          <w:b/>
          <w:sz w:val="24"/>
          <w:szCs w:val="24"/>
        </w:rPr>
        <w:t>subtract 3 points</w:t>
      </w:r>
      <w:r>
        <w:rPr>
          <w:rFonts w:ascii="Times New Roman" w:hAnsi="Times New Roman" w:cs="Times New Roman"/>
          <w:sz w:val="24"/>
          <w:szCs w:val="24"/>
        </w:rPr>
        <w:t>.</w:t>
      </w:r>
    </w:p>
    <w:p w14:paraId="14B20985" w14:textId="77777777" w:rsidR="00935A52" w:rsidRDefault="00935A52" w:rsidP="00CF759C">
      <w:pPr>
        <w:pStyle w:val="ListParagraph"/>
        <w:numPr>
          <w:ilvl w:val="2"/>
          <w:numId w:val="138"/>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Limitations:</w:t>
      </w:r>
    </w:p>
    <w:p w14:paraId="0D23EBD1" w14:textId="77777777" w:rsidR="00935A52" w:rsidRDefault="00935A52" w:rsidP="00CF759C">
      <w:pPr>
        <w:pStyle w:val="ListParagraph"/>
        <w:numPr>
          <w:ilvl w:val="3"/>
          <w:numId w:val="13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Does not apply if company discovered the offense and then </w:t>
      </w:r>
      <w:r w:rsidRPr="00935A52">
        <w:rPr>
          <w:rFonts w:ascii="Times New Roman" w:hAnsi="Times New Roman" w:cs="Times New Roman"/>
          <w:b/>
          <w:sz w:val="24"/>
          <w:szCs w:val="24"/>
        </w:rPr>
        <w:t>unreasonably delayed in reporting</w:t>
      </w:r>
      <w:r>
        <w:rPr>
          <w:rFonts w:ascii="Times New Roman" w:hAnsi="Times New Roman" w:cs="Times New Roman"/>
          <w:sz w:val="24"/>
          <w:szCs w:val="24"/>
        </w:rPr>
        <w:t xml:space="preserve"> it.</w:t>
      </w:r>
    </w:p>
    <w:p w14:paraId="361A62C1" w14:textId="77777777" w:rsidR="00935A52" w:rsidRDefault="00935A52" w:rsidP="00CF759C">
      <w:pPr>
        <w:pStyle w:val="ListParagraph"/>
        <w:numPr>
          <w:ilvl w:val="3"/>
          <w:numId w:val="138"/>
        </w:numPr>
        <w:spacing w:after="0" w:line="240" w:lineRule="auto"/>
        <w:rPr>
          <w:rFonts w:ascii="Times New Roman" w:hAnsi="Times New Roman" w:cs="Times New Roman"/>
          <w:sz w:val="24"/>
          <w:szCs w:val="24"/>
        </w:rPr>
      </w:pPr>
      <w:r>
        <w:rPr>
          <w:rFonts w:ascii="Times New Roman" w:hAnsi="Times New Roman" w:cs="Times New Roman"/>
          <w:sz w:val="24"/>
          <w:szCs w:val="24"/>
        </w:rPr>
        <w:t>Rebuttable presumption that compliance program was effective if org of &gt; 200 employees if HLP of small org or substantial authority personnel of any size org. participated in, condoned or was willfully ignorant of offense.</w:t>
      </w:r>
    </w:p>
    <w:p w14:paraId="2D4B57F0" w14:textId="77777777" w:rsidR="00935A52" w:rsidRDefault="00935A52" w:rsidP="00CF759C">
      <w:pPr>
        <w:pStyle w:val="ListParagraph"/>
        <w:numPr>
          <w:ilvl w:val="3"/>
          <w:numId w:val="138"/>
        </w:numPr>
        <w:spacing w:after="0" w:line="240" w:lineRule="auto"/>
        <w:rPr>
          <w:rFonts w:ascii="Times New Roman" w:hAnsi="Times New Roman" w:cs="Times New Roman"/>
          <w:sz w:val="24"/>
          <w:szCs w:val="24"/>
        </w:rPr>
      </w:pPr>
      <w:r>
        <w:rPr>
          <w:rFonts w:ascii="Times New Roman" w:hAnsi="Times New Roman" w:cs="Times New Roman"/>
          <w:sz w:val="24"/>
          <w:szCs w:val="24"/>
        </w:rPr>
        <w:t>Presumption can be rebutted if:</w:t>
      </w:r>
    </w:p>
    <w:p w14:paraId="3E795327" w14:textId="77777777" w:rsidR="00935A52" w:rsidRDefault="00386C8F" w:rsidP="00CF759C">
      <w:pPr>
        <w:pStyle w:val="ListParagraph"/>
        <w:numPr>
          <w:ilvl w:val="4"/>
          <w:numId w:val="138"/>
        </w:numPr>
        <w:spacing w:after="0" w:line="240" w:lineRule="auto"/>
        <w:rPr>
          <w:rFonts w:ascii="Times New Roman" w:hAnsi="Times New Roman" w:cs="Times New Roman"/>
          <w:sz w:val="24"/>
          <w:szCs w:val="24"/>
        </w:rPr>
      </w:pPr>
      <w:r>
        <w:rPr>
          <w:rFonts w:ascii="Times New Roman" w:hAnsi="Times New Roman" w:cs="Times New Roman"/>
          <w:sz w:val="24"/>
          <w:szCs w:val="24"/>
        </w:rPr>
        <w:t>Compliance program officials have direct reporting requirements to geoverning authority within org</w:t>
      </w:r>
    </w:p>
    <w:p w14:paraId="4F77C526" w14:textId="77777777" w:rsidR="00386C8F" w:rsidRDefault="00386C8F" w:rsidP="00CF759C">
      <w:pPr>
        <w:pStyle w:val="ListParagraph"/>
        <w:numPr>
          <w:ilvl w:val="4"/>
          <w:numId w:val="138"/>
        </w:numPr>
        <w:spacing w:after="0" w:line="240" w:lineRule="auto"/>
        <w:rPr>
          <w:rFonts w:ascii="Times New Roman" w:hAnsi="Times New Roman" w:cs="Times New Roman"/>
          <w:sz w:val="24"/>
          <w:szCs w:val="24"/>
        </w:rPr>
      </w:pPr>
      <w:r>
        <w:rPr>
          <w:rFonts w:ascii="Times New Roman" w:hAnsi="Times New Roman" w:cs="Times New Roman"/>
          <w:sz w:val="24"/>
          <w:szCs w:val="24"/>
        </w:rPr>
        <w:t>Compliance program detected offense before outside discovery was reasonably likely</w:t>
      </w:r>
    </w:p>
    <w:p w14:paraId="40D335AC" w14:textId="77777777" w:rsidR="00386C8F" w:rsidRDefault="00386C8F" w:rsidP="00CF759C">
      <w:pPr>
        <w:pStyle w:val="ListParagraph"/>
        <w:numPr>
          <w:ilvl w:val="4"/>
          <w:numId w:val="138"/>
        </w:numPr>
        <w:spacing w:after="0" w:line="240" w:lineRule="auto"/>
        <w:rPr>
          <w:rFonts w:ascii="Times New Roman" w:hAnsi="Times New Roman" w:cs="Times New Roman"/>
          <w:sz w:val="24"/>
          <w:szCs w:val="24"/>
        </w:rPr>
      </w:pPr>
      <w:r>
        <w:rPr>
          <w:rFonts w:ascii="Times New Roman" w:hAnsi="Times New Roman" w:cs="Times New Roman"/>
          <w:sz w:val="24"/>
          <w:szCs w:val="24"/>
        </w:rPr>
        <w:t>The organization promptly reported the offense AND</w:t>
      </w:r>
    </w:p>
    <w:p w14:paraId="01BECC6C" w14:textId="77777777" w:rsidR="00386C8F" w:rsidRDefault="00386C8F" w:rsidP="00CF759C">
      <w:pPr>
        <w:pStyle w:val="ListParagraph"/>
        <w:numPr>
          <w:ilvl w:val="4"/>
          <w:numId w:val="138"/>
        </w:numPr>
        <w:spacing w:after="0" w:line="240" w:lineRule="auto"/>
        <w:rPr>
          <w:rFonts w:ascii="Times New Roman" w:hAnsi="Times New Roman" w:cs="Times New Roman"/>
          <w:sz w:val="24"/>
          <w:szCs w:val="24"/>
        </w:rPr>
      </w:pPr>
      <w:r>
        <w:rPr>
          <w:rFonts w:ascii="Times New Roman" w:hAnsi="Times New Roman" w:cs="Times New Roman"/>
          <w:sz w:val="24"/>
          <w:szCs w:val="24"/>
        </w:rPr>
        <w:t>No compliance program personnel participated, condoned or were willfully ignorant to offense.</w:t>
      </w:r>
    </w:p>
    <w:p w14:paraId="0FB502E9" w14:textId="77777777" w:rsidR="00CF759C" w:rsidRDefault="00CF759C" w:rsidP="00CF759C">
      <w:pPr>
        <w:pStyle w:val="ListParagraph"/>
        <w:numPr>
          <w:ilvl w:val="2"/>
          <w:numId w:val="138"/>
        </w:numPr>
        <w:spacing w:after="0" w:line="240" w:lineRule="auto"/>
        <w:rPr>
          <w:rFonts w:ascii="Times New Roman" w:hAnsi="Times New Roman" w:cs="Times New Roman"/>
          <w:sz w:val="24"/>
          <w:szCs w:val="24"/>
        </w:rPr>
      </w:pPr>
      <w:r>
        <w:rPr>
          <w:rFonts w:ascii="Times New Roman" w:hAnsi="Times New Roman" w:cs="Times New Roman"/>
          <w:sz w:val="24"/>
          <w:szCs w:val="24"/>
        </w:rPr>
        <w:t>Components of effective compliance program:</w:t>
      </w:r>
    </w:p>
    <w:p w14:paraId="2E3D568D" w14:textId="77777777" w:rsidR="00CF759C" w:rsidRDefault="00CF759C" w:rsidP="00CF759C">
      <w:pPr>
        <w:pStyle w:val="ListParagraph"/>
        <w:widowControl w:val="0"/>
        <w:numPr>
          <w:ilvl w:val="0"/>
          <w:numId w:val="141"/>
        </w:numPr>
        <w:tabs>
          <w:tab w:val="left" w:pos="220"/>
          <w:tab w:val="left" w:pos="720"/>
        </w:tabs>
        <w:autoSpaceDE w:val="0"/>
        <w:autoSpaceDN w:val="0"/>
        <w:adjustRightInd w:val="0"/>
        <w:spacing w:after="0" w:line="240" w:lineRule="auto"/>
        <w:rPr>
          <w:rFonts w:ascii="Times New Roman" w:hAnsi="Times New Roman" w:cs="Times New Roman"/>
          <w:sz w:val="24"/>
          <w:szCs w:val="24"/>
        </w:rPr>
      </w:pPr>
      <w:r w:rsidRPr="00CF759C">
        <w:rPr>
          <w:rFonts w:ascii="Times New Roman" w:hAnsi="Times New Roman" w:cs="Times New Roman"/>
          <w:bCs/>
          <w:sz w:val="24"/>
          <w:szCs w:val="24"/>
        </w:rPr>
        <w:t>Adopt eff</w:t>
      </w:r>
      <w:r>
        <w:rPr>
          <w:rFonts w:ascii="Times New Roman" w:hAnsi="Times New Roman" w:cs="Times New Roman"/>
          <w:bCs/>
          <w:sz w:val="24"/>
          <w:szCs w:val="24"/>
        </w:rPr>
        <w:t>ective program: HLP responsible</w:t>
      </w:r>
    </w:p>
    <w:p w14:paraId="022E28A8" w14:textId="77777777" w:rsidR="00CF759C" w:rsidRDefault="00CF759C" w:rsidP="00CF759C">
      <w:pPr>
        <w:pStyle w:val="ListParagraph"/>
        <w:widowControl w:val="0"/>
        <w:numPr>
          <w:ilvl w:val="1"/>
          <w:numId w:val="141"/>
        </w:numPr>
        <w:tabs>
          <w:tab w:val="left" w:pos="220"/>
          <w:tab w:val="left" w:pos="720"/>
        </w:tabs>
        <w:autoSpaceDE w:val="0"/>
        <w:autoSpaceDN w:val="0"/>
        <w:adjustRightInd w:val="0"/>
        <w:spacing w:after="0" w:line="240" w:lineRule="auto"/>
        <w:rPr>
          <w:rFonts w:ascii="Times New Roman" w:hAnsi="Times New Roman" w:cs="Times New Roman"/>
          <w:sz w:val="24"/>
          <w:szCs w:val="24"/>
        </w:rPr>
      </w:pPr>
      <w:r w:rsidRPr="00CF759C">
        <w:rPr>
          <w:rFonts w:ascii="Times New Roman" w:hAnsi="Times New Roman" w:cs="Times New Roman"/>
          <w:sz w:val="24"/>
          <w:szCs w:val="24"/>
        </w:rPr>
        <w:t>Com</w:t>
      </w:r>
      <w:r>
        <w:rPr>
          <w:rFonts w:ascii="Times New Roman" w:hAnsi="Times New Roman" w:cs="Times New Roman"/>
          <w:sz w:val="24"/>
          <w:szCs w:val="24"/>
        </w:rPr>
        <w:t>municate program to employees</w:t>
      </w:r>
    </w:p>
    <w:p w14:paraId="3FDA68CF" w14:textId="77777777" w:rsidR="00CF759C" w:rsidRPr="00CF759C" w:rsidRDefault="00CF759C" w:rsidP="00CF759C">
      <w:pPr>
        <w:pStyle w:val="ListParagraph"/>
        <w:widowControl w:val="0"/>
        <w:numPr>
          <w:ilvl w:val="1"/>
          <w:numId w:val="141"/>
        </w:numPr>
        <w:tabs>
          <w:tab w:val="left" w:pos="220"/>
          <w:tab w:val="left" w:pos="720"/>
        </w:tabs>
        <w:autoSpaceDE w:val="0"/>
        <w:autoSpaceDN w:val="0"/>
        <w:adjustRightInd w:val="0"/>
        <w:spacing w:after="0" w:line="240" w:lineRule="auto"/>
        <w:rPr>
          <w:rFonts w:ascii="Times New Roman" w:hAnsi="Times New Roman" w:cs="Times New Roman"/>
          <w:sz w:val="24"/>
          <w:szCs w:val="24"/>
        </w:rPr>
      </w:pPr>
      <w:r w:rsidRPr="00CF759C">
        <w:rPr>
          <w:rFonts w:ascii="Times New Roman" w:hAnsi="Times New Roman" w:cs="Times New Roman"/>
          <w:sz w:val="24"/>
          <w:szCs w:val="24"/>
        </w:rPr>
        <w:t xml:space="preserve">CO should be able to report directly to board </w:t>
      </w:r>
    </w:p>
    <w:p w14:paraId="38F39462" w14:textId="77777777" w:rsidR="00CF759C" w:rsidRPr="00CF759C" w:rsidRDefault="00CF759C" w:rsidP="00CF759C">
      <w:pPr>
        <w:pStyle w:val="ListParagraph"/>
        <w:widowControl w:val="0"/>
        <w:numPr>
          <w:ilvl w:val="0"/>
          <w:numId w:val="141"/>
        </w:numPr>
        <w:tabs>
          <w:tab w:val="left" w:pos="220"/>
          <w:tab w:val="left" w:pos="720"/>
        </w:tabs>
        <w:autoSpaceDE w:val="0"/>
        <w:autoSpaceDN w:val="0"/>
        <w:adjustRightInd w:val="0"/>
        <w:spacing w:after="0" w:line="240" w:lineRule="auto"/>
        <w:rPr>
          <w:rFonts w:ascii="Times New Roman" w:hAnsi="Times New Roman" w:cs="Times New Roman"/>
          <w:sz w:val="24"/>
          <w:szCs w:val="24"/>
        </w:rPr>
      </w:pPr>
      <w:r w:rsidRPr="00CF759C">
        <w:rPr>
          <w:rFonts w:ascii="Times New Roman" w:hAnsi="Times New Roman" w:cs="Times New Roman"/>
          <w:bCs/>
          <w:sz w:val="24"/>
          <w:szCs w:val="24"/>
        </w:rPr>
        <w:t xml:space="preserve">On-going monitoring for compliance </w:t>
      </w:r>
    </w:p>
    <w:p w14:paraId="73905382" w14:textId="77777777" w:rsidR="00CF759C" w:rsidRPr="00CF759C" w:rsidRDefault="00CF759C" w:rsidP="00CF759C">
      <w:pPr>
        <w:pStyle w:val="ListParagraph"/>
        <w:widowControl w:val="0"/>
        <w:numPr>
          <w:ilvl w:val="0"/>
          <w:numId w:val="141"/>
        </w:numPr>
        <w:tabs>
          <w:tab w:val="left" w:pos="220"/>
          <w:tab w:val="left" w:pos="720"/>
        </w:tabs>
        <w:autoSpaceDE w:val="0"/>
        <w:autoSpaceDN w:val="0"/>
        <w:adjustRightInd w:val="0"/>
        <w:spacing w:after="0" w:line="240" w:lineRule="auto"/>
        <w:rPr>
          <w:rFonts w:ascii="Times New Roman" w:hAnsi="Times New Roman" w:cs="Times New Roman"/>
          <w:sz w:val="24"/>
          <w:szCs w:val="24"/>
        </w:rPr>
      </w:pPr>
      <w:r w:rsidRPr="00CF759C">
        <w:rPr>
          <w:rFonts w:ascii="Times New Roman" w:hAnsi="Times New Roman" w:cs="Times New Roman"/>
          <w:bCs/>
          <w:sz w:val="24"/>
          <w:szCs w:val="24"/>
        </w:rPr>
        <w:t xml:space="preserve">Corporation should have (&amp; publicize) system for confidential internal whistleblowing about wrongs </w:t>
      </w:r>
    </w:p>
    <w:p w14:paraId="02E08F40" w14:textId="77777777" w:rsidR="00CF759C" w:rsidRPr="00CF759C" w:rsidRDefault="00CF759C" w:rsidP="00CF759C">
      <w:pPr>
        <w:pStyle w:val="ListParagraph"/>
        <w:widowControl w:val="0"/>
        <w:numPr>
          <w:ilvl w:val="0"/>
          <w:numId w:val="141"/>
        </w:numPr>
        <w:tabs>
          <w:tab w:val="left" w:pos="220"/>
          <w:tab w:val="left" w:pos="720"/>
        </w:tabs>
        <w:autoSpaceDE w:val="0"/>
        <w:autoSpaceDN w:val="0"/>
        <w:adjustRightInd w:val="0"/>
        <w:spacing w:after="0" w:line="240" w:lineRule="auto"/>
        <w:rPr>
          <w:rFonts w:ascii="Times New Roman" w:hAnsi="Times New Roman" w:cs="Times New Roman"/>
          <w:sz w:val="24"/>
          <w:szCs w:val="24"/>
        </w:rPr>
      </w:pPr>
      <w:r w:rsidRPr="00CF759C">
        <w:rPr>
          <w:rFonts w:ascii="Times New Roman" w:hAnsi="Times New Roman" w:cs="Times New Roman"/>
          <w:bCs/>
          <w:sz w:val="24"/>
          <w:szCs w:val="24"/>
        </w:rPr>
        <w:t xml:space="preserve">Promote CP including appropriate incentives to comply with law </w:t>
      </w:r>
    </w:p>
    <w:p w14:paraId="7BE448D0" w14:textId="77777777" w:rsidR="00CF759C" w:rsidRPr="00CF759C" w:rsidRDefault="00CF759C" w:rsidP="00CF759C">
      <w:pPr>
        <w:pStyle w:val="ListParagraph"/>
        <w:widowControl w:val="0"/>
        <w:numPr>
          <w:ilvl w:val="0"/>
          <w:numId w:val="141"/>
        </w:numPr>
        <w:tabs>
          <w:tab w:val="left" w:pos="220"/>
          <w:tab w:val="left" w:pos="720"/>
        </w:tabs>
        <w:autoSpaceDE w:val="0"/>
        <w:autoSpaceDN w:val="0"/>
        <w:adjustRightInd w:val="0"/>
        <w:spacing w:after="0" w:line="240" w:lineRule="auto"/>
        <w:rPr>
          <w:rFonts w:ascii="Times New Roman" w:hAnsi="Times New Roman" w:cs="Times New Roman"/>
          <w:sz w:val="24"/>
          <w:szCs w:val="24"/>
        </w:rPr>
      </w:pPr>
      <w:r w:rsidRPr="00CF759C">
        <w:rPr>
          <w:rFonts w:ascii="Times New Roman" w:hAnsi="Times New Roman" w:cs="Times New Roman"/>
          <w:bCs/>
          <w:sz w:val="24"/>
          <w:szCs w:val="24"/>
        </w:rPr>
        <w:t xml:space="preserve">Firm must respond effectively to detected wrongs </w:t>
      </w:r>
    </w:p>
    <w:p w14:paraId="7FCA471A" w14:textId="77777777" w:rsidR="00935A52" w:rsidRDefault="00935A52" w:rsidP="00CF759C">
      <w:pPr>
        <w:pStyle w:val="ListParagraph"/>
        <w:numPr>
          <w:ilvl w:val="1"/>
          <w:numId w:val="138"/>
        </w:numPr>
        <w:spacing w:after="0" w:line="240" w:lineRule="auto"/>
        <w:rPr>
          <w:rFonts w:ascii="Times New Roman" w:hAnsi="Times New Roman" w:cs="Times New Roman"/>
          <w:sz w:val="24"/>
          <w:szCs w:val="24"/>
        </w:rPr>
      </w:pPr>
      <w:r>
        <w:rPr>
          <w:rFonts w:ascii="Times New Roman" w:hAnsi="Times New Roman" w:cs="Times New Roman"/>
          <w:sz w:val="24"/>
          <w:szCs w:val="24"/>
        </w:rPr>
        <w:t>Self-Reporting, Cooperation and Acceptance of responsibility</w:t>
      </w:r>
      <w:r w:rsidR="00386C8F">
        <w:rPr>
          <w:rFonts w:ascii="Times New Roman" w:hAnsi="Times New Roman" w:cs="Times New Roman"/>
          <w:sz w:val="24"/>
          <w:szCs w:val="24"/>
        </w:rPr>
        <w:t>: use the greater of</w:t>
      </w:r>
    </w:p>
    <w:p w14:paraId="0E16A4D0" w14:textId="77777777" w:rsidR="00386C8F" w:rsidRDefault="00386C8F" w:rsidP="00CF759C">
      <w:pPr>
        <w:pStyle w:val="ListParagraph"/>
        <w:numPr>
          <w:ilvl w:val="2"/>
          <w:numId w:val="138"/>
        </w:numPr>
        <w:spacing w:after="0" w:line="240" w:lineRule="auto"/>
        <w:rPr>
          <w:rFonts w:ascii="Times New Roman" w:hAnsi="Times New Roman" w:cs="Times New Roman"/>
          <w:sz w:val="24"/>
          <w:szCs w:val="24"/>
        </w:rPr>
      </w:pPr>
      <w:r>
        <w:rPr>
          <w:rFonts w:ascii="Times New Roman" w:hAnsi="Times New Roman" w:cs="Times New Roman"/>
          <w:sz w:val="24"/>
          <w:szCs w:val="24"/>
        </w:rPr>
        <w:t>Subtract 5 points if the org</w:t>
      </w:r>
    </w:p>
    <w:p w14:paraId="15BD767D" w14:textId="77777777" w:rsidR="00386C8F" w:rsidRDefault="00386C8F" w:rsidP="00CF759C">
      <w:pPr>
        <w:pStyle w:val="ListParagraph"/>
        <w:numPr>
          <w:ilvl w:val="3"/>
          <w:numId w:val="138"/>
        </w:numPr>
        <w:spacing w:after="0" w:line="240" w:lineRule="auto"/>
        <w:rPr>
          <w:rFonts w:ascii="Times New Roman" w:hAnsi="Times New Roman" w:cs="Times New Roman"/>
          <w:sz w:val="24"/>
          <w:szCs w:val="24"/>
        </w:rPr>
      </w:pPr>
      <w:r>
        <w:rPr>
          <w:rFonts w:ascii="Times New Roman" w:hAnsi="Times New Roman" w:cs="Times New Roman"/>
          <w:sz w:val="24"/>
          <w:szCs w:val="24"/>
        </w:rPr>
        <w:t>Prior to imminent threat of disclosure or gov’t investigation and</w:t>
      </w:r>
    </w:p>
    <w:p w14:paraId="2077525C" w14:textId="77777777" w:rsidR="00386C8F" w:rsidRDefault="00386C8F" w:rsidP="00CF759C">
      <w:pPr>
        <w:pStyle w:val="ListParagraph"/>
        <w:numPr>
          <w:ilvl w:val="3"/>
          <w:numId w:val="13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Within reasonably prompt time after becoming aware of offense, </w:t>
      </w:r>
    </w:p>
    <w:p w14:paraId="1C9F48B3" w14:textId="77777777" w:rsidR="00386C8F" w:rsidRDefault="00386C8F" w:rsidP="00CF759C">
      <w:pPr>
        <w:pStyle w:val="ListParagraph"/>
        <w:numPr>
          <w:ilvl w:val="4"/>
          <w:numId w:val="138"/>
        </w:numPr>
        <w:spacing w:after="0" w:line="240" w:lineRule="auto"/>
        <w:rPr>
          <w:rFonts w:ascii="Times New Roman" w:hAnsi="Times New Roman" w:cs="Times New Roman"/>
          <w:sz w:val="24"/>
          <w:szCs w:val="24"/>
        </w:rPr>
      </w:pPr>
      <w:r>
        <w:rPr>
          <w:rFonts w:ascii="Times New Roman" w:hAnsi="Times New Roman" w:cs="Times New Roman"/>
          <w:sz w:val="24"/>
          <w:szCs w:val="24"/>
        </w:rPr>
        <w:t>Report to gov’t auth.</w:t>
      </w:r>
    </w:p>
    <w:p w14:paraId="25B4B420" w14:textId="77777777" w:rsidR="00386C8F" w:rsidRDefault="00386C8F" w:rsidP="00CF759C">
      <w:pPr>
        <w:pStyle w:val="ListParagraph"/>
        <w:numPr>
          <w:ilvl w:val="4"/>
          <w:numId w:val="138"/>
        </w:numPr>
        <w:spacing w:after="0" w:line="240" w:lineRule="auto"/>
        <w:rPr>
          <w:rFonts w:ascii="Times New Roman" w:hAnsi="Times New Roman" w:cs="Times New Roman"/>
          <w:sz w:val="24"/>
          <w:szCs w:val="24"/>
        </w:rPr>
      </w:pPr>
      <w:r>
        <w:rPr>
          <w:rFonts w:ascii="Times New Roman" w:hAnsi="Times New Roman" w:cs="Times New Roman"/>
          <w:sz w:val="24"/>
          <w:szCs w:val="24"/>
        </w:rPr>
        <w:t>Fully cooperate in investigation AND</w:t>
      </w:r>
    </w:p>
    <w:p w14:paraId="206EF2D7" w14:textId="77777777" w:rsidR="00386C8F" w:rsidRDefault="00386C8F" w:rsidP="00CF759C">
      <w:pPr>
        <w:pStyle w:val="ListParagraph"/>
        <w:numPr>
          <w:ilvl w:val="4"/>
          <w:numId w:val="138"/>
        </w:numPr>
        <w:spacing w:after="0" w:line="240" w:lineRule="auto"/>
        <w:rPr>
          <w:rFonts w:ascii="Times New Roman" w:hAnsi="Times New Roman" w:cs="Times New Roman"/>
          <w:sz w:val="24"/>
          <w:szCs w:val="24"/>
        </w:rPr>
      </w:pPr>
      <w:r>
        <w:rPr>
          <w:rFonts w:ascii="Times New Roman" w:hAnsi="Times New Roman" w:cs="Times New Roman"/>
          <w:sz w:val="24"/>
          <w:szCs w:val="24"/>
        </w:rPr>
        <w:t>Make affirmative acceptance of responsibility for conduct (usually means pleading guilty)</w:t>
      </w:r>
    </w:p>
    <w:p w14:paraId="5B66D2F5" w14:textId="77777777" w:rsidR="00386C8F" w:rsidRDefault="00386C8F" w:rsidP="00CF759C">
      <w:pPr>
        <w:pStyle w:val="ListParagraph"/>
        <w:numPr>
          <w:ilvl w:val="2"/>
          <w:numId w:val="138"/>
        </w:numPr>
        <w:spacing w:after="0" w:line="240" w:lineRule="auto"/>
        <w:rPr>
          <w:rFonts w:ascii="Times New Roman" w:hAnsi="Times New Roman" w:cs="Times New Roman"/>
          <w:sz w:val="24"/>
          <w:szCs w:val="24"/>
        </w:rPr>
      </w:pPr>
      <w:r>
        <w:rPr>
          <w:rFonts w:ascii="Times New Roman" w:hAnsi="Times New Roman" w:cs="Times New Roman"/>
          <w:sz w:val="24"/>
          <w:szCs w:val="24"/>
        </w:rPr>
        <w:t>Subtract 2 if</w:t>
      </w:r>
    </w:p>
    <w:p w14:paraId="12B7EB55" w14:textId="77777777" w:rsidR="00386C8F" w:rsidRDefault="00386C8F" w:rsidP="00CF759C">
      <w:pPr>
        <w:pStyle w:val="ListParagraph"/>
        <w:numPr>
          <w:ilvl w:val="3"/>
          <w:numId w:val="138"/>
        </w:numPr>
        <w:spacing w:after="0" w:line="240" w:lineRule="auto"/>
        <w:rPr>
          <w:rFonts w:ascii="Times New Roman" w:hAnsi="Times New Roman" w:cs="Times New Roman"/>
          <w:sz w:val="24"/>
          <w:szCs w:val="24"/>
        </w:rPr>
      </w:pPr>
      <w:r>
        <w:rPr>
          <w:rFonts w:ascii="Times New Roman" w:hAnsi="Times New Roman" w:cs="Times New Roman"/>
          <w:sz w:val="24"/>
          <w:szCs w:val="24"/>
        </w:rPr>
        <w:t>Fully cooperate with investigation AND</w:t>
      </w:r>
    </w:p>
    <w:p w14:paraId="34CBC5B1" w14:textId="77777777" w:rsidR="00386C8F" w:rsidRDefault="00386C8F" w:rsidP="00CF759C">
      <w:pPr>
        <w:pStyle w:val="ListParagraph"/>
        <w:numPr>
          <w:ilvl w:val="3"/>
          <w:numId w:val="138"/>
        </w:numPr>
        <w:spacing w:after="0" w:line="240" w:lineRule="auto"/>
        <w:rPr>
          <w:rFonts w:ascii="Times New Roman" w:hAnsi="Times New Roman" w:cs="Times New Roman"/>
          <w:sz w:val="24"/>
          <w:szCs w:val="24"/>
        </w:rPr>
      </w:pPr>
      <w:r>
        <w:rPr>
          <w:rFonts w:ascii="Times New Roman" w:hAnsi="Times New Roman" w:cs="Times New Roman"/>
          <w:sz w:val="24"/>
          <w:szCs w:val="24"/>
        </w:rPr>
        <w:t>Clearly demonstrate recognition and affirmative acceptance of responsibility</w:t>
      </w:r>
    </w:p>
    <w:p w14:paraId="086BD86B" w14:textId="77777777" w:rsidR="00386C8F" w:rsidRDefault="00386C8F" w:rsidP="00CF759C">
      <w:pPr>
        <w:pStyle w:val="ListParagraph"/>
        <w:numPr>
          <w:ilvl w:val="2"/>
          <w:numId w:val="138"/>
        </w:numPr>
        <w:spacing w:after="0" w:line="240" w:lineRule="auto"/>
        <w:rPr>
          <w:rFonts w:ascii="Times New Roman" w:hAnsi="Times New Roman" w:cs="Times New Roman"/>
          <w:sz w:val="24"/>
          <w:szCs w:val="24"/>
        </w:rPr>
      </w:pPr>
      <w:r>
        <w:rPr>
          <w:rFonts w:ascii="Times New Roman" w:hAnsi="Times New Roman" w:cs="Times New Roman"/>
          <w:sz w:val="24"/>
          <w:szCs w:val="24"/>
        </w:rPr>
        <w:t>Subtract 1 if clearly demonstrate recognition and affirmative acceptance of responsibility.</w:t>
      </w:r>
    </w:p>
    <w:p w14:paraId="2C5A2E6E" w14:textId="77777777" w:rsidR="00386C8F" w:rsidRDefault="00386C8F" w:rsidP="00CF759C">
      <w:pPr>
        <w:pStyle w:val="ListParagraph"/>
        <w:numPr>
          <w:ilvl w:val="0"/>
          <w:numId w:val="138"/>
        </w:numPr>
        <w:spacing w:after="0" w:line="240" w:lineRule="auto"/>
        <w:rPr>
          <w:rFonts w:ascii="Times New Roman" w:hAnsi="Times New Roman" w:cs="Times New Roman"/>
          <w:sz w:val="24"/>
          <w:szCs w:val="24"/>
        </w:rPr>
      </w:pPr>
      <w:r>
        <w:rPr>
          <w:rFonts w:ascii="Times New Roman" w:hAnsi="Times New Roman" w:cs="Times New Roman"/>
          <w:sz w:val="24"/>
          <w:szCs w:val="24"/>
        </w:rPr>
        <w:t>Apply relevant multiplier (p. 145) to arrive at fine range.</w:t>
      </w:r>
    </w:p>
    <w:p w14:paraId="1AB3F639" w14:textId="77777777" w:rsidR="00386C8F" w:rsidRDefault="00386C8F" w:rsidP="00CF759C">
      <w:pPr>
        <w:pStyle w:val="ListParagraph"/>
        <w:numPr>
          <w:ilvl w:val="0"/>
          <w:numId w:val="138"/>
        </w:numPr>
        <w:spacing w:after="0" w:line="240" w:lineRule="auto"/>
        <w:rPr>
          <w:rFonts w:ascii="Times New Roman" w:hAnsi="Times New Roman" w:cs="Times New Roman"/>
          <w:sz w:val="24"/>
          <w:szCs w:val="24"/>
        </w:rPr>
      </w:pPr>
      <w:r>
        <w:rPr>
          <w:rFonts w:ascii="Times New Roman" w:hAnsi="Times New Roman" w:cs="Times New Roman"/>
          <w:sz w:val="24"/>
          <w:szCs w:val="24"/>
        </w:rPr>
        <w:t>Determine where within the fine range to set the sanction, applying factors notably including:</w:t>
      </w:r>
    </w:p>
    <w:p w14:paraId="04F9AE65" w14:textId="77777777" w:rsidR="00386C8F" w:rsidRDefault="00386C8F" w:rsidP="00CF759C">
      <w:pPr>
        <w:pStyle w:val="ListParagraph"/>
        <w:numPr>
          <w:ilvl w:val="1"/>
          <w:numId w:val="138"/>
        </w:numPr>
        <w:spacing w:after="0" w:line="240" w:lineRule="auto"/>
        <w:rPr>
          <w:rFonts w:ascii="Times New Roman" w:hAnsi="Times New Roman" w:cs="Times New Roman"/>
          <w:sz w:val="24"/>
          <w:szCs w:val="24"/>
        </w:rPr>
      </w:pPr>
      <w:r>
        <w:rPr>
          <w:rFonts w:ascii="Times New Roman" w:hAnsi="Times New Roman" w:cs="Times New Roman"/>
          <w:sz w:val="24"/>
          <w:szCs w:val="24"/>
        </w:rPr>
        <w:t>Whether the offense involved a vulnerable victim.</w:t>
      </w:r>
    </w:p>
    <w:p w14:paraId="79A40951" w14:textId="77777777" w:rsidR="00386C8F" w:rsidRDefault="00386C8F" w:rsidP="00CF759C">
      <w:pPr>
        <w:pStyle w:val="ListParagraph"/>
        <w:numPr>
          <w:ilvl w:val="1"/>
          <w:numId w:val="138"/>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Partial satisfaction of mitigation/aggravation factors (can limit</w:t>
      </w:r>
      <w:r w:rsidR="004A28B0">
        <w:rPr>
          <w:rFonts w:ascii="Times New Roman" w:hAnsi="Times New Roman" w:cs="Times New Roman"/>
          <w:sz w:val="24"/>
          <w:szCs w:val="24"/>
        </w:rPr>
        <w:t xml:space="preserve"> our discontent with formalisms of factors)</w:t>
      </w:r>
    </w:p>
    <w:p w14:paraId="25066436" w14:textId="77777777" w:rsidR="004A28B0" w:rsidRDefault="004A28B0" w:rsidP="00CF759C">
      <w:pPr>
        <w:pStyle w:val="ListParagraph"/>
        <w:numPr>
          <w:ilvl w:val="1"/>
          <w:numId w:val="138"/>
        </w:numPr>
        <w:spacing w:after="0" w:line="240" w:lineRule="auto"/>
        <w:rPr>
          <w:rFonts w:ascii="Times New Roman" w:hAnsi="Times New Roman" w:cs="Times New Roman"/>
          <w:sz w:val="24"/>
          <w:szCs w:val="24"/>
        </w:rPr>
      </w:pPr>
      <w:r w:rsidRPr="004A28B0">
        <w:rPr>
          <w:rFonts w:ascii="Times New Roman" w:hAnsi="Times New Roman" w:cs="Times New Roman"/>
          <w:b/>
          <w:sz w:val="24"/>
          <w:szCs w:val="24"/>
        </w:rPr>
        <w:t>Collateral consequences</w:t>
      </w:r>
      <w:r>
        <w:rPr>
          <w:rFonts w:ascii="Times New Roman" w:hAnsi="Times New Roman" w:cs="Times New Roman"/>
          <w:sz w:val="24"/>
          <w:szCs w:val="24"/>
        </w:rPr>
        <w:t>: although no official offset mechanism, fines may be adjusted to account for this.</w:t>
      </w:r>
    </w:p>
    <w:p w14:paraId="013F21CB" w14:textId="77777777" w:rsidR="004A28B0" w:rsidRDefault="004A28B0" w:rsidP="004A28B0">
      <w:pPr>
        <w:spacing w:after="0" w:line="240" w:lineRule="auto"/>
        <w:rPr>
          <w:rFonts w:ascii="Times New Roman" w:hAnsi="Times New Roman" w:cs="Times New Roman"/>
          <w:sz w:val="24"/>
          <w:szCs w:val="24"/>
        </w:rPr>
      </w:pPr>
    </w:p>
    <w:p w14:paraId="6E0028BB" w14:textId="77777777" w:rsidR="004A28B0" w:rsidRDefault="004A28B0" w:rsidP="004A28B0">
      <w:pPr>
        <w:spacing w:after="0" w:line="240" w:lineRule="auto"/>
        <w:rPr>
          <w:rFonts w:ascii="Times New Roman" w:hAnsi="Times New Roman" w:cs="Times New Roman"/>
          <w:sz w:val="24"/>
          <w:szCs w:val="24"/>
        </w:rPr>
      </w:pPr>
      <w:r>
        <w:rPr>
          <w:rFonts w:ascii="Times New Roman" w:hAnsi="Times New Roman" w:cs="Times New Roman"/>
          <w:sz w:val="24"/>
          <w:szCs w:val="24"/>
        </w:rPr>
        <w:t>Part D – Probation</w:t>
      </w:r>
    </w:p>
    <w:p w14:paraId="172792C9" w14:textId="77777777" w:rsidR="004A28B0" w:rsidRDefault="004A28B0" w:rsidP="00CF759C">
      <w:pPr>
        <w:pStyle w:val="ListParagraph"/>
        <w:numPr>
          <w:ilvl w:val="0"/>
          <w:numId w:val="139"/>
        </w:numPr>
        <w:spacing w:after="0" w:line="240" w:lineRule="auto"/>
        <w:rPr>
          <w:rFonts w:ascii="Times New Roman" w:hAnsi="Times New Roman" w:cs="Times New Roman"/>
          <w:sz w:val="24"/>
          <w:szCs w:val="24"/>
        </w:rPr>
      </w:pPr>
      <w:r>
        <w:rPr>
          <w:rFonts w:ascii="Times New Roman" w:hAnsi="Times New Roman" w:cs="Times New Roman"/>
          <w:sz w:val="24"/>
          <w:szCs w:val="24"/>
        </w:rPr>
        <w:t>Automatic if the firm did not have compliance program in place.</w:t>
      </w:r>
    </w:p>
    <w:p w14:paraId="6436E9FB" w14:textId="77777777" w:rsidR="004A28B0" w:rsidRDefault="004A28B0" w:rsidP="00CF759C">
      <w:pPr>
        <w:pStyle w:val="ListParagraph"/>
        <w:numPr>
          <w:ilvl w:val="0"/>
          <w:numId w:val="139"/>
        </w:numPr>
        <w:spacing w:after="0" w:line="240" w:lineRule="auto"/>
        <w:rPr>
          <w:rFonts w:ascii="Times New Roman" w:hAnsi="Times New Roman" w:cs="Times New Roman"/>
          <w:sz w:val="24"/>
          <w:szCs w:val="24"/>
        </w:rPr>
      </w:pPr>
      <w:r>
        <w:rPr>
          <w:rFonts w:ascii="Times New Roman" w:hAnsi="Times New Roman" w:cs="Times New Roman"/>
          <w:sz w:val="24"/>
          <w:szCs w:val="24"/>
        </w:rPr>
        <w:t>Monitoring is often disruptive and expensive.</w:t>
      </w:r>
    </w:p>
    <w:p w14:paraId="29BB2E88" w14:textId="77777777" w:rsidR="004A28B0" w:rsidRDefault="004A28B0" w:rsidP="00CF759C">
      <w:pPr>
        <w:pStyle w:val="ListParagraph"/>
        <w:numPr>
          <w:ilvl w:val="0"/>
          <w:numId w:val="139"/>
        </w:numPr>
        <w:spacing w:after="0" w:line="240" w:lineRule="auto"/>
        <w:rPr>
          <w:rFonts w:ascii="Times New Roman" w:hAnsi="Times New Roman" w:cs="Times New Roman"/>
          <w:sz w:val="24"/>
          <w:szCs w:val="24"/>
        </w:rPr>
      </w:pPr>
      <w:r>
        <w:rPr>
          <w:rFonts w:ascii="Times New Roman" w:hAnsi="Times New Roman" w:cs="Times New Roman"/>
          <w:sz w:val="24"/>
          <w:szCs w:val="24"/>
        </w:rPr>
        <w:t>Importantly, these enhance the sanctions of future violations.</w:t>
      </w:r>
    </w:p>
    <w:p w14:paraId="0CF4E3E9" w14:textId="77777777" w:rsidR="00CF759C" w:rsidRPr="00CF759C" w:rsidRDefault="00CF759C" w:rsidP="00CF759C">
      <w:pPr>
        <w:pStyle w:val="ListParagraph"/>
        <w:numPr>
          <w:ilvl w:val="0"/>
          <w:numId w:val="139"/>
        </w:numPr>
        <w:spacing w:after="0" w:line="240" w:lineRule="auto"/>
        <w:rPr>
          <w:rFonts w:ascii="Times New Roman" w:hAnsi="Times New Roman" w:cs="Times New Roman"/>
          <w:sz w:val="24"/>
          <w:szCs w:val="24"/>
        </w:rPr>
      </w:pPr>
      <w:r w:rsidRPr="007B6588">
        <w:rPr>
          <w:rFonts w:ascii="Times New Roman" w:hAnsi="Times New Roman" w:cs="Times New Roman"/>
          <w:b/>
          <w:sz w:val="24"/>
          <w:szCs w:val="24"/>
        </w:rPr>
        <w:t>Mandatory Conditions of probation</w:t>
      </w:r>
      <w:r w:rsidRPr="00CF759C">
        <w:rPr>
          <w:rFonts w:ascii="Times New Roman" w:hAnsi="Times New Roman" w:cs="Times New Roman"/>
          <w:sz w:val="24"/>
          <w:szCs w:val="24"/>
        </w:rPr>
        <w:t>:</w:t>
      </w:r>
    </w:p>
    <w:p w14:paraId="29D82695" w14:textId="77777777" w:rsidR="00CF759C" w:rsidRDefault="00CF759C" w:rsidP="00CF759C">
      <w:pPr>
        <w:widowControl w:val="0"/>
        <w:numPr>
          <w:ilvl w:val="0"/>
          <w:numId w:val="142"/>
        </w:numPr>
        <w:tabs>
          <w:tab w:val="left" w:pos="220"/>
          <w:tab w:val="left" w:pos="720"/>
        </w:tabs>
        <w:autoSpaceDE w:val="0"/>
        <w:autoSpaceDN w:val="0"/>
        <w:adjustRightInd w:val="0"/>
        <w:spacing w:after="0" w:line="240" w:lineRule="auto"/>
        <w:ind w:hanging="720"/>
        <w:contextualSpacing/>
        <w:rPr>
          <w:rFonts w:ascii="Times New Roman" w:hAnsi="Times New Roman" w:cs="Times New Roman"/>
          <w:sz w:val="24"/>
          <w:szCs w:val="24"/>
        </w:rPr>
      </w:pPr>
      <w:r w:rsidRPr="00CF759C">
        <w:rPr>
          <w:rFonts w:ascii="Times New Roman" w:hAnsi="Times New Roman" w:cs="Times New Roman"/>
          <w:bCs/>
          <w:sz w:val="24"/>
          <w:szCs w:val="24"/>
        </w:rPr>
        <w:t xml:space="preserve">Must include a </w:t>
      </w:r>
      <w:r w:rsidRPr="00CF759C">
        <w:rPr>
          <w:rFonts w:ascii="Times New Roman" w:hAnsi="Times New Roman" w:cs="Times New Roman"/>
          <w:b/>
          <w:bCs/>
          <w:sz w:val="24"/>
          <w:szCs w:val="24"/>
        </w:rPr>
        <w:t>requirement that the organization not commit another</w:t>
      </w:r>
      <w:r w:rsidRPr="00CF759C">
        <w:rPr>
          <w:rFonts w:ascii="Times New Roman" w:hAnsi="Times New Roman" w:cs="Times New Roman"/>
          <w:bCs/>
          <w:sz w:val="24"/>
          <w:szCs w:val="24"/>
        </w:rPr>
        <w:t xml:space="preserve"> federal, </w:t>
      </w:r>
      <w:proofErr w:type="gramStart"/>
      <w:r w:rsidRPr="00CF759C">
        <w:rPr>
          <w:rFonts w:ascii="Times New Roman" w:hAnsi="Times New Roman" w:cs="Times New Roman"/>
          <w:bCs/>
          <w:sz w:val="24"/>
          <w:szCs w:val="24"/>
        </w:rPr>
        <w:t>state ,</w:t>
      </w:r>
      <w:proofErr w:type="gramEnd"/>
      <w:r w:rsidRPr="00CF759C">
        <w:rPr>
          <w:rFonts w:ascii="Times New Roman" w:hAnsi="Times New Roman" w:cs="Times New Roman"/>
          <w:bCs/>
          <w:sz w:val="24"/>
          <w:szCs w:val="24"/>
        </w:rPr>
        <w:t xml:space="preserve"> or local crime during the period of probation </w:t>
      </w:r>
    </w:p>
    <w:p w14:paraId="644CD9CC" w14:textId="77777777" w:rsidR="00CF759C" w:rsidRPr="00CF759C" w:rsidRDefault="00CF759C" w:rsidP="00CF759C">
      <w:pPr>
        <w:widowControl w:val="0"/>
        <w:numPr>
          <w:ilvl w:val="0"/>
          <w:numId w:val="143"/>
        </w:numPr>
        <w:tabs>
          <w:tab w:val="left" w:pos="220"/>
          <w:tab w:val="left" w:pos="720"/>
        </w:tabs>
        <w:autoSpaceDE w:val="0"/>
        <w:autoSpaceDN w:val="0"/>
        <w:adjustRightInd w:val="0"/>
        <w:spacing w:after="0" w:line="240" w:lineRule="auto"/>
        <w:contextualSpacing/>
        <w:rPr>
          <w:rFonts w:ascii="Times New Roman" w:hAnsi="Times New Roman" w:cs="Times New Roman"/>
          <w:sz w:val="24"/>
          <w:szCs w:val="24"/>
        </w:rPr>
      </w:pPr>
      <w:r w:rsidRPr="00CF759C">
        <w:rPr>
          <w:rFonts w:ascii="Times New Roman" w:hAnsi="Times New Roman" w:cs="Times New Roman"/>
          <w:sz w:val="24"/>
          <w:szCs w:val="24"/>
        </w:rPr>
        <w:t xml:space="preserve">Should the firm do so, the Guidelines provide for an aggravated sentence if probation is violated. </w:t>
      </w:r>
    </w:p>
    <w:p w14:paraId="734C65BC" w14:textId="77777777" w:rsidR="00CF759C" w:rsidRPr="00CF759C" w:rsidRDefault="00CF759C" w:rsidP="00CF759C">
      <w:pPr>
        <w:widowControl w:val="0"/>
        <w:numPr>
          <w:ilvl w:val="0"/>
          <w:numId w:val="142"/>
        </w:numPr>
        <w:tabs>
          <w:tab w:val="left" w:pos="220"/>
          <w:tab w:val="left" w:pos="720"/>
        </w:tabs>
        <w:autoSpaceDE w:val="0"/>
        <w:autoSpaceDN w:val="0"/>
        <w:adjustRightInd w:val="0"/>
        <w:spacing w:after="0" w:line="240" w:lineRule="auto"/>
        <w:ind w:hanging="720"/>
        <w:contextualSpacing/>
        <w:rPr>
          <w:rFonts w:ascii="Times New Roman" w:hAnsi="Times New Roman" w:cs="Times New Roman"/>
          <w:sz w:val="24"/>
          <w:szCs w:val="24"/>
        </w:rPr>
      </w:pPr>
      <w:r w:rsidRPr="00CF759C">
        <w:rPr>
          <w:rFonts w:ascii="Times New Roman" w:hAnsi="Times New Roman" w:cs="Times New Roman"/>
          <w:bCs/>
          <w:sz w:val="24"/>
          <w:szCs w:val="24"/>
        </w:rPr>
        <w:t xml:space="preserve">Felonies: Probation generally shall include at least one of the following: </w:t>
      </w:r>
      <w:r w:rsidRPr="00CF759C">
        <w:rPr>
          <w:rFonts w:ascii="Times New Roman" w:hAnsi="Times New Roman" w:cs="Times New Roman"/>
          <w:sz w:val="24"/>
          <w:szCs w:val="24"/>
        </w:rPr>
        <w:t xml:space="preserve"> – </w:t>
      </w:r>
      <w:r w:rsidRPr="00CF759C">
        <w:rPr>
          <w:rFonts w:ascii="Times New Roman" w:hAnsi="Times New Roman" w:cs="Times New Roman"/>
          <w:b/>
          <w:sz w:val="24"/>
          <w:szCs w:val="24"/>
        </w:rPr>
        <w:t>Fine; Restitution; Community Service</w:t>
      </w:r>
      <w:r w:rsidRPr="00CF759C">
        <w:rPr>
          <w:rFonts w:ascii="Times New Roman" w:hAnsi="Times New Roman" w:cs="Times New Roman"/>
          <w:sz w:val="24"/>
          <w:szCs w:val="24"/>
        </w:rPr>
        <w:t xml:space="preserve"> </w:t>
      </w:r>
    </w:p>
    <w:p w14:paraId="54E7DC73" w14:textId="77777777" w:rsidR="00CF759C" w:rsidRDefault="00CF759C" w:rsidP="00CF759C">
      <w:pPr>
        <w:widowControl w:val="0"/>
        <w:numPr>
          <w:ilvl w:val="0"/>
          <w:numId w:val="142"/>
        </w:numPr>
        <w:tabs>
          <w:tab w:val="left" w:pos="220"/>
          <w:tab w:val="left" w:pos="720"/>
        </w:tabs>
        <w:autoSpaceDE w:val="0"/>
        <w:autoSpaceDN w:val="0"/>
        <w:adjustRightInd w:val="0"/>
        <w:spacing w:after="0" w:line="240" w:lineRule="auto"/>
        <w:ind w:hanging="720"/>
        <w:contextualSpacing/>
        <w:rPr>
          <w:rFonts w:ascii="Times New Roman" w:hAnsi="Times New Roman" w:cs="Times New Roman"/>
          <w:sz w:val="24"/>
          <w:szCs w:val="24"/>
        </w:rPr>
      </w:pPr>
      <w:r w:rsidRPr="00CF759C">
        <w:rPr>
          <w:rFonts w:ascii="Times New Roman" w:hAnsi="Times New Roman" w:cs="Times New Roman"/>
          <w:bCs/>
          <w:sz w:val="24"/>
          <w:szCs w:val="24"/>
        </w:rPr>
        <w:t>Court may i</w:t>
      </w:r>
      <w:r>
        <w:rPr>
          <w:rFonts w:ascii="Times New Roman" w:hAnsi="Times New Roman" w:cs="Times New Roman"/>
          <w:bCs/>
          <w:sz w:val="24"/>
          <w:szCs w:val="24"/>
        </w:rPr>
        <w:t>mpose other conditions that are</w:t>
      </w:r>
    </w:p>
    <w:p w14:paraId="5E010B0E" w14:textId="77777777" w:rsidR="00CF759C" w:rsidRDefault="00CF759C" w:rsidP="00CF759C">
      <w:pPr>
        <w:widowControl w:val="0"/>
        <w:numPr>
          <w:ilvl w:val="0"/>
          <w:numId w:val="144"/>
        </w:numPr>
        <w:tabs>
          <w:tab w:val="left" w:pos="220"/>
          <w:tab w:val="left" w:pos="720"/>
        </w:tabs>
        <w:autoSpaceDE w:val="0"/>
        <w:autoSpaceDN w:val="0"/>
        <w:adjustRightInd w:val="0"/>
        <w:spacing w:after="0" w:line="240" w:lineRule="auto"/>
        <w:contextualSpacing/>
        <w:rPr>
          <w:rFonts w:ascii="Times New Roman" w:hAnsi="Times New Roman" w:cs="Times New Roman"/>
          <w:sz w:val="24"/>
          <w:szCs w:val="24"/>
        </w:rPr>
      </w:pPr>
      <w:proofErr w:type="gramStart"/>
      <w:r w:rsidRPr="00CF759C">
        <w:rPr>
          <w:rFonts w:ascii="Times New Roman" w:hAnsi="Times New Roman" w:cs="Times New Roman"/>
          <w:sz w:val="24"/>
          <w:szCs w:val="24"/>
        </w:rPr>
        <w:t>reasonably</w:t>
      </w:r>
      <w:proofErr w:type="gramEnd"/>
      <w:r w:rsidRPr="00CF759C">
        <w:rPr>
          <w:rFonts w:ascii="Times New Roman" w:hAnsi="Times New Roman" w:cs="Times New Roman"/>
          <w:sz w:val="24"/>
          <w:szCs w:val="24"/>
        </w:rPr>
        <w:t xml:space="preserve"> related to the offense or the firm  </w:t>
      </w:r>
    </w:p>
    <w:p w14:paraId="69120BC6" w14:textId="77777777" w:rsidR="00CF759C" w:rsidRPr="00CF759C" w:rsidRDefault="00CF759C" w:rsidP="00CF759C">
      <w:pPr>
        <w:widowControl w:val="0"/>
        <w:numPr>
          <w:ilvl w:val="0"/>
          <w:numId w:val="144"/>
        </w:numPr>
        <w:tabs>
          <w:tab w:val="left" w:pos="220"/>
          <w:tab w:val="left" w:pos="720"/>
        </w:tabs>
        <w:autoSpaceDE w:val="0"/>
        <w:autoSpaceDN w:val="0"/>
        <w:adjustRightInd w:val="0"/>
        <w:spacing w:after="0" w:line="240" w:lineRule="auto"/>
        <w:contextualSpacing/>
        <w:rPr>
          <w:rFonts w:ascii="Times New Roman" w:hAnsi="Times New Roman" w:cs="Times New Roman"/>
          <w:sz w:val="24"/>
          <w:szCs w:val="24"/>
        </w:rPr>
      </w:pPr>
      <w:proofErr w:type="gramStart"/>
      <w:r w:rsidRPr="00CF759C">
        <w:rPr>
          <w:rFonts w:ascii="Times New Roman" w:hAnsi="Times New Roman" w:cs="Times New Roman"/>
          <w:sz w:val="24"/>
          <w:szCs w:val="24"/>
        </w:rPr>
        <w:t>involve</w:t>
      </w:r>
      <w:proofErr w:type="gramEnd"/>
      <w:r w:rsidRPr="00CF759C">
        <w:rPr>
          <w:rFonts w:ascii="Times New Roman" w:hAnsi="Times New Roman" w:cs="Times New Roman"/>
          <w:sz w:val="24"/>
          <w:szCs w:val="24"/>
        </w:rPr>
        <w:t xml:space="preserve"> only such deprivations of liberty or property as necessary to effect the purposes of sentencing </w:t>
      </w:r>
    </w:p>
    <w:p w14:paraId="745A9626" w14:textId="77777777" w:rsidR="00CF759C" w:rsidRPr="007B6588" w:rsidRDefault="007B6588" w:rsidP="007B6588">
      <w:pPr>
        <w:widowControl w:val="0"/>
        <w:tabs>
          <w:tab w:val="left" w:pos="220"/>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F759C" w:rsidRPr="007B6588">
        <w:rPr>
          <w:rFonts w:ascii="Times New Roman" w:hAnsi="Times New Roman" w:cs="Times New Roman"/>
          <w:b/>
          <w:sz w:val="24"/>
          <w:szCs w:val="24"/>
        </w:rPr>
        <w:t>Recommended conditions of probation</w:t>
      </w:r>
      <w:r w:rsidR="00CF759C" w:rsidRPr="007B6588">
        <w:rPr>
          <w:rFonts w:ascii="Times New Roman" w:hAnsi="Times New Roman" w:cs="Times New Roman"/>
          <w:sz w:val="24"/>
          <w:szCs w:val="24"/>
        </w:rPr>
        <w:t>:</w:t>
      </w:r>
    </w:p>
    <w:p w14:paraId="523F2D3C" w14:textId="77777777" w:rsidR="00CF759C" w:rsidRPr="00CF759C" w:rsidRDefault="00CF759C" w:rsidP="00CF759C">
      <w:pPr>
        <w:widowControl w:val="0"/>
        <w:numPr>
          <w:ilvl w:val="0"/>
          <w:numId w:val="142"/>
        </w:numPr>
        <w:tabs>
          <w:tab w:val="left" w:pos="220"/>
          <w:tab w:val="left" w:pos="720"/>
        </w:tabs>
        <w:autoSpaceDE w:val="0"/>
        <w:autoSpaceDN w:val="0"/>
        <w:adjustRightInd w:val="0"/>
        <w:spacing w:after="0" w:line="240" w:lineRule="auto"/>
        <w:ind w:hanging="720"/>
        <w:contextualSpacing/>
        <w:rPr>
          <w:rFonts w:ascii="Times New Roman" w:hAnsi="Times New Roman" w:cs="Times New Roman"/>
          <w:sz w:val="24"/>
          <w:szCs w:val="24"/>
        </w:rPr>
      </w:pPr>
      <w:r w:rsidRPr="00CF759C">
        <w:rPr>
          <w:rFonts w:ascii="Times New Roman" w:hAnsi="Times New Roman" w:cs="Times New Roman"/>
          <w:bCs/>
          <w:sz w:val="24"/>
          <w:szCs w:val="24"/>
        </w:rPr>
        <w:t xml:space="preserve">Require firm to publicize the offense; conviction; and nature of the punishment at its own expense </w:t>
      </w:r>
    </w:p>
    <w:p w14:paraId="5CB73355" w14:textId="77777777" w:rsidR="00CF759C" w:rsidRPr="00CF759C" w:rsidRDefault="00CF759C" w:rsidP="00CF759C">
      <w:pPr>
        <w:widowControl w:val="0"/>
        <w:numPr>
          <w:ilvl w:val="0"/>
          <w:numId w:val="142"/>
        </w:numPr>
        <w:tabs>
          <w:tab w:val="left" w:pos="220"/>
          <w:tab w:val="left" w:pos="720"/>
        </w:tabs>
        <w:autoSpaceDE w:val="0"/>
        <w:autoSpaceDN w:val="0"/>
        <w:adjustRightInd w:val="0"/>
        <w:spacing w:after="0" w:line="240" w:lineRule="auto"/>
        <w:ind w:hanging="720"/>
        <w:contextualSpacing/>
        <w:rPr>
          <w:rFonts w:ascii="Times New Roman" w:hAnsi="Times New Roman" w:cs="Times New Roman"/>
          <w:sz w:val="24"/>
          <w:szCs w:val="24"/>
        </w:rPr>
      </w:pPr>
      <w:r w:rsidRPr="00CF759C">
        <w:rPr>
          <w:rFonts w:ascii="Times New Roman" w:hAnsi="Times New Roman" w:cs="Times New Roman"/>
          <w:bCs/>
          <w:sz w:val="24"/>
          <w:szCs w:val="24"/>
        </w:rPr>
        <w:t xml:space="preserve">Require the firm to design and implement a program designed to prevent and detect violations of the law </w:t>
      </w:r>
      <w:r w:rsidRPr="00CF759C">
        <w:rPr>
          <w:rFonts w:ascii="Times New Roman" w:hAnsi="Times New Roman" w:cs="Times New Roman"/>
          <w:sz w:val="24"/>
          <w:szCs w:val="24"/>
        </w:rPr>
        <w:t xml:space="preserve"> – Notify employees and SHs of its conviction and about the program in a form provided by the court </w:t>
      </w:r>
    </w:p>
    <w:p w14:paraId="7B392A3A" w14:textId="77777777" w:rsidR="00CF759C" w:rsidRPr="00CF759C" w:rsidRDefault="00CF759C" w:rsidP="00CF759C">
      <w:pPr>
        <w:widowControl w:val="0"/>
        <w:numPr>
          <w:ilvl w:val="0"/>
          <w:numId w:val="142"/>
        </w:numPr>
        <w:tabs>
          <w:tab w:val="left" w:pos="220"/>
          <w:tab w:val="left" w:pos="720"/>
        </w:tabs>
        <w:autoSpaceDE w:val="0"/>
        <w:autoSpaceDN w:val="0"/>
        <w:adjustRightInd w:val="0"/>
        <w:spacing w:after="0" w:line="240" w:lineRule="auto"/>
        <w:ind w:hanging="720"/>
        <w:contextualSpacing/>
        <w:rPr>
          <w:rFonts w:ascii="Times New Roman" w:hAnsi="Times New Roman" w:cs="Times New Roman"/>
          <w:sz w:val="24"/>
          <w:szCs w:val="24"/>
        </w:rPr>
      </w:pPr>
      <w:r w:rsidRPr="00CF759C">
        <w:rPr>
          <w:rFonts w:ascii="Times New Roman" w:hAnsi="Times New Roman" w:cs="Times New Roman"/>
          <w:bCs/>
          <w:sz w:val="24"/>
          <w:szCs w:val="24"/>
        </w:rPr>
        <w:t xml:space="preserve">Firm shall make periodic reports to the court regarding its progress. Disclose: civil, criminal, administrative proceedings or investigations. </w:t>
      </w:r>
    </w:p>
    <w:p w14:paraId="5B15F7EB" w14:textId="77777777" w:rsidR="00CF759C" w:rsidRPr="00CF759C" w:rsidRDefault="00CF759C" w:rsidP="00CF759C">
      <w:pPr>
        <w:widowControl w:val="0"/>
        <w:numPr>
          <w:ilvl w:val="0"/>
          <w:numId w:val="142"/>
        </w:numPr>
        <w:tabs>
          <w:tab w:val="left" w:pos="220"/>
          <w:tab w:val="left" w:pos="720"/>
        </w:tabs>
        <w:autoSpaceDE w:val="0"/>
        <w:autoSpaceDN w:val="0"/>
        <w:adjustRightInd w:val="0"/>
        <w:spacing w:after="0" w:line="240" w:lineRule="auto"/>
        <w:ind w:hanging="720"/>
        <w:contextualSpacing/>
        <w:rPr>
          <w:rFonts w:ascii="Times New Roman" w:hAnsi="Times New Roman" w:cs="Times New Roman"/>
          <w:sz w:val="24"/>
          <w:szCs w:val="24"/>
        </w:rPr>
      </w:pPr>
      <w:r w:rsidRPr="00CF759C">
        <w:rPr>
          <w:rFonts w:ascii="Times New Roman" w:hAnsi="Times New Roman" w:cs="Times New Roman"/>
          <w:bCs/>
          <w:sz w:val="24"/>
          <w:szCs w:val="24"/>
        </w:rPr>
        <w:t xml:space="preserve">Firm must submit to periodic examinations of its books and records and interrogation of personnel at its own expense. </w:t>
      </w:r>
    </w:p>
    <w:p w14:paraId="74D4CE28" w14:textId="77777777" w:rsidR="00CF759C" w:rsidRPr="00CF759C" w:rsidRDefault="007B6588" w:rsidP="00CF759C">
      <w:pPr>
        <w:widowControl w:val="0"/>
        <w:tabs>
          <w:tab w:val="left" w:pos="220"/>
          <w:tab w:val="left" w:pos="720"/>
        </w:tabs>
        <w:autoSpaceDE w:val="0"/>
        <w:autoSpaceDN w:val="0"/>
        <w:adjustRightInd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CF759C" w:rsidRPr="007B6588">
        <w:rPr>
          <w:rFonts w:ascii="Times New Roman" w:hAnsi="Times New Roman" w:cs="Times New Roman"/>
          <w:b/>
          <w:sz w:val="24"/>
          <w:szCs w:val="24"/>
        </w:rPr>
        <w:t>Violation of probation</w:t>
      </w:r>
      <w:r w:rsidR="00CF759C" w:rsidRPr="00CF759C">
        <w:rPr>
          <w:rFonts w:ascii="Times New Roman" w:hAnsi="Times New Roman" w:cs="Times New Roman"/>
          <w:sz w:val="24"/>
          <w:szCs w:val="24"/>
        </w:rPr>
        <w:t>:</w:t>
      </w:r>
    </w:p>
    <w:p w14:paraId="22F5C1EE" w14:textId="77777777" w:rsidR="00CF759C" w:rsidRPr="007B6588" w:rsidRDefault="00CF759C" w:rsidP="007B6588">
      <w:pPr>
        <w:pStyle w:val="ListParagraph"/>
        <w:widowControl w:val="0"/>
        <w:numPr>
          <w:ilvl w:val="0"/>
          <w:numId w:val="145"/>
        </w:numPr>
        <w:autoSpaceDE w:val="0"/>
        <w:autoSpaceDN w:val="0"/>
        <w:adjustRightInd w:val="0"/>
        <w:spacing w:after="0" w:line="240" w:lineRule="auto"/>
        <w:rPr>
          <w:rFonts w:ascii="Times New Roman" w:hAnsi="Times New Roman" w:cs="Times New Roman"/>
          <w:sz w:val="24"/>
          <w:szCs w:val="24"/>
        </w:rPr>
      </w:pPr>
      <w:r w:rsidRPr="007B6588">
        <w:rPr>
          <w:rFonts w:ascii="Times New Roman" w:hAnsi="Times New Roman" w:cs="Times New Roman"/>
          <w:bCs/>
          <w:sz w:val="24"/>
          <w:szCs w:val="24"/>
        </w:rPr>
        <w:t>Upon a finding of a violation of probation, the court may</w:t>
      </w:r>
    </w:p>
    <w:p w14:paraId="491D826E" w14:textId="77777777" w:rsidR="00CF759C" w:rsidRPr="007B6588" w:rsidRDefault="00CF759C" w:rsidP="007B6588">
      <w:pPr>
        <w:pStyle w:val="ListParagraph"/>
        <w:widowControl w:val="0"/>
        <w:numPr>
          <w:ilvl w:val="1"/>
          <w:numId w:val="145"/>
        </w:numPr>
        <w:autoSpaceDE w:val="0"/>
        <w:autoSpaceDN w:val="0"/>
        <w:adjustRightInd w:val="0"/>
        <w:spacing w:after="0" w:line="240" w:lineRule="auto"/>
        <w:rPr>
          <w:rFonts w:ascii="Times New Roman" w:hAnsi="Times New Roman" w:cs="Times New Roman"/>
          <w:sz w:val="24"/>
          <w:szCs w:val="24"/>
        </w:rPr>
      </w:pPr>
      <w:proofErr w:type="gramStart"/>
      <w:r w:rsidRPr="007B6588">
        <w:rPr>
          <w:rFonts w:ascii="Times New Roman" w:hAnsi="Times New Roman" w:cs="Times New Roman"/>
          <w:sz w:val="24"/>
          <w:szCs w:val="24"/>
        </w:rPr>
        <w:t>extend</w:t>
      </w:r>
      <w:proofErr w:type="gramEnd"/>
      <w:r w:rsidRPr="007B6588">
        <w:rPr>
          <w:rFonts w:ascii="Times New Roman" w:hAnsi="Times New Roman" w:cs="Times New Roman"/>
          <w:sz w:val="24"/>
          <w:szCs w:val="24"/>
        </w:rPr>
        <w:t xml:space="preserve"> the term of probation,</w:t>
      </w:r>
    </w:p>
    <w:p w14:paraId="0C218DEE" w14:textId="77777777" w:rsidR="00CF759C" w:rsidRPr="007B6588" w:rsidRDefault="00CF759C" w:rsidP="007B6588">
      <w:pPr>
        <w:pStyle w:val="ListParagraph"/>
        <w:widowControl w:val="0"/>
        <w:numPr>
          <w:ilvl w:val="1"/>
          <w:numId w:val="145"/>
        </w:numPr>
        <w:autoSpaceDE w:val="0"/>
        <w:autoSpaceDN w:val="0"/>
        <w:adjustRightInd w:val="0"/>
        <w:spacing w:after="0" w:line="240" w:lineRule="auto"/>
        <w:rPr>
          <w:rFonts w:ascii="Times New Roman" w:hAnsi="Times New Roman" w:cs="Times New Roman"/>
          <w:sz w:val="24"/>
          <w:szCs w:val="24"/>
        </w:rPr>
      </w:pPr>
      <w:proofErr w:type="gramStart"/>
      <w:r w:rsidRPr="007B6588">
        <w:rPr>
          <w:rFonts w:ascii="Times New Roman" w:hAnsi="Times New Roman" w:cs="Times New Roman"/>
          <w:sz w:val="24"/>
          <w:szCs w:val="24"/>
        </w:rPr>
        <w:t>impose</w:t>
      </w:r>
      <w:proofErr w:type="gramEnd"/>
      <w:r w:rsidRPr="007B6588">
        <w:rPr>
          <w:rFonts w:ascii="Times New Roman" w:hAnsi="Times New Roman" w:cs="Times New Roman"/>
          <w:sz w:val="24"/>
          <w:szCs w:val="24"/>
        </w:rPr>
        <w:t xml:space="preserve"> more restrictive conditions of probation, or</w:t>
      </w:r>
    </w:p>
    <w:p w14:paraId="7E4EA060" w14:textId="77777777" w:rsidR="00CF759C" w:rsidRPr="007B6588" w:rsidRDefault="00CF759C" w:rsidP="007B6588">
      <w:pPr>
        <w:pStyle w:val="ListParagraph"/>
        <w:widowControl w:val="0"/>
        <w:numPr>
          <w:ilvl w:val="1"/>
          <w:numId w:val="145"/>
        </w:numPr>
        <w:autoSpaceDE w:val="0"/>
        <w:autoSpaceDN w:val="0"/>
        <w:adjustRightInd w:val="0"/>
        <w:spacing w:after="0" w:line="240" w:lineRule="auto"/>
        <w:rPr>
          <w:rFonts w:ascii="Times New Roman" w:hAnsi="Times New Roman" w:cs="Times New Roman"/>
          <w:sz w:val="24"/>
          <w:szCs w:val="24"/>
        </w:rPr>
      </w:pPr>
      <w:proofErr w:type="gramStart"/>
      <w:r w:rsidRPr="007B6588">
        <w:rPr>
          <w:rFonts w:ascii="Times New Roman" w:hAnsi="Times New Roman" w:cs="Times New Roman"/>
          <w:sz w:val="24"/>
          <w:szCs w:val="24"/>
        </w:rPr>
        <w:t>revoke</w:t>
      </w:r>
      <w:proofErr w:type="gramEnd"/>
      <w:r w:rsidRPr="007B6588">
        <w:rPr>
          <w:rFonts w:ascii="Times New Roman" w:hAnsi="Times New Roman" w:cs="Times New Roman"/>
          <w:sz w:val="24"/>
          <w:szCs w:val="24"/>
        </w:rPr>
        <w:t xml:space="preserve"> probation and resentence the organization.</w:t>
      </w:r>
    </w:p>
    <w:p w14:paraId="296B7691" w14:textId="77777777" w:rsidR="00CF759C" w:rsidRPr="00CF759C" w:rsidRDefault="00CF759C" w:rsidP="00CF759C">
      <w:pPr>
        <w:widowControl w:val="0"/>
        <w:tabs>
          <w:tab w:val="left" w:pos="220"/>
          <w:tab w:val="left" w:pos="720"/>
        </w:tabs>
        <w:autoSpaceDE w:val="0"/>
        <w:autoSpaceDN w:val="0"/>
        <w:adjustRightInd w:val="0"/>
        <w:spacing w:after="0" w:line="240" w:lineRule="auto"/>
        <w:contextualSpacing/>
        <w:rPr>
          <w:rFonts w:ascii="Times New Roman" w:hAnsi="Times New Roman" w:cs="Times New Roman"/>
          <w:sz w:val="24"/>
          <w:szCs w:val="24"/>
        </w:rPr>
      </w:pPr>
    </w:p>
    <w:p w14:paraId="1AB05D8A" w14:textId="77777777" w:rsidR="00CF759C" w:rsidRPr="00CF759C" w:rsidRDefault="00CF759C" w:rsidP="00CF759C">
      <w:pPr>
        <w:spacing w:after="0" w:line="240" w:lineRule="auto"/>
        <w:rPr>
          <w:rFonts w:ascii="Times New Roman" w:hAnsi="Times New Roman" w:cs="Times New Roman"/>
          <w:sz w:val="24"/>
          <w:szCs w:val="24"/>
        </w:rPr>
      </w:pPr>
    </w:p>
    <w:p w14:paraId="7B0127D5" w14:textId="77777777" w:rsidR="004326C9" w:rsidRPr="004326C9" w:rsidRDefault="004326C9" w:rsidP="004326C9">
      <w:pPr>
        <w:spacing w:after="0" w:line="240" w:lineRule="auto"/>
        <w:rPr>
          <w:rFonts w:ascii="Times New Roman" w:hAnsi="Times New Roman" w:cs="Times New Roman"/>
          <w:sz w:val="24"/>
          <w:szCs w:val="24"/>
        </w:rPr>
      </w:pPr>
    </w:p>
    <w:p w14:paraId="76621920" w14:textId="77777777" w:rsidR="004A28B0" w:rsidRPr="006825DF" w:rsidRDefault="004A28B0" w:rsidP="004A28B0">
      <w:pPr>
        <w:spacing w:after="0" w:line="240" w:lineRule="auto"/>
        <w:contextualSpacing/>
        <w:rPr>
          <w:rFonts w:ascii="Times New Roman" w:hAnsi="Times New Roman" w:cs="Times New Roman"/>
          <w:sz w:val="24"/>
          <w:szCs w:val="24"/>
        </w:rPr>
      </w:pPr>
      <w:r w:rsidRPr="006825DF">
        <w:rPr>
          <w:rFonts w:ascii="Times New Roman" w:hAnsi="Times New Roman" w:cs="Times New Roman"/>
          <w:sz w:val="24"/>
          <w:szCs w:val="24"/>
        </w:rPr>
        <w:t>Problems that arise under guidelines:</w:t>
      </w:r>
    </w:p>
    <w:p w14:paraId="2C6ADF7B" w14:textId="77777777" w:rsidR="004A28B0" w:rsidRPr="006825DF" w:rsidRDefault="004A28B0" w:rsidP="00CF759C">
      <w:pPr>
        <w:pStyle w:val="ListParagraph"/>
        <w:numPr>
          <w:ilvl w:val="0"/>
          <w:numId w:val="140"/>
        </w:numPr>
        <w:spacing w:after="0" w:line="240" w:lineRule="auto"/>
        <w:rPr>
          <w:rFonts w:ascii="Times New Roman" w:hAnsi="Times New Roman" w:cs="Times New Roman"/>
          <w:sz w:val="24"/>
          <w:szCs w:val="24"/>
        </w:rPr>
      </w:pPr>
      <w:r w:rsidRPr="006825DF">
        <w:rPr>
          <w:rFonts w:ascii="Times New Roman" w:hAnsi="Times New Roman" w:cs="Times New Roman"/>
          <w:sz w:val="24"/>
          <w:szCs w:val="24"/>
        </w:rPr>
        <w:t>Compliance requirements when HLP involved arguably underinclusive of genuine efforts.</w:t>
      </w:r>
    </w:p>
    <w:p w14:paraId="1B0C3918" w14:textId="77777777" w:rsidR="004A28B0" w:rsidRPr="006825DF" w:rsidRDefault="004A28B0" w:rsidP="00CF759C">
      <w:pPr>
        <w:pStyle w:val="ListParagraph"/>
        <w:numPr>
          <w:ilvl w:val="0"/>
          <w:numId w:val="140"/>
        </w:numPr>
        <w:spacing w:after="0" w:line="240" w:lineRule="auto"/>
        <w:rPr>
          <w:rFonts w:ascii="Times New Roman" w:hAnsi="Times New Roman" w:cs="Times New Roman"/>
          <w:sz w:val="24"/>
          <w:szCs w:val="24"/>
        </w:rPr>
      </w:pPr>
      <w:r w:rsidRPr="006825DF">
        <w:rPr>
          <w:rFonts w:ascii="Times New Roman" w:hAnsi="Times New Roman" w:cs="Times New Roman"/>
          <w:sz w:val="24"/>
          <w:szCs w:val="24"/>
        </w:rPr>
        <w:t>Self-reporting requirement for both self-reporting mitigation and compliance program mitigation denies mitigation to cases where legality of conduct was ambiguous, so corp didn’t report but not with a guilty mind (fails to aim incentives for compliance program). But Caremark obligations create additional incentives.</w:t>
      </w:r>
    </w:p>
    <w:p w14:paraId="3EF7052B" w14:textId="77777777" w:rsidR="004A28B0" w:rsidRPr="006825DF" w:rsidRDefault="004A28B0" w:rsidP="00CF759C">
      <w:pPr>
        <w:pStyle w:val="ListParagraph"/>
        <w:numPr>
          <w:ilvl w:val="0"/>
          <w:numId w:val="140"/>
        </w:numPr>
        <w:spacing w:after="0" w:line="240" w:lineRule="auto"/>
        <w:rPr>
          <w:rFonts w:ascii="Times New Roman" w:hAnsi="Times New Roman" w:cs="Times New Roman"/>
          <w:sz w:val="24"/>
          <w:szCs w:val="24"/>
        </w:rPr>
      </w:pPr>
      <w:r w:rsidRPr="006825DF">
        <w:rPr>
          <w:rFonts w:ascii="Times New Roman" w:hAnsi="Times New Roman" w:cs="Times New Roman"/>
          <w:sz w:val="24"/>
          <w:szCs w:val="24"/>
        </w:rPr>
        <w:lastRenderedPageBreak/>
        <w:t>The gradations of fine multipliers pegged to culpability points means that incremental nature of decreases in fines creates situations where increasing the probability of detection might not be worth say a 10-30% mitigation in fine from conviction of which you could potentially have avoided altogether if not for self-reporting/compliance program (especially given risk you may not comply with technical requirements of guidelines in some arbitrary way).</w:t>
      </w:r>
    </w:p>
    <w:p w14:paraId="258E05FC" w14:textId="77777777" w:rsidR="004F5F69" w:rsidRDefault="004F5F69" w:rsidP="004F5F69">
      <w:pPr>
        <w:spacing w:after="0" w:line="240" w:lineRule="auto"/>
        <w:rPr>
          <w:rFonts w:ascii="Times New Roman" w:hAnsi="Times New Roman" w:cs="Times New Roman"/>
          <w:sz w:val="24"/>
          <w:szCs w:val="24"/>
        </w:rPr>
      </w:pPr>
    </w:p>
    <w:p w14:paraId="54885356" w14:textId="77777777" w:rsidR="004F5F69" w:rsidRPr="004F5F69" w:rsidRDefault="004F5F69" w:rsidP="004F5F69">
      <w:pPr>
        <w:spacing w:after="0" w:line="240" w:lineRule="auto"/>
        <w:rPr>
          <w:rFonts w:ascii="Times New Roman" w:hAnsi="Times New Roman" w:cs="Times New Roman"/>
          <w:sz w:val="24"/>
          <w:szCs w:val="24"/>
        </w:rPr>
      </w:pPr>
    </w:p>
    <w:p w14:paraId="0CF1EC54" w14:textId="77777777" w:rsidR="001E1AD6" w:rsidRDefault="001E1AD6" w:rsidP="00273C0D">
      <w:pPr>
        <w:pStyle w:val="ListParagraph"/>
        <w:numPr>
          <w:ilvl w:val="0"/>
          <w:numId w:val="152"/>
        </w:numPr>
        <w:spacing w:after="0" w:line="240" w:lineRule="auto"/>
        <w:rPr>
          <w:rFonts w:ascii="Times New Roman" w:hAnsi="Times New Roman" w:cs="Times New Roman"/>
          <w:sz w:val="24"/>
          <w:szCs w:val="24"/>
        </w:rPr>
      </w:pPr>
      <w:r>
        <w:rPr>
          <w:rFonts w:ascii="Times New Roman" w:hAnsi="Times New Roman" w:cs="Times New Roman"/>
          <w:sz w:val="24"/>
          <w:szCs w:val="24"/>
        </w:rPr>
        <w:t>Federal Corporate Enforcement Practice: Deferred and Non-Prosecution Agreements</w:t>
      </w:r>
    </w:p>
    <w:p w14:paraId="3803FD13" w14:textId="77777777" w:rsidR="00CF759C" w:rsidRDefault="00CF759C" w:rsidP="00CF759C">
      <w:pPr>
        <w:spacing w:after="0" w:line="240" w:lineRule="auto"/>
        <w:rPr>
          <w:rFonts w:ascii="Times New Roman" w:hAnsi="Times New Roman" w:cs="Times New Roman"/>
          <w:sz w:val="24"/>
          <w:szCs w:val="24"/>
        </w:rPr>
      </w:pPr>
    </w:p>
    <w:p w14:paraId="0C10A257" w14:textId="77777777" w:rsidR="007B6588" w:rsidRDefault="007B6588" w:rsidP="007B6588">
      <w:pPr>
        <w:spacing w:after="0" w:line="240" w:lineRule="auto"/>
        <w:contextualSpacing/>
        <w:rPr>
          <w:rFonts w:ascii="Times New Roman" w:hAnsi="Times New Roman" w:cs="Times New Roman"/>
          <w:sz w:val="24"/>
          <w:szCs w:val="24"/>
        </w:rPr>
      </w:pPr>
      <w:r w:rsidRPr="009D1808">
        <w:rPr>
          <w:rFonts w:ascii="Times New Roman" w:hAnsi="Times New Roman" w:cs="Times New Roman"/>
          <w:sz w:val="24"/>
          <w:szCs w:val="24"/>
        </w:rPr>
        <w:t xml:space="preserve">Deferred prosecution agreement: </w:t>
      </w:r>
    </w:p>
    <w:p w14:paraId="75308E50" w14:textId="77777777" w:rsidR="007B6588" w:rsidRDefault="007B6588" w:rsidP="007B6588">
      <w:pPr>
        <w:pStyle w:val="ListParagraph"/>
        <w:numPr>
          <w:ilvl w:val="0"/>
          <w:numId w:val="145"/>
        </w:numPr>
        <w:spacing w:after="0" w:line="240" w:lineRule="auto"/>
        <w:rPr>
          <w:rFonts w:ascii="Times New Roman" w:hAnsi="Times New Roman" w:cs="Times New Roman"/>
          <w:sz w:val="24"/>
          <w:szCs w:val="24"/>
        </w:rPr>
      </w:pPr>
      <w:proofErr w:type="gramStart"/>
      <w:r w:rsidRPr="007B6588">
        <w:rPr>
          <w:rFonts w:ascii="Times New Roman" w:hAnsi="Times New Roman" w:cs="Times New Roman"/>
          <w:sz w:val="24"/>
          <w:szCs w:val="24"/>
        </w:rPr>
        <w:t>doj</w:t>
      </w:r>
      <w:proofErr w:type="gramEnd"/>
      <w:r w:rsidRPr="007B6588">
        <w:rPr>
          <w:rFonts w:ascii="Times New Roman" w:hAnsi="Times New Roman" w:cs="Times New Roman"/>
          <w:sz w:val="24"/>
          <w:szCs w:val="24"/>
        </w:rPr>
        <w:t xml:space="preserve"> files a criminal case but agrees to defer prosecution as long as firm fulfills conditions specified in agreement. </w:t>
      </w:r>
    </w:p>
    <w:p w14:paraId="62D0816E" w14:textId="77777777" w:rsidR="007B6588" w:rsidRPr="007B6588" w:rsidRDefault="007B6588" w:rsidP="007B6588">
      <w:pPr>
        <w:pStyle w:val="ListParagraph"/>
        <w:numPr>
          <w:ilvl w:val="0"/>
          <w:numId w:val="14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Thompson memo suggests, </w:t>
      </w:r>
      <w:r w:rsidRPr="009D1808">
        <w:rPr>
          <w:rFonts w:ascii="Times New Roman" w:hAnsi="Times New Roman" w:cs="Times New Roman"/>
          <w:sz w:val="24"/>
          <w:szCs w:val="24"/>
        </w:rPr>
        <w:t>may be preferable to permanent amnesty in order to ensure cooperation and oversee specific performance (such as implementation of effective compliance program).</w:t>
      </w:r>
    </w:p>
    <w:p w14:paraId="7402483A" w14:textId="77777777" w:rsidR="007B6588" w:rsidRDefault="007B6588" w:rsidP="007B6588">
      <w:pPr>
        <w:spacing w:after="0" w:line="240" w:lineRule="auto"/>
        <w:contextualSpacing/>
        <w:rPr>
          <w:rFonts w:ascii="Times New Roman" w:hAnsi="Times New Roman" w:cs="Times New Roman"/>
          <w:sz w:val="24"/>
          <w:szCs w:val="24"/>
        </w:rPr>
      </w:pPr>
      <w:r w:rsidRPr="009D1808">
        <w:rPr>
          <w:rFonts w:ascii="Times New Roman" w:hAnsi="Times New Roman" w:cs="Times New Roman"/>
          <w:sz w:val="24"/>
          <w:szCs w:val="24"/>
        </w:rPr>
        <w:t xml:space="preserve">Non-prosecution agreement: </w:t>
      </w:r>
    </w:p>
    <w:p w14:paraId="1699CF29" w14:textId="77777777" w:rsidR="007B6588" w:rsidRDefault="007B6588" w:rsidP="007B6588">
      <w:pPr>
        <w:pStyle w:val="ListParagraph"/>
        <w:numPr>
          <w:ilvl w:val="0"/>
          <w:numId w:val="146"/>
        </w:numPr>
        <w:spacing w:after="0" w:line="240" w:lineRule="auto"/>
        <w:rPr>
          <w:rFonts w:ascii="Times New Roman" w:hAnsi="Times New Roman" w:cs="Times New Roman"/>
          <w:sz w:val="24"/>
          <w:szCs w:val="24"/>
        </w:rPr>
      </w:pPr>
      <w:r w:rsidRPr="007B6588">
        <w:rPr>
          <w:rFonts w:ascii="Times New Roman" w:hAnsi="Times New Roman" w:cs="Times New Roman"/>
          <w:sz w:val="24"/>
          <w:szCs w:val="24"/>
        </w:rPr>
        <w:t xml:space="preserve">DOJ agrees not to even file initial charging documents. </w:t>
      </w:r>
    </w:p>
    <w:p w14:paraId="25AD1590" w14:textId="77777777" w:rsidR="007B6588" w:rsidRDefault="007B6588" w:rsidP="007B6588">
      <w:pPr>
        <w:pStyle w:val="ListParagraph"/>
        <w:numPr>
          <w:ilvl w:val="0"/>
          <w:numId w:val="146"/>
        </w:numPr>
        <w:spacing w:after="0" w:line="240" w:lineRule="auto"/>
        <w:rPr>
          <w:rFonts w:ascii="Times New Roman" w:hAnsi="Times New Roman" w:cs="Times New Roman"/>
          <w:sz w:val="24"/>
          <w:szCs w:val="24"/>
        </w:rPr>
      </w:pPr>
      <w:r w:rsidRPr="007B6588">
        <w:rPr>
          <w:rFonts w:ascii="Times New Roman" w:hAnsi="Times New Roman" w:cs="Times New Roman"/>
          <w:sz w:val="24"/>
          <w:szCs w:val="24"/>
        </w:rPr>
        <w:t xml:space="preserve">NPA expressed in </w:t>
      </w:r>
      <w:proofErr w:type="gramStart"/>
      <w:r w:rsidRPr="007B6588">
        <w:rPr>
          <w:rFonts w:ascii="Times New Roman" w:hAnsi="Times New Roman" w:cs="Times New Roman"/>
          <w:sz w:val="24"/>
          <w:szCs w:val="24"/>
        </w:rPr>
        <w:t>letter which</w:t>
      </w:r>
      <w:proofErr w:type="gramEnd"/>
      <w:r w:rsidRPr="007B6588">
        <w:rPr>
          <w:rFonts w:ascii="Times New Roman" w:hAnsi="Times New Roman" w:cs="Times New Roman"/>
          <w:sz w:val="24"/>
          <w:szCs w:val="24"/>
        </w:rPr>
        <w:t xml:space="preserve"> is not filed in court. </w:t>
      </w:r>
    </w:p>
    <w:p w14:paraId="7C20FB98" w14:textId="77777777" w:rsidR="007B6588" w:rsidRPr="007B6588" w:rsidRDefault="007B6588" w:rsidP="007B6588">
      <w:pPr>
        <w:pStyle w:val="ListParagraph"/>
        <w:numPr>
          <w:ilvl w:val="0"/>
          <w:numId w:val="146"/>
        </w:numPr>
        <w:spacing w:after="0" w:line="240" w:lineRule="auto"/>
        <w:rPr>
          <w:rFonts w:ascii="Times New Roman" w:hAnsi="Times New Roman" w:cs="Times New Roman"/>
          <w:sz w:val="24"/>
          <w:szCs w:val="24"/>
        </w:rPr>
      </w:pPr>
      <w:r w:rsidRPr="007B6588">
        <w:rPr>
          <w:rFonts w:ascii="Times New Roman" w:hAnsi="Times New Roman" w:cs="Times New Roman"/>
          <w:sz w:val="24"/>
          <w:szCs w:val="24"/>
        </w:rPr>
        <w:t xml:space="preserve">Notably, NPAs generally require the company to </w:t>
      </w:r>
      <w:r w:rsidRPr="007B6588">
        <w:rPr>
          <w:rFonts w:ascii="Times New Roman" w:hAnsi="Times New Roman" w:cs="Times New Roman"/>
          <w:b/>
          <w:sz w:val="24"/>
          <w:szCs w:val="24"/>
        </w:rPr>
        <w:t>waive the statute of limitations and right to a speedy trial on all charges</w:t>
      </w:r>
      <w:r w:rsidRPr="007B6588">
        <w:rPr>
          <w:rFonts w:ascii="Times New Roman" w:hAnsi="Times New Roman" w:cs="Times New Roman"/>
          <w:sz w:val="24"/>
          <w:szCs w:val="24"/>
        </w:rPr>
        <w:t xml:space="preserve"> that the prosecutor could have filed as of the date of the agreement.</w:t>
      </w:r>
    </w:p>
    <w:p w14:paraId="1860DE99" w14:textId="77777777" w:rsidR="00CF759C" w:rsidRDefault="00CF759C" w:rsidP="00CF759C">
      <w:pPr>
        <w:spacing w:after="0" w:line="240" w:lineRule="auto"/>
        <w:rPr>
          <w:rFonts w:ascii="Times New Roman" w:hAnsi="Times New Roman" w:cs="Times New Roman"/>
          <w:sz w:val="24"/>
          <w:szCs w:val="24"/>
        </w:rPr>
      </w:pPr>
    </w:p>
    <w:p w14:paraId="5748481B" w14:textId="77777777" w:rsidR="00CF759C" w:rsidRDefault="00CF759C" w:rsidP="00CF759C">
      <w:pPr>
        <w:spacing w:after="0" w:line="240" w:lineRule="auto"/>
        <w:rPr>
          <w:rFonts w:ascii="Times New Roman" w:hAnsi="Times New Roman" w:cs="Times New Roman"/>
          <w:sz w:val="24"/>
          <w:szCs w:val="24"/>
        </w:rPr>
      </w:pPr>
    </w:p>
    <w:p w14:paraId="0B031A50" w14:textId="77777777" w:rsidR="008F0316" w:rsidRDefault="008F0316" w:rsidP="00CF759C">
      <w:pPr>
        <w:spacing w:after="0" w:line="240" w:lineRule="auto"/>
        <w:rPr>
          <w:rFonts w:ascii="Times New Roman" w:hAnsi="Times New Roman" w:cs="Times New Roman"/>
          <w:sz w:val="24"/>
          <w:szCs w:val="24"/>
        </w:rPr>
      </w:pPr>
      <w:r>
        <w:rPr>
          <w:rFonts w:ascii="Times New Roman" w:hAnsi="Times New Roman" w:cs="Times New Roman"/>
          <w:sz w:val="24"/>
          <w:szCs w:val="24"/>
        </w:rPr>
        <w:t>Factors to be considered:</w:t>
      </w:r>
    </w:p>
    <w:p w14:paraId="11153520" w14:textId="77777777" w:rsidR="008F0316" w:rsidRPr="008F0316" w:rsidRDefault="008F0316" w:rsidP="00A5625D">
      <w:pPr>
        <w:pStyle w:val="ListParagraph"/>
        <w:widowControl w:val="0"/>
        <w:numPr>
          <w:ilvl w:val="0"/>
          <w:numId w:val="147"/>
        </w:numPr>
        <w:autoSpaceDE w:val="0"/>
        <w:autoSpaceDN w:val="0"/>
        <w:adjustRightInd w:val="0"/>
        <w:spacing w:after="0" w:line="240" w:lineRule="auto"/>
        <w:rPr>
          <w:rFonts w:ascii="Times New Roman" w:hAnsi="Times New Roman" w:cs="Times New Roman"/>
          <w:sz w:val="24"/>
          <w:szCs w:val="24"/>
        </w:rPr>
      </w:pPr>
      <w:r w:rsidRPr="008F0316">
        <w:rPr>
          <w:rFonts w:ascii="Times New Roman" w:hAnsi="Times New Roman" w:cs="Times New Roman"/>
          <w:bCs/>
          <w:sz w:val="24"/>
          <w:szCs w:val="24"/>
        </w:rPr>
        <w:t>Pervasiveness/Seniority </w:t>
      </w:r>
      <w:r w:rsidRPr="008F0316">
        <w:rPr>
          <w:rFonts w:ascii="Times New Roman" w:hAnsi="Times New Roman" w:cs="Times New Roman"/>
          <w:sz w:val="24"/>
          <w:szCs w:val="24"/>
        </w:rPr>
        <w:t>– Isolated, low level, good compliance + cooperate: may get full leniency</w:t>
      </w:r>
    </w:p>
    <w:p w14:paraId="75A3B9BB" w14:textId="77777777" w:rsidR="008F0316" w:rsidRPr="008F0316" w:rsidRDefault="008F0316" w:rsidP="00A5625D">
      <w:pPr>
        <w:pStyle w:val="ListParagraph"/>
        <w:widowControl w:val="0"/>
        <w:numPr>
          <w:ilvl w:val="0"/>
          <w:numId w:val="147"/>
        </w:numPr>
        <w:autoSpaceDE w:val="0"/>
        <w:autoSpaceDN w:val="0"/>
        <w:adjustRightInd w:val="0"/>
        <w:spacing w:after="0" w:line="240" w:lineRule="auto"/>
        <w:rPr>
          <w:rFonts w:ascii="Times New Roman" w:hAnsi="Times New Roman" w:cs="Times New Roman"/>
          <w:sz w:val="24"/>
          <w:szCs w:val="24"/>
        </w:rPr>
      </w:pPr>
      <w:r w:rsidRPr="008F0316">
        <w:rPr>
          <w:rFonts w:ascii="Times New Roman" w:hAnsi="Times New Roman" w:cs="Times New Roman"/>
          <w:bCs/>
          <w:sz w:val="24"/>
          <w:szCs w:val="24"/>
        </w:rPr>
        <w:t>Cooperation with Investigation </w:t>
      </w:r>
      <w:r w:rsidRPr="008F0316">
        <w:rPr>
          <w:rFonts w:ascii="Times New Roman" w:hAnsi="Times New Roman" w:cs="Times New Roman"/>
          <w:sz w:val="24"/>
          <w:szCs w:val="24"/>
        </w:rPr>
        <w:t xml:space="preserve">– Cooperation and value of cooperation most important </w:t>
      </w:r>
      <w:r>
        <w:rPr>
          <w:rFonts w:ascii="Times New Roman" w:hAnsi="Times New Roman" w:cs="Times New Roman"/>
          <w:sz w:val="24"/>
          <w:szCs w:val="24"/>
        </w:rPr>
        <w:t>(see below)</w:t>
      </w:r>
    </w:p>
    <w:p w14:paraId="2519221D" w14:textId="77777777" w:rsidR="008F0316" w:rsidRPr="008F0316" w:rsidRDefault="008F0316" w:rsidP="00A5625D">
      <w:pPr>
        <w:pStyle w:val="ListParagraph"/>
        <w:widowControl w:val="0"/>
        <w:numPr>
          <w:ilvl w:val="0"/>
          <w:numId w:val="147"/>
        </w:numPr>
        <w:autoSpaceDE w:val="0"/>
        <w:autoSpaceDN w:val="0"/>
        <w:adjustRightInd w:val="0"/>
        <w:spacing w:after="0" w:line="240" w:lineRule="auto"/>
        <w:rPr>
          <w:rFonts w:ascii="Times New Roman" w:hAnsi="Times New Roman" w:cs="Times New Roman"/>
          <w:sz w:val="24"/>
          <w:szCs w:val="24"/>
        </w:rPr>
      </w:pPr>
      <w:r w:rsidRPr="008F0316">
        <w:rPr>
          <w:rFonts w:ascii="Times New Roman" w:hAnsi="Times New Roman" w:cs="Times New Roman"/>
          <w:bCs/>
          <w:sz w:val="24"/>
          <w:szCs w:val="24"/>
        </w:rPr>
        <w:t xml:space="preserve">Collateral consequences + harm innocent SH/Ee </w:t>
      </w:r>
      <w:r w:rsidRPr="008F0316">
        <w:rPr>
          <w:rFonts w:ascii="Times New Roman" w:hAnsi="Times New Roman" w:cs="Times New Roman"/>
          <w:sz w:val="24"/>
          <w:szCs w:val="24"/>
        </w:rPr>
        <w:t>– Different for CH firms with wrongful managers and Public firms</w:t>
      </w:r>
    </w:p>
    <w:p w14:paraId="503E6AA8" w14:textId="77777777" w:rsidR="008F0316" w:rsidRPr="008F0316" w:rsidRDefault="008F0316" w:rsidP="00A5625D">
      <w:pPr>
        <w:pStyle w:val="ListParagraph"/>
        <w:widowControl w:val="0"/>
        <w:numPr>
          <w:ilvl w:val="0"/>
          <w:numId w:val="147"/>
        </w:numPr>
        <w:tabs>
          <w:tab w:val="left" w:pos="220"/>
          <w:tab w:val="left" w:pos="720"/>
        </w:tabs>
        <w:autoSpaceDE w:val="0"/>
        <w:autoSpaceDN w:val="0"/>
        <w:adjustRightInd w:val="0"/>
        <w:spacing w:after="0" w:line="240" w:lineRule="auto"/>
        <w:rPr>
          <w:rFonts w:ascii="Times New Roman" w:hAnsi="Times New Roman" w:cs="Times New Roman"/>
          <w:sz w:val="24"/>
          <w:szCs w:val="24"/>
        </w:rPr>
      </w:pPr>
      <w:r w:rsidRPr="008F0316">
        <w:rPr>
          <w:rFonts w:ascii="Times New Roman" w:hAnsi="Times New Roman" w:cs="Times New Roman"/>
          <w:bCs/>
          <w:sz w:val="24"/>
          <w:szCs w:val="24"/>
        </w:rPr>
        <w:t xml:space="preserve">Corp’ timely/voluntary disclosure of wrong </w:t>
      </w:r>
    </w:p>
    <w:p w14:paraId="058E8ABF" w14:textId="77777777" w:rsidR="008F0316" w:rsidRPr="008F0316" w:rsidRDefault="008F0316" w:rsidP="00A5625D">
      <w:pPr>
        <w:pStyle w:val="ListParagraph"/>
        <w:widowControl w:val="0"/>
        <w:numPr>
          <w:ilvl w:val="0"/>
          <w:numId w:val="147"/>
        </w:numPr>
        <w:tabs>
          <w:tab w:val="left" w:pos="220"/>
          <w:tab w:val="left" w:pos="720"/>
        </w:tabs>
        <w:autoSpaceDE w:val="0"/>
        <w:autoSpaceDN w:val="0"/>
        <w:adjustRightInd w:val="0"/>
        <w:spacing w:after="0" w:line="240" w:lineRule="auto"/>
        <w:rPr>
          <w:rFonts w:ascii="Times New Roman" w:hAnsi="Times New Roman" w:cs="Times New Roman"/>
          <w:sz w:val="24"/>
          <w:szCs w:val="24"/>
        </w:rPr>
      </w:pPr>
      <w:r w:rsidRPr="008F0316">
        <w:rPr>
          <w:rFonts w:ascii="Times New Roman" w:hAnsi="Times New Roman" w:cs="Times New Roman"/>
          <w:bCs/>
          <w:sz w:val="24"/>
          <w:szCs w:val="24"/>
        </w:rPr>
        <w:t xml:space="preserve">Corporations remedial actions </w:t>
      </w:r>
      <w:r w:rsidRPr="008F0316">
        <w:rPr>
          <w:rFonts w:ascii="Times New Roman" w:hAnsi="Times New Roman" w:cs="Times New Roman"/>
          <w:sz w:val="24"/>
          <w:szCs w:val="24"/>
        </w:rPr>
        <w:t>including efforts to replace responsible management</w:t>
      </w:r>
    </w:p>
    <w:p w14:paraId="486D8173" w14:textId="77777777" w:rsidR="008F0316" w:rsidRPr="008F0316" w:rsidRDefault="008F0316" w:rsidP="00A5625D">
      <w:pPr>
        <w:pStyle w:val="ListParagraph"/>
        <w:widowControl w:val="0"/>
        <w:numPr>
          <w:ilvl w:val="0"/>
          <w:numId w:val="147"/>
        </w:numPr>
        <w:autoSpaceDE w:val="0"/>
        <w:autoSpaceDN w:val="0"/>
        <w:adjustRightInd w:val="0"/>
        <w:spacing w:after="0" w:line="240" w:lineRule="auto"/>
        <w:rPr>
          <w:rFonts w:ascii="Times New Roman" w:hAnsi="Times New Roman" w:cs="Times New Roman"/>
          <w:sz w:val="24"/>
          <w:szCs w:val="24"/>
        </w:rPr>
      </w:pPr>
      <w:r w:rsidRPr="008F0316">
        <w:rPr>
          <w:rFonts w:ascii="Times New Roman" w:hAnsi="Times New Roman" w:cs="Times New Roman"/>
          <w:bCs/>
          <w:sz w:val="24"/>
          <w:szCs w:val="24"/>
        </w:rPr>
        <w:t xml:space="preserve">Existence of Adequate Compliance program </w:t>
      </w:r>
      <w:r w:rsidRPr="008F0316">
        <w:rPr>
          <w:rFonts w:ascii="Times New Roman" w:hAnsi="Times New Roman" w:cs="Times New Roman"/>
          <w:sz w:val="24"/>
          <w:szCs w:val="24"/>
        </w:rPr>
        <w:t>– In practice not determinative</w:t>
      </w:r>
    </w:p>
    <w:p w14:paraId="2C0BFE3B" w14:textId="77777777" w:rsidR="008F0316" w:rsidRPr="008F0316" w:rsidRDefault="008F0316" w:rsidP="00A5625D">
      <w:pPr>
        <w:pStyle w:val="ListParagraph"/>
        <w:widowControl w:val="0"/>
        <w:numPr>
          <w:ilvl w:val="0"/>
          <w:numId w:val="147"/>
        </w:numPr>
        <w:autoSpaceDE w:val="0"/>
        <w:autoSpaceDN w:val="0"/>
        <w:adjustRightInd w:val="0"/>
        <w:spacing w:after="0" w:line="240" w:lineRule="auto"/>
        <w:rPr>
          <w:rFonts w:ascii="Times New Roman" w:hAnsi="Times New Roman" w:cs="Times New Roman"/>
          <w:sz w:val="24"/>
          <w:szCs w:val="24"/>
        </w:rPr>
      </w:pPr>
      <w:r w:rsidRPr="008F0316">
        <w:rPr>
          <w:rFonts w:ascii="Times New Roman" w:hAnsi="Times New Roman" w:cs="Times New Roman"/>
          <w:bCs/>
          <w:sz w:val="24"/>
          <w:szCs w:val="24"/>
        </w:rPr>
        <w:t xml:space="preserve">Nature/Seriousness offense </w:t>
      </w:r>
      <w:r w:rsidRPr="008F0316">
        <w:rPr>
          <w:rFonts w:ascii="Times New Roman" w:hAnsi="Times New Roman" w:cs="Times New Roman"/>
          <w:sz w:val="24"/>
          <w:szCs w:val="24"/>
        </w:rPr>
        <w:t>– AT own policies</w:t>
      </w:r>
    </w:p>
    <w:p w14:paraId="6324F506" w14:textId="77777777" w:rsidR="008F0316" w:rsidRPr="008F0316" w:rsidRDefault="008F0316" w:rsidP="00A5625D">
      <w:pPr>
        <w:pStyle w:val="ListParagraph"/>
        <w:widowControl w:val="0"/>
        <w:numPr>
          <w:ilvl w:val="0"/>
          <w:numId w:val="147"/>
        </w:numPr>
        <w:tabs>
          <w:tab w:val="left" w:pos="220"/>
          <w:tab w:val="left" w:pos="720"/>
        </w:tabs>
        <w:autoSpaceDE w:val="0"/>
        <w:autoSpaceDN w:val="0"/>
        <w:adjustRightInd w:val="0"/>
        <w:spacing w:after="0" w:line="240" w:lineRule="auto"/>
        <w:rPr>
          <w:rFonts w:ascii="Times New Roman" w:hAnsi="Times New Roman" w:cs="Times New Roman"/>
          <w:sz w:val="24"/>
          <w:szCs w:val="24"/>
        </w:rPr>
      </w:pPr>
      <w:r w:rsidRPr="008F0316">
        <w:rPr>
          <w:rFonts w:ascii="Times New Roman" w:hAnsi="Times New Roman" w:cs="Times New Roman"/>
          <w:bCs/>
          <w:sz w:val="24"/>
          <w:szCs w:val="24"/>
        </w:rPr>
        <w:t xml:space="preserve">Past </w:t>
      </w:r>
      <w:proofErr w:type="gramStart"/>
      <w:r w:rsidRPr="008F0316">
        <w:rPr>
          <w:rFonts w:ascii="Times New Roman" w:hAnsi="Times New Roman" w:cs="Times New Roman"/>
          <w:bCs/>
          <w:sz w:val="24"/>
          <w:szCs w:val="24"/>
        </w:rPr>
        <w:t>history ;</w:t>
      </w:r>
      <w:proofErr w:type="gramEnd"/>
      <w:r w:rsidRPr="008F0316">
        <w:rPr>
          <w:rFonts w:ascii="Times New Roman" w:hAnsi="Times New Roman" w:cs="Times New Roman"/>
          <w:bCs/>
          <w:sz w:val="24"/>
          <w:szCs w:val="24"/>
        </w:rPr>
        <w:t xml:space="preserve"> may get D/NPA if collateral con &amp; cooperate </w:t>
      </w:r>
    </w:p>
    <w:p w14:paraId="1BD8CDFC" w14:textId="77777777" w:rsidR="008F0316" w:rsidRPr="008F0316" w:rsidRDefault="008F0316" w:rsidP="00A5625D">
      <w:pPr>
        <w:pStyle w:val="ListParagraph"/>
        <w:widowControl w:val="0"/>
        <w:numPr>
          <w:ilvl w:val="0"/>
          <w:numId w:val="147"/>
        </w:numPr>
        <w:tabs>
          <w:tab w:val="left" w:pos="220"/>
          <w:tab w:val="left" w:pos="720"/>
        </w:tabs>
        <w:autoSpaceDE w:val="0"/>
        <w:autoSpaceDN w:val="0"/>
        <w:adjustRightInd w:val="0"/>
        <w:spacing w:after="0" w:line="240" w:lineRule="auto"/>
        <w:rPr>
          <w:rFonts w:ascii="Times New Roman" w:hAnsi="Times New Roman" w:cs="Times New Roman"/>
          <w:sz w:val="24"/>
          <w:szCs w:val="24"/>
        </w:rPr>
      </w:pPr>
      <w:r w:rsidRPr="008F0316">
        <w:rPr>
          <w:rFonts w:ascii="Times New Roman" w:hAnsi="Times New Roman" w:cs="Times New Roman"/>
          <w:bCs/>
          <w:sz w:val="24"/>
          <w:szCs w:val="24"/>
        </w:rPr>
        <w:t xml:space="preserve">Adequacy of individual prosecutions </w:t>
      </w:r>
    </w:p>
    <w:p w14:paraId="6762F81D" w14:textId="77777777" w:rsidR="008F0316" w:rsidRDefault="008F0316" w:rsidP="00CF759C">
      <w:pPr>
        <w:spacing w:after="0" w:line="240" w:lineRule="auto"/>
        <w:rPr>
          <w:rFonts w:ascii="Times New Roman" w:hAnsi="Times New Roman" w:cs="Times New Roman"/>
          <w:sz w:val="24"/>
          <w:szCs w:val="24"/>
        </w:rPr>
      </w:pPr>
    </w:p>
    <w:p w14:paraId="5AD559E2" w14:textId="77777777" w:rsidR="008F0316" w:rsidRDefault="008F0316" w:rsidP="00CF759C">
      <w:pPr>
        <w:spacing w:after="0" w:line="240" w:lineRule="auto"/>
        <w:rPr>
          <w:rFonts w:ascii="Times New Roman" w:hAnsi="Times New Roman" w:cs="Times New Roman"/>
          <w:sz w:val="24"/>
          <w:szCs w:val="24"/>
        </w:rPr>
      </w:pPr>
      <w:r>
        <w:rPr>
          <w:rFonts w:ascii="Times New Roman" w:hAnsi="Times New Roman" w:cs="Times New Roman"/>
          <w:sz w:val="24"/>
          <w:szCs w:val="24"/>
        </w:rPr>
        <w:t>Cooperation:</w:t>
      </w:r>
    </w:p>
    <w:p w14:paraId="45E61BC7" w14:textId="77777777" w:rsidR="008F0316" w:rsidRDefault="008F0316" w:rsidP="00A5625D">
      <w:pPr>
        <w:pStyle w:val="ListParagraph"/>
        <w:numPr>
          <w:ilvl w:val="0"/>
          <w:numId w:val="148"/>
        </w:numPr>
        <w:spacing w:after="0" w:line="240" w:lineRule="auto"/>
        <w:rPr>
          <w:rFonts w:ascii="Times New Roman" w:hAnsi="Times New Roman" w:cs="Times New Roman"/>
          <w:sz w:val="24"/>
          <w:szCs w:val="24"/>
        </w:rPr>
      </w:pPr>
      <w:r w:rsidRPr="009D1808">
        <w:rPr>
          <w:rFonts w:ascii="Times New Roman" w:hAnsi="Times New Roman" w:cs="Times New Roman"/>
          <w:sz w:val="24"/>
          <w:szCs w:val="24"/>
        </w:rPr>
        <w:t xml:space="preserve">Full cooperation means you </w:t>
      </w:r>
      <w:proofErr w:type="gramStart"/>
      <w:r w:rsidRPr="008F0316">
        <w:rPr>
          <w:rFonts w:ascii="Times New Roman" w:hAnsi="Times New Roman" w:cs="Times New Roman"/>
          <w:b/>
          <w:sz w:val="24"/>
          <w:szCs w:val="24"/>
        </w:rPr>
        <w:t>gotta</w:t>
      </w:r>
      <w:proofErr w:type="gramEnd"/>
      <w:r w:rsidRPr="008F0316">
        <w:rPr>
          <w:rFonts w:ascii="Times New Roman" w:hAnsi="Times New Roman" w:cs="Times New Roman"/>
          <w:b/>
          <w:sz w:val="24"/>
          <w:szCs w:val="24"/>
        </w:rPr>
        <w:t xml:space="preserve"> lay out everything you know</w:t>
      </w:r>
      <w:r w:rsidRPr="009D1808">
        <w:rPr>
          <w:rFonts w:ascii="Times New Roman" w:hAnsi="Times New Roman" w:cs="Times New Roman"/>
          <w:sz w:val="24"/>
          <w:szCs w:val="24"/>
        </w:rPr>
        <w:t xml:space="preserve">, and in addition, you had </w:t>
      </w:r>
      <w:r w:rsidRPr="008F0316">
        <w:rPr>
          <w:rFonts w:ascii="Times New Roman" w:hAnsi="Times New Roman" w:cs="Times New Roman"/>
          <w:b/>
          <w:sz w:val="24"/>
          <w:szCs w:val="24"/>
        </w:rPr>
        <w:t>better know something to turn over to the government</w:t>
      </w:r>
      <w:r w:rsidRPr="009D1808">
        <w:rPr>
          <w:rFonts w:ascii="Times New Roman" w:hAnsi="Times New Roman" w:cs="Times New Roman"/>
          <w:sz w:val="24"/>
          <w:szCs w:val="24"/>
        </w:rPr>
        <w:t xml:space="preserve">. </w:t>
      </w:r>
    </w:p>
    <w:p w14:paraId="27C4719E" w14:textId="77777777" w:rsidR="008F0316" w:rsidRPr="009D1808" w:rsidRDefault="008F0316" w:rsidP="00A5625D">
      <w:pPr>
        <w:pStyle w:val="ListParagraph"/>
        <w:numPr>
          <w:ilvl w:val="1"/>
          <w:numId w:val="148"/>
        </w:numPr>
        <w:spacing w:after="0" w:line="240" w:lineRule="auto"/>
        <w:rPr>
          <w:rFonts w:ascii="Times New Roman" w:hAnsi="Times New Roman" w:cs="Times New Roman"/>
          <w:sz w:val="24"/>
          <w:szCs w:val="24"/>
        </w:rPr>
      </w:pPr>
      <w:r w:rsidRPr="009D1808">
        <w:rPr>
          <w:rFonts w:ascii="Times New Roman" w:hAnsi="Times New Roman" w:cs="Times New Roman"/>
          <w:sz w:val="24"/>
          <w:szCs w:val="24"/>
        </w:rPr>
        <w:t xml:space="preserve">This usually requires that you have conducted an </w:t>
      </w:r>
      <w:r w:rsidRPr="00A90440">
        <w:rPr>
          <w:rFonts w:ascii="Times New Roman" w:hAnsi="Times New Roman" w:cs="Times New Roman"/>
          <w:b/>
          <w:sz w:val="24"/>
          <w:szCs w:val="24"/>
        </w:rPr>
        <w:t>internal investigation</w:t>
      </w:r>
      <w:r w:rsidRPr="009D1808">
        <w:rPr>
          <w:rFonts w:ascii="Times New Roman" w:hAnsi="Times New Roman" w:cs="Times New Roman"/>
          <w:sz w:val="24"/>
          <w:szCs w:val="24"/>
        </w:rPr>
        <w:t xml:space="preserve">. </w:t>
      </w:r>
    </w:p>
    <w:p w14:paraId="36478973" w14:textId="77777777" w:rsidR="008F0316" w:rsidRDefault="008F0316" w:rsidP="00A5625D">
      <w:pPr>
        <w:pStyle w:val="ListParagraph"/>
        <w:numPr>
          <w:ilvl w:val="0"/>
          <w:numId w:val="148"/>
        </w:numPr>
        <w:spacing w:after="0" w:line="240" w:lineRule="auto"/>
        <w:rPr>
          <w:rFonts w:ascii="Times New Roman" w:hAnsi="Times New Roman" w:cs="Times New Roman"/>
          <w:sz w:val="24"/>
          <w:szCs w:val="24"/>
        </w:rPr>
      </w:pPr>
      <w:r w:rsidRPr="009D1808">
        <w:rPr>
          <w:rFonts w:ascii="Times New Roman" w:hAnsi="Times New Roman" w:cs="Times New Roman"/>
          <w:sz w:val="24"/>
          <w:szCs w:val="24"/>
        </w:rPr>
        <w:t xml:space="preserve">Does this mean they have to </w:t>
      </w:r>
      <w:r w:rsidRPr="008F0316">
        <w:rPr>
          <w:rFonts w:ascii="Times New Roman" w:hAnsi="Times New Roman" w:cs="Times New Roman"/>
          <w:b/>
          <w:sz w:val="24"/>
          <w:szCs w:val="24"/>
        </w:rPr>
        <w:t>waive atty-client privilege?</w:t>
      </w:r>
      <w:r w:rsidRPr="009D1808">
        <w:rPr>
          <w:rFonts w:ascii="Times New Roman" w:hAnsi="Times New Roman" w:cs="Times New Roman"/>
          <w:sz w:val="24"/>
          <w:szCs w:val="24"/>
        </w:rPr>
        <w:t xml:space="preserve"> </w:t>
      </w:r>
    </w:p>
    <w:p w14:paraId="7170CC74" w14:textId="77777777" w:rsidR="008F0316" w:rsidRDefault="008F0316" w:rsidP="00A5625D">
      <w:pPr>
        <w:pStyle w:val="ListParagraph"/>
        <w:numPr>
          <w:ilvl w:val="1"/>
          <w:numId w:val="148"/>
        </w:numPr>
        <w:spacing w:after="0" w:line="240" w:lineRule="auto"/>
        <w:rPr>
          <w:rFonts w:ascii="Times New Roman" w:hAnsi="Times New Roman" w:cs="Times New Roman"/>
          <w:sz w:val="24"/>
          <w:szCs w:val="24"/>
        </w:rPr>
      </w:pPr>
      <w:r w:rsidRPr="009D1808">
        <w:rPr>
          <w:rFonts w:ascii="Times New Roman" w:hAnsi="Times New Roman" w:cs="Times New Roman"/>
          <w:sz w:val="24"/>
          <w:szCs w:val="24"/>
        </w:rPr>
        <w:t xml:space="preserve">Prosecutors used to demand this for DPA agreements, but under the current guidelines the prosecutor may not explicitly request a waiver (changed under </w:t>
      </w:r>
      <w:r w:rsidRPr="009D1808">
        <w:rPr>
          <w:rFonts w:ascii="Times New Roman" w:hAnsi="Times New Roman" w:cs="Times New Roman"/>
          <w:sz w:val="24"/>
          <w:szCs w:val="24"/>
        </w:rPr>
        <w:lastRenderedPageBreak/>
        <w:t xml:space="preserve">growing commentary that this eroded institution of atty-client privilege within the corp due to fear that it may be turned over to government as part of DPA). </w:t>
      </w:r>
    </w:p>
    <w:p w14:paraId="0F606984" w14:textId="77777777" w:rsidR="008F0316" w:rsidRPr="009D1808" w:rsidRDefault="008F0316" w:rsidP="00A5625D">
      <w:pPr>
        <w:pStyle w:val="ListParagraph"/>
        <w:numPr>
          <w:ilvl w:val="2"/>
          <w:numId w:val="148"/>
        </w:numPr>
        <w:spacing w:after="0" w:line="240" w:lineRule="auto"/>
        <w:rPr>
          <w:rFonts w:ascii="Times New Roman" w:hAnsi="Times New Roman" w:cs="Times New Roman"/>
          <w:sz w:val="24"/>
          <w:szCs w:val="24"/>
        </w:rPr>
      </w:pPr>
      <w:r w:rsidRPr="009D1808">
        <w:rPr>
          <w:rFonts w:ascii="Times New Roman" w:hAnsi="Times New Roman" w:cs="Times New Roman"/>
          <w:sz w:val="24"/>
          <w:szCs w:val="24"/>
        </w:rPr>
        <w:t xml:space="preserve">However, corps can still offer to waive of their own volition, so there </w:t>
      </w:r>
      <w:r w:rsidRPr="008F0316">
        <w:rPr>
          <w:rFonts w:ascii="Times New Roman" w:hAnsi="Times New Roman" w:cs="Times New Roman"/>
          <w:b/>
          <w:sz w:val="24"/>
          <w:szCs w:val="24"/>
        </w:rPr>
        <w:t>may still be significant implicit pressure</w:t>
      </w:r>
      <w:r w:rsidRPr="009D1808">
        <w:rPr>
          <w:rFonts w:ascii="Times New Roman" w:hAnsi="Times New Roman" w:cs="Times New Roman"/>
          <w:sz w:val="24"/>
          <w:szCs w:val="24"/>
        </w:rPr>
        <w:t xml:space="preserve">. </w:t>
      </w:r>
    </w:p>
    <w:p w14:paraId="00BCABAC" w14:textId="77777777" w:rsidR="008F0316" w:rsidRDefault="008F0316" w:rsidP="00A5625D">
      <w:pPr>
        <w:pStyle w:val="ListParagraph"/>
        <w:numPr>
          <w:ilvl w:val="1"/>
          <w:numId w:val="148"/>
        </w:numPr>
        <w:spacing w:after="0" w:line="240" w:lineRule="auto"/>
        <w:rPr>
          <w:rFonts w:ascii="Times New Roman" w:hAnsi="Times New Roman" w:cs="Times New Roman"/>
          <w:sz w:val="24"/>
          <w:szCs w:val="24"/>
        </w:rPr>
      </w:pPr>
      <w:r w:rsidRPr="009D1808">
        <w:rPr>
          <w:rFonts w:ascii="Times New Roman" w:hAnsi="Times New Roman" w:cs="Times New Roman"/>
          <w:sz w:val="24"/>
          <w:szCs w:val="24"/>
        </w:rPr>
        <w:t xml:space="preserve">Instead, 9-28.710 </w:t>
      </w:r>
      <w:r w:rsidRPr="008F0316">
        <w:rPr>
          <w:rFonts w:ascii="Times New Roman" w:hAnsi="Times New Roman" w:cs="Times New Roman"/>
          <w:b/>
          <w:sz w:val="24"/>
          <w:szCs w:val="24"/>
        </w:rPr>
        <w:t>limits prosecutorial requests for fruits of internal investigations</w:t>
      </w:r>
      <w:r w:rsidRPr="009D1808">
        <w:rPr>
          <w:rFonts w:ascii="Times New Roman" w:hAnsi="Times New Roman" w:cs="Times New Roman"/>
          <w:sz w:val="24"/>
          <w:szCs w:val="24"/>
        </w:rPr>
        <w:t xml:space="preserve"> to the bald facts of the crimes, which are excluded from privilege anyways since atty-client privilege limited to conversations with clients, impressions of attys, work product, etc. </w:t>
      </w:r>
    </w:p>
    <w:p w14:paraId="61129A3B" w14:textId="77777777" w:rsidR="008F0316" w:rsidRDefault="008F0316" w:rsidP="00A5625D">
      <w:pPr>
        <w:pStyle w:val="ListParagraph"/>
        <w:numPr>
          <w:ilvl w:val="1"/>
          <w:numId w:val="148"/>
        </w:numPr>
        <w:spacing w:after="0" w:line="240" w:lineRule="auto"/>
        <w:rPr>
          <w:rFonts w:ascii="Times New Roman" w:hAnsi="Times New Roman" w:cs="Times New Roman"/>
          <w:sz w:val="24"/>
          <w:szCs w:val="24"/>
        </w:rPr>
      </w:pPr>
      <w:r w:rsidRPr="009D1808">
        <w:rPr>
          <w:rFonts w:ascii="Times New Roman" w:hAnsi="Times New Roman" w:cs="Times New Roman"/>
          <w:sz w:val="24"/>
          <w:szCs w:val="24"/>
        </w:rPr>
        <w:t xml:space="preserve">But </w:t>
      </w:r>
      <w:r w:rsidRPr="008F0316">
        <w:rPr>
          <w:rFonts w:ascii="Times New Roman" w:hAnsi="Times New Roman" w:cs="Times New Roman"/>
          <w:b/>
          <w:sz w:val="24"/>
          <w:szCs w:val="24"/>
        </w:rPr>
        <w:t>you have to provide the government with the facts; the firm has to tell us what it did even if it learned it in an attorney-client context</w:t>
      </w:r>
      <w:r w:rsidRPr="009D1808">
        <w:rPr>
          <w:rFonts w:ascii="Times New Roman" w:hAnsi="Times New Roman" w:cs="Times New Roman"/>
          <w:sz w:val="24"/>
          <w:szCs w:val="24"/>
        </w:rPr>
        <w:t xml:space="preserve"> (which WOULD normally be protected by atty alient privilege). </w:t>
      </w:r>
    </w:p>
    <w:p w14:paraId="21B3C4D8" w14:textId="77777777" w:rsidR="008F0316" w:rsidRPr="009D1808" w:rsidRDefault="008F0316" w:rsidP="00A5625D">
      <w:pPr>
        <w:pStyle w:val="ListParagraph"/>
        <w:numPr>
          <w:ilvl w:val="1"/>
          <w:numId w:val="14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Policy: </w:t>
      </w:r>
      <w:r w:rsidRPr="009D1808">
        <w:rPr>
          <w:rFonts w:ascii="Times New Roman" w:hAnsi="Times New Roman" w:cs="Times New Roman"/>
          <w:sz w:val="24"/>
          <w:szCs w:val="24"/>
        </w:rPr>
        <w:t>The reason that privilege is somewhat more limited in this context is that the atty really acts as an agent for the firm to learn something about itself via internal investigation, so the facts derived from that conversation simply become part of the firm’s knowledge, and the firm has no 5</w:t>
      </w:r>
      <w:r w:rsidRPr="009D1808">
        <w:rPr>
          <w:rFonts w:ascii="Times New Roman" w:hAnsi="Times New Roman" w:cs="Times New Roman"/>
          <w:sz w:val="24"/>
          <w:szCs w:val="24"/>
          <w:vertAlign w:val="superscript"/>
        </w:rPr>
        <w:t>th</w:t>
      </w:r>
      <w:r w:rsidRPr="009D1808">
        <w:rPr>
          <w:rFonts w:ascii="Times New Roman" w:hAnsi="Times New Roman" w:cs="Times New Roman"/>
          <w:sz w:val="24"/>
          <w:szCs w:val="24"/>
        </w:rPr>
        <w:t xml:space="preserve"> amendment right not to self incriminate.</w:t>
      </w:r>
    </w:p>
    <w:p w14:paraId="089357A2" w14:textId="77777777" w:rsidR="008F0316" w:rsidRPr="009D1808" w:rsidRDefault="008F0316" w:rsidP="00A5625D">
      <w:pPr>
        <w:pStyle w:val="ListParagraph"/>
        <w:numPr>
          <w:ilvl w:val="1"/>
          <w:numId w:val="148"/>
        </w:numPr>
        <w:spacing w:after="0" w:line="240" w:lineRule="auto"/>
        <w:rPr>
          <w:rFonts w:ascii="Times New Roman" w:hAnsi="Times New Roman" w:cs="Times New Roman"/>
          <w:sz w:val="24"/>
          <w:szCs w:val="24"/>
        </w:rPr>
      </w:pPr>
      <w:r w:rsidRPr="009D1808">
        <w:rPr>
          <w:rFonts w:ascii="Times New Roman" w:hAnsi="Times New Roman" w:cs="Times New Roman"/>
          <w:sz w:val="24"/>
          <w:szCs w:val="24"/>
        </w:rPr>
        <w:t>Example: remember that any use of the atty’s services to help effectuate a crime in a way that avoids detection would be a separate fact of the crime and excluded from privilege and even confidentiality anyways.</w:t>
      </w:r>
    </w:p>
    <w:p w14:paraId="17958811" w14:textId="77777777" w:rsidR="00170983" w:rsidRDefault="00170983" w:rsidP="00A5625D">
      <w:pPr>
        <w:pStyle w:val="ListParagraph"/>
        <w:numPr>
          <w:ilvl w:val="0"/>
          <w:numId w:val="148"/>
        </w:numPr>
        <w:spacing w:after="0" w:line="240" w:lineRule="auto"/>
        <w:rPr>
          <w:rFonts w:ascii="Times New Roman" w:hAnsi="Times New Roman" w:cs="Times New Roman"/>
          <w:sz w:val="24"/>
          <w:szCs w:val="24"/>
        </w:rPr>
      </w:pPr>
      <w:r>
        <w:rPr>
          <w:rFonts w:ascii="Times New Roman" w:hAnsi="Times New Roman" w:cs="Times New Roman"/>
          <w:b/>
          <w:sz w:val="24"/>
          <w:szCs w:val="24"/>
        </w:rPr>
        <w:t>Overseas employees</w:t>
      </w:r>
      <w:r w:rsidR="008F0316" w:rsidRPr="009D1808">
        <w:rPr>
          <w:rFonts w:ascii="Times New Roman" w:hAnsi="Times New Roman" w:cs="Times New Roman"/>
          <w:sz w:val="24"/>
          <w:szCs w:val="24"/>
        </w:rPr>
        <w:t xml:space="preserve">: </w:t>
      </w:r>
    </w:p>
    <w:p w14:paraId="5E91C014" w14:textId="77777777" w:rsidR="00170983" w:rsidRDefault="008F0316" w:rsidP="00A5625D">
      <w:pPr>
        <w:pStyle w:val="ListParagraph"/>
        <w:numPr>
          <w:ilvl w:val="1"/>
          <w:numId w:val="148"/>
        </w:numPr>
        <w:spacing w:after="0" w:line="240" w:lineRule="auto"/>
        <w:rPr>
          <w:rFonts w:ascii="Times New Roman" w:hAnsi="Times New Roman" w:cs="Times New Roman"/>
          <w:sz w:val="24"/>
          <w:szCs w:val="24"/>
        </w:rPr>
      </w:pPr>
      <w:proofErr w:type="gramStart"/>
      <w:r w:rsidRPr="009D1808">
        <w:rPr>
          <w:rFonts w:ascii="Times New Roman" w:hAnsi="Times New Roman" w:cs="Times New Roman"/>
          <w:sz w:val="24"/>
          <w:szCs w:val="24"/>
        </w:rPr>
        <w:t>as</w:t>
      </w:r>
      <w:proofErr w:type="gramEnd"/>
      <w:r w:rsidRPr="009D1808">
        <w:rPr>
          <w:rFonts w:ascii="Times New Roman" w:hAnsi="Times New Roman" w:cs="Times New Roman"/>
          <w:sz w:val="24"/>
          <w:szCs w:val="24"/>
        </w:rPr>
        <w:t xml:space="preserve"> is often the case with FCPA investigations, many of the key players are beyond American subpoena power. </w:t>
      </w:r>
    </w:p>
    <w:p w14:paraId="1882992F" w14:textId="77777777" w:rsidR="008F0316" w:rsidRDefault="008F0316" w:rsidP="00A5625D">
      <w:pPr>
        <w:pStyle w:val="ListParagraph"/>
        <w:numPr>
          <w:ilvl w:val="1"/>
          <w:numId w:val="148"/>
        </w:numPr>
        <w:spacing w:after="0" w:line="240" w:lineRule="auto"/>
        <w:rPr>
          <w:rFonts w:ascii="Times New Roman" w:hAnsi="Times New Roman" w:cs="Times New Roman"/>
          <w:sz w:val="24"/>
          <w:szCs w:val="24"/>
        </w:rPr>
      </w:pPr>
      <w:r w:rsidRPr="009D1808">
        <w:rPr>
          <w:rFonts w:ascii="Times New Roman" w:hAnsi="Times New Roman" w:cs="Times New Roman"/>
          <w:sz w:val="24"/>
          <w:szCs w:val="24"/>
        </w:rPr>
        <w:t xml:space="preserve">To remedy, the fillip memo </w:t>
      </w:r>
      <w:r w:rsidR="00170983">
        <w:rPr>
          <w:rFonts w:ascii="Times New Roman" w:hAnsi="Times New Roman" w:cs="Times New Roman"/>
          <w:b/>
          <w:sz w:val="24"/>
          <w:szCs w:val="24"/>
        </w:rPr>
        <w:t>expands the scope of expected</w:t>
      </w:r>
      <w:r w:rsidRPr="00170983">
        <w:rPr>
          <w:rFonts w:ascii="Times New Roman" w:hAnsi="Times New Roman" w:cs="Times New Roman"/>
          <w:b/>
          <w:sz w:val="24"/>
          <w:szCs w:val="24"/>
        </w:rPr>
        <w:t xml:space="preserve"> disclosure</w:t>
      </w:r>
      <w:r w:rsidRPr="009D1808">
        <w:rPr>
          <w:rFonts w:ascii="Times New Roman" w:hAnsi="Times New Roman" w:cs="Times New Roman"/>
          <w:sz w:val="24"/>
          <w:szCs w:val="24"/>
        </w:rPr>
        <w:t xml:space="preserve"> of the facts sufficient to qualify as full cooperation to </w:t>
      </w:r>
      <w:r w:rsidRPr="00170983">
        <w:rPr>
          <w:rFonts w:ascii="Times New Roman" w:hAnsi="Times New Roman" w:cs="Times New Roman"/>
          <w:b/>
          <w:sz w:val="24"/>
          <w:szCs w:val="24"/>
        </w:rPr>
        <w:t>include internal investigations of foreign employe</w:t>
      </w:r>
      <w:r w:rsidRPr="009D1808">
        <w:rPr>
          <w:rFonts w:ascii="Times New Roman" w:hAnsi="Times New Roman" w:cs="Times New Roman"/>
          <w:sz w:val="24"/>
          <w:szCs w:val="24"/>
        </w:rPr>
        <w:t>es</w:t>
      </w:r>
      <w:r w:rsidR="00170983">
        <w:rPr>
          <w:rFonts w:ascii="Times New Roman" w:hAnsi="Times New Roman" w:cs="Times New Roman"/>
          <w:sz w:val="24"/>
          <w:szCs w:val="24"/>
        </w:rPr>
        <w:t>.</w:t>
      </w:r>
      <w:r w:rsidRPr="009D1808">
        <w:rPr>
          <w:rFonts w:ascii="Times New Roman" w:hAnsi="Times New Roman" w:cs="Times New Roman"/>
          <w:sz w:val="24"/>
          <w:szCs w:val="24"/>
        </w:rPr>
        <w:t xml:space="preserve"> </w:t>
      </w:r>
    </w:p>
    <w:p w14:paraId="653B5259" w14:textId="77777777" w:rsidR="00170983" w:rsidRPr="00170983" w:rsidRDefault="00170983" w:rsidP="00A5625D">
      <w:pPr>
        <w:pStyle w:val="ListParagraph"/>
        <w:numPr>
          <w:ilvl w:val="0"/>
          <w:numId w:val="148"/>
        </w:numPr>
        <w:spacing w:after="0" w:line="240" w:lineRule="auto"/>
        <w:rPr>
          <w:rFonts w:ascii="Times New Roman" w:hAnsi="Times New Roman" w:cs="Times New Roman"/>
          <w:sz w:val="24"/>
          <w:szCs w:val="24"/>
        </w:rPr>
      </w:pPr>
      <w:r>
        <w:rPr>
          <w:rFonts w:ascii="Times New Roman" w:hAnsi="Times New Roman" w:cs="Times New Roman"/>
          <w:b/>
          <w:sz w:val="24"/>
          <w:szCs w:val="24"/>
        </w:rPr>
        <w:t>R</w:t>
      </w:r>
      <w:r w:rsidRPr="00170983">
        <w:rPr>
          <w:rFonts w:ascii="Times New Roman" w:hAnsi="Times New Roman" w:cs="Times New Roman"/>
          <w:b/>
          <w:sz w:val="24"/>
          <w:szCs w:val="24"/>
        </w:rPr>
        <w:t>eticent employees</w:t>
      </w:r>
    </w:p>
    <w:p w14:paraId="2FD31BF7" w14:textId="77777777" w:rsidR="00170983" w:rsidRDefault="00170983" w:rsidP="00A5625D">
      <w:pPr>
        <w:pStyle w:val="ListParagraph"/>
        <w:numPr>
          <w:ilvl w:val="1"/>
          <w:numId w:val="148"/>
        </w:numPr>
        <w:spacing w:after="0" w:line="240" w:lineRule="auto"/>
        <w:rPr>
          <w:rFonts w:ascii="Times New Roman" w:hAnsi="Times New Roman" w:cs="Times New Roman"/>
          <w:sz w:val="24"/>
          <w:szCs w:val="24"/>
        </w:rPr>
      </w:pPr>
      <w:r w:rsidRPr="009D1808">
        <w:rPr>
          <w:rFonts w:ascii="Times New Roman" w:hAnsi="Times New Roman" w:cs="Times New Roman"/>
          <w:sz w:val="24"/>
          <w:szCs w:val="24"/>
        </w:rPr>
        <w:t>Furthermore, employees are much more reticent with government investigators than they are with the company’s general counsel.</w:t>
      </w:r>
    </w:p>
    <w:p w14:paraId="50E4A154" w14:textId="77777777" w:rsidR="00170983" w:rsidRDefault="00170983" w:rsidP="00A5625D">
      <w:pPr>
        <w:pStyle w:val="ListParagraph"/>
        <w:numPr>
          <w:ilvl w:val="1"/>
          <w:numId w:val="148"/>
        </w:num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Filip memo changed guidelines to </w:t>
      </w:r>
      <w:r w:rsidRPr="00170983">
        <w:rPr>
          <w:rFonts w:ascii="Times New Roman" w:hAnsi="Times New Roman" w:cs="Times New Roman"/>
          <w:b/>
          <w:sz w:val="24"/>
          <w:szCs w:val="24"/>
        </w:rPr>
        <w:t>requir</w:t>
      </w:r>
      <w:r>
        <w:rPr>
          <w:rFonts w:ascii="Times New Roman" w:hAnsi="Times New Roman" w:cs="Times New Roman"/>
          <w:b/>
          <w:sz w:val="24"/>
          <w:szCs w:val="24"/>
        </w:rPr>
        <w:t>e companies to force</w:t>
      </w:r>
      <w:r w:rsidRPr="00170983">
        <w:rPr>
          <w:rFonts w:ascii="Times New Roman" w:hAnsi="Times New Roman" w:cs="Times New Roman"/>
          <w:b/>
          <w:sz w:val="24"/>
          <w:szCs w:val="24"/>
        </w:rPr>
        <w:t xml:space="preserve"> cooperation with the government of its employees under the threat of termination</w:t>
      </w:r>
      <w:r w:rsidRPr="009D1808">
        <w:rPr>
          <w:rFonts w:ascii="Times New Roman" w:hAnsi="Times New Roman" w:cs="Times New Roman"/>
          <w:sz w:val="24"/>
          <w:szCs w:val="24"/>
        </w:rPr>
        <w:t>.</w:t>
      </w:r>
    </w:p>
    <w:p w14:paraId="6E0E021B" w14:textId="77777777" w:rsidR="00BC52BB" w:rsidRPr="009D1808" w:rsidRDefault="00BC52BB" w:rsidP="00A5625D">
      <w:pPr>
        <w:pStyle w:val="ListParagraph"/>
        <w:numPr>
          <w:ilvl w:val="2"/>
          <w:numId w:val="148"/>
        </w:numPr>
        <w:spacing w:after="0" w:line="240" w:lineRule="auto"/>
        <w:rPr>
          <w:rFonts w:ascii="Times New Roman" w:hAnsi="Times New Roman" w:cs="Times New Roman"/>
          <w:sz w:val="24"/>
          <w:szCs w:val="24"/>
        </w:rPr>
      </w:pPr>
      <w:r>
        <w:rPr>
          <w:rFonts w:ascii="Times New Roman" w:hAnsi="Times New Roman" w:cs="Times New Roman"/>
          <w:b/>
          <w:sz w:val="24"/>
          <w:szCs w:val="24"/>
        </w:rPr>
        <w:t>Includes not asserting the 5</w:t>
      </w:r>
      <w:r w:rsidRPr="00BC52BB">
        <w:rPr>
          <w:rFonts w:ascii="Times New Roman" w:hAnsi="Times New Roman" w:cs="Times New Roman"/>
          <w:b/>
          <w:sz w:val="24"/>
          <w:szCs w:val="24"/>
          <w:vertAlign w:val="superscript"/>
        </w:rPr>
        <w:t>th</w:t>
      </w:r>
      <w:r w:rsidRPr="00BC52BB">
        <w:rPr>
          <w:rFonts w:ascii="Times New Roman" w:hAnsi="Times New Roman" w:cs="Times New Roman"/>
          <w:sz w:val="24"/>
          <w:szCs w:val="24"/>
        </w:rPr>
        <w:t>.</w:t>
      </w:r>
    </w:p>
    <w:p w14:paraId="2A73C9E9" w14:textId="77777777" w:rsidR="00170983" w:rsidRDefault="00170983" w:rsidP="00A5625D">
      <w:pPr>
        <w:pStyle w:val="ListParagraph"/>
        <w:numPr>
          <w:ilvl w:val="0"/>
          <w:numId w:val="148"/>
        </w:numPr>
        <w:spacing w:after="0" w:line="240" w:lineRule="auto"/>
        <w:rPr>
          <w:rFonts w:ascii="Times New Roman" w:hAnsi="Times New Roman" w:cs="Times New Roman"/>
          <w:sz w:val="24"/>
          <w:szCs w:val="24"/>
        </w:rPr>
      </w:pPr>
      <w:r>
        <w:rPr>
          <w:rFonts w:ascii="Times New Roman" w:hAnsi="Times New Roman" w:cs="Times New Roman"/>
          <w:sz w:val="24"/>
          <w:szCs w:val="24"/>
        </w:rPr>
        <w:t>Employees’ legal fees:</w:t>
      </w:r>
    </w:p>
    <w:p w14:paraId="3715AC1D" w14:textId="77777777" w:rsidR="00170983" w:rsidRDefault="008F0316" w:rsidP="00A5625D">
      <w:pPr>
        <w:pStyle w:val="ListParagraph"/>
        <w:numPr>
          <w:ilvl w:val="1"/>
          <w:numId w:val="148"/>
        </w:numPr>
        <w:spacing w:after="0" w:line="240" w:lineRule="auto"/>
        <w:rPr>
          <w:rFonts w:ascii="Times New Roman" w:hAnsi="Times New Roman" w:cs="Times New Roman"/>
          <w:sz w:val="24"/>
          <w:szCs w:val="24"/>
        </w:rPr>
      </w:pPr>
      <w:r w:rsidRPr="009D1808">
        <w:rPr>
          <w:rFonts w:ascii="Times New Roman" w:hAnsi="Times New Roman" w:cs="Times New Roman"/>
          <w:sz w:val="24"/>
          <w:szCs w:val="24"/>
        </w:rPr>
        <w:t xml:space="preserve">Can prosecutors pressure corporations into cutting off their paying the legal fees of their employees for independent counsel? </w:t>
      </w:r>
    </w:p>
    <w:p w14:paraId="55789E6A" w14:textId="77777777" w:rsidR="008F0316" w:rsidRPr="009D1808" w:rsidRDefault="008F0316" w:rsidP="00A5625D">
      <w:pPr>
        <w:pStyle w:val="ListParagraph"/>
        <w:numPr>
          <w:ilvl w:val="1"/>
          <w:numId w:val="148"/>
        </w:numPr>
        <w:spacing w:after="0" w:line="240" w:lineRule="auto"/>
        <w:rPr>
          <w:rFonts w:ascii="Times New Roman" w:hAnsi="Times New Roman" w:cs="Times New Roman"/>
          <w:sz w:val="24"/>
          <w:szCs w:val="24"/>
        </w:rPr>
      </w:pPr>
      <w:r w:rsidRPr="009D1808">
        <w:rPr>
          <w:rFonts w:ascii="Times New Roman" w:hAnsi="Times New Roman" w:cs="Times New Roman"/>
          <w:sz w:val="24"/>
          <w:szCs w:val="24"/>
        </w:rPr>
        <w:t xml:space="preserve">Nope. </w:t>
      </w:r>
      <w:r w:rsidRPr="009D1808">
        <w:rPr>
          <w:rFonts w:ascii="Times New Roman" w:hAnsi="Times New Roman" w:cs="Times New Roman"/>
          <w:sz w:val="24"/>
          <w:szCs w:val="24"/>
          <w:u w:val="single"/>
        </w:rPr>
        <w:t>US v. Stein</w:t>
      </w:r>
      <w:r w:rsidRPr="009D1808">
        <w:rPr>
          <w:rFonts w:ascii="Times New Roman" w:hAnsi="Times New Roman" w:cs="Times New Roman"/>
          <w:sz w:val="24"/>
          <w:szCs w:val="24"/>
        </w:rPr>
        <w:t xml:space="preserve"> struck this down as </w:t>
      </w:r>
      <w:r w:rsidRPr="00170983">
        <w:rPr>
          <w:rFonts w:ascii="Times New Roman" w:hAnsi="Times New Roman" w:cs="Times New Roman"/>
          <w:b/>
          <w:sz w:val="24"/>
          <w:szCs w:val="24"/>
        </w:rPr>
        <w:t>undermining the adversary system</w:t>
      </w:r>
      <w:r w:rsidRPr="009D1808">
        <w:rPr>
          <w:rFonts w:ascii="Times New Roman" w:hAnsi="Times New Roman" w:cs="Times New Roman"/>
          <w:sz w:val="24"/>
          <w:szCs w:val="24"/>
        </w:rPr>
        <w:t xml:space="preserve">, and the DOJ adjusted their rules accordingly. </w:t>
      </w:r>
    </w:p>
    <w:p w14:paraId="0F622619" w14:textId="77777777" w:rsidR="008F0316" w:rsidRPr="009D1808" w:rsidRDefault="008F0316" w:rsidP="00A5625D">
      <w:pPr>
        <w:pStyle w:val="ListParagraph"/>
        <w:numPr>
          <w:ilvl w:val="0"/>
          <w:numId w:val="148"/>
        </w:numPr>
        <w:spacing w:after="0" w:line="240" w:lineRule="auto"/>
        <w:rPr>
          <w:rFonts w:ascii="Times New Roman" w:hAnsi="Times New Roman" w:cs="Times New Roman"/>
          <w:sz w:val="24"/>
          <w:szCs w:val="24"/>
        </w:rPr>
      </w:pPr>
      <w:r w:rsidRPr="009D1808">
        <w:rPr>
          <w:rFonts w:ascii="Times New Roman" w:hAnsi="Times New Roman" w:cs="Times New Roman"/>
          <w:sz w:val="24"/>
          <w:szCs w:val="24"/>
        </w:rPr>
        <w:t xml:space="preserve">Corporate v. employee atty-client privilege: as long as general counsel has made clear that she acts as the firm’s atty and not as the employee’s, the privilege of any disclosures belong to the corporation, rather than the employee, and the corporation can waive it at the decision of the board, which is often given up in DPA/NPA </w:t>
      </w:r>
      <w:r w:rsidRPr="00170983">
        <w:rPr>
          <w:rFonts w:ascii="Times New Roman" w:hAnsi="Times New Roman" w:cs="Times New Roman"/>
          <w:b/>
          <w:sz w:val="24"/>
          <w:szCs w:val="24"/>
        </w:rPr>
        <w:t>whether or not prosecutors can ask for it explicitly</w:t>
      </w:r>
      <w:r w:rsidRPr="009D1808">
        <w:rPr>
          <w:rFonts w:ascii="Times New Roman" w:hAnsi="Times New Roman" w:cs="Times New Roman"/>
          <w:sz w:val="24"/>
          <w:szCs w:val="24"/>
        </w:rPr>
        <w:t>.</w:t>
      </w:r>
    </w:p>
    <w:p w14:paraId="435C3B8A" w14:textId="77777777" w:rsidR="008F0316" w:rsidRDefault="008F0316" w:rsidP="00CF759C">
      <w:pPr>
        <w:spacing w:after="0" w:line="240" w:lineRule="auto"/>
        <w:rPr>
          <w:rFonts w:ascii="Times New Roman" w:hAnsi="Times New Roman" w:cs="Times New Roman"/>
          <w:sz w:val="24"/>
          <w:szCs w:val="24"/>
        </w:rPr>
      </w:pPr>
    </w:p>
    <w:p w14:paraId="4464E849" w14:textId="77777777" w:rsidR="00BC52BB" w:rsidRPr="009D1808" w:rsidRDefault="00BC52BB" w:rsidP="00BC52BB">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Benefits of NPA:</w:t>
      </w:r>
    </w:p>
    <w:p w14:paraId="6E301979" w14:textId="77777777" w:rsidR="00BC52BB" w:rsidRPr="009D1808" w:rsidRDefault="00BC52BB" w:rsidP="00A5625D">
      <w:pPr>
        <w:pStyle w:val="ListParagraph"/>
        <w:numPr>
          <w:ilvl w:val="0"/>
          <w:numId w:val="148"/>
        </w:numPr>
        <w:spacing w:after="0" w:line="240" w:lineRule="auto"/>
        <w:rPr>
          <w:rFonts w:ascii="Times New Roman" w:hAnsi="Times New Roman" w:cs="Times New Roman"/>
          <w:sz w:val="24"/>
          <w:szCs w:val="24"/>
        </w:rPr>
      </w:pPr>
      <w:r w:rsidRPr="009D1808">
        <w:rPr>
          <w:rFonts w:ascii="Times New Roman" w:hAnsi="Times New Roman" w:cs="Times New Roman"/>
          <w:sz w:val="24"/>
          <w:szCs w:val="24"/>
        </w:rPr>
        <w:t xml:space="preserve">Note: the memos pretty strongly suggest that </w:t>
      </w:r>
      <w:r w:rsidRPr="00BC52BB">
        <w:rPr>
          <w:rFonts w:ascii="Times New Roman" w:hAnsi="Times New Roman" w:cs="Times New Roman"/>
          <w:b/>
          <w:sz w:val="24"/>
          <w:szCs w:val="24"/>
        </w:rPr>
        <w:t xml:space="preserve">individuals, especially higher ups at the corporation, should not avoid conviction at the expense of the corporation (in </w:t>
      </w:r>
      <w:r w:rsidRPr="00BC52BB">
        <w:rPr>
          <w:rFonts w:ascii="Times New Roman" w:hAnsi="Times New Roman" w:cs="Times New Roman"/>
          <w:b/>
          <w:sz w:val="24"/>
          <w:szCs w:val="24"/>
        </w:rPr>
        <w:lastRenderedPageBreak/>
        <w:t>NPA/DPA)</w:t>
      </w:r>
      <w:r w:rsidRPr="009D1808">
        <w:rPr>
          <w:rFonts w:ascii="Times New Roman" w:hAnsi="Times New Roman" w:cs="Times New Roman"/>
          <w:sz w:val="24"/>
          <w:szCs w:val="24"/>
        </w:rPr>
        <w:t>, so these agreements should not extend to individuals (though they sometimes do).</w:t>
      </w:r>
    </w:p>
    <w:p w14:paraId="464E38CF" w14:textId="77777777" w:rsidR="00BC52BB" w:rsidRDefault="00BC52BB" w:rsidP="00A5625D">
      <w:pPr>
        <w:pStyle w:val="ListParagraph"/>
        <w:numPr>
          <w:ilvl w:val="0"/>
          <w:numId w:val="148"/>
        </w:numPr>
        <w:spacing w:after="0" w:line="240" w:lineRule="auto"/>
        <w:rPr>
          <w:rFonts w:ascii="Times New Roman" w:hAnsi="Times New Roman" w:cs="Times New Roman"/>
          <w:sz w:val="24"/>
          <w:szCs w:val="24"/>
        </w:rPr>
      </w:pPr>
      <w:r w:rsidRPr="009D1808">
        <w:rPr>
          <w:rFonts w:ascii="Times New Roman" w:hAnsi="Times New Roman" w:cs="Times New Roman"/>
          <w:sz w:val="24"/>
          <w:szCs w:val="24"/>
        </w:rPr>
        <w:t xml:space="preserve">Relevance to civil suits: </w:t>
      </w:r>
    </w:p>
    <w:p w14:paraId="41E62ECC" w14:textId="77777777" w:rsidR="00BC52BB" w:rsidRDefault="00BC52BB" w:rsidP="00A5625D">
      <w:pPr>
        <w:pStyle w:val="ListParagraph"/>
        <w:numPr>
          <w:ilvl w:val="1"/>
          <w:numId w:val="148"/>
        </w:numPr>
        <w:spacing w:after="0" w:line="240" w:lineRule="auto"/>
        <w:rPr>
          <w:rFonts w:ascii="Times New Roman" w:hAnsi="Times New Roman" w:cs="Times New Roman"/>
          <w:sz w:val="24"/>
          <w:szCs w:val="24"/>
        </w:rPr>
      </w:pPr>
      <w:proofErr w:type="gramStart"/>
      <w:r w:rsidRPr="009D1808">
        <w:rPr>
          <w:rFonts w:ascii="Times New Roman" w:hAnsi="Times New Roman" w:cs="Times New Roman"/>
          <w:sz w:val="24"/>
          <w:szCs w:val="24"/>
        </w:rPr>
        <w:t>this</w:t>
      </w:r>
      <w:proofErr w:type="gramEnd"/>
      <w:r w:rsidRPr="009D1808">
        <w:rPr>
          <w:rFonts w:ascii="Times New Roman" w:hAnsi="Times New Roman" w:cs="Times New Roman"/>
          <w:sz w:val="24"/>
          <w:szCs w:val="24"/>
        </w:rPr>
        <w:t xml:space="preserve"> ain’t an SEC-style don’t admit or deny wrongdoing type of agreement. </w:t>
      </w:r>
    </w:p>
    <w:p w14:paraId="369E1A88" w14:textId="77777777" w:rsidR="00BC52BB" w:rsidRPr="009D1808" w:rsidRDefault="00BC52BB" w:rsidP="00A5625D">
      <w:pPr>
        <w:pStyle w:val="ListParagraph"/>
        <w:numPr>
          <w:ilvl w:val="1"/>
          <w:numId w:val="148"/>
        </w:numPr>
        <w:spacing w:after="0" w:line="240" w:lineRule="auto"/>
        <w:rPr>
          <w:rFonts w:ascii="Times New Roman" w:hAnsi="Times New Roman" w:cs="Times New Roman"/>
          <w:sz w:val="24"/>
          <w:szCs w:val="24"/>
        </w:rPr>
      </w:pPr>
      <w:r w:rsidRPr="009D1808">
        <w:rPr>
          <w:rFonts w:ascii="Times New Roman" w:hAnsi="Times New Roman" w:cs="Times New Roman"/>
          <w:sz w:val="24"/>
          <w:szCs w:val="24"/>
        </w:rPr>
        <w:t xml:space="preserve">Instead, the </w:t>
      </w:r>
      <w:r w:rsidRPr="00BC52BB">
        <w:rPr>
          <w:rFonts w:ascii="Times New Roman" w:hAnsi="Times New Roman" w:cs="Times New Roman"/>
          <w:b/>
          <w:sz w:val="24"/>
          <w:szCs w:val="24"/>
        </w:rPr>
        <w:t xml:space="preserve">firm has to stipulate every </w:t>
      </w:r>
      <w:proofErr w:type="gramStart"/>
      <w:r w:rsidRPr="00BC52BB">
        <w:rPr>
          <w:rFonts w:ascii="Times New Roman" w:hAnsi="Times New Roman" w:cs="Times New Roman"/>
          <w:b/>
          <w:sz w:val="24"/>
          <w:szCs w:val="24"/>
        </w:rPr>
        <w:t>fact which would be necessary to obtain a conviction</w:t>
      </w:r>
      <w:proofErr w:type="gramEnd"/>
      <w:r w:rsidRPr="00BC52BB">
        <w:rPr>
          <w:rFonts w:ascii="Times New Roman" w:hAnsi="Times New Roman" w:cs="Times New Roman"/>
          <w:b/>
          <w:sz w:val="24"/>
          <w:szCs w:val="24"/>
        </w:rPr>
        <w:t xml:space="preserve"> and agrees not to deny any of these facts in subsequent civil suits</w:t>
      </w:r>
      <w:r w:rsidRPr="009D1808">
        <w:rPr>
          <w:rFonts w:ascii="Times New Roman" w:hAnsi="Times New Roman" w:cs="Times New Roman"/>
          <w:sz w:val="24"/>
          <w:szCs w:val="24"/>
        </w:rPr>
        <w:t>.</w:t>
      </w:r>
    </w:p>
    <w:p w14:paraId="6A6CA5C0" w14:textId="77777777" w:rsidR="00BC52BB" w:rsidRPr="009D1808" w:rsidRDefault="00BC52BB" w:rsidP="00A5625D">
      <w:pPr>
        <w:pStyle w:val="ListParagraph"/>
        <w:numPr>
          <w:ilvl w:val="0"/>
          <w:numId w:val="148"/>
        </w:numPr>
        <w:spacing w:after="0" w:line="240" w:lineRule="auto"/>
        <w:rPr>
          <w:rFonts w:ascii="Times New Roman" w:hAnsi="Times New Roman" w:cs="Times New Roman"/>
          <w:sz w:val="24"/>
          <w:szCs w:val="24"/>
        </w:rPr>
      </w:pPr>
      <w:r w:rsidRPr="009D1808">
        <w:rPr>
          <w:rFonts w:ascii="Times New Roman" w:hAnsi="Times New Roman" w:cs="Times New Roman"/>
          <w:sz w:val="24"/>
          <w:szCs w:val="24"/>
        </w:rPr>
        <w:t>Fines: You do avoid criminal fines, but the NPA/DPA agreements themselves involve very significant penalties of their own.</w:t>
      </w:r>
    </w:p>
    <w:p w14:paraId="651FA87D" w14:textId="77777777" w:rsidR="00BC52BB" w:rsidRPr="009D1808" w:rsidRDefault="00BC52BB" w:rsidP="00A5625D">
      <w:pPr>
        <w:pStyle w:val="ListParagraph"/>
        <w:numPr>
          <w:ilvl w:val="0"/>
          <w:numId w:val="148"/>
        </w:numPr>
        <w:spacing w:after="0" w:line="240" w:lineRule="auto"/>
        <w:rPr>
          <w:rFonts w:ascii="Times New Roman" w:hAnsi="Times New Roman" w:cs="Times New Roman"/>
          <w:sz w:val="24"/>
          <w:szCs w:val="24"/>
        </w:rPr>
      </w:pPr>
      <w:r w:rsidRPr="009D1808">
        <w:rPr>
          <w:rFonts w:ascii="Times New Roman" w:hAnsi="Times New Roman" w:cs="Times New Roman"/>
          <w:sz w:val="24"/>
          <w:szCs w:val="24"/>
        </w:rPr>
        <w:t>Reputational value: perhaps, though mitigated by the fact that they don’t deny wrongdoing (securities markets could figure this shit out if you committed fraud).</w:t>
      </w:r>
    </w:p>
    <w:p w14:paraId="0A8FB947" w14:textId="77777777" w:rsidR="00BC52BB" w:rsidRPr="00BC52BB" w:rsidRDefault="00BC52BB" w:rsidP="00BC52BB">
      <w:pPr>
        <w:spacing w:after="0" w:line="240" w:lineRule="auto"/>
        <w:rPr>
          <w:rFonts w:ascii="Times New Roman" w:hAnsi="Times New Roman" w:cs="Times New Roman"/>
          <w:sz w:val="24"/>
          <w:szCs w:val="24"/>
        </w:rPr>
      </w:pPr>
    </w:p>
    <w:p w14:paraId="46C3818E" w14:textId="77777777" w:rsidR="000E582E" w:rsidRDefault="00BC52BB" w:rsidP="00BC52BB">
      <w:pPr>
        <w:spacing w:after="0" w:line="240" w:lineRule="auto"/>
        <w:rPr>
          <w:rFonts w:ascii="Times New Roman" w:hAnsi="Times New Roman" w:cs="Times New Roman"/>
          <w:sz w:val="24"/>
          <w:szCs w:val="24"/>
        </w:rPr>
      </w:pPr>
      <w:r w:rsidRPr="00BC52BB">
        <w:rPr>
          <w:rFonts w:ascii="Times New Roman" w:hAnsi="Times New Roman" w:cs="Times New Roman"/>
          <w:sz w:val="24"/>
          <w:szCs w:val="24"/>
        </w:rPr>
        <w:t xml:space="preserve">The scope of allowable penalties: </w:t>
      </w:r>
    </w:p>
    <w:p w14:paraId="554DF73B" w14:textId="77777777" w:rsidR="000E582E" w:rsidRDefault="00BC52BB" w:rsidP="00A5625D">
      <w:pPr>
        <w:pStyle w:val="ListParagraph"/>
        <w:numPr>
          <w:ilvl w:val="0"/>
          <w:numId w:val="149"/>
        </w:numPr>
        <w:spacing w:after="0" w:line="240" w:lineRule="auto"/>
        <w:rPr>
          <w:rFonts w:ascii="Times New Roman" w:hAnsi="Times New Roman" w:cs="Times New Roman"/>
          <w:sz w:val="24"/>
          <w:szCs w:val="24"/>
        </w:rPr>
      </w:pPr>
      <w:r w:rsidRPr="000E582E">
        <w:rPr>
          <w:rFonts w:ascii="Times New Roman" w:hAnsi="Times New Roman" w:cs="Times New Roman"/>
          <w:sz w:val="24"/>
          <w:szCs w:val="24"/>
        </w:rPr>
        <w:t xml:space="preserve">Chris Christie pulled that bullshit in which he required a defendant to endow a chair at Seton Hall as part of NPA. </w:t>
      </w:r>
    </w:p>
    <w:p w14:paraId="2B1279B0" w14:textId="77777777" w:rsidR="000E582E" w:rsidRDefault="00BC52BB" w:rsidP="00A5625D">
      <w:pPr>
        <w:pStyle w:val="ListParagraph"/>
        <w:numPr>
          <w:ilvl w:val="0"/>
          <w:numId w:val="149"/>
        </w:numPr>
        <w:spacing w:after="0" w:line="240" w:lineRule="auto"/>
        <w:rPr>
          <w:rFonts w:ascii="Times New Roman" w:hAnsi="Times New Roman" w:cs="Times New Roman"/>
          <w:sz w:val="24"/>
          <w:szCs w:val="24"/>
        </w:rPr>
      </w:pPr>
      <w:r w:rsidRPr="000E582E">
        <w:rPr>
          <w:rFonts w:ascii="Times New Roman" w:hAnsi="Times New Roman" w:cs="Times New Roman"/>
          <w:sz w:val="24"/>
          <w:szCs w:val="24"/>
        </w:rPr>
        <w:t>DOJ has since passed explicit rule disallowing this type of “extraordinary restitution” since it was insufficiently related to recompe</w:t>
      </w:r>
      <w:r w:rsidR="000E582E">
        <w:rPr>
          <w:rFonts w:ascii="Times New Roman" w:hAnsi="Times New Roman" w:cs="Times New Roman"/>
          <w:sz w:val="24"/>
          <w:szCs w:val="24"/>
        </w:rPr>
        <w:t>nsing the victims of the crime</w:t>
      </w:r>
    </w:p>
    <w:p w14:paraId="7ED313F3" w14:textId="77777777" w:rsidR="000E582E" w:rsidRPr="000E582E" w:rsidRDefault="000E582E" w:rsidP="00A5625D">
      <w:pPr>
        <w:pStyle w:val="ListParagraph"/>
        <w:widowControl w:val="0"/>
        <w:numPr>
          <w:ilvl w:val="1"/>
          <w:numId w:val="149"/>
        </w:numPr>
        <w:tabs>
          <w:tab w:val="left" w:pos="220"/>
          <w:tab w:val="left" w:pos="720"/>
        </w:tabs>
        <w:autoSpaceDE w:val="0"/>
        <w:autoSpaceDN w:val="0"/>
        <w:adjustRightInd w:val="0"/>
        <w:spacing w:after="0" w:line="240" w:lineRule="auto"/>
        <w:rPr>
          <w:rFonts w:ascii="Times New Roman" w:hAnsi="Times New Roman" w:cs="Times New Roman"/>
          <w:sz w:val="24"/>
          <w:szCs w:val="24"/>
        </w:rPr>
      </w:pPr>
      <w:r w:rsidRPr="000E582E">
        <w:rPr>
          <w:rFonts w:ascii="Times New Roman" w:hAnsi="Times New Roman" w:cs="Times New Roman"/>
          <w:sz w:val="24"/>
          <w:szCs w:val="24"/>
        </w:rPr>
        <w:t>“</w:t>
      </w:r>
      <w:r w:rsidRPr="000E582E">
        <w:rPr>
          <w:rFonts w:ascii="Times New Roman" w:hAnsi="Times New Roman" w:cs="Times New Roman"/>
          <w:bCs/>
          <w:sz w:val="24"/>
          <w:szCs w:val="24"/>
        </w:rPr>
        <w:t xml:space="preserve">Plea agreements, deferred prosecution agreements and non-prosecution agreements </w:t>
      </w:r>
      <w:r w:rsidRPr="000E582E">
        <w:rPr>
          <w:rFonts w:ascii="Times New Roman" w:hAnsi="Times New Roman" w:cs="Times New Roman"/>
          <w:b/>
          <w:bCs/>
          <w:sz w:val="24"/>
          <w:szCs w:val="24"/>
        </w:rPr>
        <w:t>should not include terms requiring the defendant to pay funds to a charitable</w:t>
      </w:r>
      <w:r w:rsidRPr="000E582E">
        <w:rPr>
          <w:rFonts w:ascii="Times New Roman" w:hAnsi="Times New Roman" w:cs="Times New Roman"/>
          <w:bCs/>
          <w:sz w:val="24"/>
          <w:szCs w:val="24"/>
        </w:rPr>
        <w:t xml:space="preserve">, educational, community, or other organization or individual that is </w:t>
      </w:r>
      <w:r w:rsidRPr="000E582E">
        <w:rPr>
          <w:rFonts w:ascii="Times New Roman" w:hAnsi="Times New Roman" w:cs="Times New Roman"/>
          <w:b/>
          <w:bCs/>
          <w:sz w:val="24"/>
          <w:szCs w:val="24"/>
        </w:rPr>
        <w:t>not a victim of the criminal activity or is not providing services to redress the harm caused</w:t>
      </w:r>
      <w:r w:rsidRPr="000E582E">
        <w:rPr>
          <w:rFonts w:ascii="Times New Roman" w:hAnsi="Times New Roman" w:cs="Times New Roman"/>
          <w:bCs/>
          <w:sz w:val="24"/>
          <w:szCs w:val="24"/>
        </w:rPr>
        <w:t xml:space="preserve"> by the defendant's criminal conduct. </w:t>
      </w:r>
      <w:r>
        <w:rPr>
          <w:rFonts w:ascii="Times New Roman" w:hAnsi="Times New Roman" w:cs="Times New Roman"/>
          <w:bCs/>
          <w:sz w:val="24"/>
          <w:szCs w:val="24"/>
        </w:rPr>
        <w:t>“</w:t>
      </w:r>
    </w:p>
    <w:p w14:paraId="02B14844" w14:textId="77777777" w:rsidR="00BC52BB" w:rsidRDefault="00BC52BB" w:rsidP="00A5625D">
      <w:pPr>
        <w:pStyle w:val="ListParagraph"/>
        <w:numPr>
          <w:ilvl w:val="0"/>
          <w:numId w:val="149"/>
        </w:numPr>
        <w:spacing w:after="0" w:line="240" w:lineRule="auto"/>
        <w:rPr>
          <w:rFonts w:ascii="Times New Roman" w:hAnsi="Times New Roman" w:cs="Times New Roman"/>
          <w:sz w:val="24"/>
          <w:szCs w:val="24"/>
        </w:rPr>
      </w:pPr>
      <w:proofErr w:type="gramStart"/>
      <w:r w:rsidRPr="000E582E">
        <w:rPr>
          <w:rFonts w:ascii="Times New Roman" w:hAnsi="Times New Roman" w:cs="Times New Roman"/>
          <w:sz w:val="24"/>
          <w:szCs w:val="24"/>
        </w:rPr>
        <w:t>in</w:t>
      </w:r>
      <w:proofErr w:type="gramEnd"/>
      <w:r w:rsidRPr="000E582E">
        <w:rPr>
          <w:rFonts w:ascii="Times New Roman" w:hAnsi="Times New Roman" w:cs="Times New Roman"/>
          <w:sz w:val="24"/>
          <w:szCs w:val="24"/>
        </w:rPr>
        <w:t xml:space="preserve"> contrast, with stuff l</w:t>
      </w:r>
      <w:r w:rsidR="000E582E">
        <w:rPr>
          <w:rFonts w:ascii="Times New Roman" w:hAnsi="Times New Roman" w:cs="Times New Roman"/>
          <w:sz w:val="24"/>
          <w:szCs w:val="24"/>
        </w:rPr>
        <w:t>i</w:t>
      </w:r>
      <w:r w:rsidRPr="000E582E">
        <w:rPr>
          <w:rFonts w:ascii="Times New Roman" w:hAnsi="Times New Roman" w:cs="Times New Roman"/>
          <w:sz w:val="24"/>
          <w:szCs w:val="24"/>
        </w:rPr>
        <w:t xml:space="preserve">ke environmental harms you could still require donations to environmental cleanup groups or other </w:t>
      </w:r>
      <w:r w:rsidRPr="000E582E">
        <w:rPr>
          <w:rFonts w:ascii="Times New Roman" w:hAnsi="Times New Roman" w:cs="Times New Roman"/>
          <w:i/>
          <w:sz w:val="24"/>
          <w:szCs w:val="24"/>
        </w:rPr>
        <w:t>community service related to the harm</w:t>
      </w:r>
      <w:r w:rsidR="000E582E">
        <w:rPr>
          <w:rFonts w:ascii="Times New Roman" w:hAnsi="Times New Roman" w:cs="Times New Roman"/>
          <w:sz w:val="24"/>
          <w:szCs w:val="24"/>
        </w:rPr>
        <w:t xml:space="preserve"> </w:t>
      </w:r>
    </w:p>
    <w:p w14:paraId="662E1D43" w14:textId="77777777" w:rsidR="000E582E" w:rsidRPr="000E582E" w:rsidRDefault="000E582E" w:rsidP="00A5625D">
      <w:pPr>
        <w:pStyle w:val="ListParagraph"/>
        <w:widowControl w:val="0"/>
        <w:numPr>
          <w:ilvl w:val="1"/>
          <w:numId w:val="149"/>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Cs/>
          <w:sz w:val="24"/>
          <w:szCs w:val="24"/>
        </w:rPr>
        <w:t>“</w:t>
      </w:r>
      <w:r w:rsidRPr="000E582E">
        <w:rPr>
          <w:rFonts w:ascii="Times New Roman" w:hAnsi="Times New Roman" w:cs="Times New Roman"/>
          <w:bCs/>
          <w:sz w:val="24"/>
          <w:szCs w:val="24"/>
        </w:rPr>
        <w:t>Neither does this section restrict the use of community service provisions in plea agreements, [D/NPA agreements resolving environmental matters.</w:t>
      </w:r>
      <w:r>
        <w:rPr>
          <w:rFonts w:ascii="Times New Roman" w:hAnsi="Times New Roman" w:cs="Times New Roman"/>
          <w:bCs/>
          <w:sz w:val="24"/>
          <w:szCs w:val="24"/>
        </w:rPr>
        <w:t>”</w:t>
      </w:r>
    </w:p>
    <w:p w14:paraId="122574E7" w14:textId="77777777" w:rsidR="00BC52BB" w:rsidRDefault="00BC52BB" w:rsidP="00BC52BB">
      <w:pPr>
        <w:spacing w:after="0" w:line="240" w:lineRule="auto"/>
        <w:rPr>
          <w:rFonts w:ascii="Times New Roman" w:hAnsi="Times New Roman" w:cs="Times New Roman"/>
          <w:sz w:val="24"/>
          <w:szCs w:val="24"/>
        </w:rPr>
      </w:pPr>
    </w:p>
    <w:p w14:paraId="42027911" w14:textId="77777777" w:rsidR="00BC52BB" w:rsidRPr="00BC52BB" w:rsidRDefault="00BC52BB" w:rsidP="00BC52BB">
      <w:pPr>
        <w:spacing w:after="0" w:line="240" w:lineRule="auto"/>
        <w:rPr>
          <w:rFonts w:ascii="Times New Roman" w:hAnsi="Times New Roman" w:cs="Times New Roman"/>
          <w:sz w:val="24"/>
          <w:szCs w:val="24"/>
        </w:rPr>
      </w:pPr>
    </w:p>
    <w:p w14:paraId="73EB4F06" w14:textId="77777777" w:rsidR="00A5625D" w:rsidRDefault="00BC52BB" w:rsidP="00A5625D">
      <w:pPr>
        <w:spacing w:after="0" w:line="240" w:lineRule="auto"/>
        <w:rPr>
          <w:rFonts w:ascii="Times New Roman" w:hAnsi="Times New Roman" w:cs="Times New Roman"/>
          <w:sz w:val="24"/>
          <w:szCs w:val="24"/>
        </w:rPr>
      </w:pPr>
      <w:r w:rsidRPr="00A5625D">
        <w:rPr>
          <w:rFonts w:ascii="Times New Roman" w:hAnsi="Times New Roman" w:cs="Times New Roman"/>
          <w:sz w:val="24"/>
          <w:szCs w:val="24"/>
        </w:rPr>
        <w:t xml:space="preserve">Corporate probation: </w:t>
      </w:r>
    </w:p>
    <w:p w14:paraId="25438ED2" w14:textId="77777777" w:rsidR="00BC52BB" w:rsidRPr="00A5625D" w:rsidRDefault="00BC52BB" w:rsidP="00A5625D">
      <w:pPr>
        <w:pStyle w:val="ListParagraph"/>
        <w:numPr>
          <w:ilvl w:val="0"/>
          <w:numId w:val="150"/>
        </w:numPr>
        <w:spacing w:after="0" w:line="240" w:lineRule="auto"/>
        <w:rPr>
          <w:rFonts w:ascii="Times New Roman" w:hAnsi="Times New Roman" w:cs="Times New Roman"/>
          <w:sz w:val="24"/>
          <w:szCs w:val="24"/>
        </w:rPr>
      </w:pPr>
      <w:r w:rsidRPr="00A5625D">
        <w:rPr>
          <w:rFonts w:ascii="Times New Roman" w:hAnsi="Times New Roman" w:cs="Times New Roman"/>
          <w:sz w:val="24"/>
          <w:szCs w:val="24"/>
        </w:rPr>
        <w:t xml:space="preserve">Perhaps you avoid technical probation as outlined in sentencing guideline, but as a practical matter, as the </w:t>
      </w:r>
      <w:r w:rsidRPr="00A5625D">
        <w:rPr>
          <w:rFonts w:ascii="Times New Roman" w:hAnsi="Times New Roman" w:cs="Times New Roman"/>
          <w:sz w:val="24"/>
          <w:szCs w:val="24"/>
          <w:u w:val="single"/>
        </w:rPr>
        <w:t>KPMG</w:t>
      </w:r>
      <w:r w:rsidRPr="00A5625D">
        <w:rPr>
          <w:rFonts w:ascii="Times New Roman" w:hAnsi="Times New Roman" w:cs="Times New Roman"/>
          <w:sz w:val="24"/>
          <w:szCs w:val="24"/>
        </w:rPr>
        <w:t xml:space="preserve"> case shows, DPA/NPAs can include probation-like requirements that are </w:t>
      </w:r>
      <w:r w:rsidRPr="00A5625D">
        <w:rPr>
          <w:rFonts w:ascii="Times New Roman" w:hAnsi="Times New Roman" w:cs="Times New Roman"/>
          <w:b/>
          <w:sz w:val="24"/>
          <w:szCs w:val="24"/>
        </w:rPr>
        <w:t>even more strict than sentencing-guideline probation</w:t>
      </w:r>
      <w:r w:rsidRPr="00A5625D">
        <w:rPr>
          <w:rFonts w:ascii="Times New Roman" w:hAnsi="Times New Roman" w:cs="Times New Roman"/>
          <w:sz w:val="24"/>
          <w:szCs w:val="24"/>
        </w:rPr>
        <w:t>. This is a large part of the controversy surrounding the agreements and there are no explicit limitations in the rules.</w:t>
      </w:r>
    </w:p>
    <w:p w14:paraId="2BCAC8A9" w14:textId="77777777" w:rsidR="008F0316" w:rsidRPr="000E582E" w:rsidRDefault="00A5625D" w:rsidP="000E582E">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Examples: </w:t>
      </w:r>
    </w:p>
    <w:p w14:paraId="1D80C1FB" w14:textId="77777777" w:rsidR="000E582E" w:rsidRPr="000E582E" w:rsidRDefault="000E582E" w:rsidP="00A5625D">
      <w:pPr>
        <w:widowControl w:val="0"/>
        <w:numPr>
          <w:ilvl w:val="0"/>
          <w:numId w:val="150"/>
        </w:numPr>
        <w:tabs>
          <w:tab w:val="left" w:pos="220"/>
          <w:tab w:val="left" w:pos="720"/>
        </w:tabs>
        <w:autoSpaceDE w:val="0"/>
        <w:autoSpaceDN w:val="0"/>
        <w:adjustRightInd w:val="0"/>
        <w:spacing w:after="0" w:line="240" w:lineRule="auto"/>
        <w:contextualSpacing/>
        <w:rPr>
          <w:rFonts w:ascii="Times New Roman" w:hAnsi="Times New Roman" w:cs="Times New Roman"/>
          <w:sz w:val="24"/>
          <w:szCs w:val="24"/>
        </w:rPr>
      </w:pPr>
      <w:r w:rsidRPr="000E582E">
        <w:rPr>
          <w:rFonts w:ascii="Times New Roman" w:hAnsi="Times New Roman" w:cs="Times New Roman"/>
          <w:bCs/>
          <w:sz w:val="24"/>
          <w:szCs w:val="24"/>
        </w:rPr>
        <w:t>Compliance Program: Explicit </w:t>
      </w:r>
      <w:r w:rsidRPr="000E582E">
        <w:rPr>
          <w:rFonts w:ascii="Times New Roman" w:hAnsi="Times New Roman" w:cs="Times New Roman"/>
          <w:sz w:val="24"/>
          <w:szCs w:val="24"/>
        </w:rPr>
        <w:t xml:space="preserve">– </w:t>
      </w:r>
      <w:r w:rsidRPr="00A5625D">
        <w:rPr>
          <w:rFonts w:ascii="Times New Roman" w:hAnsi="Times New Roman" w:cs="Times New Roman"/>
          <w:b/>
          <w:sz w:val="24"/>
          <w:szCs w:val="24"/>
        </w:rPr>
        <w:t>Required phone/email whistleblowing</w:t>
      </w:r>
      <w:r w:rsidRPr="000E582E">
        <w:rPr>
          <w:rFonts w:ascii="Times New Roman" w:hAnsi="Times New Roman" w:cs="Times New Roman"/>
          <w:sz w:val="24"/>
          <w:szCs w:val="24"/>
        </w:rPr>
        <w:t xml:space="preserve"> </w:t>
      </w:r>
    </w:p>
    <w:p w14:paraId="6F9E71B4" w14:textId="77777777" w:rsidR="000E582E" w:rsidRPr="000E582E" w:rsidRDefault="000E582E" w:rsidP="00A5625D">
      <w:pPr>
        <w:widowControl w:val="0"/>
        <w:numPr>
          <w:ilvl w:val="0"/>
          <w:numId w:val="150"/>
        </w:numPr>
        <w:tabs>
          <w:tab w:val="left" w:pos="220"/>
          <w:tab w:val="left" w:pos="720"/>
        </w:tabs>
        <w:autoSpaceDE w:val="0"/>
        <w:autoSpaceDN w:val="0"/>
        <w:adjustRightInd w:val="0"/>
        <w:spacing w:after="0" w:line="240" w:lineRule="auto"/>
        <w:contextualSpacing/>
        <w:rPr>
          <w:rFonts w:ascii="Times New Roman" w:hAnsi="Times New Roman" w:cs="Times New Roman"/>
          <w:sz w:val="24"/>
          <w:szCs w:val="24"/>
        </w:rPr>
      </w:pPr>
      <w:r w:rsidRPr="000E582E">
        <w:rPr>
          <w:rFonts w:ascii="Times New Roman" w:hAnsi="Times New Roman" w:cs="Times New Roman"/>
          <w:bCs/>
          <w:sz w:val="24"/>
          <w:szCs w:val="24"/>
        </w:rPr>
        <w:t xml:space="preserve">Chairman, CEO, GC monitor calls to analysts </w:t>
      </w:r>
      <w:r w:rsidRPr="000E582E">
        <w:rPr>
          <w:rFonts w:ascii="Times New Roman" w:hAnsi="Times New Roman" w:cs="Times New Roman"/>
          <w:sz w:val="24"/>
          <w:szCs w:val="24"/>
        </w:rPr>
        <w:t xml:space="preserve">– Chrman attend prep meetings with CEO </w:t>
      </w:r>
    </w:p>
    <w:p w14:paraId="2C7CF716" w14:textId="77777777" w:rsidR="00A5625D" w:rsidRDefault="000E582E" w:rsidP="00A5625D">
      <w:pPr>
        <w:widowControl w:val="0"/>
        <w:numPr>
          <w:ilvl w:val="0"/>
          <w:numId w:val="150"/>
        </w:numPr>
        <w:tabs>
          <w:tab w:val="left" w:pos="220"/>
          <w:tab w:val="left" w:pos="720"/>
        </w:tabs>
        <w:autoSpaceDE w:val="0"/>
        <w:autoSpaceDN w:val="0"/>
        <w:adjustRightInd w:val="0"/>
        <w:spacing w:after="0" w:line="240" w:lineRule="auto"/>
        <w:contextualSpacing/>
        <w:rPr>
          <w:rFonts w:ascii="Times New Roman" w:hAnsi="Times New Roman" w:cs="Times New Roman"/>
          <w:sz w:val="24"/>
          <w:szCs w:val="24"/>
        </w:rPr>
      </w:pPr>
      <w:r w:rsidRPr="000E582E">
        <w:rPr>
          <w:rFonts w:ascii="Times New Roman" w:hAnsi="Times New Roman" w:cs="Times New Roman"/>
          <w:bCs/>
          <w:sz w:val="24"/>
          <w:szCs w:val="24"/>
        </w:rPr>
        <w:t>Reporting (internal) </w:t>
      </w:r>
      <w:r w:rsidRPr="000E582E">
        <w:rPr>
          <w:rFonts w:ascii="Times New Roman" w:hAnsi="Times New Roman" w:cs="Times New Roman"/>
          <w:sz w:val="24"/>
          <w:szCs w:val="24"/>
        </w:rPr>
        <w:t xml:space="preserve">– </w:t>
      </w:r>
    </w:p>
    <w:p w14:paraId="511FC1A9" w14:textId="77777777" w:rsidR="00A5625D" w:rsidRDefault="000E582E" w:rsidP="00A5625D">
      <w:pPr>
        <w:widowControl w:val="0"/>
        <w:numPr>
          <w:ilvl w:val="1"/>
          <w:numId w:val="150"/>
        </w:numPr>
        <w:tabs>
          <w:tab w:val="left" w:pos="220"/>
          <w:tab w:val="left" w:pos="720"/>
        </w:tabs>
        <w:autoSpaceDE w:val="0"/>
        <w:autoSpaceDN w:val="0"/>
        <w:adjustRightInd w:val="0"/>
        <w:spacing w:after="0" w:line="240" w:lineRule="auto"/>
        <w:contextualSpacing/>
        <w:rPr>
          <w:rFonts w:ascii="Times New Roman" w:hAnsi="Times New Roman" w:cs="Times New Roman"/>
          <w:sz w:val="24"/>
          <w:szCs w:val="24"/>
        </w:rPr>
      </w:pPr>
      <w:r w:rsidRPr="000E582E">
        <w:rPr>
          <w:rFonts w:ascii="Times New Roman" w:hAnsi="Times New Roman" w:cs="Times New Roman"/>
          <w:sz w:val="24"/>
          <w:szCs w:val="24"/>
        </w:rPr>
        <w:t xml:space="preserve">CFO, GC, CCO report directly to Chairman of the board – </w:t>
      </w:r>
    </w:p>
    <w:p w14:paraId="4A5552DA" w14:textId="77777777" w:rsidR="00A5625D" w:rsidRDefault="000E582E" w:rsidP="00A5625D">
      <w:pPr>
        <w:widowControl w:val="0"/>
        <w:numPr>
          <w:ilvl w:val="1"/>
          <w:numId w:val="150"/>
        </w:numPr>
        <w:tabs>
          <w:tab w:val="left" w:pos="220"/>
          <w:tab w:val="left" w:pos="720"/>
        </w:tabs>
        <w:autoSpaceDE w:val="0"/>
        <w:autoSpaceDN w:val="0"/>
        <w:adjustRightInd w:val="0"/>
        <w:spacing w:after="0" w:line="240" w:lineRule="auto"/>
        <w:contextualSpacing/>
        <w:rPr>
          <w:rFonts w:ascii="Times New Roman" w:hAnsi="Times New Roman" w:cs="Times New Roman"/>
          <w:sz w:val="24"/>
          <w:szCs w:val="24"/>
        </w:rPr>
      </w:pPr>
      <w:r w:rsidRPr="000E582E">
        <w:rPr>
          <w:rFonts w:ascii="Times New Roman" w:hAnsi="Times New Roman" w:cs="Times New Roman"/>
          <w:sz w:val="24"/>
          <w:szCs w:val="24"/>
        </w:rPr>
        <w:t xml:space="preserve">Chr + Exec Comm establish CEO comp guidelines – </w:t>
      </w:r>
    </w:p>
    <w:p w14:paraId="46584299" w14:textId="77777777" w:rsidR="000E582E" w:rsidRPr="000E582E" w:rsidRDefault="000E582E" w:rsidP="00A5625D">
      <w:pPr>
        <w:widowControl w:val="0"/>
        <w:numPr>
          <w:ilvl w:val="1"/>
          <w:numId w:val="150"/>
        </w:numPr>
        <w:tabs>
          <w:tab w:val="left" w:pos="220"/>
          <w:tab w:val="left" w:pos="720"/>
        </w:tabs>
        <w:autoSpaceDE w:val="0"/>
        <w:autoSpaceDN w:val="0"/>
        <w:adjustRightInd w:val="0"/>
        <w:spacing w:after="0" w:line="240" w:lineRule="auto"/>
        <w:contextualSpacing/>
        <w:rPr>
          <w:rFonts w:ascii="Times New Roman" w:hAnsi="Times New Roman" w:cs="Times New Roman"/>
          <w:sz w:val="24"/>
          <w:szCs w:val="24"/>
        </w:rPr>
      </w:pPr>
      <w:r w:rsidRPr="000E582E">
        <w:rPr>
          <w:rFonts w:ascii="Times New Roman" w:hAnsi="Times New Roman" w:cs="Times New Roman"/>
          <w:sz w:val="24"/>
          <w:szCs w:val="24"/>
        </w:rPr>
        <w:t xml:space="preserve">CEO/CFO give detailed reports to Chair, CCO, monitor </w:t>
      </w:r>
    </w:p>
    <w:p w14:paraId="42FFB369" w14:textId="77777777" w:rsidR="00A5625D" w:rsidRDefault="000E582E" w:rsidP="00A5625D">
      <w:pPr>
        <w:widowControl w:val="0"/>
        <w:numPr>
          <w:ilvl w:val="0"/>
          <w:numId w:val="150"/>
        </w:numPr>
        <w:tabs>
          <w:tab w:val="left" w:pos="220"/>
          <w:tab w:val="left" w:pos="720"/>
        </w:tabs>
        <w:autoSpaceDE w:val="0"/>
        <w:autoSpaceDN w:val="0"/>
        <w:adjustRightInd w:val="0"/>
        <w:spacing w:after="0" w:line="240" w:lineRule="auto"/>
        <w:contextualSpacing/>
        <w:rPr>
          <w:rFonts w:ascii="Times New Roman" w:hAnsi="Times New Roman" w:cs="Times New Roman"/>
          <w:sz w:val="24"/>
          <w:szCs w:val="24"/>
        </w:rPr>
      </w:pPr>
      <w:r w:rsidRPr="000E582E">
        <w:rPr>
          <w:rFonts w:ascii="Times New Roman" w:hAnsi="Times New Roman" w:cs="Times New Roman"/>
          <w:bCs/>
          <w:sz w:val="24"/>
          <w:szCs w:val="24"/>
        </w:rPr>
        <w:t>Reporting (external)</w:t>
      </w:r>
      <w:proofErr w:type="gramStart"/>
      <w:r w:rsidRPr="000E582E">
        <w:rPr>
          <w:rFonts w:ascii="Times New Roman" w:hAnsi="Times New Roman" w:cs="Times New Roman"/>
          <w:bCs/>
          <w:sz w:val="24"/>
          <w:szCs w:val="24"/>
        </w:rPr>
        <w:t>: </w:t>
      </w:r>
      <w:proofErr w:type="gramEnd"/>
      <w:r w:rsidRPr="000E582E">
        <w:rPr>
          <w:rFonts w:ascii="Times New Roman" w:hAnsi="Times New Roman" w:cs="Times New Roman"/>
          <w:sz w:val="24"/>
          <w:szCs w:val="24"/>
        </w:rPr>
        <w:t xml:space="preserve">– </w:t>
      </w:r>
    </w:p>
    <w:p w14:paraId="66929617" w14:textId="77777777" w:rsidR="00A5625D" w:rsidRDefault="000E582E" w:rsidP="00A5625D">
      <w:pPr>
        <w:widowControl w:val="0"/>
        <w:numPr>
          <w:ilvl w:val="1"/>
          <w:numId w:val="150"/>
        </w:numPr>
        <w:tabs>
          <w:tab w:val="left" w:pos="220"/>
          <w:tab w:val="left" w:pos="720"/>
        </w:tabs>
        <w:autoSpaceDE w:val="0"/>
        <w:autoSpaceDN w:val="0"/>
        <w:adjustRightInd w:val="0"/>
        <w:spacing w:after="0" w:line="240" w:lineRule="auto"/>
        <w:contextualSpacing/>
        <w:rPr>
          <w:rFonts w:ascii="Times New Roman" w:hAnsi="Times New Roman" w:cs="Times New Roman"/>
          <w:sz w:val="24"/>
          <w:szCs w:val="24"/>
        </w:rPr>
      </w:pPr>
      <w:r w:rsidRPr="000E582E">
        <w:rPr>
          <w:rFonts w:ascii="Times New Roman" w:hAnsi="Times New Roman" w:cs="Times New Roman"/>
          <w:sz w:val="24"/>
          <w:szCs w:val="24"/>
        </w:rPr>
        <w:t xml:space="preserve">Added disclosure to SHs – </w:t>
      </w:r>
    </w:p>
    <w:p w14:paraId="2094CD1E" w14:textId="77777777" w:rsidR="000E582E" w:rsidRPr="000E582E" w:rsidRDefault="000E582E" w:rsidP="00A5625D">
      <w:pPr>
        <w:widowControl w:val="0"/>
        <w:numPr>
          <w:ilvl w:val="1"/>
          <w:numId w:val="150"/>
        </w:numPr>
        <w:tabs>
          <w:tab w:val="left" w:pos="220"/>
          <w:tab w:val="left" w:pos="720"/>
        </w:tabs>
        <w:autoSpaceDE w:val="0"/>
        <w:autoSpaceDN w:val="0"/>
        <w:adjustRightInd w:val="0"/>
        <w:spacing w:after="0" w:line="240" w:lineRule="auto"/>
        <w:contextualSpacing/>
        <w:rPr>
          <w:rFonts w:ascii="Times New Roman" w:hAnsi="Times New Roman" w:cs="Times New Roman"/>
          <w:sz w:val="24"/>
          <w:szCs w:val="24"/>
        </w:rPr>
      </w:pPr>
      <w:r w:rsidRPr="000E582E">
        <w:rPr>
          <w:rFonts w:ascii="Times New Roman" w:hAnsi="Times New Roman" w:cs="Times New Roman"/>
          <w:sz w:val="24"/>
          <w:szCs w:val="24"/>
        </w:rPr>
        <w:t xml:space="preserve">Must report credible evidence criminal conduct </w:t>
      </w:r>
    </w:p>
    <w:p w14:paraId="078DCCCC" w14:textId="77777777" w:rsidR="000E582E" w:rsidRPr="000E582E" w:rsidRDefault="000E582E" w:rsidP="00A5625D">
      <w:pPr>
        <w:widowControl w:val="0"/>
        <w:numPr>
          <w:ilvl w:val="0"/>
          <w:numId w:val="150"/>
        </w:numPr>
        <w:tabs>
          <w:tab w:val="left" w:pos="220"/>
          <w:tab w:val="left" w:pos="720"/>
        </w:tabs>
        <w:autoSpaceDE w:val="0"/>
        <w:autoSpaceDN w:val="0"/>
        <w:adjustRightInd w:val="0"/>
        <w:spacing w:after="0" w:line="240" w:lineRule="auto"/>
        <w:contextualSpacing/>
        <w:rPr>
          <w:rFonts w:ascii="Times New Roman" w:hAnsi="Times New Roman" w:cs="Times New Roman"/>
          <w:sz w:val="24"/>
          <w:szCs w:val="24"/>
        </w:rPr>
      </w:pPr>
      <w:r w:rsidRPr="000E582E">
        <w:rPr>
          <w:rFonts w:ascii="Times New Roman" w:hAnsi="Times New Roman" w:cs="Times New Roman"/>
          <w:bCs/>
          <w:sz w:val="24"/>
          <w:szCs w:val="24"/>
        </w:rPr>
        <w:t xml:space="preserve">Training of Employees </w:t>
      </w:r>
      <w:r w:rsidRPr="000E582E">
        <w:rPr>
          <w:rFonts w:ascii="Times New Roman" w:hAnsi="Times New Roman" w:cs="Times New Roman"/>
          <w:sz w:val="24"/>
          <w:szCs w:val="24"/>
        </w:rPr>
        <w:t xml:space="preserve">– Mandatory </w:t>
      </w:r>
    </w:p>
    <w:p w14:paraId="65F659DE" w14:textId="77777777" w:rsidR="000E582E" w:rsidRPr="000E582E" w:rsidRDefault="000E582E" w:rsidP="00A5625D">
      <w:pPr>
        <w:widowControl w:val="0"/>
        <w:numPr>
          <w:ilvl w:val="0"/>
          <w:numId w:val="150"/>
        </w:numPr>
        <w:tabs>
          <w:tab w:val="left" w:pos="220"/>
          <w:tab w:val="left" w:pos="720"/>
        </w:tabs>
        <w:autoSpaceDE w:val="0"/>
        <w:autoSpaceDN w:val="0"/>
        <w:adjustRightInd w:val="0"/>
        <w:spacing w:after="0" w:line="240" w:lineRule="auto"/>
        <w:contextualSpacing/>
        <w:rPr>
          <w:rFonts w:ascii="Times New Roman" w:hAnsi="Times New Roman" w:cs="Times New Roman"/>
          <w:sz w:val="24"/>
          <w:szCs w:val="24"/>
        </w:rPr>
      </w:pPr>
      <w:r w:rsidRPr="000E582E">
        <w:rPr>
          <w:rFonts w:ascii="Times New Roman" w:hAnsi="Times New Roman" w:cs="Times New Roman"/>
          <w:bCs/>
          <w:sz w:val="24"/>
          <w:szCs w:val="24"/>
        </w:rPr>
        <w:t xml:space="preserve">Separate Chairman/CEO: Non-executive Chairman </w:t>
      </w:r>
    </w:p>
    <w:p w14:paraId="36E2767C" w14:textId="77777777" w:rsidR="000E582E" w:rsidRPr="000E582E" w:rsidRDefault="000E582E" w:rsidP="00A5625D">
      <w:pPr>
        <w:widowControl w:val="0"/>
        <w:numPr>
          <w:ilvl w:val="0"/>
          <w:numId w:val="150"/>
        </w:numPr>
        <w:tabs>
          <w:tab w:val="left" w:pos="220"/>
          <w:tab w:val="left" w:pos="720"/>
        </w:tabs>
        <w:autoSpaceDE w:val="0"/>
        <w:autoSpaceDN w:val="0"/>
        <w:adjustRightInd w:val="0"/>
        <w:spacing w:after="0" w:line="240" w:lineRule="auto"/>
        <w:contextualSpacing/>
        <w:rPr>
          <w:rFonts w:ascii="Times New Roman" w:hAnsi="Times New Roman" w:cs="Times New Roman"/>
          <w:sz w:val="24"/>
          <w:szCs w:val="24"/>
        </w:rPr>
      </w:pPr>
      <w:r w:rsidRPr="000E582E">
        <w:rPr>
          <w:rFonts w:ascii="Times New Roman" w:hAnsi="Times New Roman" w:cs="Times New Roman"/>
          <w:bCs/>
          <w:sz w:val="24"/>
          <w:szCs w:val="24"/>
        </w:rPr>
        <w:lastRenderedPageBreak/>
        <w:t xml:space="preserve">Appoint </w:t>
      </w:r>
      <w:r w:rsidRPr="00A5625D">
        <w:rPr>
          <w:rFonts w:ascii="Times New Roman" w:hAnsi="Times New Roman" w:cs="Times New Roman"/>
          <w:b/>
          <w:bCs/>
          <w:sz w:val="24"/>
          <w:szCs w:val="24"/>
        </w:rPr>
        <w:t>DOJ-approved Outside Director to Board</w:t>
      </w:r>
      <w:r w:rsidRPr="000E582E">
        <w:rPr>
          <w:rFonts w:ascii="Times New Roman" w:hAnsi="Times New Roman" w:cs="Times New Roman"/>
          <w:bCs/>
          <w:sz w:val="24"/>
          <w:szCs w:val="24"/>
        </w:rPr>
        <w:t xml:space="preserve"> </w:t>
      </w:r>
    </w:p>
    <w:p w14:paraId="28E84EE9" w14:textId="77777777" w:rsidR="000E582E" w:rsidRPr="00A5625D" w:rsidRDefault="000E582E" w:rsidP="000E582E">
      <w:pPr>
        <w:widowControl w:val="0"/>
        <w:numPr>
          <w:ilvl w:val="0"/>
          <w:numId w:val="150"/>
        </w:numPr>
        <w:tabs>
          <w:tab w:val="left" w:pos="220"/>
          <w:tab w:val="left" w:pos="720"/>
        </w:tabs>
        <w:autoSpaceDE w:val="0"/>
        <w:autoSpaceDN w:val="0"/>
        <w:adjustRightInd w:val="0"/>
        <w:spacing w:after="0" w:line="240" w:lineRule="auto"/>
        <w:contextualSpacing/>
        <w:rPr>
          <w:rFonts w:ascii="Times New Roman" w:hAnsi="Times New Roman" w:cs="Times New Roman"/>
          <w:sz w:val="24"/>
          <w:szCs w:val="24"/>
        </w:rPr>
      </w:pPr>
      <w:r w:rsidRPr="00A5625D">
        <w:rPr>
          <w:rFonts w:ascii="Times New Roman" w:hAnsi="Times New Roman" w:cs="Times New Roman"/>
          <w:b/>
          <w:sz w:val="24"/>
          <w:szCs w:val="24"/>
        </w:rPr>
        <w:t>Require firm to abandon</w:t>
      </w:r>
      <w:r w:rsidR="00A5625D" w:rsidRPr="00A5625D">
        <w:rPr>
          <w:rFonts w:ascii="Times New Roman" w:hAnsi="Times New Roman" w:cs="Times New Roman"/>
          <w:b/>
          <w:sz w:val="24"/>
          <w:szCs w:val="24"/>
        </w:rPr>
        <w:t xml:space="preserve"> an entire business practice</w:t>
      </w:r>
      <w:r w:rsidR="00A5625D">
        <w:rPr>
          <w:rFonts w:ascii="Times New Roman" w:hAnsi="Times New Roman" w:cs="Times New Roman"/>
          <w:sz w:val="24"/>
          <w:szCs w:val="24"/>
        </w:rPr>
        <w:t xml:space="preserve">  -</w:t>
      </w:r>
      <w:r w:rsidRPr="000E582E">
        <w:rPr>
          <w:rFonts w:ascii="Times New Roman" w:hAnsi="Times New Roman" w:cs="Times New Roman"/>
          <w:sz w:val="24"/>
          <w:szCs w:val="24"/>
        </w:rPr>
        <w:t xml:space="preserve">KPMG </w:t>
      </w:r>
      <w:r w:rsidR="00A5625D">
        <w:rPr>
          <w:rFonts w:ascii="Times New Roman" w:hAnsi="Times New Roman" w:cs="Times New Roman"/>
          <w:sz w:val="24"/>
          <w:szCs w:val="24"/>
        </w:rPr>
        <w:t>tax practice for private clients.</w:t>
      </w:r>
    </w:p>
    <w:p w14:paraId="73280EA4" w14:textId="77777777" w:rsidR="00A5625D" w:rsidRPr="00A5625D" w:rsidRDefault="000E582E" w:rsidP="00A5625D">
      <w:pPr>
        <w:pStyle w:val="ListParagraph"/>
        <w:widowControl w:val="0"/>
        <w:numPr>
          <w:ilvl w:val="0"/>
          <w:numId w:val="150"/>
        </w:numPr>
        <w:autoSpaceDE w:val="0"/>
        <w:autoSpaceDN w:val="0"/>
        <w:adjustRightInd w:val="0"/>
        <w:spacing w:after="0" w:line="240" w:lineRule="auto"/>
        <w:rPr>
          <w:rFonts w:ascii="Times New Roman" w:hAnsi="Times New Roman" w:cs="Times New Roman"/>
          <w:sz w:val="24"/>
          <w:szCs w:val="24"/>
        </w:rPr>
      </w:pPr>
      <w:r w:rsidRPr="00A5625D">
        <w:rPr>
          <w:rFonts w:ascii="Times New Roman" w:hAnsi="Times New Roman" w:cs="Times New Roman"/>
          <w:bCs/>
          <w:sz w:val="24"/>
          <w:szCs w:val="24"/>
        </w:rPr>
        <w:t xml:space="preserve">BMS Retain and Pay for </w:t>
      </w:r>
      <w:r w:rsidRPr="00A5625D">
        <w:rPr>
          <w:rFonts w:ascii="Times New Roman" w:hAnsi="Times New Roman" w:cs="Times New Roman"/>
          <w:b/>
          <w:bCs/>
          <w:sz w:val="24"/>
          <w:szCs w:val="24"/>
        </w:rPr>
        <w:t>Outside Monitor</w:t>
      </w:r>
      <w:r w:rsidRPr="00A5625D">
        <w:rPr>
          <w:rFonts w:ascii="Times New Roman" w:hAnsi="Times New Roman" w:cs="Times New Roman"/>
          <w:bCs/>
          <w:sz w:val="24"/>
          <w:szCs w:val="24"/>
        </w:rPr>
        <w:t xml:space="preserve"> </w:t>
      </w:r>
      <w:r w:rsidRPr="00A5625D">
        <w:rPr>
          <w:rFonts w:ascii="Times New Roman" w:hAnsi="Times New Roman" w:cs="Times New Roman"/>
          <w:sz w:val="24"/>
          <w:szCs w:val="24"/>
        </w:rPr>
        <w:t xml:space="preserve">– </w:t>
      </w:r>
    </w:p>
    <w:p w14:paraId="62C6AD27" w14:textId="77777777" w:rsidR="00A5625D" w:rsidRDefault="00A5625D" w:rsidP="00A5625D">
      <w:pPr>
        <w:pStyle w:val="ListParagraph"/>
        <w:widowControl w:val="0"/>
        <w:numPr>
          <w:ilvl w:val="1"/>
          <w:numId w:val="15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Determined by DOJ</w:t>
      </w:r>
    </w:p>
    <w:p w14:paraId="7AED8981" w14:textId="77777777" w:rsidR="000E582E" w:rsidRPr="00A5625D" w:rsidRDefault="000E582E" w:rsidP="00A5625D">
      <w:pPr>
        <w:pStyle w:val="ListParagraph"/>
        <w:widowControl w:val="0"/>
        <w:numPr>
          <w:ilvl w:val="1"/>
          <w:numId w:val="150"/>
        </w:numPr>
        <w:autoSpaceDE w:val="0"/>
        <w:autoSpaceDN w:val="0"/>
        <w:adjustRightInd w:val="0"/>
        <w:spacing w:after="0" w:line="240" w:lineRule="auto"/>
        <w:rPr>
          <w:rFonts w:ascii="Times New Roman" w:hAnsi="Times New Roman" w:cs="Times New Roman"/>
          <w:sz w:val="24"/>
          <w:szCs w:val="24"/>
        </w:rPr>
      </w:pPr>
      <w:r w:rsidRPr="00A5625D">
        <w:rPr>
          <w:rFonts w:ascii="Times New Roman" w:hAnsi="Times New Roman" w:cs="Times New Roman"/>
          <w:sz w:val="24"/>
          <w:szCs w:val="24"/>
        </w:rPr>
        <w:t>Monitor can hire people he needs</w:t>
      </w:r>
    </w:p>
    <w:p w14:paraId="05C11FFD" w14:textId="77777777" w:rsidR="00A5625D" w:rsidRDefault="000E582E" w:rsidP="00A5625D">
      <w:pPr>
        <w:pStyle w:val="ListParagraph"/>
        <w:widowControl w:val="0"/>
        <w:numPr>
          <w:ilvl w:val="1"/>
          <w:numId w:val="150"/>
        </w:numPr>
        <w:autoSpaceDE w:val="0"/>
        <w:autoSpaceDN w:val="0"/>
        <w:adjustRightInd w:val="0"/>
        <w:spacing w:after="0" w:line="240" w:lineRule="auto"/>
        <w:rPr>
          <w:rFonts w:ascii="Times New Roman" w:hAnsi="Times New Roman" w:cs="Times New Roman"/>
          <w:sz w:val="24"/>
          <w:szCs w:val="24"/>
        </w:rPr>
      </w:pPr>
      <w:r w:rsidRPr="00A5625D">
        <w:rPr>
          <w:rFonts w:ascii="Times New Roman" w:hAnsi="Times New Roman" w:cs="Times New Roman"/>
          <w:bCs/>
          <w:sz w:val="24"/>
          <w:szCs w:val="24"/>
        </w:rPr>
        <w:t>Duties </w:t>
      </w:r>
      <w:r w:rsidRPr="00A5625D">
        <w:rPr>
          <w:rFonts w:ascii="Times New Roman" w:hAnsi="Times New Roman" w:cs="Times New Roman"/>
          <w:sz w:val="24"/>
          <w:szCs w:val="24"/>
        </w:rPr>
        <w:t xml:space="preserve">– </w:t>
      </w:r>
    </w:p>
    <w:p w14:paraId="5CF4E5C7" w14:textId="77777777" w:rsidR="00A5625D" w:rsidRDefault="000E582E" w:rsidP="00A5625D">
      <w:pPr>
        <w:pStyle w:val="ListParagraph"/>
        <w:widowControl w:val="0"/>
        <w:numPr>
          <w:ilvl w:val="2"/>
          <w:numId w:val="150"/>
        </w:numPr>
        <w:autoSpaceDE w:val="0"/>
        <w:autoSpaceDN w:val="0"/>
        <w:adjustRightInd w:val="0"/>
        <w:spacing w:after="0" w:line="240" w:lineRule="auto"/>
        <w:rPr>
          <w:rFonts w:ascii="Times New Roman" w:hAnsi="Times New Roman" w:cs="Times New Roman"/>
          <w:sz w:val="24"/>
          <w:szCs w:val="24"/>
        </w:rPr>
      </w:pPr>
      <w:r w:rsidRPr="00A5625D">
        <w:rPr>
          <w:rFonts w:ascii="Times New Roman" w:hAnsi="Times New Roman" w:cs="Times New Roman"/>
          <w:sz w:val="24"/>
          <w:szCs w:val="24"/>
        </w:rPr>
        <w:t xml:space="preserve">Oversee compliance D/NPA – </w:t>
      </w:r>
    </w:p>
    <w:p w14:paraId="3A1FFE53" w14:textId="77777777" w:rsidR="00A5625D" w:rsidRDefault="000E582E" w:rsidP="00A5625D">
      <w:pPr>
        <w:pStyle w:val="ListParagraph"/>
        <w:widowControl w:val="0"/>
        <w:numPr>
          <w:ilvl w:val="2"/>
          <w:numId w:val="150"/>
        </w:numPr>
        <w:autoSpaceDE w:val="0"/>
        <w:autoSpaceDN w:val="0"/>
        <w:adjustRightInd w:val="0"/>
        <w:spacing w:after="0" w:line="240" w:lineRule="auto"/>
        <w:rPr>
          <w:rFonts w:ascii="Times New Roman" w:hAnsi="Times New Roman" w:cs="Times New Roman"/>
          <w:sz w:val="24"/>
          <w:szCs w:val="24"/>
        </w:rPr>
      </w:pPr>
      <w:r w:rsidRPr="00A5625D">
        <w:rPr>
          <w:rFonts w:ascii="Times New Roman" w:hAnsi="Times New Roman" w:cs="Times New Roman"/>
          <w:sz w:val="24"/>
          <w:szCs w:val="24"/>
        </w:rPr>
        <w:t xml:space="preserve">Review reforms &amp; other functions as advisor – </w:t>
      </w:r>
    </w:p>
    <w:p w14:paraId="786C99BB" w14:textId="77777777" w:rsidR="00A5625D" w:rsidRDefault="000E582E" w:rsidP="00A5625D">
      <w:pPr>
        <w:pStyle w:val="ListParagraph"/>
        <w:widowControl w:val="0"/>
        <w:numPr>
          <w:ilvl w:val="2"/>
          <w:numId w:val="150"/>
        </w:numPr>
        <w:autoSpaceDE w:val="0"/>
        <w:autoSpaceDN w:val="0"/>
        <w:adjustRightInd w:val="0"/>
        <w:spacing w:after="0" w:line="240" w:lineRule="auto"/>
        <w:rPr>
          <w:rFonts w:ascii="Times New Roman" w:hAnsi="Times New Roman" w:cs="Times New Roman"/>
          <w:sz w:val="24"/>
          <w:szCs w:val="24"/>
        </w:rPr>
      </w:pPr>
      <w:r w:rsidRPr="00A5625D">
        <w:rPr>
          <w:rFonts w:ascii="Times New Roman" w:hAnsi="Times New Roman" w:cs="Times New Roman"/>
          <w:sz w:val="24"/>
          <w:szCs w:val="24"/>
        </w:rPr>
        <w:t xml:space="preserve">Report to USAO quarterly – </w:t>
      </w:r>
    </w:p>
    <w:p w14:paraId="79528421" w14:textId="77777777" w:rsidR="00A5625D" w:rsidRDefault="000E582E" w:rsidP="00A5625D">
      <w:pPr>
        <w:pStyle w:val="ListParagraph"/>
        <w:widowControl w:val="0"/>
        <w:numPr>
          <w:ilvl w:val="2"/>
          <w:numId w:val="150"/>
        </w:numPr>
        <w:autoSpaceDE w:val="0"/>
        <w:autoSpaceDN w:val="0"/>
        <w:adjustRightInd w:val="0"/>
        <w:spacing w:after="0" w:line="240" w:lineRule="auto"/>
        <w:rPr>
          <w:rFonts w:ascii="Times New Roman" w:hAnsi="Times New Roman" w:cs="Times New Roman"/>
          <w:sz w:val="24"/>
          <w:szCs w:val="24"/>
        </w:rPr>
      </w:pPr>
      <w:r w:rsidRPr="00A5625D">
        <w:rPr>
          <w:rFonts w:ascii="Times New Roman" w:hAnsi="Times New Roman" w:cs="Times New Roman"/>
          <w:sz w:val="24"/>
          <w:szCs w:val="24"/>
        </w:rPr>
        <w:t xml:space="preserve">Monitor compliance with federal laws – </w:t>
      </w:r>
    </w:p>
    <w:p w14:paraId="6DA3E716" w14:textId="77777777" w:rsidR="000E582E" w:rsidRPr="00A5625D" w:rsidRDefault="000E582E" w:rsidP="00A5625D">
      <w:pPr>
        <w:pStyle w:val="ListParagraph"/>
        <w:widowControl w:val="0"/>
        <w:numPr>
          <w:ilvl w:val="2"/>
          <w:numId w:val="150"/>
        </w:numPr>
        <w:autoSpaceDE w:val="0"/>
        <w:autoSpaceDN w:val="0"/>
        <w:adjustRightInd w:val="0"/>
        <w:spacing w:after="0" w:line="240" w:lineRule="auto"/>
        <w:rPr>
          <w:rFonts w:ascii="Times New Roman" w:hAnsi="Times New Roman" w:cs="Times New Roman"/>
          <w:sz w:val="24"/>
          <w:szCs w:val="24"/>
        </w:rPr>
      </w:pPr>
      <w:r w:rsidRPr="00A5625D">
        <w:rPr>
          <w:rFonts w:ascii="Times New Roman" w:hAnsi="Times New Roman" w:cs="Times New Roman"/>
          <w:sz w:val="24"/>
          <w:szCs w:val="24"/>
        </w:rPr>
        <w:t>Monitor in-house hotline</w:t>
      </w:r>
    </w:p>
    <w:p w14:paraId="43E535FF" w14:textId="77777777" w:rsidR="000E582E" w:rsidRPr="00A5625D" w:rsidRDefault="000E582E" w:rsidP="00A5625D">
      <w:pPr>
        <w:pStyle w:val="ListParagraph"/>
        <w:widowControl w:val="0"/>
        <w:numPr>
          <w:ilvl w:val="1"/>
          <w:numId w:val="150"/>
        </w:numPr>
        <w:autoSpaceDE w:val="0"/>
        <w:autoSpaceDN w:val="0"/>
        <w:adjustRightInd w:val="0"/>
        <w:spacing w:after="0" w:line="240" w:lineRule="auto"/>
        <w:rPr>
          <w:rFonts w:ascii="Times New Roman" w:hAnsi="Times New Roman" w:cs="Times New Roman"/>
          <w:sz w:val="24"/>
          <w:szCs w:val="24"/>
        </w:rPr>
      </w:pPr>
      <w:r w:rsidRPr="00A5625D">
        <w:rPr>
          <w:rFonts w:ascii="Times New Roman" w:hAnsi="Times New Roman" w:cs="Times New Roman"/>
          <w:bCs/>
          <w:sz w:val="24"/>
          <w:szCs w:val="24"/>
        </w:rPr>
        <w:t>CEO, Chair, GC, meet quarterly w/ monitor</w:t>
      </w:r>
    </w:p>
    <w:p w14:paraId="4B554CFB" w14:textId="77777777" w:rsidR="000E582E" w:rsidRDefault="000E582E" w:rsidP="00CF759C">
      <w:pPr>
        <w:spacing w:after="0" w:line="240" w:lineRule="auto"/>
        <w:rPr>
          <w:rFonts w:ascii="Times New Roman" w:hAnsi="Times New Roman" w:cs="Times New Roman"/>
          <w:b/>
          <w:sz w:val="24"/>
          <w:szCs w:val="24"/>
        </w:rPr>
      </w:pPr>
    </w:p>
    <w:p w14:paraId="22770EC1" w14:textId="77777777" w:rsidR="000E582E" w:rsidRPr="00BC52BB" w:rsidRDefault="000E582E" w:rsidP="00CF759C">
      <w:pPr>
        <w:spacing w:after="0" w:line="240" w:lineRule="auto"/>
        <w:rPr>
          <w:rFonts w:ascii="Times New Roman" w:hAnsi="Times New Roman" w:cs="Times New Roman"/>
          <w:b/>
          <w:sz w:val="24"/>
          <w:szCs w:val="24"/>
        </w:rPr>
      </w:pPr>
    </w:p>
    <w:p w14:paraId="4C7DC639" w14:textId="77777777" w:rsidR="008F0316" w:rsidRDefault="008F0316" w:rsidP="00CF759C">
      <w:pPr>
        <w:spacing w:after="0" w:line="240" w:lineRule="auto"/>
        <w:rPr>
          <w:rFonts w:ascii="Times New Roman" w:hAnsi="Times New Roman" w:cs="Times New Roman"/>
          <w:sz w:val="24"/>
          <w:szCs w:val="24"/>
        </w:rPr>
      </w:pPr>
    </w:p>
    <w:p w14:paraId="102A56D2" w14:textId="77777777" w:rsidR="00CF759C" w:rsidRPr="00CF759C" w:rsidRDefault="00CF759C" w:rsidP="00CF759C">
      <w:pPr>
        <w:spacing w:after="0" w:line="240" w:lineRule="auto"/>
        <w:rPr>
          <w:rFonts w:ascii="Times New Roman" w:hAnsi="Times New Roman" w:cs="Times New Roman"/>
          <w:sz w:val="24"/>
          <w:szCs w:val="24"/>
        </w:rPr>
      </w:pPr>
    </w:p>
    <w:p w14:paraId="43516F29" w14:textId="77777777" w:rsidR="001E1AD6" w:rsidRDefault="001E1AD6" w:rsidP="00273C0D">
      <w:pPr>
        <w:pStyle w:val="ListParagraph"/>
        <w:numPr>
          <w:ilvl w:val="0"/>
          <w:numId w:val="151"/>
        </w:numPr>
        <w:spacing w:after="0" w:line="240" w:lineRule="auto"/>
        <w:rPr>
          <w:rFonts w:ascii="Times New Roman" w:hAnsi="Times New Roman" w:cs="Times New Roman"/>
          <w:sz w:val="24"/>
          <w:szCs w:val="24"/>
        </w:rPr>
      </w:pPr>
      <w:r>
        <w:rPr>
          <w:rFonts w:ascii="Times New Roman" w:hAnsi="Times New Roman" w:cs="Times New Roman"/>
          <w:sz w:val="24"/>
          <w:szCs w:val="24"/>
        </w:rPr>
        <w:t>Individual Liability In an Organizational Setting: Mens Rea and Scope of Responsibility</w:t>
      </w:r>
    </w:p>
    <w:p w14:paraId="26224C91" w14:textId="77777777" w:rsidR="00AA4385" w:rsidRDefault="00AA4385" w:rsidP="001019D0">
      <w:pPr>
        <w:pStyle w:val="ListParagraph"/>
        <w:numPr>
          <w:ilvl w:val="0"/>
          <w:numId w:val="186"/>
        </w:numPr>
        <w:spacing w:after="0" w:line="240" w:lineRule="auto"/>
        <w:rPr>
          <w:rFonts w:ascii="Times New Roman" w:hAnsi="Times New Roman" w:cs="Times New Roman"/>
          <w:sz w:val="24"/>
          <w:szCs w:val="24"/>
        </w:rPr>
      </w:pPr>
      <w:r>
        <w:rPr>
          <w:rFonts w:ascii="Times New Roman" w:hAnsi="Times New Roman" w:cs="Times New Roman"/>
          <w:sz w:val="24"/>
          <w:szCs w:val="24"/>
        </w:rPr>
        <w:t>Men Rea</w:t>
      </w:r>
    </w:p>
    <w:p w14:paraId="0CE013E5" w14:textId="77777777" w:rsidR="0068772F" w:rsidRDefault="00AA4385" w:rsidP="00AA4385">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Intent/Knowledge</w:t>
      </w:r>
    </w:p>
    <w:p w14:paraId="0B67FB08" w14:textId="77777777" w:rsidR="0068772F" w:rsidRDefault="0068772F" w:rsidP="0068772F">
      <w:pPr>
        <w:spacing w:after="0" w:line="240" w:lineRule="auto"/>
        <w:rPr>
          <w:rFonts w:ascii="Times New Roman" w:hAnsi="Times New Roman" w:cs="Times New Roman"/>
          <w:sz w:val="24"/>
          <w:szCs w:val="24"/>
        </w:rPr>
      </w:pPr>
    </w:p>
    <w:p w14:paraId="2F161648" w14:textId="77777777" w:rsidR="005F0D19" w:rsidRPr="0068772F" w:rsidRDefault="00295F7D" w:rsidP="0068772F">
      <w:pPr>
        <w:spacing w:after="0" w:line="240" w:lineRule="auto"/>
        <w:rPr>
          <w:rFonts w:ascii="Times New Roman" w:hAnsi="Times New Roman" w:cs="Times New Roman"/>
          <w:sz w:val="24"/>
          <w:szCs w:val="24"/>
        </w:rPr>
      </w:pPr>
      <w:r>
        <w:rPr>
          <w:rFonts w:ascii="Times New Roman" w:hAnsi="Times New Roman" w:cs="Times New Roman"/>
          <w:sz w:val="24"/>
          <w:szCs w:val="24"/>
        </w:rPr>
        <w:t>Overview:</w:t>
      </w:r>
    </w:p>
    <w:p w14:paraId="7D61A0B8" w14:textId="77777777" w:rsidR="00295F7D" w:rsidRDefault="005F0D19" w:rsidP="005F0D19">
      <w:pPr>
        <w:pStyle w:val="ListParagraph"/>
        <w:numPr>
          <w:ilvl w:val="0"/>
          <w:numId w:val="1"/>
        </w:numPr>
        <w:spacing w:after="0" w:line="240" w:lineRule="auto"/>
        <w:rPr>
          <w:rFonts w:ascii="Times New Roman" w:hAnsi="Times New Roman"/>
          <w:sz w:val="24"/>
        </w:rPr>
      </w:pPr>
      <w:r w:rsidRPr="005F0D19">
        <w:rPr>
          <w:rFonts w:ascii="Times New Roman" w:hAnsi="Times New Roman"/>
          <w:sz w:val="24"/>
        </w:rPr>
        <w:t>Overarching concept: ignorance or mistake of fact or law is a defense to the extent it negates the necessary mens rea for the particular offense.</w:t>
      </w:r>
    </w:p>
    <w:p w14:paraId="255FA782" w14:textId="77777777" w:rsidR="00295F7D" w:rsidRPr="00295F7D" w:rsidRDefault="00295F7D" w:rsidP="00295F7D">
      <w:pPr>
        <w:pStyle w:val="ListParagraph"/>
        <w:numPr>
          <w:ilvl w:val="0"/>
          <w:numId w:val="1"/>
        </w:numPr>
        <w:spacing w:after="0" w:line="240" w:lineRule="auto"/>
        <w:rPr>
          <w:rFonts w:ascii="Times New Roman" w:hAnsi="Times New Roman"/>
          <w:sz w:val="24"/>
        </w:rPr>
      </w:pPr>
      <w:r w:rsidRPr="00295F7D">
        <w:rPr>
          <w:rFonts w:ascii="Times New Roman" w:hAnsi="Times New Roman"/>
          <w:sz w:val="24"/>
        </w:rPr>
        <w:t>When statutes are silent, court will tend to read intent in to them absent clear congressional intent to the contrary.</w:t>
      </w:r>
    </w:p>
    <w:p w14:paraId="61A9F905" w14:textId="77777777" w:rsidR="00295F7D" w:rsidRPr="00295F7D" w:rsidRDefault="00295F7D" w:rsidP="00295F7D">
      <w:pPr>
        <w:pStyle w:val="ListParagraph"/>
        <w:numPr>
          <w:ilvl w:val="0"/>
          <w:numId w:val="1"/>
        </w:numPr>
        <w:spacing w:after="0" w:line="240" w:lineRule="auto"/>
        <w:rPr>
          <w:rFonts w:ascii="Times New Roman" w:hAnsi="Times New Roman"/>
          <w:sz w:val="24"/>
        </w:rPr>
      </w:pPr>
      <w:r w:rsidRPr="00295F7D">
        <w:rPr>
          <w:rFonts w:ascii="Times New Roman" w:hAnsi="Times New Roman"/>
          <w:sz w:val="24"/>
        </w:rPr>
        <w:t xml:space="preserve">However, this plain vanilla implied intent does not require intent to violate the law, but only intent to commit the acts and </w:t>
      </w:r>
      <w:r w:rsidRPr="000A3CA8">
        <w:rPr>
          <w:rFonts w:ascii="Times New Roman" w:hAnsi="Times New Roman"/>
          <w:b/>
          <w:sz w:val="24"/>
        </w:rPr>
        <w:t>general knowledge that you’re on the wrong side of the law</w:t>
      </w:r>
      <w:r w:rsidRPr="00295F7D">
        <w:rPr>
          <w:rFonts w:ascii="Times New Roman" w:hAnsi="Times New Roman"/>
          <w:sz w:val="24"/>
        </w:rPr>
        <w:t xml:space="preserve"> (malum in se), except in the rare “willfulness plus” scenarios, of which the tax code is most significant.</w:t>
      </w:r>
    </w:p>
    <w:p w14:paraId="50C32A01" w14:textId="77777777" w:rsidR="00295F7D" w:rsidRPr="00295F7D" w:rsidRDefault="00295F7D" w:rsidP="00295F7D">
      <w:pPr>
        <w:pStyle w:val="ListParagraph"/>
        <w:numPr>
          <w:ilvl w:val="0"/>
          <w:numId w:val="1"/>
        </w:numPr>
        <w:spacing w:after="0" w:line="240" w:lineRule="auto"/>
        <w:rPr>
          <w:rFonts w:ascii="Times New Roman" w:hAnsi="Times New Roman"/>
          <w:sz w:val="24"/>
        </w:rPr>
      </w:pPr>
      <w:r w:rsidRPr="00295F7D">
        <w:rPr>
          <w:rFonts w:ascii="Times New Roman" w:hAnsi="Times New Roman"/>
          <w:sz w:val="24"/>
        </w:rPr>
        <w:t>Knowledge requires only intent to commit the actus reas.</w:t>
      </w:r>
    </w:p>
    <w:p w14:paraId="6A2F457F" w14:textId="77777777" w:rsidR="00295F7D" w:rsidRPr="00295F7D" w:rsidRDefault="00295F7D" w:rsidP="00295F7D">
      <w:pPr>
        <w:pStyle w:val="ListParagraph"/>
        <w:numPr>
          <w:ilvl w:val="0"/>
          <w:numId w:val="1"/>
        </w:numPr>
        <w:spacing w:after="0" w:line="240" w:lineRule="auto"/>
        <w:rPr>
          <w:rFonts w:ascii="Times New Roman" w:hAnsi="Times New Roman"/>
          <w:sz w:val="24"/>
        </w:rPr>
      </w:pPr>
      <w:r w:rsidRPr="00295F7D">
        <w:rPr>
          <w:rFonts w:ascii="Times New Roman" w:hAnsi="Times New Roman"/>
          <w:sz w:val="24"/>
        </w:rPr>
        <w:t>In the environmental context, scope of permit treated as knowledge of the law, rather than a mistake of fact.</w:t>
      </w:r>
    </w:p>
    <w:p w14:paraId="328A10E0" w14:textId="77777777" w:rsidR="005F0D19" w:rsidRPr="005F0D19" w:rsidRDefault="005F0D19" w:rsidP="000A3CA8">
      <w:pPr>
        <w:pStyle w:val="ListParagraph"/>
        <w:spacing w:after="0" w:line="240" w:lineRule="auto"/>
        <w:rPr>
          <w:rFonts w:ascii="Times New Roman" w:hAnsi="Times New Roman"/>
          <w:sz w:val="24"/>
        </w:rPr>
      </w:pPr>
    </w:p>
    <w:p w14:paraId="75B61EE3" w14:textId="77777777" w:rsidR="004D27B3" w:rsidRDefault="004D27B3" w:rsidP="004D27B3">
      <w:pPr>
        <w:spacing w:after="0" w:line="240" w:lineRule="auto"/>
        <w:rPr>
          <w:rFonts w:ascii="Times New Roman" w:hAnsi="Times New Roman"/>
          <w:sz w:val="24"/>
          <w:u w:val="single"/>
        </w:rPr>
      </w:pPr>
    </w:p>
    <w:p w14:paraId="66CBEF89" w14:textId="77777777" w:rsidR="004D27B3" w:rsidRPr="0062255D" w:rsidRDefault="004D27B3" w:rsidP="004D27B3">
      <w:pPr>
        <w:spacing w:after="0" w:line="240" w:lineRule="auto"/>
        <w:rPr>
          <w:rFonts w:ascii="Times New Roman" w:hAnsi="Times New Roman"/>
          <w:sz w:val="24"/>
        </w:rPr>
      </w:pPr>
      <w:r w:rsidRPr="0062255D">
        <w:rPr>
          <w:rFonts w:ascii="Times New Roman" w:hAnsi="Times New Roman"/>
          <w:sz w:val="24"/>
          <w:u w:val="single"/>
        </w:rPr>
        <w:t>Gypsum</w:t>
      </w:r>
      <w:r w:rsidRPr="0062255D">
        <w:rPr>
          <w:rFonts w:ascii="Times New Roman" w:hAnsi="Times New Roman"/>
          <w:sz w:val="24"/>
        </w:rPr>
        <w:t xml:space="preserve"> (1978):</w:t>
      </w:r>
    </w:p>
    <w:p w14:paraId="38B14B63" w14:textId="77777777" w:rsidR="004D27B3" w:rsidRDefault="004D27B3" w:rsidP="0026220E">
      <w:pPr>
        <w:pStyle w:val="ListParagraph"/>
        <w:numPr>
          <w:ilvl w:val="0"/>
          <w:numId w:val="13"/>
        </w:numPr>
        <w:spacing w:after="0" w:line="240" w:lineRule="auto"/>
        <w:rPr>
          <w:rFonts w:ascii="Times New Roman" w:hAnsi="Times New Roman"/>
          <w:sz w:val="24"/>
        </w:rPr>
      </w:pPr>
      <w:r w:rsidRPr="0062255D">
        <w:rPr>
          <w:rFonts w:ascii="Times New Roman" w:hAnsi="Times New Roman"/>
          <w:sz w:val="24"/>
        </w:rPr>
        <w:t xml:space="preserve">Two regulations at issue: </w:t>
      </w:r>
    </w:p>
    <w:p w14:paraId="04A5EF08" w14:textId="77777777" w:rsidR="004D27B3" w:rsidRDefault="004D27B3" w:rsidP="0026220E">
      <w:pPr>
        <w:pStyle w:val="ListParagraph"/>
        <w:numPr>
          <w:ilvl w:val="1"/>
          <w:numId w:val="13"/>
        </w:numPr>
        <w:spacing w:after="0" w:line="240" w:lineRule="auto"/>
        <w:rPr>
          <w:rFonts w:ascii="Times New Roman" w:hAnsi="Times New Roman"/>
          <w:sz w:val="24"/>
        </w:rPr>
      </w:pPr>
      <w:r>
        <w:rPr>
          <w:rFonts w:ascii="Times New Roman" w:hAnsi="Times New Roman"/>
          <w:sz w:val="24"/>
        </w:rPr>
        <w:t xml:space="preserve">Sherman act: </w:t>
      </w:r>
      <w:r w:rsidRPr="0062255D">
        <w:rPr>
          <w:rFonts w:ascii="Times New Roman" w:hAnsi="Times New Roman"/>
          <w:sz w:val="24"/>
        </w:rPr>
        <w:t xml:space="preserve">prohibiting the sharing of information between competitors </w:t>
      </w:r>
    </w:p>
    <w:p w14:paraId="6CCFC61E" w14:textId="77777777" w:rsidR="004D27B3" w:rsidRPr="0062255D" w:rsidRDefault="005417AE" w:rsidP="0026220E">
      <w:pPr>
        <w:pStyle w:val="ListParagraph"/>
        <w:numPr>
          <w:ilvl w:val="1"/>
          <w:numId w:val="13"/>
        </w:numPr>
        <w:spacing w:after="0" w:line="240" w:lineRule="auto"/>
        <w:rPr>
          <w:rFonts w:ascii="Times New Roman" w:hAnsi="Times New Roman"/>
          <w:sz w:val="24"/>
        </w:rPr>
      </w:pPr>
      <w:r>
        <w:rPr>
          <w:rFonts w:ascii="Times New Roman" w:hAnsi="Times New Roman"/>
          <w:sz w:val="24"/>
        </w:rPr>
        <w:t xml:space="preserve">Robinson-Patterson act: </w:t>
      </w:r>
      <w:r w:rsidR="004D27B3" w:rsidRPr="0062255D">
        <w:rPr>
          <w:rFonts w:ascii="Times New Roman" w:hAnsi="Times New Roman"/>
          <w:sz w:val="24"/>
        </w:rPr>
        <w:t xml:space="preserve">which requires some equality of pricing stuff, the implementation of which may necessitate some communication between competitors that in this case constituted a </w:t>
      </w:r>
      <w:r>
        <w:rPr>
          <w:rFonts w:ascii="Times New Roman" w:hAnsi="Times New Roman"/>
          <w:sz w:val="24"/>
        </w:rPr>
        <w:t>Sherman act violation…well fuck</w:t>
      </w:r>
      <w:r w:rsidR="004D27B3" w:rsidRPr="0062255D">
        <w:rPr>
          <w:rFonts w:ascii="Times New Roman" w:hAnsi="Times New Roman"/>
          <w:sz w:val="24"/>
        </w:rPr>
        <w:t>.</w:t>
      </w:r>
    </w:p>
    <w:p w14:paraId="79F06049" w14:textId="77777777" w:rsidR="004D27B3" w:rsidRPr="0062255D" w:rsidRDefault="004D27B3" w:rsidP="0026220E">
      <w:pPr>
        <w:pStyle w:val="ListParagraph"/>
        <w:numPr>
          <w:ilvl w:val="0"/>
          <w:numId w:val="13"/>
        </w:numPr>
        <w:spacing w:after="0" w:line="240" w:lineRule="auto"/>
        <w:rPr>
          <w:rFonts w:ascii="Times New Roman" w:hAnsi="Times New Roman"/>
          <w:sz w:val="24"/>
        </w:rPr>
      </w:pPr>
      <w:r w:rsidRPr="005417AE">
        <w:rPr>
          <w:rFonts w:ascii="Times New Roman" w:hAnsi="Times New Roman"/>
          <w:b/>
          <w:sz w:val="24"/>
        </w:rPr>
        <w:t>Jury instructions</w:t>
      </w:r>
      <w:r w:rsidRPr="0062255D">
        <w:rPr>
          <w:rFonts w:ascii="Times New Roman" w:hAnsi="Times New Roman"/>
          <w:sz w:val="24"/>
        </w:rPr>
        <w:t xml:space="preserve"> focus only on whether or not their actions had the </w:t>
      </w:r>
      <w:r w:rsidRPr="005417AE">
        <w:rPr>
          <w:rFonts w:ascii="Times New Roman" w:hAnsi="Times New Roman"/>
          <w:b/>
          <w:i/>
          <w:sz w:val="24"/>
        </w:rPr>
        <w:t>effect</w:t>
      </w:r>
      <w:r w:rsidRPr="005417AE">
        <w:rPr>
          <w:rFonts w:ascii="Times New Roman" w:hAnsi="Times New Roman"/>
          <w:b/>
          <w:sz w:val="24"/>
        </w:rPr>
        <w:t xml:space="preserve"> </w:t>
      </w:r>
      <w:r w:rsidRPr="0062255D">
        <w:rPr>
          <w:rFonts w:ascii="Times New Roman" w:hAnsi="Times New Roman"/>
          <w:sz w:val="24"/>
        </w:rPr>
        <w:t xml:space="preserve">of reducing competition, </w:t>
      </w:r>
      <w:r w:rsidR="00F70FE2">
        <w:rPr>
          <w:rFonts w:ascii="Times New Roman" w:hAnsi="Times New Roman"/>
          <w:sz w:val="24"/>
        </w:rPr>
        <w:t xml:space="preserve">completely </w:t>
      </w:r>
      <w:r w:rsidRPr="005417AE">
        <w:rPr>
          <w:rFonts w:ascii="Times New Roman" w:hAnsi="Times New Roman"/>
          <w:b/>
          <w:sz w:val="24"/>
        </w:rPr>
        <w:t>independent of the mens rea</w:t>
      </w:r>
      <w:r w:rsidRPr="0062255D">
        <w:rPr>
          <w:rFonts w:ascii="Times New Roman" w:hAnsi="Times New Roman"/>
          <w:sz w:val="24"/>
        </w:rPr>
        <w:t xml:space="preserve"> of the defendants.</w:t>
      </w:r>
    </w:p>
    <w:p w14:paraId="15AAC63C" w14:textId="77777777" w:rsidR="005417AE" w:rsidRDefault="005417AE" w:rsidP="0026220E">
      <w:pPr>
        <w:pStyle w:val="ListParagraph"/>
        <w:numPr>
          <w:ilvl w:val="0"/>
          <w:numId w:val="13"/>
        </w:numPr>
        <w:spacing w:after="0" w:line="240" w:lineRule="auto"/>
        <w:rPr>
          <w:rFonts w:ascii="Times New Roman" w:hAnsi="Times New Roman"/>
          <w:sz w:val="24"/>
        </w:rPr>
      </w:pPr>
      <w:r>
        <w:rPr>
          <w:rFonts w:ascii="Times New Roman" w:hAnsi="Times New Roman"/>
          <w:sz w:val="24"/>
        </w:rPr>
        <w:t>Is Intent required?</w:t>
      </w:r>
    </w:p>
    <w:p w14:paraId="5383AD0F" w14:textId="77777777" w:rsidR="00BC1562" w:rsidRDefault="004D27B3" w:rsidP="0026220E">
      <w:pPr>
        <w:pStyle w:val="ListParagraph"/>
        <w:numPr>
          <w:ilvl w:val="1"/>
          <w:numId w:val="13"/>
        </w:numPr>
        <w:spacing w:after="0" w:line="240" w:lineRule="auto"/>
        <w:rPr>
          <w:rFonts w:ascii="Times New Roman" w:hAnsi="Times New Roman"/>
          <w:sz w:val="24"/>
        </w:rPr>
      </w:pPr>
      <w:r w:rsidRPr="0062255D">
        <w:rPr>
          <w:rFonts w:ascii="Times New Roman" w:hAnsi="Times New Roman"/>
          <w:sz w:val="24"/>
        </w:rPr>
        <w:lastRenderedPageBreak/>
        <w:t xml:space="preserve">Sherman act is silent on whether or not a mens rea is required, so </w:t>
      </w:r>
      <w:r w:rsidRPr="00BC1562">
        <w:rPr>
          <w:rFonts w:ascii="Times New Roman" w:hAnsi="Times New Roman"/>
          <w:b/>
          <w:sz w:val="24"/>
        </w:rPr>
        <w:t xml:space="preserve">Court interpolates intent </w:t>
      </w:r>
      <w:r w:rsidR="00BC1562">
        <w:rPr>
          <w:rFonts w:ascii="Times New Roman" w:hAnsi="Times New Roman"/>
          <w:sz w:val="24"/>
        </w:rPr>
        <w:t>because</w:t>
      </w:r>
      <w:r w:rsidRPr="0062255D">
        <w:rPr>
          <w:rFonts w:ascii="Times New Roman" w:hAnsi="Times New Roman"/>
          <w:sz w:val="24"/>
        </w:rPr>
        <w:t xml:space="preserve"> </w:t>
      </w:r>
    </w:p>
    <w:p w14:paraId="7D92FA4D" w14:textId="77777777" w:rsidR="00BC1562" w:rsidRDefault="00BC1562" w:rsidP="0026220E">
      <w:pPr>
        <w:pStyle w:val="ListParagraph"/>
        <w:numPr>
          <w:ilvl w:val="1"/>
          <w:numId w:val="13"/>
        </w:numPr>
        <w:spacing w:after="0" w:line="240" w:lineRule="auto"/>
        <w:rPr>
          <w:rFonts w:ascii="Times New Roman" w:hAnsi="Times New Roman"/>
          <w:sz w:val="24"/>
        </w:rPr>
      </w:pPr>
      <w:proofErr w:type="gramStart"/>
      <w:r>
        <w:rPr>
          <w:rFonts w:ascii="Times New Roman" w:hAnsi="Times New Roman"/>
          <w:sz w:val="24"/>
        </w:rPr>
        <w:t>that’s</w:t>
      </w:r>
      <w:proofErr w:type="gramEnd"/>
      <w:r>
        <w:rPr>
          <w:rFonts w:ascii="Times New Roman" w:hAnsi="Times New Roman"/>
          <w:sz w:val="24"/>
        </w:rPr>
        <w:t xml:space="preserve"> the default mens rea</w:t>
      </w:r>
      <w:r w:rsidR="00054769">
        <w:rPr>
          <w:rFonts w:ascii="Times New Roman" w:hAnsi="Times New Roman"/>
          <w:sz w:val="24"/>
        </w:rPr>
        <w:t xml:space="preserve"> when statute silent or ambiguous (often cited for this proposition. </w:t>
      </w:r>
    </w:p>
    <w:p w14:paraId="0A9964B8" w14:textId="77777777" w:rsidR="00BC1562" w:rsidRDefault="00BC1562" w:rsidP="0026220E">
      <w:pPr>
        <w:pStyle w:val="ListParagraph"/>
        <w:numPr>
          <w:ilvl w:val="1"/>
          <w:numId w:val="13"/>
        </w:numPr>
        <w:spacing w:after="0" w:line="240" w:lineRule="auto"/>
        <w:rPr>
          <w:rFonts w:ascii="Times New Roman" w:hAnsi="Times New Roman"/>
          <w:sz w:val="24"/>
        </w:rPr>
      </w:pPr>
      <w:proofErr w:type="gramStart"/>
      <w:r>
        <w:rPr>
          <w:rFonts w:ascii="Times New Roman" w:hAnsi="Times New Roman"/>
          <w:sz w:val="24"/>
        </w:rPr>
        <w:t>it’s</w:t>
      </w:r>
      <w:proofErr w:type="gramEnd"/>
      <w:r>
        <w:rPr>
          <w:rFonts w:ascii="Times New Roman" w:hAnsi="Times New Roman"/>
          <w:sz w:val="24"/>
        </w:rPr>
        <w:t xml:space="preserve"> compelled</w:t>
      </w:r>
      <w:r w:rsidR="004D27B3" w:rsidRPr="0062255D">
        <w:rPr>
          <w:rFonts w:ascii="Times New Roman" w:hAnsi="Times New Roman"/>
          <w:sz w:val="24"/>
        </w:rPr>
        <w:t xml:space="preserve"> by lenity. </w:t>
      </w:r>
    </w:p>
    <w:p w14:paraId="39B9AD5A" w14:textId="77777777" w:rsidR="004D27B3" w:rsidRPr="0062255D" w:rsidRDefault="004D27B3" w:rsidP="0026220E">
      <w:pPr>
        <w:pStyle w:val="ListParagraph"/>
        <w:numPr>
          <w:ilvl w:val="1"/>
          <w:numId w:val="13"/>
        </w:numPr>
        <w:spacing w:after="0" w:line="240" w:lineRule="auto"/>
        <w:rPr>
          <w:rFonts w:ascii="Times New Roman" w:hAnsi="Times New Roman"/>
          <w:sz w:val="24"/>
        </w:rPr>
      </w:pPr>
      <w:proofErr w:type="gramStart"/>
      <w:r w:rsidRPr="0062255D">
        <w:rPr>
          <w:rFonts w:ascii="Times New Roman" w:hAnsi="Times New Roman"/>
          <w:sz w:val="24"/>
        </w:rPr>
        <w:t>the</w:t>
      </w:r>
      <w:proofErr w:type="gramEnd"/>
      <w:r w:rsidRPr="0062255D">
        <w:rPr>
          <w:rFonts w:ascii="Times New Roman" w:hAnsi="Times New Roman"/>
          <w:sz w:val="24"/>
        </w:rPr>
        <w:t xml:space="preserve"> Sherman act is a particularly bad candidate for strict liability because </w:t>
      </w:r>
      <w:r w:rsidRPr="00BC1562">
        <w:rPr>
          <w:rFonts w:ascii="Times New Roman" w:hAnsi="Times New Roman"/>
          <w:b/>
          <w:sz w:val="24"/>
        </w:rPr>
        <w:t>antitrust law regulates societally productive economic behavior</w:t>
      </w:r>
      <w:r w:rsidRPr="0062255D">
        <w:rPr>
          <w:rFonts w:ascii="Times New Roman" w:hAnsi="Times New Roman"/>
          <w:sz w:val="24"/>
        </w:rPr>
        <w:t>, which you don’t want to overdeter.</w:t>
      </w:r>
    </w:p>
    <w:p w14:paraId="233C2C9D" w14:textId="77777777" w:rsidR="00E866C2" w:rsidRDefault="004D27B3" w:rsidP="0026220E">
      <w:pPr>
        <w:pStyle w:val="ListParagraph"/>
        <w:numPr>
          <w:ilvl w:val="0"/>
          <w:numId w:val="13"/>
        </w:numPr>
        <w:spacing w:after="0" w:line="240" w:lineRule="auto"/>
        <w:rPr>
          <w:rFonts w:ascii="Times New Roman" w:hAnsi="Times New Roman"/>
          <w:sz w:val="24"/>
        </w:rPr>
      </w:pPr>
      <w:r w:rsidRPr="0062255D">
        <w:rPr>
          <w:rFonts w:ascii="Times New Roman" w:hAnsi="Times New Roman"/>
          <w:sz w:val="24"/>
        </w:rPr>
        <w:t xml:space="preserve">But how does </w:t>
      </w:r>
      <w:r w:rsidR="000646DC">
        <w:rPr>
          <w:rFonts w:ascii="Times New Roman" w:hAnsi="Times New Roman"/>
          <w:sz w:val="24"/>
        </w:rPr>
        <w:t>intent manifest here?</w:t>
      </w:r>
    </w:p>
    <w:p w14:paraId="5688517C" w14:textId="77777777" w:rsidR="009C489D" w:rsidRDefault="00A374DD" w:rsidP="0026220E">
      <w:pPr>
        <w:pStyle w:val="ListParagraph"/>
        <w:numPr>
          <w:ilvl w:val="1"/>
          <w:numId w:val="13"/>
        </w:numPr>
        <w:spacing w:after="0" w:line="240" w:lineRule="auto"/>
        <w:rPr>
          <w:rFonts w:ascii="Times New Roman" w:hAnsi="Times New Roman"/>
          <w:sz w:val="24"/>
        </w:rPr>
      </w:pPr>
      <w:r w:rsidRPr="00A374DD">
        <w:rPr>
          <w:rFonts w:ascii="Times New Roman" w:hAnsi="Times New Roman"/>
          <w:b/>
          <w:sz w:val="24"/>
        </w:rPr>
        <w:t>Intent to act plus knowledge of effect</w:t>
      </w:r>
      <w:r>
        <w:rPr>
          <w:rFonts w:ascii="Times New Roman" w:hAnsi="Times New Roman"/>
          <w:sz w:val="24"/>
        </w:rPr>
        <w:t xml:space="preserve">: </w:t>
      </w:r>
      <w:r w:rsidR="004D27B3" w:rsidRPr="0062255D">
        <w:rPr>
          <w:rFonts w:ascii="Times New Roman" w:hAnsi="Times New Roman"/>
          <w:sz w:val="24"/>
        </w:rPr>
        <w:t xml:space="preserve">They have to </w:t>
      </w:r>
    </w:p>
    <w:p w14:paraId="46AAE2B4" w14:textId="77777777" w:rsidR="009C489D" w:rsidRPr="00BD51C7" w:rsidRDefault="004D27B3" w:rsidP="0026220E">
      <w:pPr>
        <w:pStyle w:val="ListParagraph"/>
        <w:numPr>
          <w:ilvl w:val="2"/>
          <w:numId w:val="15"/>
        </w:numPr>
        <w:spacing w:after="0" w:line="240" w:lineRule="auto"/>
        <w:rPr>
          <w:rFonts w:ascii="Times New Roman" w:hAnsi="Times New Roman"/>
          <w:sz w:val="24"/>
        </w:rPr>
      </w:pPr>
      <w:proofErr w:type="gramStart"/>
      <w:r w:rsidRPr="00BD51C7">
        <w:rPr>
          <w:rFonts w:ascii="Times New Roman" w:hAnsi="Times New Roman"/>
          <w:sz w:val="24"/>
        </w:rPr>
        <w:t>intend</w:t>
      </w:r>
      <w:proofErr w:type="gramEnd"/>
      <w:r w:rsidRPr="00BD51C7">
        <w:rPr>
          <w:rFonts w:ascii="Times New Roman" w:hAnsi="Times New Roman"/>
          <w:sz w:val="24"/>
        </w:rPr>
        <w:t xml:space="preserve"> to complete the act and </w:t>
      </w:r>
    </w:p>
    <w:p w14:paraId="24C7F95F" w14:textId="77777777" w:rsidR="000646DC" w:rsidRPr="00BD51C7" w:rsidRDefault="004D27B3" w:rsidP="0026220E">
      <w:pPr>
        <w:pStyle w:val="ListParagraph"/>
        <w:numPr>
          <w:ilvl w:val="2"/>
          <w:numId w:val="15"/>
        </w:numPr>
        <w:spacing w:after="0" w:line="240" w:lineRule="auto"/>
        <w:rPr>
          <w:rFonts w:ascii="Times New Roman" w:hAnsi="Times New Roman"/>
          <w:sz w:val="24"/>
        </w:rPr>
      </w:pPr>
      <w:proofErr w:type="gramStart"/>
      <w:r w:rsidRPr="00BD51C7">
        <w:rPr>
          <w:rFonts w:ascii="Times New Roman" w:hAnsi="Times New Roman"/>
          <w:sz w:val="24"/>
        </w:rPr>
        <w:t>have</w:t>
      </w:r>
      <w:proofErr w:type="gramEnd"/>
      <w:r w:rsidRPr="00BD51C7">
        <w:rPr>
          <w:rFonts w:ascii="Times New Roman" w:hAnsi="Times New Roman"/>
          <w:sz w:val="24"/>
        </w:rPr>
        <w:t xml:space="preserve"> knowledge </w:t>
      </w:r>
      <w:r w:rsidR="00E00B00" w:rsidRPr="00BD51C7">
        <w:rPr>
          <w:rFonts w:ascii="Times New Roman" w:hAnsi="Times New Roman"/>
          <w:sz w:val="24"/>
        </w:rPr>
        <w:t>effect criminalized in Sherman act (reduction of competition) is “</w:t>
      </w:r>
      <w:r w:rsidR="00E00B00" w:rsidRPr="00BD51C7">
        <w:rPr>
          <w:rFonts w:ascii="Times New Roman" w:hAnsi="Times New Roman"/>
          <w:b/>
          <w:sz w:val="24"/>
        </w:rPr>
        <w:t>necessary and direct consequence</w:t>
      </w:r>
      <w:r w:rsidR="00E00B00" w:rsidRPr="00BD51C7">
        <w:rPr>
          <w:rFonts w:ascii="Times New Roman" w:hAnsi="Times New Roman"/>
          <w:sz w:val="24"/>
        </w:rPr>
        <w:t>” of act</w:t>
      </w:r>
      <w:r w:rsidRPr="00BD51C7">
        <w:rPr>
          <w:rFonts w:ascii="Times New Roman" w:hAnsi="Times New Roman"/>
          <w:sz w:val="24"/>
        </w:rPr>
        <w:t xml:space="preserve"> </w:t>
      </w:r>
    </w:p>
    <w:p w14:paraId="26B66D28" w14:textId="77777777" w:rsidR="000E5B0A" w:rsidRDefault="000646DC" w:rsidP="0026220E">
      <w:pPr>
        <w:pStyle w:val="ListParagraph"/>
        <w:numPr>
          <w:ilvl w:val="1"/>
          <w:numId w:val="13"/>
        </w:numPr>
        <w:spacing w:after="0" w:line="240" w:lineRule="auto"/>
        <w:rPr>
          <w:rFonts w:ascii="Times New Roman" w:hAnsi="Times New Roman"/>
          <w:sz w:val="24"/>
        </w:rPr>
      </w:pPr>
      <w:r w:rsidRPr="00A374DD">
        <w:rPr>
          <w:rFonts w:ascii="Times New Roman" w:hAnsi="Times New Roman"/>
          <w:b/>
          <w:sz w:val="24"/>
        </w:rPr>
        <w:t xml:space="preserve">Not </w:t>
      </w:r>
      <w:r w:rsidR="00BD51C7">
        <w:rPr>
          <w:rFonts w:ascii="Times New Roman" w:hAnsi="Times New Roman"/>
          <w:b/>
          <w:sz w:val="24"/>
        </w:rPr>
        <w:t xml:space="preserve">specific </w:t>
      </w:r>
      <w:r w:rsidRPr="00A374DD">
        <w:rPr>
          <w:rFonts w:ascii="Times New Roman" w:hAnsi="Times New Roman"/>
          <w:b/>
          <w:sz w:val="24"/>
        </w:rPr>
        <w:t>intent t</w:t>
      </w:r>
      <w:r w:rsidR="00A374DD" w:rsidRPr="00A374DD">
        <w:rPr>
          <w:rFonts w:ascii="Times New Roman" w:hAnsi="Times New Roman"/>
          <w:b/>
          <w:sz w:val="24"/>
        </w:rPr>
        <w:t>o</w:t>
      </w:r>
      <w:r w:rsidRPr="00A374DD">
        <w:rPr>
          <w:rFonts w:ascii="Times New Roman" w:hAnsi="Times New Roman"/>
          <w:b/>
          <w:sz w:val="24"/>
        </w:rPr>
        <w:t xml:space="preserve"> violate statute</w:t>
      </w:r>
      <w:r>
        <w:rPr>
          <w:rFonts w:ascii="Times New Roman" w:hAnsi="Times New Roman"/>
          <w:sz w:val="24"/>
        </w:rPr>
        <w:t xml:space="preserve">: </w:t>
      </w:r>
      <w:r w:rsidR="004D27B3" w:rsidRPr="0062255D">
        <w:rPr>
          <w:rFonts w:ascii="Times New Roman" w:hAnsi="Times New Roman"/>
          <w:sz w:val="24"/>
        </w:rPr>
        <w:t xml:space="preserve">rather than that the act is </w:t>
      </w:r>
      <w:r w:rsidR="00AF16F0">
        <w:rPr>
          <w:rFonts w:ascii="Times New Roman" w:hAnsi="Times New Roman"/>
          <w:sz w:val="24"/>
        </w:rPr>
        <w:t>a violation of the Sherman act.</w:t>
      </w:r>
    </w:p>
    <w:p w14:paraId="3F86617C" w14:textId="77777777" w:rsidR="00AF16F0" w:rsidRDefault="00E00B00" w:rsidP="0026220E">
      <w:pPr>
        <w:pStyle w:val="ListParagraph"/>
        <w:numPr>
          <w:ilvl w:val="1"/>
          <w:numId w:val="13"/>
        </w:numPr>
        <w:spacing w:after="0" w:line="240" w:lineRule="auto"/>
        <w:rPr>
          <w:rFonts w:ascii="Times New Roman" w:hAnsi="Times New Roman"/>
          <w:sz w:val="24"/>
        </w:rPr>
      </w:pPr>
      <w:r>
        <w:rPr>
          <w:rFonts w:ascii="Times New Roman" w:hAnsi="Times New Roman"/>
          <w:b/>
          <w:sz w:val="24"/>
        </w:rPr>
        <w:t>Not knowledge that you violate statute</w:t>
      </w:r>
      <w:r w:rsidRPr="00E00B00">
        <w:rPr>
          <w:rFonts w:ascii="Times New Roman" w:hAnsi="Times New Roman"/>
          <w:sz w:val="24"/>
        </w:rPr>
        <w:t>:</w:t>
      </w:r>
      <w:r>
        <w:rPr>
          <w:rFonts w:ascii="Times New Roman" w:hAnsi="Times New Roman"/>
          <w:sz w:val="24"/>
        </w:rPr>
        <w:t xml:space="preserve"> don’t have to know that you’re breaking the law, but merely that </w:t>
      </w:r>
      <w:r w:rsidR="00BD51C7">
        <w:rPr>
          <w:rFonts w:ascii="Times New Roman" w:hAnsi="Times New Roman"/>
          <w:sz w:val="24"/>
        </w:rPr>
        <w:t>your act results in the criminalized effect.</w:t>
      </w:r>
    </w:p>
    <w:p w14:paraId="2156B69A" w14:textId="77777777" w:rsidR="00CC5A82" w:rsidRDefault="004D27B3" w:rsidP="0026220E">
      <w:pPr>
        <w:pStyle w:val="ListParagraph"/>
        <w:numPr>
          <w:ilvl w:val="2"/>
          <w:numId w:val="13"/>
        </w:numPr>
        <w:spacing w:after="0" w:line="240" w:lineRule="auto"/>
        <w:rPr>
          <w:rFonts w:ascii="Times New Roman" w:hAnsi="Times New Roman"/>
          <w:sz w:val="24"/>
        </w:rPr>
      </w:pPr>
      <w:r w:rsidRPr="0062255D">
        <w:rPr>
          <w:rFonts w:ascii="Times New Roman" w:hAnsi="Times New Roman"/>
          <w:sz w:val="24"/>
        </w:rPr>
        <w:t xml:space="preserve">This is the court’s best attempt to approximate </w:t>
      </w:r>
      <w:r w:rsidRPr="00BD51C7">
        <w:rPr>
          <w:rFonts w:ascii="Times New Roman" w:hAnsi="Times New Roman"/>
          <w:b/>
          <w:sz w:val="24"/>
        </w:rPr>
        <w:t>ignorance of the law is no defense</w:t>
      </w:r>
      <w:r w:rsidRPr="0062255D">
        <w:rPr>
          <w:rFonts w:ascii="Times New Roman" w:hAnsi="Times New Roman"/>
          <w:sz w:val="24"/>
        </w:rPr>
        <w:t>.</w:t>
      </w:r>
    </w:p>
    <w:p w14:paraId="16A802A5" w14:textId="77777777" w:rsidR="00A34ACE" w:rsidRDefault="00CC5A82" w:rsidP="0026220E">
      <w:pPr>
        <w:pStyle w:val="ListParagraph"/>
        <w:numPr>
          <w:ilvl w:val="2"/>
          <w:numId w:val="13"/>
        </w:numPr>
        <w:spacing w:after="0" w:line="240" w:lineRule="auto"/>
        <w:rPr>
          <w:rFonts w:ascii="Times New Roman" w:hAnsi="Times New Roman"/>
          <w:sz w:val="24"/>
        </w:rPr>
      </w:pPr>
      <w:r>
        <w:rPr>
          <w:rFonts w:ascii="Times New Roman" w:hAnsi="Times New Roman"/>
          <w:sz w:val="24"/>
        </w:rPr>
        <w:t xml:space="preserve">And remember, of course a conscious desire to </w:t>
      </w:r>
      <w:r w:rsidR="00BF61C9">
        <w:rPr>
          <w:rFonts w:ascii="Times New Roman" w:hAnsi="Times New Roman"/>
          <w:sz w:val="24"/>
        </w:rPr>
        <w:t xml:space="preserve">bring about </w:t>
      </w:r>
      <w:r>
        <w:rPr>
          <w:rFonts w:ascii="Times New Roman" w:hAnsi="Times New Roman"/>
          <w:sz w:val="24"/>
        </w:rPr>
        <w:t>the cr</w:t>
      </w:r>
      <w:r w:rsidR="00BF61C9">
        <w:rPr>
          <w:rFonts w:ascii="Times New Roman" w:hAnsi="Times New Roman"/>
          <w:sz w:val="24"/>
        </w:rPr>
        <w:t>i</w:t>
      </w:r>
      <w:r>
        <w:rPr>
          <w:rFonts w:ascii="Times New Roman" w:hAnsi="Times New Roman"/>
          <w:sz w:val="24"/>
        </w:rPr>
        <w:t>minalized effect would also suffice, whether or not it was the necessary and direct consequence</w:t>
      </w:r>
      <w:r w:rsidR="00715074">
        <w:rPr>
          <w:rFonts w:ascii="Times New Roman" w:hAnsi="Times New Roman"/>
          <w:sz w:val="24"/>
        </w:rPr>
        <w:t xml:space="preserve"> (deliberately creating 1/3 chance of death out of malice still counts even though death is not “necessary” consequence of act)</w:t>
      </w:r>
    </w:p>
    <w:p w14:paraId="467A3F78" w14:textId="77777777" w:rsidR="00F70FE2" w:rsidRDefault="00A34ACE" w:rsidP="0026220E">
      <w:pPr>
        <w:pStyle w:val="ListParagraph"/>
        <w:numPr>
          <w:ilvl w:val="0"/>
          <w:numId w:val="13"/>
        </w:numPr>
        <w:spacing w:after="0" w:line="240" w:lineRule="auto"/>
        <w:rPr>
          <w:rFonts w:ascii="Times New Roman" w:hAnsi="Times New Roman"/>
          <w:sz w:val="24"/>
        </w:rPr>
      </w:pPr>
      <w:r>
        <w:rPr>
          <w:rFonts w:ascii="Times New Roman" w:hAnsi="Times New Roman"/>
          <w:sz w:val="24"/>
        </w:rPr>
        <w:t xml:space="preserve">Jury instructions rejected: </w:t>
      </w:r>
    </w:p>
    <w:p w14:paraId="5AE1BC07" w14:textId="77777777" w:rsidR="004D27B3" w:rsidRPr="0062255D" w:rsidRDefault="00F70FE2" w:rsidP="0026220E">
      <w:pPr>
        <w:pStyle w:val="ListParagraph"/>
        <w:numPr>
          <w:ilvl w:val="1"/>
          <w:numId w:val="13"/>
        </w:numPr>
        <w:spacing w:after="0" w:line="240" w:lineRule="auto"/>
        <w:rPr>
          <w:rFonts w:ascii="Times New Roman" w:hAnsi="Times New Roman"/>
          <w:sz w:val="24"/>
        </w:rPr>
      </w:pPr>
      <w:r>
        <w:rPr>
          <w:rFonts w:ascii="Times New Roman" w:hAnsi="Times New Roman"/>
          <w:sz w:val="24"/>
        </w:rPr>
        <w:t xml:space="preserve">Although specific intent to effect is not required, jury instructions did not even require knowledge that criminalized effect would be necessary consequence of acts, </w:t>
      </w:r>
      <w:r w:rsidR="003C4C06">
        <w:rPr>
          <w:rFonts w:ascii="Times New Roman" w:hAnsi="Times New Roman"/>
          <w:sz w:val="24"/>
        </w:rPr>
        <w:t>but simply that the acts happened to result in the effect, which offends justice.</w:t>
      </w:r>
    </w:p>
    <w:p w14:paraId="20F745CA" w14:textId="77777777" w:rsidR="00AF16F0" w:rsidRDefault="00A34ACE" w:rsidP="0026220E">
      <w:pPr>
        <w:pStyle w:val="ListParagraph"/>
        <w:numPr>
          <w:ilvl w:val="0"/>
          <w:numId w:val="13"/>
        </w:numPr>
        <w:spacing w:after="0" w:line="240" w:lineRule="auto"/>
        <w:rPr>
          <w:rFonts w:ascii="Times New Roman" w:hAnsi="Times New Roman"/>
          <w:sz w:val="24"/>
        </w:rPr>
      </w:pPr>
      <w:r>
        <w:rPr>
          <w:rFonts w:ascii="Times New Roman" w:hAnsi="Times New Roman"/>
          <w:sz w:val="24"/>
        </w:rPr>
        <w:t xml:space="preserve">What if retrial? </w:t>
      </w:r>
      <w:r w:rsidR="004D27B3" w:rsidRPr="0062255D">
        <w:rPr>
          <w:rFonts w:ascii="Times New Roman" w:hAnsi="Times New Roman"/>
          <w:sz w:val="24"/>
        </w:rPr>
        <w:t xml:space="preserve">Here, the defendants </w:t>
      </w:r>
      <w:r w:rsidR="00BF61C9">
        <w:rPr>
          <w:rFonts w:ascii="Times New Roman" w:hAnsi="Times New Roman"/>
          <w:sz w:val="24"/>
        </w:rPr>
        <w:t xml:space="preserve">would probably </w:t>
      </w:r>
      <w:r w:rsidR="00AF16F0">
        <w:rPr>
          <w:rFonts w:ascii="Times New Roman" w:hAnsi="Times New Roman"/>
          <w:sz w:val="24"/>
        </w:rPr>
        <w:t>still guilty because</w:t>
      </w:r>
    </w:p>
    <w:p w14:paraId="493D29C7" w14:textId="77777777" w:rsidR="00AF16F0" w:rsidRDefault="004D27B3" w:rsidP="0026220E">
      <w:pPr>
        <w:pStyle w:val="ListParagraph"/>
        <w:numPr>
          <w:ilvl w:val="0"/>
          <w:numId w:val="14"/>
        </w:numPr>
        <w:spacing w:after="0" w:line="240" w:lineRule="auto"/>
        <w:rPr>
          <w:rFonts w:ascii="Times New Roman" w:hAnsi="Times New Roman"/>
          <w:sz w:val="24"/>
        </w:rPr>
      </w:pPr>
      <w:proofErr w:type="gramStart"/>
      <w:r w:rsidRPr="0062255D">
        <w:rPr>
          <w:rFonts w:ascii="Times New Roman" w:hAnsi="Times New Roman"/>
          <w:sz w:val="24"/>
        </w:rPr>
        <w:t>the</w:t>
      </w:r>
      <w:proofErr w:type="gramEnd"/>
      <w:r w:rsidRPr="0062255D">
        <w:rPr>
          <w:rFonts w:ascii="Times New Roman" w:hAnsi="Times New Roman"/>
          <w:sz w:val="24"/>
        </w:rPr>
        <w:t xml:space="preserve"> Robinson-Patterson act d</w:t>
      </w:r>
      <w:r w:rsidR="00AF16F0">
        <w:rPr>
          <w:rFonts w:ascii="Times New Roman" w:hAnsi="Times New Roman"/>
          <w:sz w:val="24"/>
        </w:rPr>
        <w:t>oesn’t actually necessitate this</w:t>
      </w:r>
      <w:r w:rsidRPr="0062255D">
        <w:rPr>
          <w:rFonts w:ascii="Times New Roman" w:hAnsi="Times New Roman"/>
          <w:sz w:val="24"/>
        </w:rPr>
        <w:t xml:space="preserve"> behavior and </w:t>
      </w:r>
    </w:p>
    <w:p w14:paraId="4A789780" w14:textId="77777777" w:rsidR="007566AD" w:rsidRDefault="004D27B3" w:rsidP="0026220E">
      <w:pPr>
        <w:pStyle w:val="ListParagraph"/>
        <w:numPr>
          <w:ilvl w:val="0"/>
          <w:numId w:val="14"/>
        </w:numPr>
        <w:spacing w:after="0" w:line="240" w:lineRule="auto"/>
        <w:rPr>
          <w:rFonts w:ascii="Times New Roman" w:hAnsi="Times New Roman"/>
          <w:sz w:val="24"/>
        </w:rPr>
      </w:pPr>
      <w:proofErr w:type="gramStart"/>
      <w:r w:rsidRPr="00AF16F0">
        <w:rPr>
          <w:rFonts w:ascii="Times New Roman" w:hAnsi="Times New Roman"/>
          <w:b/>
          <w:sz w:val="24"/>
        </w:rPr>
        <w:t>sharing</w:t>
      </w:r>
      <w:proofErr w:type="gramEnd"/>
      <w:r w:rsidRPr="00AF16F0">
        <w:rPr>
          <w:rFonts w:ascii="Times New Roman" w:hAnsi="Times New Roman"/>
          <w:b/>
          <w:sz w:val="24"/>
        </w:rPr>
        <w:t xml:space="preserve"> of information pretty obviously has an anticompetitive effect</w:t>
      </w:r>
      <w:r w:rsidR="007566AD">
        <w:rPr>
          <w:rFonts w:ascii="Times New Roman" w:hAnsi="Times New Roman"/>
          <w:sz w:val="24"/>
        </w:rPr>
        <w:t xml:space="preserve"> </w:t>
      </w:r>
    </w:p>
    <w:p w14:paraId="0F58EC09" w14:textId="77777777" w:rsidR="007566AD" w:rsidRDefault="007566AD" w:rsidP="0026220E">
      <w:pPr>
        <w:pStyle w:val="ListParagraph"/>
        <w:numPr>
          <w:ilvl w:val="1"/>
          <w:numId w:val="14"/>
        </w:numPr>
        <w:spacing w:after="0" w:line="240" w:lineRule="auto"/>
        <w:rPr>
          <w:rFonts w:ascii="Times New Roman" w:hAnsi="Times New Roman"/>
          <w:sz w:val="24"/>
        </w:rPr>
      </w:pPr>
      <w:r w:rsidRPr="007566AD">
        <w:rPr>
          <w:rFonts w:ascii="Times New Roman" w:hAnsi="Times New Roman"/>
          <w:b/>
          <w:sz w:val="24"/>
        </w:rPr>
        <w:t>Intent to act</w:t>
      </w:r>
      <w:r>
        <w:rPr>
          <w:rFonts w:ascii="Times New Roman" w:hAnsi="Times New Roman"/>
          <w:sz w:val="24"/>
        </w:rPr>
        <w:t xml:space="preserve">: </w:t>
      </w:r>
      <w:r w:rsidR="004D27B3" w:rsidRPr="0062255D">
        <w:rPr>
          <w:rFonts w:ascii="Times New Roman" w:hAnsi="Times New Roman"/>
          <w:sz w:val="24"/>
        </w:rPr>
        <w:t xml:space="preserve">they intended to share information and </w:t>
      </w:r>
    </w:p>
    <w:p w14:paraId="6163C346" w14:textId="77777777" w:rsidR="003708A7" w:rsidRPr="003708A7" w:rsidRDefault="007566AD" w:rsidP="0026220E">
      <w:pPr>
        <w:pStyle w:val="ListParagraph"/>
        <w:numPr>
          <w:ilvl w:val="1"/>
          <w:numId w:val="14"/>
        </w:numPr>
        <w:spacing w:after="0" w:line="240" w:lineRule="auto"/>
        <w:rPr>
          <w:rFonts w:ascii="Times New Roman" w:hAnsi="Times New Roman"/>
          <w:sz w:val="24"/>
        </w:rPr>
      </w:pPr>
      <w:r w:rsidRPr="007566AD">
        <w:rPr>
          <w:rFonts w:ascii="Times New Roman" w:hAnsi="Times New Roman"/>
          <w:b/>
          <w:sz w:val="24"/>
        </w:rPr>
        <w:t>Knowledge of effect</w:t>
      </w:r>
      <w:r>
        <w:rPr>
          <w:rFonts w:ascii="Times New Roman" w:hAnsi="Times New Roman"/>
          <w:sz w:val="24"/>
        </w:rPr>
        <w:t xml:space="preserve">: </w:t>
      </w:r>
      <w:r w:rsidR="004D27B3" w:rsidRPr="0062255D">
        <w:rPr>
          <w:rFonts w:ascii="Times New Roman" w:hAnsi="Times New Roman"/>
          <w:sz w:val="24"/>
        </w:rPr>
        <w:t xml:space="preserve">they knew it would have an anticompetitive effect </w:t>
      </w:r>
      <w:r w:rsidR="00DF5799">
        <w:rPr>
          <w:rFonts w:ascii="Times New Roman" w:hAnsi="Times New Roman"/>
          <w:sz w:val="24"/>
        </w:rPr>
        <w:t xml:space="preserve">as necessary and direct consequence of act, </w:t>
      </w:r>
      <w:r w:rsidR="004D27B3" w:rsidRPr="0062255D">
        <w:rPr>
          <w:rFonts w:ascii="Times New Roman" w:hAnsi="Times New Roman"/>
          <w:sz w:val="24"/>
        </w:rPr>
        <w:t xml:space="preserve">so they have sufficient mens rea; </w:t>
      </w:r>
    </w:p>
    <w:p w14:paraId="4B474280" w14:textId="77777777" w:rsidR="00D8650D" w:rsidRDefault="0088180B" w:rsidP="0026220E">
      <w:pPr>
        <w:pStyle w:val="ListParagraph"/>
        <w:numPr>
          <w:ilvl w:val="0"/>
          <w:numId w:val="13"/>
        </w:numPr>
        <w:spacing w:after="0" w:line="240" w:lineRule="auto"/>
        <w:rPr>
          <w:rFonts w:ascii="Times New Roman" w:hAnsi="Times New Roman"/>
          <w:sz w:val="24"/>
        </w:rPr>
      </w:pPr>
      <w:r>
        <w:rPr>
          <w:rFonts w:ascii="Times New Roman" w:hAnsi="Times New Roman"/>
          <w:sz w:val="24"/>
        </w:rPr>
        <w:t xml:space="preserve">Merely </w:t>
      </w:r>
      <w:r w:rsidR="007D20D8">
        <w:rPr>
          <w:rFonts w:ascii="Times New Roman" w:hAnsi="Times New Roman"/>
          <w:sz w:val="24"/>
        </w:rPr>
        <w:t>malum prohibitum</w:t>
      </w:r>
      <w:r w:rsidR="003708A7">
        <w:rPr>
          <w:rFonts w:ascii="Times New Roman" w:hAnsi="Times New Roman"/>
          <w:sz w:val="24"/>
        </w:rPr>
        <w:t xml:space="preserve">? To my mind, </w:t>
      </w:r>
      <w:r w:rsidR="004D27B3" w:rsidRPr="003708A7">
        <w:rPr>
          <w:rFonts w:ascii="Times New Roman" w:hAnsi="Times New Roman"/>
          <w:sz w:val="24"/>
        </w:rPr>
        <w:t>knowledge that you’re reducing competition is prett</w:t>
      </w:r>
      <w:r w:rsidR="007566AD" w:rsidRPr="003708A7">
        <w:rPr>
          <w:rFonts w:ascii="Times New Roman" w:hAnsi="Times New Roman"/>
          <w:sz w:val="24"/>
        </w:rPr>
        <w:t>y malum in se</w:t>
      </w:r>
      <w:r w:rsidR="003708A7">
        <w:rPr>
          <w:rFonts w:ascii="Times New Roman" w:hAnsi="Times New Roman"/>
          <w:sz w:val="24"/>
        </w:rPr>
        <w:t>.</w:t>
      </w:r>
    </w:p>
    <w:p w14:paraId="07CEFBD3" w14:textId="77777777" w:rsidR="00054769" w:rsidRDefault="00054769" w:rsidP="005F0D19">
      <w:pPr>
        <w:spacing w:after="0" w:line="240" w:lineRule="auto"/>
        <w:rPr>
          <w:rFonts w:ascii="Times New Roman" w:hAnsi="Times New Roman" w:cs="Times New Roman"/>
          <w:sz w:val="24"/>
          <w:szCs w:val="24"/>
        </w:rPr>
      </w:pPr>
    </w:p>
    <w:p w14:paraId="2A9F8088" w14:textId="77777777" w:rsidR="00054769" w:rsidRDefault="00054769" w:rsidP="005F0D19">
      <w:pPr>
        <w:spacing w:after="0" w:line="240" w:lineRule="auto"/>
        <w:rPr>
          <w:rFonts w:ascii="Times New Roman" w:hAnsi="Times New Roman" w:cs="Times New Roman"/>
          <w:sz w:val="24"/>
          <w:szCs w:val="24"/>
        </w:rPr>
      </w:pPr>
    </w:p>
    <w:p w14:paraId="4412A1B2" w14:textId="77777777" w:rsidR="00054769" w:rsidRPr="0062255D" w:rsidRDefault="00054769" w:rsidP="00054769">
      <w:pPr>
        <w:spacing w:after="0" w:line="240" w:lineRule="auto"/>
        <w:rPr>
          <w:rFonts w:ascii="Times New Roman" w:hAnsi="Times New Roman"/>
          <w:sz w:val="24"/>
        </w:rPr>
      </w:pPr>
      <w:r w:rsidRPr="0062255D">
        <w:rPr>
          <w:rFonts w:ascii="Times New Roman" w:hAnsi="Times New Roman"/>
          <w:sz w:val="24"/>
        </w:rPr>
        <w:t>Environmental law:</w:t>
      </w:r>
      <w:r w:rsidR="002D4892">
        <w:rPr>
          <w:rFonts w:ascii="Times New Roman" w:hAnsi="Times New Roman"/>
          <w:sz w:val="24"/>
        </w:rPr>
        <w:t xml:space="preserve"> </w:t>
      </w:r>
      <w:r w:rsidR="00993B9A">
        <w:rPr>
          <w:rFonts w:ascii="Times New Roman" w:hAnsi="Times New Roman"/>
          <w:sz w:val="24"/>
        </w:rPr>
        <w:t>creates some unique mens rea due to “</w:t>
      </w:r>
      <w:r w:rsidR="00993B9A" w:rsidRPr="00486AF9">
        <w:rPr>
          <w:rFonts w:ascii="Times New Roman" w:hAnsi="Times New Roman"/>
          <w:b/>
          <w:sz w:val="24"/>
        </w:rPr>
        <w:t>public welfare interest</w:t>
      </w:r>
      <w:r w:rsidR="00993B9A">
        <w:rPr>
          <w:rFonts w:ascii="Times New Roman" w:hAnsi="Times New Roman"/>
          <w:sz w:val="24"/>
        </w:rPr>
        <w:t>” in regulation of activity</w:t>
      </w:r>
      <w:r w:rsidR="00486AF9">
        <w:rPr>
          <w:rFonts w:ascii="Times New Roman" w:hAnsi="Times New Roman"/>
          <w:sz w:val="24"/>
        </w:rPr>
        <w:t xml:space="preserve"> of this nature</w:t>
      </w:r>
    </w:p>
    <w:p w14:paraId="19D1FDA9" w14:textId="77777777" w:rsidR="002D4892" w:rsidRDefault="002D4892" w:rsidP="0026220E">
      <w:pPr>
        <w:pStyle w:val="ListParagraph"/>
        <w:numPr>
          <w:ilvl w:val="0"/>
          <w:numId w:val="13"/>
        </w:numPr>
        <w:spacing w:after="0" w:line="240" w:lineRule="auto"/>
        <w:rPr>
          <w:rFonts w:ascii="Times New Roman" w:hAnsi="Times New Roman"/>
          <w:sz w:val="24"/>
        </w:rPr>
      </w:pPr>
      <w:r w:rsidRPr="002D4892">
        <w:rPr>
          <w:rFonts w:ascii="Times New Roman" w:hAnsi="Times New Roman"/>
          <w:b/>
          <w:sz w:val="24"/>
        </w:rPr>
        <w:t>Legality by exception</w:t>
      </w:r>
      <w:r>
        <w:rPr>
          <w:rFonts w:ascii="Times New Roman" w:hAnsi="Times New Roman"/>
          <w:sz w:val="24"/>
        </w:rPr>
        <w:t>: Very</w:t>
      </w:r>
      <w:r w:rsidR="00054769" w:rsidRPr="0062255D">
        <w:rPr>
          <w:rFonts w:ascii="Times New Roman" w:hAnsi="Times New Roman"/>
          <w:sz w:val="24"/>
        </w:rPr>
        <w:t xml:space="preserve"> </w:t>
      </w:r>
      <w:r w:rsidR="00054769" w:rsidRPr="002D4892">
        <w:rPr>
          <w:rFonts w:ascii="Times New Roman" w:hAnsi="Times New Roman"/>
          <w:b/>
          <w:sz w:val="24"/>
        </w:rPr>
        <w:t>broad prohibition with operations made legal by exception</w:t>
      </w:r>
      <w:r w:rsidR="00054769" w:rsidRPr="0062255D">
        <w:rPr>
          <w:rFonts w:ascii="Times New Roman" w:hAnsi="Times New Roman"/>
          <w:sz w:val="24"/>
        </w:rPr>
        <w:t xml:space="preserve"> to the broad prohibition, rather than the normal (behavior being criminalized by exception to the general presumption of liberty to do what the fuck you want). </w:t>
      </w:r>
    </w:p>
    <w:p w14:paraId="27FD07A0" w14:textId="77777777" w:rsidR="00D94F25" w:rsidRDefault="0010053A" w:rsidP="0026220E">
      <w:pPr>
        <w:pStyle w:val="ListParagraph"/>
        <w:numPr>
          <w:ilvl w:val="0"/>
          <w:numId w:val="13"/>
        </w:numPr>
        <w:spacing w:after="0" w:line="240" w:lineRule="auto"/>
        <w:rPr>
          <w:rFonts w:ascii="Times New Roman" w:hAnsi="Times New Roman"/>
          <w:sz w:val="24"/>
        </w:rPr>
      </w:pPr>
      <w:r w:rsidRPr="0010053A">
        <w:rPr>
          <w:rFonts w:ascii="Times New Roman" w:hAnsi="Times New Roman"/>
          <w:b/>
          <w:sz w:val="24"/>
        </w:rPr>
        <w:t>Notice of regulation</w:t>
      </w:r>
      <w:r>
        <w:rPr>
          <w:rFonts w:ascii="Times New Roman" w:hAnsi="Times New Roman"/>
          <w:sz w:val="24"/>
        </w:rPr>
        <w:t xml:space="preserve">: </w:t>
      </w:r>
      <w:r w:rsidR="00054769" w:rsidRPr="0062255D">
        <w:rPr>
          <w:rFonts w:ascii="Times New Roman" w:hAnsi="Times New Roman"/>
          <w:sz w:val="24"/>
        </w:rPr>
        <w:t xml:space="preserve">This puts motherfuckers on notice that they had better ensure their behavior is legal since </w:t>
      </w:r>
      <w:r>
        <w:rPr>
          <w:rFonts w:ascii="Times New Roman" w:hAnsi="Times New Roman"/>
          <w:sz w:val="24"/>
        </w:rPr>
        <w:t>this is a highly regulated area, informing view of mens rea.</w:t>
      </w:r>
    </w:p>
    <w:p w14:paraId="311A46B0" w14:textId="77777777" w:rsidR="00054769" w:rsidRDefault="00D94F25" w:rsidP="0026220E">
      <w:pPr>
        <w:pStyle w:val="ListParagraph"/>
        <w:numPr>
          <w:ilvl w:val="1"/>
          <w:numId w:val="13"/>
        </w:numPr>
        <w:spacing w:after="0" w:line="240" w:lineRule="auto"/>
        <w:rPr>
          <w:rFonts w:ascii="Times New Roman" w:hAnsi="Times New Roman"/>
          <w:sz w:val="24"/>
        </w:rPr>
      </w:pPr>
      <w:r>
        <w:rPr>
          <w:rFonts w:ascii="Times New Roman" w:hAnsi="Times New Roman"/>
          <w:sz w:val="24"/>
        </w:rPr>
        <w:lastRenderedPageBreak/>
        <w:t>Query whether this really just brings you back to malum in se territory.</w:t>
      </w:r>
    </w:p>
    <w:p w14:paraId="5816A54E" w14:textId="77777777" w:rsidR="00054769" w:rsidRPr="00054769" w:rsidRDefault="00054769" w:rsidP="00054769">
      <w:pPr>
        <w:spacing w:after="0" w:line="240" w:lineRule="auto"/>
        <w:rPr>
          <w:rFonts w:ascii="Times New Roman" w:hAnsi="Times New Roman"/>
          <w:sz w:val="24"/>
        </w:rPr>
      </w:pPr>
    </w:p>
    <w:p w14:paraId="77D0733B" w14:textId="77777777" w:rsidR="00054769" w:rsidRPr="0062255D" w:rsidRDefault="00054769" w:rsidP="00054769">
      <w:pPr>
        <w:spacing w:after="0" w:line="240" w:lineRule="auto"/>
        <w:rPr>
          <w:rFonts w:ascii="Times New Roman" w:hAnsi="Times New Roman"/>
          <w:sz w:val="24"/>
        </w:rPr>
      </w:pPr>
      <w:r w:rsidRPr="0062255D">
        <w:rPr>
          <w:rFonts w:ascii="Times New Roman" w:hAnsi="Times New Roman"/>
          <w:sz w:val="24"/>
          <w:u w:val="single"/>
        </w:rPr>
        <w:t>Weitzenhoff</w:t>
      </w:r>
      <w:r w:rsidRPr="0062255D">
        <w:rPr>
          <w:rFonts w:ascii="Times New Roman" w:hAnsi="Times New Roman"/>
          <w:sz w:val="24"/>
        </w:rPr>
        <w:t xml:space="preserve"> (9</w:t>
      </w:r>
      <w:r w:rsidRPr="0062255D">
        <w:rPr>
          <w:rFonts w:ascii="Times New Roman" w:hAnsi="Times New Roman"/>
          <w:sz w:val="24"/>
          <w:vertAlign w:val="superscript"/>
        </w:rPr>
        <w:t>th</w:t>
      </w:r>
      <w:r w:rsidRPr="0062255D">
        <w:rPr>
          <w:rFonts w:ascii="Times New Roman" w:hAnsi="Times New Roman"/>
          <w:sz w:val="24"/>
        </w:rPr>
        <w:t xml:space="preserve"> Cir. 1993):</w:t>
      </w:r>
    </w:p>
    <w:p w14:paraId="12E18CBB" w14:textId="77777777" w:rsidR="001426C8" w:rsidRDefault="001426C8" w:rsidP="0026220E">
      <w:pPr>
        <w:pStyle w:val="ListParagraph"/>
        <w:numPr>
          <w:ilvl w:val="0"/>
          <w:numId w:val="13"/>
        </w:numPr>
        <w:spacing w:after="0" w:line="240" w:lineRule="auto"/>
        <w:rPr>
          <w:rFonts w:ascii="Times New Roman" w:hAnsi="Times New Roman"/>
          <w:sz w:val="24"/>
        </w:rPr>
      </w:pPr>
      <w:r>
        <w:rPr>
          <w:rFonts w:ascii="Times New Roman" w:hAnsi="Times New Roman"/>
          <w:sz w:val="24"/>
        </w:rPr>
        <w:t>Basics</w:t>
      </w:r>
      <w:r w:rsidR="0010053A">
        <w:rPr>
          <w:rFonts w:ascii="Times New Roman" w:hAnsi="Times New Roman"/>
          <w:sz w:val="24"/>
        </w:rPr>
        <w:t xml:space="preserve">: </w:t>
      </w:r>
    </w:p>
    <w:p w14:paraId="71E0A3CB" w14:textId="77777777" w:rsidR="00054769" w:rsidRPr="0062255D" w:rsidRDefault="00054769" w:rsidP="0026220E">
      <w:pPr>
        <w:pStyle w:val="ListParagraph"/>
        <w:numPr>
          <w:ilvl w:val="1"/>
          <w:numId w:val="13"/>
        </w:numPr>
        <w:spacing w:after="0" w:line="240" w:lineRule="auto"/>
        <w:rPr>
          <w:rFonts w:ascii="Times New Roman" w:hAnsi="Times New Roman"/>
          <w:sz w:val="24"/>
        </w:rPr>
      </w:pPr>
      <w:r w:rsidRPr="0062255D">
        <w:rPr>
          <w:rFonts w:ascii="Times New Roman" w:hAnsi="Times New Roman"/>
          <w:sz w:val="24"/>
        </w:rPr>
        <w:t>Waste water treatment plant has permit to dump some waste, but they exceed their permitted dumping by 6% over several months and end up charged with 31 counts of Clean Water Act violations.</w:t>
      </w:r>
    </w:p>
    <w:p w14:paraId="51F895FC" w14:textId="77777777" w:rsidR="00054769" w:rsidRPr="0062255D" w:rsidRDefault="00054769" w:rsidP="0026220E">
      <w:pPr>
        <w:pStyle w:val="ListParagraph"/>
        <w:numPr>
          <w:ilvl w:val="1"/>
          <w:numId w:val="13"/>
        </w:numPr>
        <w:spacing w:after="0" w:line="240" w:lineRule="auto"/>
        <w:rPr>
          <w:rFonts w:ascii="Times New Roman" w:hAnsi="Times New Roman"/>
          <w:sz w:val="24"/>
        </w:rPr>
      </w:pPr>
      <w:r w:rsidRPr="0062255D">
        <w:rPr>
          <w:rFonts w:ascii="Times New Roman" w:hAnsi="Times New Roman"/>
          <w:sz w:val="24"/>
        </w:rPr>
        <w:t>Statute requires a “knowing” mens rea. Here, they know they’re dumping and that they were dumping waste, but they don’t know (or so they allege) that they exceeded their permit (they said they misread their permit), resulting in a violation.</w:t>
      </w:r>
    </w:p>
    <w:p w14:paraId="489ECC79" w14:textId="77777777" w:rsidR="00054769" w:rsidRPr="0062255D" w:rsidRDefault="00054769" w:rsidP="0026220E">
      <w:pPr>
        <w:pStyle w:val="ListParagraph"/>
        <w:numPr>
          <w:ilvl w:val="1"/>
          <w:numId w:val="13"/>
        </w:numPr>
        <w:spacing w:after="0" w:line="240" w:lineRule="auto"/>
        <w:rPr>
          <w:rFonts w:ascii="Times New Roman" w:hAnsi="Times New Roman"/>
          <w:sz w:val="24"/>
        </w:rPr>
      </w:pPr>
      <w:r w:rsidRPr="0062255D">
        <w:rPr>
          <w:rFonts w:ascii="Times New Roman" w:hAnsi="Times New Roman"/>
          <w:sz w:val="24"/>
        </w:rPr>
        <w:t>Court says “knowingly” modifies only “dumping” and</w:t>
      </w:r>
      <w:r w:rsidR="00D04F17">
        <w:rPr>
          <w:rFonts w:ascii="Times New Roman" w:hAnsi="Times New Roman"/>
          <w:sz w:val="24"/>
        </w:rPr>
        <w:t xml:space="preserve"> “pollutants” but not “violate,” meaning </w:t>
      </w:r>
      <w:r w:rsidR="004B15E3">
        <w:rPr>
          <w:rFonts w:ascii="Times New Roman" w:hAnsi="Times New Roman"/>
          <w:sz w:val="24"/>
        </w:rPr>
        <w:t>“</w:t>
      </w:r>
      <w:r w:rsidR="00D04F17" w:rsidRPr="004B15E3">
        <w:rPr>
          <w:rFonts w:ascii="Times New Roman" w:hAnsi="Times New Roman"/>
          <w:b/>
          <w:sz w:val="24"/>
        </w:rPr>
        <w:t xml:space="preserve">knowing </w:t>
      </w:r>
      <w:proofErr w:type="gramStart"/>
      <w:r w:rsidR="00D04F17" w:rsidRPr="004B15E3">
        <w:rPr>
          <w:rFonts w:ascii="Times New Roman" w:hAnsi="Times New Roman"/>
          <w:b/>
          <w:sz w:val="24"/>
        </w:rPr>
        <w:t>conduct</w:t>
      </w:r>
      <w:r w:rsidR="004B15E3">
        <w:rPr>
          <w:rFonts w:ascii="Times New Roman" w:hAnsi="Times New Roman"/>
          <w:b/>
          <w:sz w:val="24"/>
        </w:rPr>
        <w:t>,</w:t>
      </w:r>
      <w:r w:rsidR="004B15E3" w:rsidRPr="004B15E3">
        <w:rPr>
          <w:rFonts w:ascii="Times New Roman" w:hAnsi="Times New Roman"/>
          <w:b/>
          <w:sz w:val="24"/>
        </w:rPr>
        <w:t xml:space="preserve"> that</w:t>
      </w:r>
      <w:proofErr w:type="gramEnd"/>
      <w:r w:rsidR="004B15E3" w:rsidRPr="004B15E3">
        <w:rPr>
          <w:rFonts w:ascii="Times New Roman" w:hAnsi="Times New Roman"/>
          <w:b/>
          <w:sz w:val="24"/>
        </w:rPr>
        <w:t xml:space="preserve"> is violative of the law</w:t>
      </w:r>
      <w:r w:rsidR="004B15E3">
        <w:rPr>
          <w:rFonts w:ascii="Times New Roman" w:hAnsi="Times New Roman"/>
          <w:sz w:val="24"/>
        </w:rPr>
        <w:t>.” B</w:t>
      </w:r>
      <w:r w:rsidR="00627741">
        <w:rPr>
          <w:rFonts w:ascii="Times New Roman" w:hAnsi="Times New Roman"/>
          <w:sz w:val="24"/>
        </w:rPr>
        <w:t>ut why?</w:t>
      </w:r>
    </w:p>
    <w:p w14:paraId="0F171554" w14:textId="77777777" w:rsidR="00441ED9" w:rsidRDefault="00627741" w:rsidP="0026220E">
      <w:pPr>
        <w:pStyle w:val="ListParagraph"/>
        <w:numPr>
          <w:ilvl w:val="0"/>
          <w:numId w:val="13"/>
        </w:numPr>
        <w:spacing w:after="0" w:line="240" w:lineRule="auto"/>
        <w:rPr>
          <w:rFonts w:ascii="Times New Roman" w:hAnsi="Times New Roman"/>
          <w:sz w:val="24"/>
        </w:rPr>
      </w:pPr>
      <w:r w:rsidRPr="00EE442C">
        <w:rPr>
          <w:rFonts w:ascii="Times New Roman" w:hAnsi="Times New Roman"/>
          <w:b/>
          <w:sz w:val="24"/>
        </w:rPr>
        <w:t>Mere mistake of fact?</w:t>
      </w:r>
      <w:r>
        <w:rPr>
          <w:rFonts w:ascii="Times New Roman" w:hAnsi="Times New Roman"/>
          <w:sz w:val="24"/>
        </w:rPr>
        <w:t xml:space="preserve"> </w:t>
      </w:r>
      <w:r w:rsidR="00054769" w:rsidRPr="0062255D">
        <w:rPr>
          <w:rFonts w:ascii="Times New Roman" w:hAnsi="Times New Roman"/>
          <w:sz w:val="24"/>
          <w:u w:val="single"/>
        </w:rPr>
        <w:t>Staples</w:t>
      </w:r>
      <w:r>
        <w:rPr>
          <w:rFonts w:ascii="Times New Roman" w:hAnsi="Times New Roman"/>
          <w:sz w:val="24"/>
        </w:rPr>
        <w:t xml:space="preserve"> C</w:t>
      </w:r>
      <w:r w:rsidR="00054769" w:rsidRPr="0062255D">
        <w:rPr>
          <w:rFonts w:ascii="Times New Roman" w:hAnsi="Times New Roman"/>
          <w:sz w:val="24"/>
        </w:rPr>
        <w:t xml:space="preserve">ourt allowed mistake of fact defense to guy who didn’t know his gun had been modified into an illegal semi-automatic. </w:t>
      </w:r>
      <w:r w:rsidR="00054769" w:rsidRPr="00963ED5">
        <w:rPr>
          <w:rFonts w:ascii="Times New Roman" w:hAnsi="Times New Roman"/>
          <w:b/>
          <w:sz w:val="24"/>
        </w:rPr>
        <w:t>Can be distinguished</w:t>
      </w:r>
      <w:r w:rsidR="00963ED5">
        <w:rPr>
          <w:rFonts w:ascii="Times New Roman" w:hAnsi="Times New Roman"/>
          <w:sz w:val="24"/>
        </w:rPr>
        <w:t xml:space="preserve"> in two ways:</w:t>
      </w:r>
    </w:p>
    <w:p w14:paraId="0399E30E" w14:textId="77777777" w:rsidR="00D5534E" w:rsidRDefault="00441ED9" w:rsidP="0026220E">
      <w:pPr>
        <w:pStyle w:val="ListParagraph"/>
        <w:numPr>
          <w:ilvl w:val="0"/>
          <w:numId w:val="16"/>
        </w:numPr>
        <w:spacing w:after="0" w:line="240" w:lineRule="auto"/>
        <w:rPr>
          <w:rFonts w:ascii="Times New Roman" w:hAnsi="Times New Roman"/>
          <w:sz w:val="24"/>
        </w:rPr>
      </w:pPr>
      <w:r>
        <w:rPr>
          <w:rFonts w:ascii="Times New Roman" w:hAnsi="Times New Roman"/>
          <w:sz w:val="24"/>
        </w:rPr>
        <w:t>K</w:t>
      </w:r>
      <w:r w:rsidR="00054769" w:rsidRPr="0062255D">
        <w:rPr>
          <w:rFonts w:ascii="Times New Roman" w:hAnsi="Times New Roman"/>
          <w:sz w:val="24"/>
        </w:rPr>
        <w:t>nowing at least required knowledge of the nature of the gun possessed</w:t>
      </w:r>
      <w:r w:rsidR="00112FFA">
        <w:rPr>
          <w:rFonts w:ascii="Times New Roman" w:hAnsi="Times New Roman"/>
          <w:sz w:val="24"/>
        </w:rPr>
        <w:t xml:space="preserve">, not that possession of the gun violated the regulation </w:t>
      </w:r>
    </w:p>
    <w:p w14:paraId="41A831A7" w14:textId="77777777" w:rsidR="00441ED9" w:rsidRDefault="00054769" w:rsidP="0026220E">
      <w:pPr>
        <w:pStyle w:val="ListParagraph"/>
        <w:numPr>
          <w:ilvl w:val="1"/>
          <w:numId w:val="16"/>
        </w:numPr>
        <w:spacing w:after="0" w:line="240" w:lineRule="auto"/>
        <w:rPr>
          <w:rFonts w:ascii="Times New Roman" w:hAnsi="Times New Roman"/>
          <w:sz w:val="24"/>
        </w:rPr>
      </w:pPr>
      <w:proofErr w:type="gramStart"/>
      <w:r w:rsidRPr="0062255D">
        <w:rPr>
          <w:rFonts w:ascii="Times New Roman" w:hAnsi="Times New Roman"/>
          <w:sz w:val="24"/>
        </w:rPr>
        <w:t>analogous</w:t>
      </w:r>
      <w:proofErr w:type="gramEnd"/>
      <w:r w:rsidRPr="0062255D">
        <w:rPr>
          <w:rFonts w:ascii="Times New Roman" w:hAnsi="Times New Roman"/>
          <w:sz w:val="24"/>
        </w:rPr>
        <w:t xml:space="preserve"> situation here would be I know I’m dumping but I thought it was wa</w:t>
      </w:r>
      <w:r w:rsidR="00D5534E">
        <w:rPr>
          <w:rFonts w:ascii="Times New Roman" w:hAnsi="Times New Roman"/>
          <w:sz w:val="24"/>
        </w:rPr>
        <w:t>ter rather than pollutants; a true mistake of fact.</w:t>
      </w:r>
    </w:p>
    <w:p w14:paraId="6C85BBE4" w14:textId="77777777" w:rsidR="00054769" w:rsidRPr="0062255D" w:rsidRDefault="00486AF9" w:rsidP="0026220E">
      <w:pPr>
        <w:pStyle w:val="ListParagraph"/>
        <w:numPr>
          <w:ilvl w:val="0"/>
          <w:numId w:val="16"/>
        </w:numPr>
        <w:spacing w:after="0" w:line="240" w:lineRule="auto"/>
        <w:rPr>
          <w:rFonts w:ascii="Times New Roman" w:hAnsi="Times New Roman"/>
          <w:sz w:val="24"/>
        </w:rPr>
      </w:pPr>
      <w:r>
        <w:rPr>
          <w:rFonts w:ascii="Times New Roman" w:hAnsi="Times New Roman"/>
          <w:b/>
          <w:sz w:val="24"/>
        </w:rPr>
        <w:t>Public welfare interest in regulating activity of this nature</w:t>
      </w:r>
      <w:r w:rsidR="00C8292D">
        <w:rPr>
          <w:rFonts w:ascii="Times New Roman" w:hAnsi="Times New Roman"/>
          <w:b/>
          <w:sz w:val="24"/>
        </w:rPr>
        <w:t xml:space="preserve"> gives</w:t>
      </w:r>
      <w:r w:rsidR="00963ED5" w:rsidRPr="00963ED5">
        <w:rPr>
          <w:rFonts w:ascii="Times New Roman" w:hAnsi="Times New Roman"/>
          <w:b/>
          <w:sz w:val="24"/>
        </w:rPr>
        <w:t xml:space="preserve"> notice of strict regulation</w:t>
      </w:r>
      <w:r w:rsidR="00963ED5">
        <w:rPr>
          <w:rFonts w:ascii="Times New Roman" w:hAnsi="Times New Roman"/>
          <w:sz w:val="24"/>
        </w:rPr>
        <w:t xml:space="preserve">: </w:t>
      </w:r>
      <w:r w:rsidR="00441ED9">
        <w:rPr>
          <w:rFonts w:ascii="Times New Roman" w:hAnsi="Times New Roman"/>
          <w:sz w:val="24"/>
        </w:rPr>
        <w:t>A</w:t>
      </w:r>
      <w:r w:rsidR="00054769" w:rsidRPr="0062255D">
        <w:rPr>
          <w:rFonts w:ascii="Times New Roman" w:hAnsi="Times New Roman"/>
          <w:sz w:val="24"/>
        </w:rPr>
        <w:t xml:space="preserve">s the </w:t>
      </w:r>
      <w:r w:rsidR="00F17636">
        <w:rPr>
          <w:rFonts w:ascii="Times New Roman" w:hAnsi="Times New Roman"/>
          <w:sz w:val="24"/>
        </w:rPr>
        <w:t>court</w:t>
      </w:r>
      <w:r w:rsidR="00054769" w:rsidRPr="0062255D">
        <w:rPr>
          <w:rFonts w:ascii="Times New Roman" w:hAnsi="Times New Roman"/>
          <w:sz w:val="24"/>
        </w:rPr>
        <w:t xml:space="preserve"> says, the </w:t>
      </w:r>
      <w:r w:rsidR="00054769" w:rsidRPr="0062255D">
        <w:rPr>
          <w:rFonts w:ascii="Times New Roman" w:hAnsi="Times New Roman"/>
          <w:sz w:val="24"/>
          <w:u w:val="single"/>
        </w:rPr>
        <w:t>Staples</w:t>
      </w:r>
      <w:r w:rsidR="00F17636">
        <w:rPr>
          <w:rFonts w:ascii="Times New Roman" w:hAnsi="Times New Roman"/>
          <w:sz w:val="24"/>
        </w:rPr>
        <w:t xml:space="preserve"> C</w:t>
      </w:r>
      <w:r w:rsidR="00054769" w:rsidRPr="0062255D">
        <w:rPr>
          <w:rFonts w:ascii="Times New Roman" w:hAnsi="Times New Roman"/>
          <w:sz w:val="24"/>
        </w:rPr>
        <w:t>ourt was persuaded by the fact that gun ownership has such a rich cultural history that it is not the type of behavior to put someone on notice that they may be in violation of regulations, and explicitly contrasted this with environmental violations in which the “</w:t>
      </w:r>
      <w:r w:rsidR="00054769" w:rsidRPr="00963ED5">
        <w:rPr>
          <w:rFonts w:ascii="Times New Roman" w:hAnsi="Times New Roman"/>
          <w:b/>
          <w:sz w:val="24"/>
        </w:rPr>
        <w:t>dumping of obnoxious waste materials” “places the defendant on notice that they are in a position of responsible relation to public danger.”</w:t>
      </w:r>
      <w:r w:rsidR="00054769" w:rsidRPr="0062255D">
        <w:rPr>
          <w:rFonts w:ascii="Times New Roman" w:hAnsi="Times New Roman"/>
          <w:sz w:val="24"/>
        </w:rPr>
        <w:t xml:space="preserve"> </w:t>
      </w:r>
    </w:p>
    <w:p w14:paraId="61860D11" w14:textId="77777777" w:rsidR="001D5C07" w:rsidRDefault="00D5534E" w:rsidP="0026220E">
      <w:pPr>
        <w:pStyle w:val="ListParagraph"/>
        <w:numPr>
          <w:ilvl w:val="0"/>
          <w:numId w:val="13"/>
        </w:numPr>
        <w:spacing w:after="0" w:line="240" w:lineRule="auto"/>
        <w:rPr>
          <w:rFonts w:ascii="Times New Roman" w:hAnsi="Times New Roman"/>
          <w:sz w:val="24"/>
        </w:rPr>
      </w:pPr>
      <w:r w:rsidRPr="00EE442C">
        <w:rPr>
          <w:rFonts w:ascii="Times New Roman" w:hAnsi="Times New Roman"/>
          <w:b/>
          <w:sz w:val="24"/>
        </w:rPr>
        <w:t>Precedent requiring knowledge of violation</w:t>
      </w:r>
      <w:r>
        <w:rPr>
          <w:rFonts w:ascii="Times New Roman" w:hAnsi="Times New Roman"/>
          <w:sz w:val="24"/>
        </w:rPr>
        <w:t xml:space="preserve">: </w:t>
      </w:r>
      <w:r w:rsidR="00054769" w:rsidRPr="0062255D">
        <w:rPr>
          <w:rFonts w:ascii="Times New Roman" w:hAnsi="Times New Roman"/>
          <w:sz w:val="24"/>
          <w:u w:val="single"/>
        </w:rPr>
        <w:t>Liparota</w:t>
      </w:r>
      <w:r w:rsidR="00054769" w:rsidRPr="0062255D">
        <w:rPr>
          <w:rFonts w:ascii="Times New Roman" w:hAnsi="Times New Roman"/>
          <w:sz w:val="24"/>
        </w:rPr>
        <w:t xml:space="preserve">: </w:t>
      </w:r>
    </w:p>
    <w:p w14:paraId="6EB02D19" w14:textId="77777777" w:rsidR="001D5C07" w:rsidRDefault="001D5C07" w:rsidP="0026220E">
      <w:pPr>
        <w:pStyle w:val="ListParagraph"/>
        <w:numPr>
          <w:ilvl w:val="1"/>
          <w:numId w:val="13"/>
        </w:numPr>
        <w:spacing w:after="0" w:line="240" w:lineRule="auto"/>
        <w:rPr>
          <w:rFonts w:ascii="Times New Roman" w:hAnsi="Times New Roman"/>
          <w:sz w:val="24"/>
        </w:rPr>
      </w:pPr>
      <w:r>
        <w:rPr>
          <w:rFonts w:ascii="Times New Roman" w:hAnsi="Times New Roman"/>
          <w:sz w:val="24"/>
        </w:rPr>
        <w:t xml:space="preserve">Facts: </w:t>
      </w:r>
    </w:p>
    <w:p w14:paraId="77BF15CF" w14:textId="77777777" w:rsidR="001D5C07" w:rsidRDefault="00054769" w:rsidP="0026220E">
      <w:pPr>
        <w:pStyle w:val="ListParagraph"/>
        <w:numPr>
          <w:ilvl w:val="2"/>
          <w:numId w:val="13"/>
        </w:numPr>
        <w:spacing w:after="0" w:line="240" w:lineRule="auto"/>
        <w:rPr>
          <w:rFonts w:ascii="Times New Roman" w:hAnsi="Times New Roman"/>
          <w:sz w:val="24"/>
        </w:rPr>
      </w:pPr>
      <w:r w:rsidRPr="0062255D">
        <w:rPr>
          <w:rFonts w:ascii="Times New Roman" w:hAnsi="Times New Roman"/>
          <w:sz w:val="24"/>
        </w:rPr>
        <w:t xml:space="preserve">Guy was purchasing food stamps from recipients at partial value and then redeeming them at face value. </w:t>
      </w:r>
    </w:p>
    <w:p w14:paraId="78B49E9B" w14:textId="77777777" w:rsidR="001D5C07" w:rsidRDefault="00054769" w:rsidP="0026220E">
      <w:pPr>
        <w:pStyle w:val="ListParagraph"/>
        <w:numPr>
          <w:ilvl w:val="2"/>
          <w:numId w:val="13"/>
        </w:numPr>
        <w:spacing w:after="0" w:line="240" w:lineRule="auto"/>
        <w:rPr>
          <w:rFonts w:ascii="Times New Roman" w:hAnsi="Times New Roman"/>
          <w:sz w:val="24"/>
        </w:rPr>
      </w:pPr>
      <w:r w:rsidRPr="001D5C07">
        <w:rPr>
          <w:rFonts w:ascii="Times New Roman" w:hAnsi="Times New Roman"/>
          <w:b/>
          <w:sz w:val="24"/>
        </w:rPr>
        <w:t>Statutory provision very similar in construction</w:t>
      </w:r>
      <w:r w:rsidRPr="0062255D">
        <w:rPr>
          <w:rFonts w:ascii="Times New Roman" w:hAnsi="Times New Roman"/>
          <w:sz w:val="24"/>
        </w:rPr>
        <w:t xml:space="preserve"> to one at issue here in that debate about whether “knowingly” extended to the facts of the violation alone or all the way to the fact that the acts violate the law. </w:t>
      </w:r>
    </w:p>
    <w:p w14:paraId="44359C9D" w14:textId="77777777" w:rsidR="00054769" w:rsidRPr="0062255D" w:rsidRDefault="00054769" w:rsidP="0026220E">
      <w:pPr>
        <w:pStyle w:val="ListParagraph"/>
        <w:numPr>
          <w:ilvl w:val="2"/>
          <w:numId w:val="13"/>
        </w:numPr>
        <w:spacing w:after="0" w:line="240" w:lineRule="auto"/>
        <w:rPr>
          <w:rFonts w:ascii="Times New Roman" w:hAnsi="Times New Roman"/>
          <w:sz w:val="24"/>
        </w:rPr>
      </w:pPr>
      <w:r w:rsidRPr="0062255D">
        <w:rPr>
          <w:rFonts w:ascii="Times New Roman" w:hAnsi="Times New Roman"/>
          <w:sz w:val="24"/>
        </w:rPr>
        <w:t xml:space="preserve">Court went with the latter in that case, which </w:t>
      </w:r>
      <w:r w:rsidR="00CF6CFD" w:rsidRPr="00CF6CFD">
        <w:rPr>
          <w:rFonts w:ascii="Times New Roman" w:hAnsi="Times New Roman"/>
          <w:b/>
          <w:sz w:val="24"/>
        </w:rPr>
        <w:t>could not be distinguished as a mistake of fact</w:t>
      </w:r>
      <w:r w:rsidR="00CF6CFD">
        <w:rPr>
          <w:rFonts w:ascii="Times New Roman" w:hAnsi="Times New Roman"/>
          <w:sz w:val="24"/>
        </w:rPr>
        <w:t xml:space="preserve"> as in </w:t>
      </w:r>
      <w:r w:rsidR="00CF6CFD">
        <w:rPr>
          <w:rFonts w:ascii="Times New Roman" w:hAnsi="Times New Roman"/>
          <w:sz w:val="24"/>
          <w:u w:val="single"/>
        </w:rPr>
        <w:t>Staples</w:t>
      </w:r>
      <w:r w:rsidR="00CF6CFD">
        <w:rPr>
          <w:rFonts w:ascii="Times New Roman" w:hAnsi="Times New Roman"/>
          <w:sz w:val="24"/>
        </w:rPr>
        <w:t>.</w:t>
      </w:r>
    </w:p>
    <w:p w14:paraId="57C61A0F" w14:textId="77777777" w:rsidR="00CF6CFD" w:rsidRDefault="00054769" w:rsidP="0026220E">
      <w:pPr>
        <w:pStyle w:val="ListParagraph"/>
        <w:numPr>
          <w:ilvl w:val="1"/>
          <w:numId w:val="13"/>
        </w:numPr>
        <w:spacing w:after="0" w:line="240" w:lineRule="auto"/>
        <w:rPr>
          <w:rFonts w:ascii="Times New Roman" w:hAnsi="Times New Roman"/>
          <w:sz w:val="24"/>
        </w:rPr>
      </w:pPr>
      <w:r w:rsidRPr="0062255D">
        <w:rPr>
          <w:rFonts w:ascii="Times New Roman" w:hAnsi="Times New Roman"/>
          <w:sz w:val="24"/>
        </w:rPr>
        <w:t xml:space="preserve">But two things can distinguish </w:t>
      </w:r>
      <w:r w:rsidRPr="0062255D">
        <w:rPr>
          <w:rFonts w:ascii="Times New Roman" w:hAnsi="Times New Roman"/>
          <w:sz w:val="24"/>
          <w:u w:val="single"/>
        </w:rPr>
        <w:t>Liparota</w:t>
      </w:r>
      <w:r w:rsidRPr="0062255D">
        <w:rPr>
          <w:rFonts w:ascii="Times New Roman" w:hAnsi="Times New Roman"/>
          <w:sz w:val="24"/>
        </w:rPr>
        <w:t xml:space="preserve">: </w:t>
      </w:r>
    </w:p>
    <w:p w14:paraId="65E2A849" w14:textId="77777777" w:rsidR="00CF6CFD" w:rsidRDefault="00112524" w:rsidP="0026220E">
      <w:pPr>
        <w:pStyle w:val="ListParagraph"/>
        <w:numPr>
          <w:ilvl w:val="2"/>
          <w:numId w:val="17"/>
        </w:numPr>
        <w:spacing w:after="0" w:line="240" w:lineRule="auto"/>
        <w:rPr>
          <w:rFonts w:ascii="Times New Roman" w:hAnsi="Times New Roman"/>
          <w:sz w:val="24"/>
        </w:rPr>
      </w:pPr>
      <w:r>
        <w:rPr>
          <w:rFonts w:ascii="Times New Roman" w:hAnsi="Times New Roman"/>
          <w:sz w:val="24"/>
        </w:rPr>
        <w:t xml:space="preserve">Nature of conduct: </w:t>
      </w:r>
      <w:r w:rsidR="00CF6CFD">
        <w:rPr>
          <w:rFonts w:ascii="Times New Roman" w:hAnsi="Times New Roman"/>
          <w:sz w:val="24"/>
        </w:rPr>
        <w:t>D</w:t>
      </w:r>
      <w:r w:rsidR="00054769" w:rsidRPr="0062255D">
        <w:rPr>
          <w:rFonts w:ascii="Times New Roman" w:hAnsi="Times New Roman"/>
          <w:sz w:val="24"/>
        </w:rPr>
        <w:t>on’t want to criminalize everyday activiti</w:t>
      </w:r>
      <w:r w:rsidR="00F547B8">
        <w:rPr>
          <w:rFonts w:ascii="Times New Roman" w:hAnsi="Times New Roman"/>
          <w:sz w:val="24"/>
        </w:rPr>
        <w:t>es like purchasing groceries, especiall</w:t>
      </w:r>
      <w:r w:rsidR="00054769" w:rsidRPr="0062255D">
        <w:rPr>
          <w:rFonts w:ascii="Times New Roman" w:hAnsi="Times New Roman"/>
          <w:sz w:val="24"/>
        </w:rPr>
        <w:t xml:space="preserve">y since those using food stamps are less likely to be sophisticated parties aware of regulations and </w:t>
      </w:r>
    </w:p>
    <w:p w14:paraId="435ED581" w14:textId="77777777" w:rsidR="00BE7CB7" w:rsidRDefault="00112524" w:rsidP="0026220E">
      <w:pPr>
        <w:pStyle w:val="ListParagraph"/>
        <w:numPr>
          <w:ilvl w:val="2"/>
          <w:numId w:val="17"/>
        </w:numPr>
        <w:spacing w:after="0" w:line="240" w:lineRule="auto"/>
        <w:rPr>
          <w:rFonts w:ascii="Times New Roman" w:hAnsi="Times New Roman"/>
          <w:sz w:val="24"/>
        </w:rPr>
      </w:pPr>
      <w:r w:rsidRPr="00112524">
        <w:rPr>
          <w:rFonts w:ascii="Times New Roman" w:hAnsi="Times New Roman"/>
          <w:b/>
          <w:sz w:val="24"/>
        </w:rPr>
        <w:t>Legality by exception = Notice</w:t>
      </w:r>
      <w:r w:rsidR="00486AF9">
        <w:rPr>
          <w:rFonts w:ascii="Times New Roman" w:hAnsi="Times New Roman"/>
          <w:b/>
          <w:sz w:val="24"/>
        </w:rPr>
        <w:t xml:space="preserve"> of strict regulation</w:t>
      </w:r>
      <w:r>
        <w:rPr>
          <w:rFonts w:ascii="Times New Roman" w:hAnsi="Times New Roman"/>
          <w:sz w:val="24"/>
        </w:rPr>
        <w:t xml:space="preserve">: </w:t>
      </w:r>
      <w:r w:rsidR="00CF6CFD">
        <w:rPr>
          <w:rFonts w:ascii="Times New Roman" w:hAnsi="Times New Roman"/>
          <w:sz w:val="24"/>
        </w:rPr>
        <w:t>T</w:t>
      </w:r>
      <w:r w:rsidR="00054769" w:rsidRPr="0062255D">
        <w:rPr>
          <w:rFonts w:ascii="Times New Roman" w:hAnsi="Times New Roman"/>
          <w:sz w:val="24"/>
        </w:rPr>
        <w:t xml:space="preserve">he activity at issue here is </w:t>
      </w:r>
      <w:r w:rsidR="00054769" w:rsidRPr="00486AF9">
        <w:rPr>
          <w:rFonts w:ascii="Times New Roman" w:hAnsi="Times New Roman"/>
          <w:b/>
          <w:sz w:val="24"/>
        </w:rPr>
        <w:t>presumptively prohibited unless permitted by exception</w:t>
      </w:r>
      <w:r w:rsidR="00054769" w:rsidRPr="0062255D">
        <w:rPr>
          <w:rFonts w:ascii="Times New Roman" w:hAnsi="Times New Roman"/>
          <w:sz w:val="24"/>
        </w:rPr>
        <w:t xml:space="preserve">, which serves to put mofos on notice about possible illegality because they know it’s a heavily regulated industry. </w:t>
      </w:r>
    </w:p>
    <w:p w14:paraId="28319FAA" w14:textId="77777777" w:rsidR="00054769" w:rsidRPr="00BE7CB7" w:rsidRDefault="00BE7CB7" w:rsidP="0026220E">
      <w:pPr>
        <w:pStyle w:val="ListParagraph"/>
        <w:numPr>
          <w:ilvl w:val="0"/>
          <w:numId w:val="13"/>
        </w:numPr>
        <w:spacing w:after="0" w:line="240" w:lineRule="auto"/>
        <w:rPr>
          <w:rFonts w:ascii="Times New Roman" w:hAnsi="Times New Roman"/>
          <w:sz w:val="24"/>
        </w:rPr>
      </w:pPr>
      <w:r>
        <w:rPr>
          <w:rFonts w:ascii="Times New Roman" w:hAnsi="Times New Roman"/>
          <w:sz w:val="24"/>
        </w:rPr>
        <w:t xml:space="preserve">Legislative History: </w:t>
      </w:r>
      <w:r w:rsidRPr="00BE7CB7">
        <w:rPr>
          <w:rFonts w:ascii="Times New Roman" w:hAnsi="Times New Roman"/>
          <w:sz w:val="24"/>
        </w:rPr>
        <w:t xml:space="preserve">To corroborate this construction of the statute, the court notes that Congress had amended the statute to lower the mens rea from willfully to knowingly, and </w:t>
      </w:r>
      <w:r w:rsidRPr="00BE7CB7">
        <w:rPr>
          <w:rFonts w:ascii="Times New Roman" w:hAnsi="Times New Roman"/>
          <w:sz w:val="24"/>
        </w:rPr>
        <w:lastRenderedPageBreak/>
        <w:t>although that could be viewed as an attempt to eliminate ignorance of law defenses and not ignorance of fact defenses, Congress was clearly trying to get at people like these defendants.</w:t>
      </w:r>
    </w:p>
    <w:p w14:paraId="12C70285" w14:textId="77777777" w:rsidR="00BE7CB7" w:rsidRDefault="00BE7CB7" w:rsidP="0026220E">
      <w:pPr>
        <w:pStyle w:val="ListParagraph"/>
        <w:numPr>
          <w:ilvl w:val="0"/>
          <w:numId w:val="13"/>
        </w:numPr>
        <w:spacing w:after="0" w:line="240" w:lineRule="auto"/>
        <w:rPr>
          <w:rFonts w:ascii="Times New Roman" w:hAnsi="Times New Roman"/>
          <w:sz w:val="24"/>
        </w:rPr>
      </w:pPr>
      <w:r>
        <w:rPr>
          <w:rFonts w:ascii="Times New Roman" w:hAnsi="Times New Roman"/>
          <w:sz w:val="24"/>
        </w:rPr>
        <w:t xml:space="preserve">But isn’t this just mistake of fact? </w:t>
      </w:r>
      <w:r w:rsidR="00417419" w:rsidRPr="00417419">
        <w:rPr>
          <w:rFonts w:ascii="Times New Roman" w:hAnsi="Times New Roman"/>
          <w:b/>
          <w:sz w:val="24"/>
        </w:rPr>
        <w:t>Defendants misread the permit rather than misreading the law</w:t>
      </w:r>
      <w:r w:rsidR="00417419" w:rsidRPr="0062255D">
        <w:rPr>
          <w:rFonts w:ascii="Times New Roman" w:hAnsi="Times New Roman"/>
          <w:sz w:val="24"/>
        </w:rPr>
        <w:t>.</w:t>
      </w:r>
    </w:p>
    <w:p w14:paraId="77B85FE9" w14:textId="77777777" w:rsidR="00417419" w:rsidRDefault="00054769" w:rsidP="0026220E">
      <w:pPr>
        <w:pStyle w:val="ListParagraph"/>
        <w:numPr>
          <w:ilvl w:val="1"/>
          <w:numId w:val="13"/>
        </w:numPr>
        <w:spacing w:after="0" w:line="240" w:lineRule="auto"/>
        <w:rPr>
          <w:rFonts w:ascii="Times New Roman" w:hAnsi="Times New Roman"/>
          <w:sz w:val="24"/>
        </w:rPr>
      </w:pPr>
      <w:r w:rsidRPr="0062255D">
        <w:rPr>
          <w:rFonts w:ascii="Times New Roman" w:hAnsi="Times New Roman"/>
          <w:sz w:val="24"/>
        </w:rPr>
        <w:t xml:space="preserve">It could be argued that this is a mistake of fact (more similar to the </w:t>
      </w:r>
      <w:r w:rsidRPr="0062255D">
        <w:rPr>
          <w:rFonts w:ascii="Times New Roman" w:hAnsi="Times New Roman"/>
          <w:sz w:val="24"/>
          <w:u w:val="single"/>
        </w:rPr>
        <w:t>staples</w:t>
      </w:r>
      <w:r w:rsidRPr="0062255D">
        <w:rPr>
          <w:rFonts w:ascii="Times New Roman" w:hAnsi="Times New Roman"/>
          <w:sz w:val="24"/>
        </w:rPr>
        <w:t xml:space="preserve"> failure to recognize that gun had been modified) rather than a mistake of law. </w:t>
      </w:r>
    </w:p>
    <w:p w14:paraId="7744654D" w14:textId="77777777" w:rsidR="00054769" w:rsidRPr="0062255D" w:rsidRDefault="00417419" w:rsidP="0026220E">
      <w:pPr>
        <w:pStyle w:val="ListParagraph"/>
        <w:numPr>
          <w:ilvl w:val="1"/>
          <w:numId w:val="13"/>
        </w:numPr>
        <w:spacing w:after="0" w:line="240" w:lineRule="auto"/>
        <w:rPr>
          <w:rFonts w:ascii="Times New Roman" w:hAnsi="Times New Roman"/>
          <w:sz w:val="24"/>
        </w:rPr>
      </w:pPr>
      <w:r>
        <w:rPr>
          <w:rFonts w:ascii="Times New Roman" w:hAnsi="Times New Roman"/>
          <w:sz w:val="24"/>
        </w:rPr>
        <w:t xml:space="preserve">Incentive of ignorance: </w:t>
      </w:r>
      <w:r w:rsidR="00054769" w:rsidRPr="0062255D">
        <w:rPr>
          <w:rFonts w:ascii="Times New Roman" w:hAnsi="Times New Roman"/>
          <w:sz w:val="24"/>
        </w:rPr>
        <w:t>But if we allowed such an excuse it would create an incentive to be ignorant to one’s permits and although willful ignorance may be able to form a knowing mens rea, this creates serious evidentiary difficulties.</w:t>
      </w:r>
    </w:p>
    <w:p w14:paraId="15EF3E53" w14:textId="77777777" w:rsidR="00EA7430" w:rsidRDefault="00EA7430" w:rsidP="0026220E">
      <w:pPr>
        <w:pStyle w:val="ListParagraph"/>
        <w:numPr>
          <w:ilvl w:val="1"/>
          <w:numId w:val="13"/>
        </w:numPr>
        <w:spacing w:after="0" w:line="240" w:lineRule="auto"/>
        <w:rPr>
          <w:rFonts w:ascii="Times New Roman" w:hAnsi="Times New Roman"/>
          <w:sz w:val="24"/>
        </w:rPr>
      </w:pPr>
      <w:r w:rsidRPr="00EA7430">
        <w:rPr>
          <w:rFonts w:ascii="Times New Roman" w:hAnsi="Times New Roman"/>
          <w:b/>
          <w:sz w:val="24"/>
        </w:rPr>
        <w:t>Permits are manifestations of law</w:t>
      </w:r>
      <w:r>
        <w:rPr>
          <w:rFonts w:ascii="Times New Roman" w:hAnsi="Times New Roman"/>
          <w:sz w:val="24"/>
        </w:rPr>
        <w:t xml:space="preserve">: </w:t>
      </w:r>
      <w:r w:rsidR="00054769" w:rsidRPr="0062255D">
        <w:rPr>
          <w:rFonts w:ascii="Times New Roman" w:hAnsi="Times New Roman"/>
          <w:sz w:val="24"/>
        </w:rPr>
        <w:t>In addition, the court characterizes the permits themselves as manifestations of law, rather than fact, so misinterpretation of this “law” is no defense, whereas ignorance of a true fact of the act (thought you were dumping water) would still be a defense.</w:t>
      </w:r>
    </w:p>
    <w:p w14:paraId="1636B9AA" w14:textId="77777777" w:rsidR="00054769" w:rsidRPr="0062255D" w:rsidRDefault="00EA7430" w:rsidP="0026220E">
      <w:pPr>
        <w:pStyle w:val="ListParagraph"/>
        <w:numPr>
          <w:ilvl w:val="2"/>
          <w:numId w:val="13"/>
        </w:numPr>
        <w:spacing w:after="0" w:line="240" w:lineRule="auto"/>
        <w:rPr>
          <w:rFonts w:ascii="Times New Roman" w:hAnsi="Times New Roman"/>
          <w:sz w:val="24"/>
        </w:rPr>
      </w:pPr>
      <w:r>
        <w:rPr>
          <w:rFonts w:ascii="Times New Roman" w:hAnsi="Times New Roman"/>
          <w:sz w:val="24"/>
        </w:rPr>
        <w:t xml:space="preserve">Indeed, our concern about an incentive to be ignorant is precisely that which compels the </w:t>
      </w:r>
      <w:r w:rsidR="00EE442C">
        <w:rPr>
          <w:rFonts w:ascii="Times New Roman" w:hAnsi="Times New Roman"/>
          <w:sz w:val="24"/>
        </w:rPr>
        <w:t>“ignorance of the law is no defense” policy.</w:t>
      </w:r>
    </w:p>
    <w:p w14:paraId="4C7D7B7C" w14:textId="77777777" w:rsidR="00F4276D" w:rsidRDefault="00054769" w:rsidP="0026220E">
      <w:pPr>
        <w:pStyle w:val="ListParagraph"/>
        <w:numPr>
          <w:ilvl w:val="0"/>
          <w:numId w:val="13"/>
        </w:numPr>
        <w:spacing w:after="0" w:line="240" w:lineRule="auto"/>
        <w:rPr>
          <w:rFonts w:ascii="Times New Roman" w:hAnsi="Times New Roman"/>
          <w:sz w:val="24"/>
        </w:rPr>
      </w:pPr>
      <w:r w:rsidRPr="0062255D">
        <w:rPr>
          <w:rFonts w:ascii="Times New Roman" w:hAnsi="Times New Roman"/>
          <w:sz w:val="24"/>
        </w:rPr>
        <w:t>This ruling is representative of how courts have ruled in similar cases of public welfare regulations, especially environmental regulations.</w:t>
      </w:r>
    </w:p>
    <w:p w14:paraId="04F71DE4" w14:textId="77777777" w:rsidR="00F4276D" w:rsidRDefault="00F4276D" w:rsidP="00F4276D">
      <w:pPr>
        <w:spacing w:after="0" w:line="240" w:lineRule="auto"/>
        <w:rPr>
          <w:rFonts w:ascii="Times New Roman" w:hAnsi="Times New Roman"/>
          <w:sz w:val="24"/>
        </w:rPr>
      </w:pPr>
    </w:p>
    <w:p w14:paraId="17425F24" w14:textId="77777777" w:rsidR="00AA4385" w:rsidRPr="005F0D19" w:rsidRDefault="00AA4385" w:rsidP="005F0D19">
      <w:pPr>
        <w:spacing w:after="0" w:line="240" w:lineRule="auto"/>
        <w:rPr>
          <w:rFonts w:ascii="Times New Roman" w:hAnsi="Times New Roman" w:cs="Times New Roman"/>
          <w:sz w:val="24"/>
          <w:szCs w:val="24"/>
        </w:rPr>
      </w:pPr>
    </w:p>
    <w:p w14:paraId="68489B1A" w14:textId="77777777" w:rsidR="00DE1DD7" w:rsidRDefault="00AA4385" w:rsidP="00AA4385">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Willfulness</w:t>
      </w:r>
      <w:r w:rsidR="0089536D">
        <w:rPr>
          <w:rFonts w:ascii="Times New Roman" w:hAnsi="Times New Roman" w:cs="Times New Roman"/>
          <w:sz w:val="24"/>
          <w:szCs w:val="24"/>
        </w:rPr>
        <w:t xml:space="preserve"> (&amp; Advice of Counsel)</w:t>
      </w:r>
      <w:r>
        <w:rPr>
          <w:rFonts w:ascii="Times New Roman" w:hAnsi="Times New Roman" w:cs="Times New Roman"/>
          <w:sz w:val="24"/>
          <w:szCs w:val="24"/>
        </w:rPr>
        <w:t xml:space="preserve"> &amp; Other Doctrines</w:t>
      </w:r>
    </w:p>
    <w:p w14:paraId="44732909" w14:textId="77777777" w:rsidR="00DE1DD7" w:rsidRPr="00DE1DD7" w:rsidRDefault="00DE1DD7" w:rsidP="00DE1DD7">
      <w:pPr>
        <w:spacing w:after="0" w:line="240" w:lineRule="auto"/>
        <w:rPr>
          <w:rFonts w:ascii="Times New Roman" w:hAnsi="Times New Roman" w:cs="Times New Roman"/>
          <w:sz w:val="24"/>
          <w:szCs w:val="24"/>
        </w:rPr>
      </w:pPr>
    </w:p>
    <w:p w14:paraId="10FA0A06" w14:textId="77777777" w:rsidR="00DE1DD7" w:rsidRPr="00DE1DD7" w:rsidRDefault="00DE1DD7" w:rsidP="0026220E">
      <w:pPr>
        <w:pStyle w:val="ListParagraph"/>
        <w:numPr>
          <w:ilvl w:val="0"/>
          <w:numId w:val="13"/>
        </w:numPr>
        <w:spacing w:after="0" w:line="240" w:lineRule="auto"/>
        <w:rPr>
          <w:rFonts w:ascii="Times New Roman" w:hAnsi="Times New Roman" w:cs="Times New Roman"/>
          <w:sz w:val="24"/>
          <w:szCs w:val="24"/>
        </w:rPr>
      </w:pPr>
      <w:r w:rsidRPr="00DE1DD7">
        <w:rPr>
          <w:rFonts w:ascii="Times New Roman" w:hAnsi="Times New Roman" w:cs="Times New Roman"/>
          <w:sz w:val="24"/>
          <w:szCs w:val="24"/>
        </w:rPr>
        <w:t>“</w:t>
      </w:r>
      <w:r w:rsidRPr="00DE1DD7">
        <w:rPr>
          <w:rFonts w:ascii="Times New Roman" w:hAnsi="Times New Roman" w:cs="Times New Roman"/>
          <w:b/>
          <w:sz w:val="24"/>
          <w:szCs w:val="24"/>
        </w:rPr>
        <w:t>Willfulness plus</w:t>
      </w:r>
      <w:r>
        <w:rPr>
          <w:rFonts w:ascii="Times New Roman" w:hAnsi="Times New Roman" w:cs="Times New Roman"/>
          <w:b/>
          <w:sz w:val="24"/>
          <w:szCs w:val="24"/>
        </w:rPr>
        <w:t>:</w:t>
      </w:r>
      <w:r w:rsidRPr="00DE1DD7">
        <w:rPr>
          <w:rFonts w:ascii="Times New Roman" w:hAnsi="Times New Roman" w:cs="Times New Roman"/>
          <w:sz w:val="24"/>
          <w:szCs w:val="24"/>
        </w:rPr>
        <w:t>”</w:t>
      </w:r>
      <w:r>
        <w:rPr>
          <w:rFonts w:ascii="Times New Roman" w:hAnsi="Times New Roman" w:cs="Times New Roman"/>
          <w:sz w:val="24"/>
          <w:szCs w:val="24"/>
        </w:rPr>
        <w:t xml:space="preserve"> when not</w:t>
      </w:r>
      <w:r w:rsidR="00263D87">
        <w:rPr>
          <w:rFonts w:ascii="Times New Roman" w:hAnsi="Times New Roman" w:cs="Times New Roman"/>
          <w:sz w:val="24"/>
          <w:szCs w:val="24"/>
        </w:rPr>
        <w:t xml:space="preserve"> within the scope of the public welfare doctrine, malum prohibitum crimes can require</w:t>
      </w:r>
      <w:r w:rsidR="00D94F25">
        <w:rPr>
          <w:rFonts w:ascii="Times New Roman" w:hAnsi="Times New Roman" w:cs="Times New Roman"/>
          <w:sz w:val="24"/>
          <w:szCs w:val="24"/>
        </w:rPr>
        <w:t xml:space="preserve"> knowledge not just of illegal conduct, but that such conduct is illegal.</w:t>
      </w:r>
    </w:p>
    <w:p w14:paraId="635F5428" w14:textId="77777777" w:rsidR="00DE1DD7" w:rsidRDefault="00DE1DD7" w:rsidP="00DE1DD7">
      <w:pPr>
        <w:spacing w:after="0" w:line="240" w:lineRule="auto"/>
        <w:rPr>
          <w:rFonts w:ascii="Times New Roman" w:hAnsi="Times New Roman" w:cs="Times New Roman"/>
          <w:sz w:val="24"/>
          <w:szCs w:val="24"/>
        </w:rPr>
      </w:pPr>
    </w:p>
    <w:p w14:paraId="5B2C636A" w14:textId="77777777" w:rsidR="0068772F" w:rsidRPr="00DE1DD7" w:rsidRDefault="0068772F" w:rsidP="00DE1DD7">
      <w:pPr>
        <w:spacing w:after="0" w:line="240" w:lineRule="auto"/>
        <w:rPr>
          <w:rFonts w:ascii="Times New Roman" w:hAnsi="Times New Roman" w:cs="Times New Roman"/>
          <w:sz w:val="24"/>
          <w:szCs w:val="24"/>
        </w:rPr>
      </w:pPr>
    </w:p>
    <w:p w14:paraId="50EEAE07" w14:textId="77777777" w:rsidR="0089536D" w:rsidRPr="0062255D" w:rsidRDefault="0089536D" w:rsidP="0089536D">
      <w:pPr>
        <w:spacing w:after="0" w:line="240" w:lineRule="auto"/>
        <w:rPr>
          <w:rFonts w:ascii="Times New Roman" w:hAnsi="Times New Roman"/>
          <w:sz w:val="24"/>
        </w:rPr>
      </w:pPr>
      <w:r w:rsidRPr="0062255D">
        <w:rPr>
          <w:rFonts w:ascii="Times New Roman" w:hAnsi="Times New Roman"/>
          <w:sz w:val="24"/>
          <w:u w:val="single"/>
        </w:rPr>
        <w:t>Cheek</w:t>
      </w:r>
      <w:r w:rsidR="006F3700">
        <w:rPr>
          <w:rFonts w:ascii="Times New Roman" w:hAnsi="Times New Roman"/>
          <w:sz w:val="24"/>
        </w:rPr>
        <w:t xml:space="preserve"> (1991)</w:t>
      </w:r>
      <w:r w:rsidRPr="0062255D">
        <w:rPr>
          <w:rFonts w:ascii="Times New Roman" w:hAnsi="Times New Roman"/>
          <w:sz w:val="24"/>
        </w:rPr>
        <w:t>:</w:t>
      </w:r>
    </w:p>
    <w:p w14:paraId="6F97182F" w14:textId="77777777" w:rsidR="0089536D" w:rsidRPr="0062255D" w:rsidRDefault="0089536D" w:rsidP="0026220E">
      <w:pPr>
        <w:pStyle w:val="ListParagraph"/>
        <w:numPr>
          <w:ilvl w:val="0"/>
          <w:numId w:val="13"/>
        </w:numPr>
        <w:spacing w:after="0" w:line="240" w:lineRule="auto"/>
        <w:rPr>
          <w:rFonts w:ascii="Times New Roman" w:hAnsi="Times New Roman"/>
          <w:sz w:val="24"/>
        </w:rPr>
      </w:pPr>
      <w:r>
        <w:rPr>
          <w:rFonts w:ascii="Times New Roman" w:hAnsi="Times New Roman"/>
          <w:sz w:val="24"/>
        </w:rPr>
        <w:t xml:space="preserve">Facts: </w:t>
      </w:r>
      <w:r w:rsidRPr="0062255D">
        <w:rPr>
          <w:rFonts w:ascii="Times New Roman" w:hAnsi="Times New Roman"/>
          <w:sz w:val="24"/>
        </w:rPr>
        <w:t>Cheek was airline pilot who stopped filing his tax returns on the “advice” of his atty that the income tax is unconstitutional.</w:t>
      </w:r>
    </w:p>
    <w:p w14:paraId="1287B485" w14:textId="77777777" w:rsidR="0089536D" w:rsidRDefault="0089536D" w:rsidP="0026220E">
      <w:pPr>
        <w:pStyle w:val="ListParagraph"/>
        <w:numPr>
          <w:ilvl w:val="0"/>
          <w:numId w:val="13"/>
        </w:numPr>
        <w:spacing w:after="0" w:line="240" w:lineRule="auto"/>
        <w:rPr>
          <w:rFonts w:ascii="Times New Roman" w:hAnsi="Times New Roman"/>
          <w:sz w:val="24"/>
        </w:rPr>
      </w:pPr>
      <w:r w:rsidRPr="00CE7BFA">
        <w:rPr>
          <w:rFonts w:ascii="Times New Roman" w:hAnsi="Times New Roman"/>
          <w:b/>
          <w:sz w:val="24"/>
        </w:rPr>
        <w:t>Knowledge of violation required:</w:t>
      </w:r>
      <w:r>
        <w:rPr>
          <w:rFonts w:ascii="Times New Roman" w:hAnsi="Times New Roman"/>
          <w:sz w:val="24"/>
        </w:rPr>
        <w:t xml:space="preserve"> </w:t>
      </w:r>
      <w:r w:rsidRPr="0062255D">
        <w:rPr>
          <w:rFonts w:ascii="Times New Roman" w:hAnsi="Times New Roman"/>
          <w:sz w:val="24"/>
        </w:rPr>
        <w:t xml:space="preserve">Court determines that the “willfully” requirement in statute criminalizing failure to pay taxes requires that defendant knew they were violating tax code because </w:t>
      </w:r>
    </w:p>
    <w:p w14:paraId="7B250617" w14:textId="77777777" w:rsidR="0089536D" w:rsidRDefault="0089536D" w:rsidP="0026220E">
      <w:pPr>
        <w:pStyle w:val="ListParagraph"/>
        <w:numPr>
          <w:ilvl w:val="1"/>
          <w:numId w:val="13"/>
        </w:numPr>
        <w:spacing w:after="0" w:line="240" w:lineRule="auto"/>
        <w:rPr>
          <w:rFonts w:ascii="Times New Roman" w:hAnsi="Times New Roman"/>
          <w:sz w:val="24"/>
        </w:rPr>
      </w:pPr>
      <w:proofErr w:type="gramStart"/>
      <w:r w:rsidRPr="0062255D">
        <w:rPr>
          <w:rFonts w:ascii="Times New Roman" w:hAnsi="Times New Roman"/>
          <w:sz w:val="24"/>
        </w:rPr>
        <w:t>tax</w:t>
      </w:r>
      <w:proofErr w:type="gramEnd"/>
      <w:r w:rsidRPr="0062255D">
        <w:rPr>
          <w:rFonts w:ascii="Times New Roman" w:hAnsi="Times New Roman"/>
          <w:sz w:val="24"/>
        </w:rPr>
        <w:t xml:space="preserve"> code is extremely complex and </w:t>
      </w:r>
    </w:p>
    <w:p w14:paraId="56678DE6" w14:textId="77777777" w:rsidR="0089536D" w:rsidRPr="0062255D" w:rsidRDefault="0089536D" w:rsidP="0026220E">
      <w:pPr>
        <w:pStyle w:val="ListParagraph"/>
        <w:numPr>
          <w:ilvl w:val="1"/>
          <w:numId w:val="13"/>
        </w:numPr>
        <w:spacing w:after="0" w:line="240" w:lineRule="auto"/>
        <w:rPr>
          <w:rFonts w:ascii="Times New Roman" w:hAnsi="Times New Roman"/>
          <w:sz w:val="24"/>
        </w:rPr>
      </w:pPr>
      <w:proofErr w:type="gramStart"/>
      <w:r w:rsidRPr="0062255D">
        <w:rPr>
          <w:rFonts w:ascii="Times New Roman" w:hAnsi="Times New Roman"/>
          <w:sz w:val="24"/>
        </w:rPr>
        <w:t>there’s</w:t>
      </w:r>
      <w:proofErr w:type="gramEnd"/>
      <w:r w:rsidRPr="0062255D">
        <w:rPr>
          <w:rFonts w:ascii="Times New Roman" w:hAnsi="Times New Roman"/>
          <w:sz w:val="24"/>
        </w:rPr>
        <w:t xml:space="preserve"> </w:t>
      </w:r>
      <w:r w:rsidRPr="00F50E14">
        <w:rPr>
          <w:rFonts w:ascii="Times New Roman" w:hAnsi="Times New Roman"/>
          <w:b/>
          <w:sz w:val="24"/>
        </w:rPr>
        <w:t>no public safety interest that  should put people on notice that there might be strict liability</w:t>
      </w:r>
      <w:r w:rsidRPr="0062255D">
        <w:rPr>
          <w:rFonts w:ascii="Times New Roman" w:hAnsi="Times New Roman"/>
          <w:sz w:val="24"/>
        </w:rPr>
        <w:t xml:space="preserve"> for failure to comply with specifics of code.</w:t>
      </w:r>
    </w:p>
    <w:p w14:paraId="5DBB9FF9" w14:textId="77777777" w:rsidR="0089536D" w:rsidRDefault="0089536D" w:rsidP="0026220E">
      <w:pPr>
        <w:pStyle w:val="ListParagraph"/>
        <w:numPr>
          <w:ilvl w:val="0"/>
          <w:numId w:val="13"/>
        </w:numPr>
        <w:spacing w:after="0" w:line="240" w:lineRule="auto"/>
        <w:rPr>
          <w:rFonts w:ascii="Times New Roman" w:hAnsi="Times New Roman"/>
          <w:sz w:val="24"/>
        </w:rPr>
      </w:pPr>
      <w:r w:rsidRPr="0062255D">
        <w:rPr>
          <w:rFonts w:ascii="Times New Roman" w:hAnsi="Times New Roman"/>
          <w:sz w:val="24"/>
        </w:rPr>
        <w:t xml:space="preserve">So does this guy get off? </w:t>
      </w:r>
    </w:p>
    <w:p w14:paraId="01F4F11F" w14:textId="77777777" w:rsidR="0089536D" w:rsidRDefault="0089536D" w:rsidP="0026220E">
      <w:pPr>
        <w:pStyle w:val="ListParagraph"/>
        <w:numPr>
          <w:ilvl w:val="1"/>
          <w:numId w:val="13"/>
        </w:numPr>
        <w:spacing w:after="0" w:line="240" w:lineRule="auto"/>
        <w:rPr>
          <w:rFonts w:ascii="Times New Roman" w:hAnsi="Times New Roman"/>
          <w:sz w:val="24"/>
        </w:rPr>
      </w:pPr>
      <w:r w:rsidRPr="0062255D">
        <w:rPr>
          <w:rFonts w:ascii="Times New Roman" w:hAnsi="Times New Roman"/>
          <w:sz w:val="24"/>
        </w:rPr>
        <w:t xml:space="preserve">Even if he had a good faith belief that the income tax code was unconstitutional, it was </w:t>
      </w:r>
      <w:r w:rsidRPr="00B600F9">
        <w:rPr>
          <w:rFonts w:ascii="Times New Roman" w:hAnsi="Times New Roman"/>
          <w:b/>
          <w:sz w:val="24"/>
        </w:rPr>
        <w:t>not the product of innocent mistake as to the prevailing interpretation of the law</w:t>
      </w:r>
      <w:r w:rsidRPr="0062255D">
        <w:rPr>
          <w:rFonts w:ascii="Times New Roman" w:hAnsi="Times New Roman"/>
          <w:sz w:val="24"/>
        </w:rPr>
        <w:t xml:space="preserve">. </w:t>
      </w:r>
    </w:p>
    <w:p w14:paraId="2CD2E7B0" w14:textId="77777777" w:rsidR="0089536D" w:rsidRDefault="0089536D" w:rsidP="0026220E">
      <w:pPr>
        <w:pStyle w:val="ListParagraph"/>
        <w:numPr>
          <w:ilvl w:val="1"/>
          <w:numId w:val="13"/>
        </w:numPr>
        <w:spacing w:after="0" w:line="240" w:lineRule="auto"/>
        <w:rPr>
          <w:rFonts w:ascii="Times New Roman" w:hAnsi="Times New Roman"/>
          <w:sz w:val="24"/>
        </w:rPr>
      </w:pPr>
      <w:r w:rsidRPr="0062255D">
        <w:rPr>
          <w:rFonts w:ascii="Times New Roman" w:hAnsi="Times New Roman"/>
          <w:sz w:val="24"/>
        </w:rPr>
        <w:t>Rather, this guy clearly had extensive knowledge of the tax code and intended to pursue a tax protester activist position.</w:t>
      </w:r>
    </w:p>
    <w:p w14:paraId="320F11F9" w14:textId="77777777" w:rsidR="0089536D" w:rsidRPr="003E5A8B" w:rsidRDefault="0089536D" w:rsidP="0026220E">
      <w:pPr>
        <w:pStyle w:val="ListParagraph"/>
        <w:numPr>
          <w:ilvl w:val="0"/>
          <w:numId w:val="18"/>
        </w:numPr>
        <w:spacing w:after="0" w:line="240" w:lineRule="auto"/>
        <w:rPr>
          <w:rFonts w:ascii="Times New Roman" w:hAnsi="Times New Roman"/>
          <w:sz w:val="24"/>
        </w:rPr>
      </w:pPr>
      <w:r>
        <w:rPr>
          <w:rFonts w:ascii="Times New Roman" w:hAnsi="Times New Roman"/>
          <w:sz w:val="24"/>
        </w:rPr>
        <w:t>Advice of counsel defense:</w:t>
      </w:r>
      <w:r w:rsidRPr="009A34BA">
        <w:rPr>
          <w:rFonts w:ascii="Times New Roman" w:hAnsi="Times New Roman"/>
          <w:sz w:val="24"/>
        </w:rPr>
        <w:t xml:space="preserve"> </w:t>
      </w:r>
      <w:r w:rsidRPr="003E5A8B">
        <w:rPr>
          <w:rFonts w:ascii="Times New Roman" w:hAnsi="Times New Roman"/>
          <w:sz w:val="24"/>
        </w:rPr>
        <w:t>After previous case, appeals on defense of advice of counsel.</w:t>
      </w:r>
    </w:p>
    <w:p w14:paraId="07314F6F" w14:textId="77777777" w:rsidR="0089536D" w:rsidRPr="003E5A8B" w:rsidRDefault="0089536D" w:rsidP="0026220E">
      <w:pPr>
        <w:pStyle w:val="ListParagraph"/>
        <w:numPr>
          <w:ilvl w:val="1"/>
          <w:numId w:val="18"/>
        </w:numPr>
        <w:spacing w:after="0" w:line="240" w:lineRule="auto"/>
        <w:rPr>
          <w:rFonts w:ascii="Times New Roman" w:hAnsi="Times New Roman"/>
          <w:sz w:val="24"/>
        </w:rPr>
      </w:pPr>
      <w:r w:rsidRPr="003E5A8B">
        <w:rPr>
          <w:rFonts w:ascii="Times New Roman" w:hAnsi="Times New Roman"/>
          <w:sz w:val="24"/>
        </w:rPr>
        <w:t xml:space="preserve">Elements of advice of counsel defense: </w:t>
      </w:r>
    </w:p>
    <w:p w14:paraId="09C0FDDD" w14:textId="77777777" w:rsidR="0089536D" w:rsidRPr="003E5A8B" w:rsidRDefault="0089536D" w:rsidP="0026220E">
      <w:pPr>
        <w:pStyle w:val="ListParagraph"/>
        <w:numPr>
          <w:ilvl w:val="0"/>
          <w:numId w:val="19"/>
        </w:numPr>
        <w:spacing w:after="0" w:line="240" w:lineRule="auto"/>
        <w:rPr>
          <w:rFonts w:ascii="Times New Roman" w:hAnsi="Times New Roman"/>
          <w:sz w:val="24"/>
        </w:rPr>
      </w:pPr>
      <w:r w:rsidRPr="003E5A8B">
        <w:rPr>
          <w:rFonts w:ascii="Times New Roman" w:hAnsi="Times New Roman"/>
          <w:sz w:val="24"/>
        </w:rPr>
        <w:t>Before taking action</w:t>
      </w:r>
    </w:p>
    <w:p w14:paraId="4BD7C507" w14:textId="77777777" w:rsidR="0089536D" w:rsidRPr="003E5A8B" w:rsidRDefault="0089536D" w:rsidP="0026220E">
      <w:pPr>
        <w:pStyle w:val="ListParagraph"/>
        <w:numPr>
          <w:ilvl w:val="0"/>
          <w:numId w:val="19"/>
        </w:numPr>
        <w:spacing w:after="0" w:line="240" w:lineRule="auto"/>
        <w:rPr>
          <w:rFonts w:ascii="Times New Roman" w:hAnsi="Times New Roman"/>
          <w:sz w:val="24"/>
        </w:rPr>
      </w:pPr>
      <w:r w:rsidRPr="003E5A8B">
        <w:rPr>
          <w:rFonts w:ascii="Times New Roman" w:hAnsi="Times New Roman"/>
          <w:sz w:val="24"/>
        </w:rPr>
        <w:t>In good faith sought advice of atty D considers competent</w:t>
      </w:r>
    </w:p>
    <w:p w14:paraId="2FAE6ACC" w14:textId="77777777" w:rsidR="0089536D" w:rsidRPr="003E5A8B" w:rsidRDefault="0089536D" w:rsidP="0026220E">
      <w:pPr>
        <w:pStyle w:val="ListParagraph"/>
        <w:numPr>
          <w:ilvl w:val="0"/>
          <w:numId w:val="19"/>
        </w:numPr>
        <w:spacing w:after="0" w:line="240" w:lineRule="auto"/>
        <w:rPr>
          <w:rFonts w:ascii="Times New Roman" w:hAnsi="Times New Roman"/>
          <w:sz w:val="24"/>
        </w:rPr>
      </w:pPr>
      <w:r w:rsidRPr="003E5A8B">
        <w:rPr>
          <w:rFonts w:ascii="Times New Roman" w:hAnsi="Times New Roman"/>
          <w:sz w:val="24"/>
        </w:rPr>
        <w:lastRenderedPageBreak/>
        <w:t>For the purpose of securing advice on future conduct</w:t>
      </w:r>
    </w:p>
    <w:p w14:paraId="5143D200" w14:textId="77777777" w:rsidR="0089536D" w:rsidRPr="003E5A8B" w:rsidRDefault="0089536D" w:rsidP="0026220E">
      <w:pPr>
        <w:pStyle w:val="ListParagraph"/>
        <w:numPr>
          <w:ilvl w:val="0"/>
          <w:numId w:val="19"/>
        </w:numPr>
        <w:spacing w:after="0" w:line="240" w:lineRule="auto"/>
        <w:rPr>
          <w:rFonts w:ascii="Times New Roman" w:hAnsi="Times New Roman"/>
          <w:sz w:val="24"/>
        </w:rPr>
      </w:pPr>
      <w:r w:rsidRPr="003E5A8B">
        <w:rPr>
          <w:rFonts w:ascii="Times New Roman" w:hAnsi="Times New Roman"/>
          <w:sz w:val="24"/>
        </w:rPr>
        <w:t>Made full and accurate report to his atty of all material facts which defendant knew and</w:t>
      </w:r>
    </w:p>
    <w:p w14:paraId="31DC2530" w14:textId="77777777" w:rsidR="0089536D" w:rsidRPr="003E5A8B" w:rsidRDefault="0089536D" w:rsidP="0026220E">
      <w:pPr>
        <w:pStyle w:val="ListParagraph"/>
        <w:numPr>
          <w:ilvl w:val="0"/>
          <w:numId w:val="19"/>
        </w:numPr>
        <w:spacing w:after="0" w:line="240" w:lineRule="auto"/>
        <w:rPr>
          <w:rFonts w:ascii="Times New Roman" w:hAnsi="Times New Roman"/>
          <w:sz w:val="24"/>
        </w:rPr>
      </w:pPr>
      <w:r w:rsidRPr="003E5A8B">
        <w:rPr>
          <w:rFonts w:ascii="Times New Roman" w:hAnsi="Times New Roman"/>
          <w:sz w:val="24"/>
        </w:rPr>
        <w:t>Acted in strict accordance with advice of atty.</w:t>
      </w:r>
    </w:p>
    <w:p w14:paraId="658B7E73" w14:textId="77777777" w:rsidR="0089536D" w:rsidRPr="003E5A8B" w:rsidRDefault="0089536D" w:rsidP="0026220E">
      <w:pPr>
        <w:pStyle w:val="ListParagraph"/>
        <w:numPr>
          <w:ilvl w:val="1"/>
          <w:numId w:val="18"/>
        </w:numPr>
        <w:spacing w:after="0" w:line="240" w:lineRule="auto"/>
        <w:rPr>
          <w:rFonts w:ascii="Times New Roman" w:hAnsi="Times New Roman"/>
          <w:sz w:val="24"/>
        </w:rPr>
      </w:pPr>
      <w:r>
        <w:rPr>
          <w:rFonts w:ascii="Times New Roman" w:hAnsi="Times New Roman"/>
          <w:sz w:val="24"/>
        </w:rPr>
        <w:t xml:space="preserve">Good faith is a defense: </w:t>
      </w:r>
      <w:r w:rsidRPr="003E5A8B">
        <w:rPr>
          <w:rFonts w:ascii="Times New Roman" w:hAnsi="Times New Roman"/>
          <w:sz w:val="24"/>
        </w:rPr>
        <w:t xml:space="preserve">Notice here, that only good faith belief, rather than reasonable belief, is required as long as you fit into the above elements. And because this is not an affirmative defense, but rather a </w:t>
      </w:r>
      <w:r>
        <w:rPr>
          <w:rFonts w:ascii="Times New Roman" w:hAnsi="Times New Roman"/>
          <w:sz w:val="24"/>
        </w:rPr>
        <w:t xml:space="preserve">rebuttal to proof of </w:t>
      </w:r>
      <w:r w:rsidRPr="003E5A8B">
        <w:rPr>
          <w:rFonts w:ascii="Times New Roman" w:hAnsi="Times New Roman"/>
          <w:sz w:val="24"/>
        </w:rPr>
        <w:t xml:space="preserve">willfulness, the prosecutor must prove beyond a reasonable doubt. </w:t>
      </w:r>
    </w:p>
    <w:p w14:paraId="337EDDB7" w14:textId="77777777" w:rsidR="0089536D" w:rsidRPr="003E5A8B" w:rsidRDefault="0089536D" w:rsidP="0026220E">
      <w:pPr>
        <w:pStyle w:val="ListParagraph"/>
        <w:numPr>
          <w:ilvl w:val="1"/>
          <w:numId w:val="18"/>
        </w:numPr>
        <w:spacing w:after="0" w:line="240" w:lineRule="auto"/>
        <w:rPr>
          <w:rFonts w:ascii="Times New Roman" w:hAnsi="Times New Roman"/>
          <w:sz w:val="24"/>
        </w:rPr>
      </w:pPr>
      <w:r w:rsidRPr="003E5A8B">
        <w:rPr>
          <w:rFonts w:ascii="Times New Roman" w:hAnsi="Times New Roman"/>
          <w:sz w:val="24"/>
        </w:rPr>
        <w:t xml:space="preserve">However, if you raise this defense, you </w:t>
      </w:r>
      <w:r w:rsidRPr="00424641">
        <w:rPr>
          <w:rFonts w:ascii="Times New Roman" w:hAnsi="Times New Roman"/>
          <w:b/>
          <w:sz w:val="24"/>
        </w:rPr>
        <w:t>implicitly waive atty-client privilege</w:t>
      </w:r>
      <w:r w:rsidRPr="003E5A8B">
        <w:rPr>
          <w:rFonts w:ascii="Times New Roman" w:hAnsi="Times New Roman"/>
          <w:sz w:val="24"/>
        </w:rPr>
        <w:t xml:space="preserve"> with respect to correspondence between d and atty who lead him to alleged good faith belief in legality of behavior. </w:t>
      </w:r>
    </w:p>
    <w:p w14:paraId="250C8A73" w14:textId="77777777" w:rsidR="0089536D" w:rsidRPr="003E5A8B" w:rsidRDefault="0089536D" w:rsidP="0026220E">
      <w:pPr>
        <w:pStyle w:val="ListParagraph"/>
        <w:numPr>
          <w:ilvl w:val="1"/>
          <w:numId w:val="18"/>
        </w:numPr>
        <w:spacing w:after="0" w:line="240" w:lineRule="auto"/>
        <w:rPr>
          <w:rFonts w:ascii="Times New Roman" w:hAnsi="Times New Roman"/>
          <w:sz w:val="24"/>
        </w:rPr>
      </w:pPr>
      <w:r w:rsidRPr="003E5A8B">
        <w:rPr>
          <w:rFonts w:ascii="Times New Roman" w:hAnsi="Times New Roman"/>
          <w:sz w:val="24"/>
        </w:rPr>
        <w:t xml:space="preserve">Very rarely </w:t>
      </w:r>
      <w:r>
        <w:rPr>
          <w:rFonts w:ascii="Times New Roman" w:hAnsi="Times New Roman"/>
          <w:sz w:val="24"/>
        </w:rPr>
        <w:t xml:space="preserve">a </w:t>
      </w:r>
      <w:r w:rsidRPr="003E5A8B">
        <w:rPr>
          <w:rFonts w:ascii="Times New Roman" w:hAnsi="Times New Roman"/>
          <w:sz w:val="24"/>
        </w:rPr>
        <w:t>successful defense.</w:t>
      </w:r>
    </w:p>
    <w:p w14:paraId="6D2836DD" w14:textId="77777777" w:rsidR="0089536D" w:rsidRPr="0068772F" w:rsidRDefault="0089536D" w:rsidP="0026220E">
      <w:pPr>
        <w:pStyle w:val="ListParagraph"/>
        <w:numPr>
          <w:ilvl w:val="1"/>
          <w:numId w:val="18"/>
        </w:numPr>
        <w:spacing w:after="0" w:line="240" w:lineRule="auto"/>
        <w:rPr>
          <w:rFonts w:ascii="Times New Roman" w:hAnsi="Times New Roman"/>
          <w:sz w:val="24"/>
        </w:rPr>
      </w:pPr>
      <w:r w:rsidRPr="00193C37">
        <w:rPr>
          <w:rFonts w:ascii="Times New Roman" w:hAnsi="Times New Roman"/>
          <w:b/>
          <w:sz w:val="24"/>
        </w:rPr>
        <w:t>Limited to rebuttals of specific intent to violate the law</w:t>
      </w:r>
      <w:r>
        <w:rPr>
          <w:rFonts w:ascii="Times New Roman" w:hAnsi="Times New Roman"/>
          <w:sz w:val="24"/>
        </w:rPr>
        <w:t>: Remember</w:t>
      </w:r>
      <w:r w:rsidRPr="003E5A8B">
        <w:rPr>
          <w:rFonts w:ascii="Times New Roman" w:hAnsi="Times New Roman"/>
          <w:sz w:val="24"/>
        </w:rPr>
        <w:t xml:space="preserve">, </w:t>
      </w:r>
      <w:r>
        <w:rPr>
          <w:rFonts w:ascii="Times New Roman" w:hAnsi="Times New Roman"/>
          <w:sz w:val="24"/>
        </w:rPr>
        <w:t>the defense is</w:t>
      </w:r>
      <w:r w:rsidRPr="003E5A8B">
        <w:rPr>
          <w:rFonts w:ascii="Times New Roman" w:hAnsi="Times New Roman"/>
          <w:sz w:val="24"/>
        </w:rPr>
        <w:t xml:space="preserve"> only available when the</w:t>
      </w:r>
      <w:r>
        <w:rPr>
          <w:rFonts w:ascii="Times New Roman" w:hAnsi="Times New Roman"/>
          <w:sz w:val="24"/>
        </w:rPr>
        <w:t>re</w:t>
      </w:r>
      <w:r w:rsidRPr="003E5A8B">
        <w:rPr>
          <w:rFonts w:ascii="Times New Roman" w:hAnsi="Times New Roman"/>
          <w:sz w:val="24"/>
        </w:rPr>
        <w:t xml:space="preserve"> is a </w:t>
      </w:r>
      <w:r>
        <w:rPr>
          <w:rFonts w:ascii="Times New Roman" w:hAnsi="Times New Roman"/>
          <w:sz w:val="24"/>
        </w:rPr>
        <w:t>“</w:t>
      </w:r>
      <w:r w:rsidRPr="00193C37">
        <w:rPr>
          <w:rFonts w:ascii="Times New Roman" w:hAnsi="Times New Roman"/>
          <w:b/>
          <w:sz w:val="24"/>
        </w:rPr>
        <w:t>willfulness plus” requirement</w:t>
      </w:r>
      <w:r w:rsidRPr="003E5A8B">
        <w:rPr>
          <w:rFonts w:ascii="Times New Roman" w:hAnsi="Times New Roman"/>
          <w:sz w:val="24"/>
        </w:rPr>
        <w:t>, which is to say that a specific intent to violate the law is required.</w:t>
      </w:r>
    </w:p>
    <w:p w14:paraId="3ACDBB5D" w14:textId="77777777" w:rsidR="0089536D" w:rsidRDefault="0089536D" w:rsidP="0089536D">
      <w:pPr>
        <w:spacing w:after="0" w:line="240" w:lineRule="auto"/>
        <w:rPr>
          <w:rFonts w:ascii="Times New Roman" w:hAnsi="Times New Roman" w:cs="Times New Roman"/>
          <w:sz w:val="24"/>
          <w:szCs w:val="24"/>
        </w:rPr>
      </w:pPr>
    </w:p>
    <w:p w14:paraId="0199BB07" w14:textId="77777777" w:rsidR="00B3348F" w:rsidRDefault="00B3348F" w:rsidP="0068772F">
      <w:pPr>
        <w:spacing w:after="0" w:line="240" w:lineRule="auto"/>
        <w:rPr>
          <w:rFonts w:ascii="Times New Roman" w:hAnsi="Times New Roman" w:cs="Times New Roman"/>
          <w:sz w:val="24"/>
          <w:szCs w:val="24"/>
        </w:rPr>
      </w:pPr>
    </w:p>
    <w:p w14:paraId="01A89FAA" w14:textId="77777777" w:rsidR="00AD6CE3" w:rsidRPr="00B03771" w:rsidRDefault="000C4E26" w:rsidP="00B03771">
      <w:pPr>
        <w:spacing w:after="0" w:line="240" w:lineRule="auto"/>
        <w:rPr>
          <w:rFonts w:ascii="Times New Roman" w:hAnsi="Times New Roman" w:cs="Times New Roman"/>
          <w:sz w:val="24"/>
          <w:szCs w:val="24"/>
        </w:rPr>
      </w:pPr>
      <w:r>
        <w:rPr>
          <w:rFonts w:ascii="Times New Roman" w:hAnsi="Times New Roman" w:cs="Times New Roman"/>
          <w:sz w:val="24"/>
          <w:szCs w:val="24"/>
        </w:rPr>
        <w:t>Bank Secrecy Act</w:t>
      </w:r>
      <w:r w:rsidR="00F11A0B">
        <w:rPr>
          <w:rFonts w:ascii="Times New Roman" w:hAnsi="Times New Roman" w:cs="Times New Roman"/>
          <w:sz w:val="24"/>
          <w:szCs w:val="24"/>
        </w:rPr>
        <w:t xml:space="preserve">: Financial Institutions must file a currency transaction report whenever </w:t>
      </w:r>
      <w:r w:rsidR="008A5DF7">
        <w:rPr>
          <w:rFonts w:ascii="Times New Roman" w:hAnsi="Times New Roman" w:cs="Times New Roman"/>
          <w:sz w:val="24"/>
          <w:szCs w:val="24"/>
        </w:rPr>
        <w:t>they receive greater than $10,000 in a transaction.</w:t>
      </w:r>
    </w:p>
    <w:p w14:paraId="3D01DF00" w14:textId="77777777" w:rsidR="006F0C87" w:rsidRDefault="00AD6CE3" w:rsidP="0026220E">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Aggregation: </w:t>
      </w:r>
      <w:r w:rsidR="008A5DF7" w:rsidRPr="00AD6CE3">
        <w:rPr>
          <w:rFonts w:ascii="Times New Roman" w:hAnsi="Times New Roman" w:cs="Times New Roman"/>
          <w:sz w:val="24"/>
          <w:szCs w:val="24"/>
        </w:rPr>
        <w:t xml:space="preserve"> </w:t>
      </w:r>
      <w:r w:rsidR="00B03771">
        <w:rPr>
          <w:rFonts w:ascii="Times New Roman" w:hAnsi="Times New Roman" w:cs="Times New Roman"/>
          <w:sz w:val="24"/>
          <w:szCs w:val="24"/>
        </w:rPr>
        <w:t xml:space="preserve">multiple transactions </w:t>
      </w:r>
      <w:r w:rsidR="00AF36E1">
        <w:rPr>
          <w:rFonts w:ascii="Times New Roman" w:hAnsi="Times New Roman" w:cs="Times New Roman"/>
          <w:sz w:val="24"/>
          <w:szCs w:val="24"/>
        </w:rPr>
        <w:t>must be treated</w:t>
      </w:r>
      <w:r w:rsidR="009E7F2A">
        <w:rPr>
          <w:rFonts w:ascii="Times New Roman" w:hAnsi="Times New Roman" w:cs="Times New Roman"/>
          <w:sz w:val="24"/>
          <w:szCs w:val="24"/>
        </w:rPr>
        <w:t xml:space="preserve"> as a single transaction if institution “knows” they are conducted on by of on behalf of the same person (</w:t>
      </w:r>
      <w:r w:rsidR="00424641">
        <w:rPr>
          <w:rFonts w:ascii="Times New Roman" w:hAnsi="Times New Roman" w:cs="Times New Roman"/>
          <w:sz w:val="24"/>
          <w:szCs w:val="24"/>
        </w:rPr>
        <w:t xml:space="preserve">appears in </w:t>
      </w:r>
      <w:r w:rsidR="00424641">
        <w:rPr>
          <w:rFonts w:ascii="Times New Roman" w:hAnsi="Times New Roman" w:cs="Times New Roman"/>
          <w:sz w:val="24"/>
          <w:szCs w:val="24"/>
          <w:u w:val="single"/>
        </w:rPr>
        <w:t>Bank of New England</w:t>
      </w:r>
      <w:r w:rsidR="006F0C87">
        <w:rPr>
          <w:rFonts w:ascii="Times New Roman" w:hAnsi="Times New Roman" w:cs="Times New Roman"/>
          <w:sz w:val="24"/>
          <w:szCs w:val="24"/>
        </w:rPr>
        <w:t>).</w:t>
      </w:r>
    </w:p>
    <w:p w14:paraId="0BD4E8B7" w14:textId="77777777" w:rsidR="00AE4F6A" w:rsidRDefault="006F0C87" w:rsidP="0026220E">
      <w:pPr>
        <w:pStyle w:val="ListParagraph"/>
        <w:numPr>
          <w:ilvl w:val="0"/>
          <w:numId w:val="20"/>
        </w:numPr>
        <w:spacing w:after="0" w:line="240" w:lineRule="auto"/>
        <w:rPr>
          <w:rFonts w:ascii="Times New Roman" w:hAnsi="Times New Roman" w:cs="Times New Roman"/>
          <w:sz w:val="24"/>
          <w:szCs w:val="24"/>
        </w:rPr>
      </w:pPr>
      <w:r w:rsidRPr="006F0C87">
        <w:rPr>
          <w:rFonts w:ascii="Times New Roman" w:hAnsi="Times New Roman" w:cs="Times New Roman"/>
          <w:b/>
          <w:sz w:val="24"/>
          <w:szCs w:val="24"/>
        </w:rPr>
        <w:t>Willfulness plus</w:t>
      </w:r>
      <w:r>
        <w:rPr>
          <w:rFonts w:ascii="Times New Roman" w:hAnsi="Times New Roman" w:cs="Times New Roman"/>
          <w:sz w:val="24"/>
          <w:szCs w:val="24"/>
        </w:rPr>
        <w:t>: “Willful” failure to do</w:t>
      </w:r>
      <w:r w:rsidR="00AE4F6A">
        <w:rPr>
          <w:rFonts w:ascii="Times New Roman" w:hAnsi="Times New Roman" w:cs="Times New Roman"/>
          <w:sz w:val="24"/>
          <w:szCs w:val="24"/>
        </w:rPr>
        <w:t xml:space="preserve"> so is criminal, with willfulness extending to knowledge that conduct is violative of law</w:t>
      </w:r>
      <w:proofErr w:type="gramStart"/>
      <w:r w:rsidR="00AE4F6A">
        <w:rPr>
          <w:rFonts w:ascii="Times New Roman" w:hAnsi="Times New Roman" w:cs="Times New Roman"/>
          <w:sz w:val="24"/>
          <w:szCs w:val="24"/>
        </w:rPr>
        <w:t>;</w:t>
      </w:r>
      <w:proofErr w:type="gramEnd"/>
      <w:r w:rsidR="00AE4F6A">
        <w:rPr>
          <w:rFonts w:ascii="Times New Roman" w:hAnsi="Times New Roman" w:cs="Times New Roman"/>
          <w:sz w:val="24"/>
          <w:szCs w:val="24"/>
        </w:rPr>
        <w:t xml:space="preserve"> ie specific intent to violate provision.</w:t>
      </w:r>
    </w:p>
    <w:p w14:paraId="01F07A51" w14:textId="77777777" w:rsidR="0014254F" w:rsidRDefault="0014254F" w:rsidP="00AE4F6A">
      <w:pPr>
        <w:spacing w:after="0" w:line="240" w:lineRule="auto"/>
        <w:rPr>
          <w:rFonts w:ascii="Times New Roman" w:hAnsi="Times New Roman" w:cs="Times New Roman"/>
          <w:sz w:val="24"/>
          <w:szCs w:val="24"/>
        </w:rPr>
      </w:pPr>
    </w:p>
    <w:p w14:paraId="019133FF" w14:textId="77777777" w:rsidR="0014254F" w:rsidRDefault="0014254F" w:rsidP="00AE4F6A">
      <w:pPr>
        <w:spacing w:after="0" w:line="240" w:lineRule="auto"/>
        <w:rPr>
          <w:rFonts w:ascii="Times New Roman" w:hAnsi="Times New Roman" w:cs="Times New Roman"/>
          <w:sz w:val="24"/>
          <w:szCs w:val="24"/>
        </w:rPr>
      </w:pPr>
      <w:r>
        <w:rPr>
          <w:rFonts w:ascii="Times New Roman" w:hAnsi="Times New Roman" w:cs="Times New Roman"/>
          <w:sz w:val="24"/>
          <w:szCs w:val="24"/>
        </w:rPr>
        <w:t>Anti-structuring provision: illegal to attempt to evade reporting requirements by “structuring” transactions to avoid 10,000 reporting trigger.</w:t>
      </w:r>
    </w:p>
    <w:p w14:paraId="3A846474" w14:textId="77777777" w:rsidR="00B3348F" w:rsidRPr="0014254F" w:rsidRDefault="00E226F3" w:rsidP="0026220E">
      <w:pPr>
        <w:pStyle w:val="ListParagraph"/>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Regular Willfulness</w:t>
      </w:r>
      <w:proofErr w:type="gramStart"/>
      <w:r w:rsidR="001E15F1">
        <w:rPr>
          <w:rFonts w:ascii="Times New Roman" w:hAnsi="Times New Roman" w:cs="Times New Roman"/>
          <w:sz w:val="24"/>
          <w:szCs w:val="24"/>
        </w:rPr>
        <w:t>;</w:t>
      </w:r>
      <w:proofErr w:type="gramEnd"/>
      <w:r w:rsidR="001E15F1">
        <w:rPr>
          <w:rFonts w:ascii="Times New Roman" w:hAnsi="Times New Roman" w:cs="Times New Roman"/>
          <w:sz w:val="24"/>
          <w:szCs w:val="24"/>
        </w:rPr>
        <w:t xml:space="preserve"> </w:t>
      </w:r>
      <w:r w:rsidR="001E15F1" w:rsidRPr="001E15F1">
        <w:rPr>
          <w:rFonts w:ascii="Times New Roman" w:hAnsi="Times New Roman" w:cs="Times New Roman"/>
          <w:b/>
          <w:sz w:val="24"/>
          <w:szCs w:val="24"/>
        </w:rPr>
        <w:t>knowledge of anti-structuring provision itself not necessary</w:t>
      </w:r>
      <w:r>
        <w:rPr>
          <w:rFonts w:ascii="Times New Roman" w:hAnsi="Times New Roman" w:cs="Times New Roman"/>
          <w:sz w:val="24"/>
          <w:szCs w:val="24"/>
        </w:rPr>
        <w:t>: after Ratzlaf, Congress amended the anti-structuring provision</w:t>
      </w:r>
      <w:r w:rsidR="00D21E05">
        <w:rPr>
          <w:rFonts w:ascii="Times New Roman" w:hAnsi="Times New Roman" w:cs="Times New Roman"/>
          <w:sz w:val="24"/>
          <w:szCs w:val="24"/>
        </w:rPr>
        <w:t xml:space="preserve"> </w:t>
      </w:r>
      <w:r w:rsidR="00D145C7">
        <w:rPr>
          <w:rFonts w:ascii="Times New Roman" w:hAnsi="Times New Roman" w:cs="Times New Roman"/>
          <w:sz w:val="24"/>
          <w:szCs w:val="24"/>
        </w:rPr>
        <w:t>to require only knowledge of BSA (which is implicit in an attempt to evade the BSA), rather than knowledge of the anti-structuring provision itself.</w:t>
      </w:r>
    </w:p>
    <w:p w14:paraId="040E8410" w14:textId="77777777" w:rsidR="00B3348F" w:rsidRDefault="00B3348F" w:rsidP="0068772F">
      <w:pPr>
        <w:spacing w:after="0" w:line="240" w:lineRule="auto"/>
        <w:rPr>
          <w:rFonts w:ascii="Times New Roman" w:hAnsi="Times New Roman" w:cs="Times New Roman"/>
          <w:sz w:val="24"/>
          <w:szCs w:val="24"/>
        </w:rPr>
      </w:pPr>
    </w:p>
    <w:p w14:paraId="3BED1CF3" w14:textId="77777777" w:rsidR="00B3348F" w:rsidRDefault="00B3348F" w:rsidP="0068772F">
      <w:pPr>
        <w:spacing w:after="0" w:line="240" w:lineRule="auto"/>
        <w:rPr>
          <w:rFonts w:ascii="Times New Roman" w:hAnsi="Times New Roman" w:cs="Times New Roman"/>
          <w:sz w:val="24"/>
          <w:szCs w:val="24"/>
        </w:rPr>
      </w:pPr>
    </w:p>
    <w:p w14:paraId="127C6687" w14:textId="77777777" w:rsidR="0068772F" w:rsidRDefault="0068772F" w:rsidP="0068772F">
      <w:pPr>
        <w:spacing w:after="0" w:line="240" w:lineRule="auto"/>
        <w:rPr>
          <w:rFonts w:ascii="Times New Roman" w:hAnsi="Times New Roman" w:cs="Times New Roman"/>
          <w:sz w:val="24"/>
          <w:szCs w:val="24"/>
        </w:rPr>
      </w:pPr>
    </w:p>
    <w:p w14:paraId="49761120" w14:textId="77777777" w:rsidR="00AF37E5" w:rsidRPr="001E15F1" w:rsidRDefault="00AF37E5" w:rsidP="001E15F1">
      <w:pPr>
        <w:spacing w:after="0" w:line="240" w:lineRule="auto"/>
        <w:rPr>
          <w:rFonts w:ascii="Times New Roman" w:hAnsi="Times New Roman"/>
          <w:sz w:val="24"/>
        </w:rPr>
      </w:pPr>
      <w:r w:rsidRPr="003E5A8B">
        <w:rPr>
          <w:rFonts w:ascii="Times New Roman" w:hAnsi="Times New Roman"/>
          <w:sz w:val="24"/>
          <w:u w:val="single"/>
        </w:rPr>
        <w:t>Ratzlaf</w:t>
      </w:r>
      <w:r w:rsidR="006F3700">
        <w:rPr>
          <w:rFonts w:ascii="Times New Roman" w:hAnsi="Times New Roman"/>
          <w:sz w:val="24"/>
        </w:rPr>
        <w:t xml:space="preserve"> (1994)</w:t>
      </w:r>
      <w:r w:rsidRPr="003E5A8B">
        <w:rPr>
          <w:rFonts w:ascii="Times New Roman" w:hAnsi="Times New Roman"/>
          <w:sz w:val="24"/>
        </w:rPr>
        <w:t>:</w:t>
      </w:r>
    </w:p>
    <w:p w14:paraId="517BC86C" w14:textId="77777777" w:rsidR="006A5530" w:rsidRDefault="006A5530" w:rsidP="0026220E">
      <w:pPr>
        <w:pStyle w:val="ListParagraph"/>
        <w:numPr>
          <w:ilvl w:val="0"/>
          <w:numId w:val="18"/>
        </w:numPr>
        <w:spacing w:after="0" w:line="240" w:lineRule="auto"/>
        <w:rPr>
          <w:rFonts w:ascii="Times New Roman" w:hAnsi="Times New Roman"/>
          <w:sz w:val="24"/>
        </w:rPr>
      </w:pPr>
      <w:r>
        <w:rPr>
          <w:rFonts w:ascii="Times New Roman" w:hAnsi="Times New Roman"/>
          <w:sz w:val="24"/>
        </w:rPr>
        <w:t xml:space="preserve">Facts: </w:t>
      </w:r>
    </w:p>
    <w:p w14:paraId="14C4C23C" w14:textId="77777777" w:rsidR="00B30E8D" w:rsidRDefault="00AF37E5" w:rsidP="0026220E">
      <w:pPr>
        <w:pStyle w:val="ListParagraph"/>
        <w:numPr>
          <w:ilvl w:val="1"/>
          <w:numId w:val="18"/>
        </w:numPr>
        <w:spacing w:after="0" w:line="240" w:lineRule="auto"/>
        <w:rPr>
          <w:rFonts w:ascii="Times New Roman" w:hAnsi="Times New Roman"/>
          <w:sz w:val="24"/>
        </w:rPr>
      </w:pPr>
      <w:r w:rsidRPr="003E5A8B">
        <w:rPr>
          <w:rFonts w:ascii="Times New Roman" w:hAnsi="Times New Roman"/>
          <w:sz w:val="24"/>
        </w:rPr>
        <w:t>D ran up some $160,000 debt with casin</w:t>
      </w:r>
      <w:r w:rsidR="00B30E8D">
        <w:rPr>
          <w:rFonts w:ascii="Times New Roman" w:hAnsi="Times New Roman"/>
          <w:sz w:val="24"/>
        </w:rPr>
        <w:t>o, comes in with $100,000 cash</w:t>
      </w:r>
    </w:p>
    <w:p w14:paraId="5B5C39F5" w14:textId="77777777" w:rsidR="00B30E8D" w:rsidRDefault="00AF37E5" w:rsidP="0026220E">
      <w:pPr>
        <w:pStyle w:val="ListParagraph"/>
        <w:numPr>
          <w:ilvl w:val="1"/>
          <w:numId w:val="18"/>
        </w:numPr>
        <w:spacing w:after="0" w:line="240" w:lineRule="auto"/>
        <w:rPr>
          <w:rFonts w:ascii="Times New Roman" w:hAnsi="Times New Roman"/>
          <w:sz w:val="24"/>
        </w:rPr>
      </w:pPr>
      <w:r w:rsidRPr="003E5A8B">
        <w:rPr>
          <w:rFonts w:ascii="Times New Roman" w:hAnsi="Times New Roman"/>
          <w:sz w:val="24"/>
        </w:rPr>
        <w:t xml:space="preserve">Casino informs him of bank secrecy act and provides limo for him to run around to different banks and get cashiers checks from each bank just under 10,000. </w:t>
      </w:r>
    </w:p>
    <w:p w14:paraId="7C2854C0" w14:textId="77777777" w:rsidR="00AF37E5" w:rsidRPr="003E5A8B" w:rsidRDefault="00B30E8D" w:rsidP="0026220E">
      <w:pPr>
        <w:pStyle w:val="ListParagraph"/>
        <w:numPr>
          <w:ilvl w:val="2"/>
          <w:numId w:val="18"/>
        </w:numPr>
        <w:spacing w:after="0" w:line="240" w:lineRule="auto"/>
        <w:rPr>
          <w:rFonts w:ascii="Times New Roman" w:hAnsi="Times New Roman"/>
          <w:sz w:val="24"/>
        </w:rPr>
      </w:pPr>
      <w:r>
        <w:rPr>
          <w:rFonts w:ascii="Times New Roman" w:hAnsi="Times New Roman"/>
          <w:sz w:val="24"/>
        </w:rPr>
        <w:t xml:space="preserve">Side note: </w:t>
      </w:r>
      <w:r w:rsidR="00893257">
        <w:rPr>
          <w:rFonts w:ascii="Times New Roman" w:hAnsi="Times New Roman"/>
          <w:sz w:val="24"/>
        </w:rPr>
        <w:t xml:space="preserve">that he had 100,000 cash is </w:t>
      </w:r>
      <w:r w:rsidRPr="003E5A8B">
        <w:rPr>
          <w:rFonts w:ascii="Times New Roman" w:hAnsi="Times New Roman"/>
          <w:sz w:val="24"/>
        </w:rPr>
        <w:t xml:space="preserve">interesting because had he withdrawn this from </w:t>
      </w:r>
      <w:r w:rsidR="00893257">
        <w:rPr>
          <w:rFonts w:ascii="Times New Roman" w:hAnsi="Times New Roman"/>
          <w:sz w:val="24"/>
        </w:rPr>
        <w:t xml:space="preserve">a </w:t>
      </w:r>
      <w:r w:rsidRPr="003E5A8B">
        <w:rPr>
          <w:rFonts w:ascii="Times New Roman" w:hAnsi="Times New Roman"/>
          <w:sz w:val="24"/>
        </w:rPr>
        <w:t xml:space="preserve">bank account, he would have already run into </w:t>
      </w:r>
      <w:r w:rsidR="00893257">
        <w:rPr>
          <w:rFonts w:ascii="Times New Roman" w:hAnsi="Times New Roman"/>
          <w:sz w:val="24"/>
        </w:rPr>
        <w:t>BSA</w:t>
      </w:r>
      <w:r w:rsidRPr="003E5A8B">
        <w:rPr>
          <w:rFonts w:ascii="Times New Roman" w:hAnsi="Times New Roman"/>
          <w:sz w:val="24"/>
        </w:rPr>
        <w:t xml:space="preserve"> issues</w:t>
      </w:r>
      <w:r>
        <w:rPr>
          <w:rFonts w:ascii="Times New Roman" w:hAnsi="Times New Roman"/>
          <w:sz w:val="24"/>
        </w:rPr>
        <w:t xml:space="preserve">, which Casino clearly thinks he did not since they help him to avoid BSA issues, apparently </w:t>
      </w:r>
      <w:r w:rsidR="00436CC4">
        <w:rPr>
          <w:rFonts w:ascii="Times New Roman" w:hAnsi="Times New Roman"/>
          <w:sz w:val="24"/>
        </w:rPr>
        <w:t>assuming and not caring that the cash came from questionable sources.</w:t>
      </w:r>
    </w:p>
    <w:p w14:paraId="32484768" w14:textId="77777777" w:rsidR="00AF37E5" w:rsidRPr="003E5A8B" w:rsidRDefault="00436CC4" w:rsidP="0026220E">
      <w:pPr>
        <w:pStyle w:val="ListParagraph"/>
        <w:numPr>
          <w:ilvl w:val="0"/>
          <w:numId w:val="18"/>
        </w:numPr>
        <w:spacing w:after="0" w:line="240" w:lineRule="auto"/>
        <w:rPr>
          <w:rFonts w:ascii="Times New Roman" w:hAnsi="Times New Roman"/>
          <w:sz w:val="24"/>
        </w:rPr>
      </w:pPr>
      <w:r>
        <w:rPr>
          <w:rFonts w:ascii="Times New Roman" w:hAnsi="Times New Roman"/>
          <w:sz w:val="24"/>
        </w:rPr>
        <w:lastRenderedPageBreak/>
        <w:t xml:space="preserve">Anti-structuring provision: </w:t>
      </w:r>
      <w:r w:rsidR="005C79FA">
        <w:rPr>
          <w:rFonts w:ascii="Times New Roman" w:hAnsi="Times New Roman"/>
          <w:sz w:val="24"/>
        </w:rPr>
        <w:t xml:space="preserve">But sadly for Ratzlaf </w:t>
      </w:r>
      <w:r w:rsidR="00AF37E5" w:rsidRPr="003E5A8B">
        <w:rPr>
          <w:rFonts w:ascii="Times New Roman" w:hAnsi="Times New Roman"/>
          <w:sz w:val="24"/>
        </w:rPr>
        <w:t>there is a separate provision prohibiting structuring of transactions to avoid bank se</w:t>
      </w:r>
      <w:r w:rsidR="005C79FA">
        <w:rPr>
          <w:rFonts w:ascii="Times New Roman" w:hAnsi="Times New Roman"/>
          <w:sz w:val="24"/>
        </w:rPr>
        <w:t>crecy act reporting, and imposing</w:t>
      </w:r>
      <w:r w:rsidR="00AF37E5" w:rsidRPr="003E5A8B">
        <w:rPr>
          <w:rFonts w:ascii="Times New Roman" w:hAnsi="Times New Roman"/>
          <w:sz w:val="24"/>
        </w:rPr>
        <w:t xml:space="preserve"> criminal penalties if </w:t>
      </w:r>
      <w:r w:rsidR="00CF12CA">
        <w:rPr>
          <w:rFonts w:ascii="Times New Roman" w:hAnsi="Times New Roman"/>
          <w:sz w:val="24"/>
        </w:rPr>
        <w:t>one “violates” the anti-structur</w:t>
      </w:r>
      <w:r w:rsidR="00AF37E5" w:rsidRPr="003E5A8B">
        <w:rPr>
          <w:rFonts w:ascii="Times New Roman" w:hAnsi="Times New Roman"/>
          <w:sz w:val="24"/>
        </w:rPr>
        <w:t>ing provision ”willfully.”</w:t>
      </w:r>
    </w:p>
    <w:p w14:paraId="19E82BCA" w14:textId="77777777" w:rsidR="001F3138" w:rsidRDefault="005C79FA" w:rsidP="0026220E">
      <w:pPr>
        <w:pStyle w:val="ListParagraph"/>
        <w:numPr>
          <w:ilvl w:val="0"/>
          <w:numId w:val="18"/>
        </w:numPr>
        <w:spacing w:after="0" w:line="240" w:lineRule="auto"/>
        <w:rPr>
          <w:rFonts w:ascii="Times New Roman" w:hAnsi="Times New Roman"/>
          <w:sz w:val="24"/>
        </w:rPr>
      </w:pPr>
      <w:r w:rsidRPr="005C79FA">
        <w:rPr>
          <w:rFonts w:ascii="Times New Roman" w:hAnsi="Times New Roman"/>
          <w:b/>
          <w:sz w:val="24"/>
        </w:rPr>
        <w:t>Willfulness Plus</w:t>
      </w:r>
      <w:r>
        <w:rPr>
          <w:rFonts w:ascii="Times New Roman" w:hAnsi="Times New Roman"/>
          <w:sz w:val="24"/>
        </w:rPr>
        <w:t xml:space="preserve">: </w:t>
      </w:r>
      <w:r w:rsidR="00AF37E5" w:rsidRPr="003E5A8B">
        <w:rPr>
          <w:rFonts w:ascii="Times New Roman" w:hAnsi="Times New Roman"/>
          <w:sz w:val="24"/>
        </w:rPr>
        <w:t xml:space="preserve">Majority construes willfully to </w:t>
      </w:r>
      <w:r w:rsidR="00AF37E5" w:rsidRPr="005C79FA">
        <w:rPr>
          <w:rFonts w:ascii="Times New Roman" w:hAnsi="Times New Roman"/>
          <w:b/>
          <w:sz w:val="24"/>
        </w:rPr>
        <w:t>require knowledge of the illegality of the structuring</w:t>
      </w:r>
      <w:r w:rsidR="00AF37E5" w:rsidRPr="003E5A8B">
        <w:rPr>
          <w:rFonts w:ascii="Times New Roman" w:hAnsi="Times New Roman"/>
          <w:sz w:val="24"/>
        </w:rPr>
        <w:t xml:space="preserve">, rather than </w:t>
      </w:r>
      <w:r>
        <w:rPr>
          <w:rFonts w:ascii="Times New Roman" w:hAnsi="Times New Roman"/>
          <w:sz w:val="24"/>
        </w:rPr>
        <w:t xml:space="preserve">merely </w:t>
      </w:r>
      <w:r w:rsidR="00AF37E5" w:rsidRPr="003E5A8B">
        <w:rPr>
          <w:rFonts w:ascii="Times New Roman" w:hAnsi="Times New Roman"/>
          <w:sz w:val="24"/>
        </w:rPr>
        <w:t xml:space="preserve">knowledge of the </w:t>
      </w:r>
      <w:r>
        <w:rPr>
          <w:rFonts w:ascii="Times New Roman" w:hAnsi="Times New Roman"/>
          <w:sz w:val="24"/>
        </w:rPr>
        <w:t>BSA</w:t>
      </w:r>
      <w:r w:rsidR="00AF37E5" w:rsidRPr="003E5A8B">
        <w:rPr>
          <w:rFonts w:ascii="Times New Roman" w:hAnsi="Times New Roman"/>
          <w:sz w:val="24"/>
        </w:rPr>
        <w:t xml:space="preserve"> rep</w:t>
      </w:r>
      <w:r w:rsidR="001F3138">
        <w:rPr>
          <w:rFonts w:ascii="Times New Roman" w:hAnsi="Times New Roman"/>
          <w:sz w:val="24"/>
        </w:rPr>
        <w:t xml:space="preserve">orting requirements themselves </w:t>
      </w:r>
    </w:p>
    <w:p w14:paraId="7AE49109" w14:textId="77777777" w:rsidR="0098485E" w:rsidRDefault="001F3138" w:rsidP="0026220E">
      <w:pPr>
        <w:pStyle w:val="ListParagraph"/>
        <w:numPr>
          <w:ilvl w:val="1"/>
          <w:numId w:val="18"/>
        </w:numPr>
        <w:spacing w:after="0" w:line="240" w:lineRule="auto"/>
        <w:rPr>
          <w:rFonts w:ascii="Times New Roman" w:hAnsi="Times New Roman"/>
          <w:sz w:val="24"/>
        </w:rPr>
      </w:pPr>
      <w:r w:rsidRPr="008F7570">
        <w:rPr>
          <w:rFonts w:ascii="Times New Roman" w:hAnsi="Times New Roman"/>
          <w:b/>
          <w:sz w:val="24"/>
        </w:rPr>
        <w:t xml:space="preserve">Knowledge of BSA </w:t>
      </w:r>
      <w:r w:rsidR="00AF37E5" w:rsidRPr="008F7570">
        <w:rPr>
          <w:rFonts w:ascii="Times New Roman" w:hAnsi="Times New Roman"/>
          <w:b/>
          <w:sz w:val="24"/>
        </w:rPr>
        <w:t xml:space="preserve">is implicit in an attempt to </w:t>
      </w:r>
      <w:r w:rsidRPr="008F7570">
        <w:rPr>
          <w:rFonts w:ascii="Times New Roman" w:hAnsi="Times New Roman"/>
          <w:b/>
          <w:sz w:val="24"/>
        </w:rPr>
        <w:t>evade</w:t>
      </w:r>
      <w:r w:rsidR="00AF37E5" w:rsidRPr="008F7570">
        <w:rPr>
          <w:rFonts w:ascii="Times New Roman" w:hAnsi="Times New Roman"/>
          <w:b/>
          <w:sz w:val="24"/>
        </w:rPr>
        <w:t xml:space="preserve"> </w:t>
      </w:r>
      <w:r w:rsidRPr="008F7570">
        <w:rPr>
          <w:rFonts w:ascii="Times New Roman" w:hAnsi="Times New Roman"/>
          <w:b/>
          <w:sz w:val="24"/>
        </w:rPr>
        <w:t>it</w:t>
      </w:r>
      <w:r w:rsidR="00AF37E5" w:rsidRPr="003E5A8B">
        <w:rPr>
          <w:rFonts w:ascii="Times New Roman" w:hAnsi="Times New Roman"/>
          <w:sz w:val="24"/>
        </w:rPr>
        <w:t>, so “willfully” in the structuring act conte</w:t>
      </w:r>
      <w:r w:rsidR="00074BDC">
        <w:rPr>
          <w:rFonts w:ascii="Times New Roman" w:hAnsi="Times New Roman"/>
          <w:sz w:val="24"/>
        </w:rPr>
        <w:t>xt would be rendered surplusage</w:t>
      </w:r>
      <w:r w:rsidR="008F7570">
        <w:rPr>
          <w:rFonts w:ascii="Times New Roman" w:hAnsi="Times New Roman"/>
          <w:sz w:val="24"/>
        </w:rPr>
        <w:t xml:space="preserve"> if willfulness in the anti-structuring provision applied only so far</w:t>
      </w:r>
      <w:r w:rsidR="0098485E">
        <w:rPr>
          <w:rFonts w:ascii="Times New Roman" w:hAnsi="Times New Roman"/>
          <w:sz w:val="24"/>
        </w:rPr>
        <w:t>.</w:t>
      </w:r>
    </w:p>
    <w:p w14:paraId="2D9D105D" w14:textId="77777777" w:rsidR="0098485E" w:rsidRDefault="0098485E" w:rsidP="0026220E">
      <w:pPr>
        <w:pStyle w:val="ListParagraph"/>
        <w:numPr>
          <w:ilvl w:val="2"/>
          <w:numId w:val="18"/>
        </w:numPr>
        <w:spacing w:after="0" w:line="240" w:lineRule="auto"/>
        <w:rPr>
          <w:rFonts w:ascii="Times New Roman" w:hAnsi="Times New Roman"/>
          <w:sz w:val="24"/>
        </w:rPr>
      </w:pPr>
      <w:r>
        <w:rPr>
          <w:rFonts w:ascii="Times New Roman" w:hAnsi="Times New Roman"/>
          <w:sz w:val="24"/>
        </w:rPr>
        <w:t>This</w:t>
      </w:r>
      <w:r w:rsidR="00C20321">
        <w:rPr>
          <w:rFonts w:ascii="Times New Roman" w:hAnsi="Times New Roman"/>
          <w:sz w:val="24"/>
        </w:rPr>
        <w:t xml:space="preserve"> of course is premised on the fact that the underlying BSA violation must be willful as to illegal nature of conduct, </w:t>
      </w:r>
      <w:r w:rsidR="00074BDC">
        <w:rPr>
          <w:rFonts w:ascii="Times New Roman" w:hAnsi="Times New Roman"/>
          <w:sz w:val="24"/>
        </w:rPr>
        <w:t>lest</w:t>
      </w:r>
      <w:r w:rsidR="00C20321">
        <w:rPr>
          <w:rFonts w:ascii="Times New Roman" w:hAnsi="Times New Roman"/>
          <w:sz w:val="24"/>
        </w:rPr>
        <w:t xml:space="preserve"> a person </w:t>
      </w:r>
      <w:r w:rsidR="00074BDC">
        <w:rPr>
          <w:rFonts w:ascii="Times New Roman" w:hAnsi="Times New Roman"/>
          <w:sz w:val="24"/>
        </w:rPr>
        <w:t>be</w:t>
      </w:r>
      <w:r w:rsidR="00C20321">
        <w:rPr>
          <w:rFonts w:ascii="Times New Roman" w:hAnsi="Times New Roman"/>
          <w:sz w:val="24"/>
        </w:rPr>
        <w:t xml:space="preserve"> criminally liable for st</w:t>
      </w:r>
      <w:r w:rsidR="00074BDC">
        <w:rPr>
          <w:rFonts w:ascii="Times New Roman" w:hAnsi="Times New Roman"/>
          <w:sz w:val="24"/>
        </w:rPr>
        <w:t>ructuring transactions to avoid hitting 10,000, merely because they hate the number 10,000.</w:t>
      </w:r>
    </w:p>
    <w:p w14:paraId="7D8990A1" w14:textId="77777777" w:rsidR="00AF37E5" w:rsidRPr="003E5A8B" w:rsidRDefault="0031053D" w:rsidP="0026220E">
      <w:pPr>
        <w:pStyle w:val="ListParagraph"/>
        <w:numPr>
          <w:ilvl w:val="1"/>
          <w:numId w:val="18"/>
        </w:numPr>
        <w:spacing w:after="0" w:line="240" w:lineRule="auto"/>
        <w:rPr>
          <w:rFonts w:ascii="Times New Roman" w:hAnsi="Times New Roman"/>
          <w:sz w:val="24"/>
        </w:rPr>
      </w:pPr>
      <w:r>
        <w:rPr>
          <w:rFonts w:ascii="Times New Roman" w:hAnsi="Times New Roman"/>
          <w:sz w:val="24"/>
        </w:rPr>
        <w:t>Reasoning unpacked</w:t>
      </w:r>
      <w:r w:rsidR="00AF37E5" w:rsidRPr="003E5A8B">
        <w:rPr>
          <w:rFonts w:ascii="Times New Roman" w:hAnsi="Times New Roman"/>
          <w:sz w:val="24"/>
        </w:rPr>
        <w:t>: if violation of the anti-structuring statute requires violation of the BSA, and the violation of the BSA requir</w:t>
      </w:r>
      <w:r>
        <w:rPr>
          <w:rFonts w:ascii="Times New Roman" w:hAnsi="Times New Roman"/>
          <w:sz w:val="24"/>
        </w:rPr>
        <w:t xml:space="preserve">es knowledge of the BSA, then </w:t>
      </w:r>
      <w:r w:rsidR="00AF37E5" w:rsidRPr="003E5A8B">
        <w:rPr>
          <w:rFonts w:ascii="Times New Roman" w:hAnsi="Times New Roman"/>
          <w:sz w:val="24"/>
        </w:rPr>
        <w:t xml:space="preserve">for the anti-structuring act to </w:t>
      </w:r>
      <w:r w:rsidR="00074BDC">
        <w:rPr>
          <w:rFonts w:ascii="Times New Roman" w:hAnsi="Times New Roman"/>
          <w:sz w:val="24"/>
        </w:rPr>
        <w:t>require knowledge</w:t>
      </w:r>
      <w:r w:rsidR="00AF37E5" w:rsidRPr="003E5A8B">
        <w:rPr>
          <w:rFonts w:ascii="Times New Roman" w:hAnsi="Times New Roman"/>
          <w:sz w:val="24"/>
        </w:rPr>
        <w:t xml:space="preserve"> only </w:t>
      </w:r>
      <w:r w:rsidR="006A5740">
        <w:rPr>
          <w:rFonts w:ascii="Times New Roman" w:hAnsi="Times New Roman"/>
          <w:sz w:val="24"/>
        </w:rPr>
        <w:t xml:space="preserve">of </w:t>
      </w:r>
      <w:r w:rsidR="00AF37E5" w:rsidRPr="003E5A8B">
        <w:rPr>
          <w:rFonts w:ascii="Times New Roman" w:hAnsi="Times New Roman"/>
          <w:sz w:val="24"/>
        </w:rPr>
        <w:t>the BSA, as opposed to</w:t>
      </w:r>
      <w:r>
        <w:rPr>
          <w:rFonts w:ascii="Times New Roman" w:hAnsi="Times New Roman"/>
          <w:sz w:val="24"/>
        </w:rPr>
        <w:t xml:space="preserve"> knowledge of</w:t>
      </w:r>
      <w:r w:rsidR="00AF37E5" w:rsidRPr="003E5A8B">
        <w:rPr>
          <w:rFonts w:ascii="Times New Roman" w:hAnsi="Times New Roman"/>
          <w:sz w:val="24"/>
        </w:rPr>
        <w:t xml:space="preserve"> the anti-structuring act itself, would </w:t>
      </w:r>
      <w:r>
        <w:rPr>
          <w:rFonts w:ascii="Times New Roman" w:hAnsi="Times New Roman"/>
          <w:sz w:val="24"/>
        </w:rPr>
        <w:t>render the anti-strucuring act’s willfulness requirement redundant</w:t>
      </w:r>
      <w:r w:rsidR="00AF37E5" w:rsidRPr="003E5A8B">
        <w:rPr>
          <w:rFonts w:ascii="Times New Roman" w:hAnsi="Times New Roman"/>
          <w:sz w:val="24"/>
        </w:rPr>
        <w:t xml:space="preserve"> since such knowledge is implicit in a violation of the BSA, which is a prerequisite to violation </w:t>
      </w:r>
      <w:r>
        <w:rPr>
          <w:rFonts w:ascii="Times New Roman" w:hAnsi="Times New Roman"/>
          <w:sz w:val="24"/>
        </w:rPr>
        <w:t>of the anti-structuring statute.</w:t>
      </w:r>
    </w:p>
    <w:p w14:paraId="217E7051" w14:textId="77777777" w:rsidR="00E26027" w:rsidRDefault="00E26027" w:rsidP="0026220E">
      <w:pPr>
        <w:pStyle w:val="ListParagraph"/>
        <w:numPr>
          <w:ilvl w:val="0"/>
          <w:numId w:val="18"/>
        </w:numPr>
        <w:spacing w:after="0" w:line="240" w:lineRule="auto"/>
        <w:rPr>
          <w:rFonts w:ascii="Times New Roman" w:hAnsi="Times New Roman"/>
          <w:sz w:val="24"/>
        </w:rPr>
      </w:pPr>
      <w:r>
        <w:rPr>
          <w:rFonts w:ascii="Times New Roman" w:hAnsi="Times New Roman"/>
          <w:sz w:val="24"/>
        </w:rPr>
        <w:t xml:space="preserve">Omnibus willfulness plus requirement for reporting violations: </w:t>
      </w:r>
      <w:r w:rsidR="00AF37E5" w:rsidRPr="003E5A8B">
        <w:rPr>
          <w:rFonts w:ascii="Times New Roman" w:hAnsi="Times New Roman"/>
          <w:sz w:val="24"/>
        </w:rPr>
        <w:t xml:space="preserve">In addition, there is an “omnibus” provision in this subchapter of the US code which courts have read to require “knowledge of the reporting requirement” and “specific intent to commit the crime/disobey the law” in order to find a “willfull” violation. </w:t>
      </w:r>
    </w:p>
    <w:p w14:paraId="0AA7A8C6" w14:textId="77777777" w:rsidR="00AF37E5" w:rsidRPr="003E5A8B" w:rsidRDefault="00AF37E5" w:rsidP="0026220E">
      <w:pPr>
        <w:pStyle w:val="ListParagraph"/>
        <w:numPr>
          <w:ilvl w:val="1"/>
          <w:numId w:val="18"/>
        </w:numPr>
        <w:spacing w:after="0" w:line="240" w:lineRule="auto"/>
        <w:rPr>
          <w:rFonts w:ascii="Times New Roman" w:hAnsi="Times New Roman"/>
          <w:sz w:val="24"/>
        </w:rPr>
      </w:pPr>
      <w:r w:rsidRPr="00B77948">
        <w:rPr>
          <w:rFonts w:ascii="Times New Roman" w:hAnsi="Times New Roman"/>
          <w:b/>
          <w:sz w:val="24"/>
        </w:rPr>
        <w:t>Here, there is knowledge of a reporting requirement, but not the reporting requirement defendant is alleged to have violated (the anti-structuring provision)</w:t>
      </w:r>
      <w:r w:rsidR="00B77948" w:rsidRPr="00B77948">
        <w:rPr>
          <w:rFonts w:ascii="Times New Roman" w:hAnsi="Times New Roman"/>
          <w:b/>
          <w:sz w:val="24"/>
        </w:rPr>
        <w:t>, so defendant gets off</w:t>
      </w:r>
      <w:r w:rsidR="00B77948">
        <w:rPr>
          <w:rFonts w:ascii="Times New Roman" w:hAnsi="Times New Roman"/>
          <w:sz w:val="24"/>
        </w:rPr>
        <w:t>.</w:t>
      </w:r>
    </w:p>
    <w:p w14:paraId="5D026322" w14:textId="77777777" w:rsidR="00B77948" w:rsidRDefault="00B77948" w:rsidP="0026220E">
      <w:pPr>
        <w:pStyle w:val="ListParagraph"/>
        <w:numPr>
          <w:ilvl w:val="0"/>
          <w:numId w:val="18"/>
        </w:numPr>
        <w:spacing w:after="0" w:line="240" w:lineRule="auto"/>
        <w:rPr>
          <w:rFonts w:ascii="Times New Roman" w:hAnsi="Times New Roman"/>
          <w:sz w:val="24"/>
        </w:rPr>
      </w:pPr>
      <w:r>
        <w:rPr>
          <w:rFonts w:ascii="Times New Roman" w:hAnsi="Times New Roman"/>
          <w:sz w:val="24"/>
        </w:rPr>
        <w:t>Malum prohibitum to malum in se?</w:t>
      </w:r>
    </w:p>
    <w:p w14:paraId="3FA1F9D3" w14:textId="77777777" w:rsidR="00846386" w:rsidRDefault="00AF37E5" w:rsidP="0026220E">
      <w:pPr>
        <w:pStyle w:val="ListParagraph"/>
        <w:numPr>
          <w:ilvl w:val="1"/>
          <w:numId w:val="18"/>
        </w:numPr>
        <w:spacing w:after="0" w:line="240" w:lineRule="auto"/>
        <w:rPr>
          <w:rFonts w:ascii="Times New Roman" w:hAnsi="Times New Roman"/>
          <w:sz w:val="24"/>
        </w:rPr>
      </w:pPr>
      <w:r w:rsidRPr="003E5A8B">
        <w:rPr>
          <w:rFonts w:ascii="Times New Roman" w:hAnsi="Times New Roman"/>
          <w:sz w:val="24"/>
        </w:rPr>
        <w:t xml:space="preserve">As the dissent points out, these appellate interpretations of the omnibus provision were justified on the grounds that these regulations are malum prohibitum (this is simply a gate-keeping statute meant to lead investigators to the actual wrongs) and so people are less likely to be aware they are violating the law, putting us closer to </w:t>
      </w:r>
      <w:r w:rsidRPr="003E5A8B">
        <w:rPr>
          <w:rFonts w:ascii="Times New Roman" w:hAnsi="Times New Roman"/>
          <w:sz w:val="24"/>
          <w:u w:val="single"/>
        </w:rPr>
        <w:t>Liparato</w:t>
      </w:r>
      <w:r w:rsidRPr="003E5A8B">
        <w:rPr>
          <w:rFonts w:ascii="Times New Roman" w:hAnsi="Times New Roman"/>
          <w:sz w:val="24"/>
        </w:rPr>
        <w:t xml:space="preserve"> territory. </w:t>
      </w:r>
    </w:p>
    <w:p w14:paraId="43F9F1C3" w14:textId="77777777" w:rsidR="00436CC4" w:rsidRDefault="00846386" w:rsidP="0026220E">
      <w:pPr>
        <w:pStyle w:val="ListParagraph"/>
        <w:numPr>
          <w:ilvl w:val="1"/>
          <w:numId w:val="18"/>
        </w:numPr>
        <w:spacing w:after="0" w:line="240" w:lineRule="auto"/>
        <w:rPr>
          <w:rFonts w:ascii="Times New Roman" w:hAnsi="Times New Roman"/>
          <w:sz w:val="24"/>
        </w:rPr>
      </w:pPr>
      <w:r w:rsidRPr="00846386">
        <w:rPr>
          <w:rFonts w:ascii="Times New Roman" w:hAnsi="Times New Roman"/>
          <w:b/>
          <w:sz w:val="24"/>
        </w:rPr>
        <w:t>Evasive techniques look malum in se</w:t>
      </w:r>
      <w:r>
        <w:rPr>
          <w:rFonts w:ascii="Times New Roman" w:hAnsi="Times New Roman"/>
          <w:sz w:val="24"/>
        </w:rPr>
        <w:t xml:space="preserve">: </w:t>
      </w:r>
      <w:r w:rsidR="00AF37E5" w:rsidRPr="003E5A8B">
        <w:rPr>
          <w:rFonts w:ascii="Times New Roman" w:hAnsi="Times New Roman"/>
          <w:sz w:val="24"/>
        </w:rPr>
        <w:t xml:space="preserve">But in the case of the anti-structuring provision, </w:t>
      </w:r>
      <w:r w:rsidR="00AF37E5" w:rsidRPr="00EF02A4">
        <w:rPr>
          <w:rFonts w:ascii="Times New Roman" w:hAnsi="Times New Roman"/>
          <w:b/>
          <w:sz w:val="24"/>
        </w:rPr>
        <w:t xml:space="preserve">evasive techniques presuppose </w:t>
      </w:r>
      <w:proofErr w:type="gramStart"/>
      <w:r w:rsidR="00AF37E5" w:rsidRPr="00EF02A4">
        <w:rPr>
          <w:rFonts w:ascii="Times New Roman" w:hAnsi="Times New Roman"/>
          <w:b/>
          <w:sz w:val="24"/>
        </w:rPr>
        <w:t>an awareness</w:t>
      </w:r>
      <w:proofErr w:type="gramEnd"/>
      <w:r w:rsidR="00AF37E5" w:rsidRPr="00EF02A4">
        <w:rPr>
          <w:rFonts w:ascii="Times New Roman" w:hAnsi="Times New Roman"/>
          <w:b/>
          <w:sz w:val="24"/>
        </w:rPr>
        <w:t xml:space="preserve"> that the area is regulated by the reporting requirements</w:t>
      </w:r>
      <w:r w:rsidR="00AF37E5" w:rsidRPr="003E5A8B">
        <w:rPr>
          <w:rFonts w:ascii="Times New Roman" w:hAnsi="Times New Roman"/>
          <w:sz w:val="24"/>
        </w:rPr>
        <w:t>, so this looks more like the environmental context in that sense, distinguished from the other reporting requirements to which the omnibus provision applies.</w:t>
      </w:r>
    </w:p>
    <w:p w14:paraId="66BCA512" w14:textId="77777777" w:rsidR="00AF37E5" w:rsidRPr="00436CC4" w:rsidRDefault="00EF02A4" w:rsidP="0026220E">
      <w:pPr>
        <w:pStyle w:val="ListParagraph"/>
        <w:numPr>
          <w:ilvl w:val="1"/>
          <w:numId w:val="18"/>
        </w:numPr>
        <w:spacing w:after="0" w:line="240" w:lineRule="auto"/>
        <w:rPr>
          <w:rFonts w:ascii="Times New Roman" w:hAnsi="Times New Roman"/>
          <w:sz w:val="24"/>
        </w:rPr>
      </w:pPr>
      <w:r>
        <w:rPr>
          <w:rFonts w:ascii="Times New Roman" w:hAnsi="Times New Roman"/>
          <w:sz w:val="24"/>
        </w:rPr>
        <w:t>Valid reasons for structuring? But p</w:t>
      </w:r>
      <w:r w:rsidR="00436CC4" w:rsidRPr="003E5A8B">
        <w:rPr>
          <w:rFonts w:ascii="Times New Roman" w:hAnsi="Times New Roman"/>
          <w:sz w:val="24"/>
        </w:rPr>
        <w:t xml:space="preserve">erhaps there are legitimate reasons to avoid </w:t>
      </w:r>
      <w:r w:rsidR="00A953FB">
        <w:rPr>
          <w:rFonts w:ascii="Times New Roman" w:hAnsi="Times New Roman"/>
          <w:sz w:val="24"/>
        </w:rPr>
        <w:t xml:space="preserve">BSA reporting (tax avoidance, </w:t>
      </w:r>
      <w:r w:rsidR="00436CC4" w:rsidRPr="003E5A8B">
        <w:rPr>
          <w:rFonts w:ascii="Times New Roman" w:hAnsi="Times New Roman"/>
          <w:sz w:val="24"/>
        </w:rPr>
        <w:t>rather than evasion, so it’s valid purpose), eccentric lady that didn’t want to attract burglars, hide money from spouse…)</w:t>
      </w:r>
    </w:p>
    <w:p w14:paraId="6E159E92" w14:textId="77777777" w:rsidR="00AF37E5" w:rsidRPr="003E5A8B" w:rsidRDefault="00A953FB" w:rsidP="0026220E">
      <w:pPr>
        <w:pStyle w:val="ListParagraph"/>
        <w:numPr>
          <w:ilvl w:val="1"/>
          <w:numId w:val="18"/>
        </w:numPr>
        <w:spacing w:after="0" w:line="240" w:lineRule="auto"/>
        <w:rPr>
          <w:rFonts w:ascii="Times New Roman" w:hAnsi="Times New Roman"/>
          <w:sz w:val="24"/>
        </w:rPr>
      </w:pPr>
      <w:r>
        <w:rPr>
          <w:rFonts w:ascii="Times New Roman" w:hAnsi="Times New Roman"/>
          <w:sz w:val="24"/>
        </w:rPr>
        <w:t xml:space="preserve">Lenity: </w:t>
      </w:r>
      <w:r w:rsidR="00821177">
        <w:rPr>
          <w:rFonts w:ascii="Times New Roman" w:hAnsi="Times New Roman"/>
          <w:sz w:val="24"/>
        </w:rPr>
        <w:t>whatever the case</w:t>
      </w:r>
      <w:r w:rsidR="00AF37E5" w:rsidRPr="003E5A8B">
        <w:rPr>
          <w:rFonts w:ascii="Times New Roman" w:hAnsi="Times New Roman"/>
          <w:sz w:val="24"/>
        </w:rPr>
        <w:t>, the Court appears to run with lenity and adopts the interpretation most favorable to the defendant.</w:t>
      </w:r>
    </w:p>
    <w:p w14:paraId="4E712A9E" w14:textId="77777777" w:rsidR="00AF37E5" w:rsidRPr="003E5A8B" w:rsidRDefault="002948E5" w:rsidP="0026220E">
      <w:pPr>
        <w:pStyle w:val="ListParagraph"/>
        <w:numPr>
          <w:ilvl w:val="0"/>
          <w:numId w:val="18"/>
        </w:numPr>
        <w:spacing w:after="0" w:line="240" w:lineRule="auto"/>
        <w:rPr>
          <w:rFonts w:ascii="Times New Roman" w:hAnsi="Times New Roman"/>
          <w:sz w:val="24"/>
        </w:rPr>
      </w:pPr>
      <w:r w:rsidRPr="002948E5">
        <w:rPr>
          <w:rFonts w:ascii="Times New Roman" w:hAnsi="Times New Roman"/>
          <w:b/>
          <w:sz w:val="24"/>
        </w:rPr>
        <w:t>Subsequent Amendment</w:t>
      </w:r>
      <w:r>
        <w:rPr>
          <w:rFonts w:ascii="Times New Roman" w:hAnsi="Times New Roman"/>
          <w:sz w:val="24"/>
        </w:rPr>
        <w:t xml:space="preserve">: </w:t>
      </w:r>
      <w:r w:rsidR="00AF37E5" w:rsidRPr="003E5A8B">
        <w:rPr>
          <w:rFonts w:ascii="Times New Roman" w:hAnsi="Times New Roman"/>
          <w:sz w:val="24"/>
        </w:rPr>
        <w:t>Congress subsequently amended the anti-structuring provision to require only knowledge of the original statute and intent to evade it, rather than knowledge of the anti-structuring provision itself.</w:t>
      </w:r>
    </w:p>
    <w:p w14:paraId="667CD8AC" w14:textId="77777777" w:rsidR="0068772F" w:rsidRDefault="0068772F" w:rsidP="0068772F">
      <w:pPr>
        <w:spacing w:after="0" w:line="240" w:lineRule="auto"/>
        <w:rPr>
          <w:rFonts w:ascii="Times New Roman" w:hAnsi="Times New Roman" w:cs="Times New Roman"/>
          <w:sz w:val="24"/>
          <w:szCs w:val="24"/>
        </w:rPr>
      </w:pPr>
    </w:p>
    <w:p w14:paraId="5E912030" w14:textId="77777777" w:rsidR="0068772F" w:rsidRDefault="0068772F" w:rsidP="0068772F">
      <w:pPr>
        <w:spacing w:after="0" w:line="240" w:lineRule="auto"/>
        <w:rPr>
          <w:rFonts w:ascii="Times New Roman" w:hAnsi="Times New Roman" w:cs="Times New Roman"/>
          <w:sz w:val="24"/>
          <w:szCs w:val="24"/>
        </w:rPr>
      </w:pPr>
    </w:p>
    <w:p w14:paraId="008CCC40" w14:textId="77777777" w:rsidR="00604F83" w:rsidRDefault="000564C8" w:rsidP="0068772F">
      <w:pPr>
        <w:spacing w:after="0" w:line="240" w:lineRule="auto"/>
        <w:rPr>
          <w:rFonts w:ascii="Times New Roman" w:hAnsi="Times New Roman" w:cs="Times New Roman"/>
          <w:sz w:val="24"/>
          <w:szCs w:val="24"/>
        </w:rPr>
      </w:pPr>
      <w:r>
        <w:rPr>
          <w:rFonts w:ascii="Times New Roman" w:hAnsi="Times New Roman" w:cs="Times New Roman"/>
          <w:sz w:val="24"/>
          <w:szCs w:val="24"/>
        </w:rPr>
        <w:t>Specific v. General Intent:</w:t>
      </w:r>
    </w:p>
    <w:p w14:paraId="34845B90" w14:textId="77777777" w:rsidR="00604F83" w:rsidRDefault="00604F83" w:rsidP="0068772F">
      <w:pPr>
        <w:spacing w:after="0" w:line="240" w:lineRule="auto"/>
        <w:rPr>
          <w:rFonts w:ascii="Times New Roman" w:hAnsi="Times New Roman" w:cs="Times New Roman"/>
          <w:sz w:val="24"/>
          <w:szCs w:val="24"/>
        </w:rPr>
      </w:pPr>
    </w:p>
    <w:p w14:paraId="54B97283" w14:textId="77777777" w:rsidR="00604F83" w:rsidRPr="003E5A8B" w:rsidRDefault="00604F83" w:rsidP="00604F83">
      <w:pPr>
        <w:spacing w:after="0" w:line="240" w:lineRule="auto"/>
        <w:rPr>
          <w:rFonts w:ascii="Times New Roman" w:hAnsi="Times New Roman"/>
          <w:sz w:val="24"/>
        </w:rPr>
      </w:pPr>
      <w:r w:rsidRPr="003E5A8B">
        <w:rPr>
          <w:rFonts w:ascii="Times New Roman" w:hAnsi="Times New Roman"/>
          <w:sz w:val="24"/>
          <w:u w:val="single"/>
        </w:rPr>
        <w:t>Bryan</w:t>
      </w:r>
      <w:r w:rsidRPr="003E5A8B">
        <w:rPr>
          <w:rFonts w:ascii="Times New Roman" w:hAnsi="Times New Roman"/>
          <w:sz w:val="24"/>
        </w:rPr>
        <w:t xml:space="preserve"> (1998):</w:t>
      </w:r>
    </w:p>
    <w:p w14:paraId="696AF0B4" w14:textId="77777777" w:rsidR="00604F83" w:rsidRDefault="00604F83" w:rsidP="0026220E">
      <w:pPr>
        <w:pStyle w:val="ListParagraph"/>
        <w:numPr>
          <w:ilvl w:val="0"/>
          <w:numId w:val="18"/>
        </w:numPr>
        <w:spacing w:after="0" w:line="240" w:lineRule="auto"/>
        <w:rPr>
          <w:rFonts w:ascii="Times New Roman" w:hAnsi="Times New Roman"/>
          <w:sz w:val="24"/>
        </w:rPr>
      </w:pPr>
      <w:r>
        <w:rPr>
          <w:rFonts w:ascii="Times New Roman" w:hAnsi="Times New Roman"/>
          <w:sz w:val="24"/>
        </w:rPr>
        <w:t>Facts:</w:t>
      </w:r>
    </w:p>
    <w:p w14:paraId="46A11B22" w14:textId="77777777" w:rsidR="00604F83" w:rsidRPr="003E5A8B" w:rsidRDefault="00604F83" w:rsidP="0026220E">
      <w:pPr>
        <w:pStyle w:val="ListParagraph"/>
        <w:numPr>
          <w:ilvl w:val="1"/>
          <w:numId w:val="18"/>
        </w:numPr>
        <w:spacing w:after="0" w:line="240" w:lineRule="auto"/>
        <w:rPr>
          <w:rFonts w:ascii="Times New Roman" w:hAnsi="Times New Roman"/>
          <w:sz w:val="24"/>
        </w:rPr>
      </w:pPr>
      <w:proofErr w:type="gramStart"/>
      <w:r w:rsidRPr="003E5A8B">
        <w:rPr>
          <w:rFonts w:ascii="Times New Roman" w:hAnsi="Times New Roman"/>
          <w:sz w:val="24"/>
        </w:rPr>
        <w:t>D traffics guns from Ohio, shaves off serial numbers, resells</w:t>
      </w:r>
      <w:proofErr w:type="gramEnd"/>
      <w:r w:rsidRPr="003E5A8B">
        <w:rPr>
          <w:rFonts w:ascii="Times New Roman" w:hAnsi="Times New Roman"/>
          <w:sz w:val="24"/>
        </w:rPr>
        <w:t xml:space="preserve"> them.</w:t>
      </w:r>
    </w:p>
    <w:p w14:paraId="2D9AB6DA" w14:textId="77777777" w:rsidR="00604F83" w:rsidRPr="003E5A8B" w:rsidRDefault="00604F83" w:rsidP="0026220E">
      <w:pPr>
        <w:pStyle w:val="ListParagraph"/>
        <w:numPr>
          <w:ilvl w:val="1"/>
          <w:numId w:val="18"/>
        </w:numPr>
        <w:spacing w:after="0" w:line="240" w:lineRule="auto"/>
        <w:rPr>
          <w:rFonts w:ascii="Times New Roman" w:hAnsi="Times New Roman"/>
          <w:sz w:val="24"/>
        </w:rPr>
      </w:pPr>
      <w:r w:rsidRPr="003E5A8B">
        <w:rPr>
          <w:rFonts w:ascii="Times New Roman" w:hAnsi="Times New Roman"/>
          <w:sz w:val="24"/>
        </w:rPr>
        <w:t xml:space="preserve">Convicted of </w:t>
      </w:r>
      <w:r w:rsidRPr="00604F83">
        <w:rPr>
          <w:rFonts w:ascii="Times New Roman" w:hAnsi="Times New Roman"/>
          <w:b/>
          <w:sz w:val="24"/>
        </w:rPr>
        <w:t>dealing firearms without a license</w:t>
      </w:r>
      <w:r w:rsidRPr="003E5A8B">
        <w:rPr>
          <w:rFonts w:ascii="Times New Roman" w:hAnsi="Times New Roman"/>
          <w:sz w:val="24"/>
        </w:rPr>
        <w:t>, which has a willfulness requirement.</w:t>
      </w:r>
    </w:p>
    <w:p w14:paraId="23659852" w14:textId="77777777" w:rsidR="00604F83" w:rsidRPr="003E5A8B" w:rsidRDefault="00604F83" w:rsidP="0026220E">
      <w:pPr>
        <w:pStyle w:val="ListParagraph"/>
        <w:numPr>
          <w:ilvl w:val="0"/>
          <w:numId w:val="18"/>
        </w:numPr>
        <w:spacing w:after="0" w:line="240" w:lineRule="auto"/>
        <w:rPr>
          <w:rFonts w:ascii="Times New Roman" w:hAnsi="Times New Roman"/>
          <w:sz w:val="24"/>
        </w:rPr>
      </w:pPr>
      <w:r w:rsidRPr="003E5A8B">
        <w:rPr>
          <w:rFonts w:ascii="Times New Roman" w:hAnsi="Times New Roman"/>
          <w:sz w:val="24"/>
        </w:rPr>
        <w:t>Selling guns without a license may not itself constitute a malum in se crime (</w:t>
      </w:r>
      <w:r w:rsidRPr="003E5A8B">
        <w:rPr>
          <w:rFonts w:ascii="Times New Roman" w:hAnsi="Times New Roman"/>
          <w:sz w:val="24"/>
          <w:u w:val="single"/>
        </w:rPr>
        <w:t>Staples</w:t>
      </w:r>
      <w:r w:rsidRPr="003E5A8B">
        <w:rPr>
          <w:rFonts w:ascii="Times New Roman" w:hAnsi="Times New Roman"/>
          <w:sz w:val="24"/>
        </w:rPr>
        <w:t xml:space="preserve"> court acknowledges cultural assumptions about gun ownership fail to put people on notice s to regulated area), so willfulness requirement may be willfulness plus (specific intent to violate law).</w:t>
      </w:r>
    </w:p>
    <w:p w14:paraId="0B915470" w14:textId="77777777" w:rsidR="00955C51" w:rsidRDefault="00955C51" w:rsidP="0026220E">
      <w:pPr>
        <w:pStyle w:val="ListParagraph"/>
        <w:numPr>
          <w:ilvl w:val="0"/>
          <w:numId w:val="18"/>
        </w:numPr>
        <w:spacing w:after="0" w:line="240" w:lineRule="auto"/>
        <w:rPr>
          <w:rFonts w:ascii="Times New Roman" w:hAnsi="Times New Roman"/>
          <w:sz w:val="24"/>
        </w:rPr>
      </w:pPr>
      <w:r>
        <w:rPr>
          <w:rFonts w:ascii="Times New Roman" w:hAnsi="Times New Roman"/>
          <w:sz w:val="24"/>
        </w:rPr>
        <w:t xml:space="preserve">Knowledge that conduct was “generally unlawful” sufficient: </w:t>
      </w:r>
    </w:p>
    <w:p w14:paraId="61610D93" w14:textId="77777777" w:rsidR="00955C51" w:rsidRDefault="0082643A" w:rsidP="0026220E">
      <w:pPr>
        <w:pStyle w:val="ListParagraph"/>
        <w:numPr>
          <w:ilvl w:val="1"/>
          <w:numId w:val="18"/>
        </w:numPr>
        <w:spacing w:after="0" w:line="240" w:lineRule="auto"/>
        <w:rPr>
          <w:rFonts w:ascii="Times New Roman" w:hAnsi="Times New Roman"/>
          <w:sz w:val="24"/>
        </w:rPr>
      </w:pPr>
      <w:r w:rsidRPr="000D235C">
        <w:rPr>
          <w:rFonts w:ascii="Times New Roman" w:hAnsi="Times New Roman"/>
          <w:b/>
          <w:sz w:val="24"/>
        </w:rPr>
        <w:t xml:space="preserve">Willful violation of </w:t>
      </w:r>
      <w:r w:rsidRPr="000D235C">
        <w:rPr>
          <w:rFonts w:ascii="Times New Roman" w:hAnsi="Times New Roman"/>
          <w:b/>
          <w:i/>
          <w:sz w:val="24"/>
        </w:rPr>
        <w:t>a</w:t>
      </w:r>
      <w:r w:rsidRPr="000D235C">
        <w:rPr>
          <w:rFonts w:ascii="Times New Roman" w:hAnsi="Times New Roman"/>
          <w:b/>
          <w:sz w:val="24"/>
        </w:rPr>
        <w:t xml:space="preserve"> law constitutes willful mens rea for violation of </w:t>
      </w:r>
      <w:r w:rsidRPr="000D235C">
        <w:rPr>
          <w:rFonts w:ascii="Times New Roman" w:hAnsi="Times New Roman"/>
          <w:b/>
          <w:i/>
          <w:sz w:val="24"/>
        </w:rPr>
        <w:t>this</w:t>
      </w:r>
      <w:r w:rsidRPr="000D235C">
        <w:rPr>
          <w:rFonts w:ascii="Times New Roman" w:hAnsi="Times New Roman"/>
          <w:b/>
          <w:sz w:val="24"/>
        </w:rPr>
        <w:t xml:space="preserve"> law</w:t>
      </w:r>
      <w:r>
        <w:rPr>
          <w:rFonts w:ascii="Times New Roman" w:hAnsi="Times New Roman"/>
          <w:sz w:val="24"/>
        </w:rPr>
        <w:t xml:space="preserve">: </w:t>
      </w:r>
      <w:r w:rsidR="00604F83" w:rsidRPr="003E5A8B">
        <w:rPr>
          <w:rFonts w:ascii="Times New Roman" w:hAnsi="Times New Roman"/>
          <w:sz w:val="24"/>
        </w:rPr>
        <w:t>Court holds that a general knowledge that behavior is wrongful (or rather, “generally unlawful”) is sufficient to establish willful viola</w:t>
      </w:r>
      <w:r w:rsidR="00604F83" w:rsidRPr="00955C51">
        <w:rPr>
          <w:rFonts w:ascii="Times New Roman" w:hAnsi="Times New Roman"/>
          <w:sz w:val="24"/>
        </w:rPr>
        <w:t xml:space="preserve">tion of the law, </w:t>
      </w:r>
      <w:r w:rsidR="00604F83" w:rsidRPr="00955C51">
        <w:rPr>
          <w:rFonts w:ascii="Times New Roman" w:hAnsi="Times New Roman"/>
          <w:b/>
          <w:sz w:val="24"/>
        </w:rPr>
        <w:t>even without knowledge of precise legal duty he’s violating</w:t>
      </w:r>
      <w:r w:rsidR="00604F83" w:rsidRPr="00955C51">
        <w:rPr>
          <w:rFonts w:ascii="Times New Roman" w:hAnsi="Times New Roman"/>
          <w:sz w:val="24"/>
        </w:rPr>
        <w:t xml:space="preserve">. </w:t>
      </w:r>
    </w:p>
    <w:p w14:paraId="6352A5C7" w14:textId="77777777" w:rsidR="00604F83" w:rsidRPr="00955C51" w:rsidRDefault="000D235C" w:rsidP="0026220E">
      <w:pPr>
        <w:pStyle w:val="ListParagraph"/>
        <w:numPr>
          <w:ilvl w:val="1"/>
          <w:numId w:val="18"/>
        </w:numPr>
        <w:spacing w:after="0" w:line="240" w:lineRule="auto"/>
        <w:rPr>
          <w:rFonts w:ascii="Times New Roman" w:hAnsi="Times New Roman"/>
          <w:sz w:val="24"/>
        </w:rPr>
      </w:pPr>
      <w:r>
        <w:rPr>
          <w:rFonts w:ascii="Times New Roman" w:hAnsi="Times New Roman"/>
          <w:b/>
          <w:sz w:val="24"/>
        </w:rPr>
        <w:t xml:space="preserve">Offense could still be malum prohibitum with </w:t>
      </w:r>
      <w:r w:rsidR="007B02D0">
        <w:rPr>
          <w:rFonts w:ascii="Times New Roman" w:hAnsi="Times New Roman"/>
          <w:b/>
          <w:sz w:val="24"/>
        </w:rPr>
        <w:t>f</w:t>
      </w:r>
      <w:r w:rsidR="00643795" w:rsidRPr="00643795">
        <w:rPr>
          <w:rFonts w:ascii="Times New Roman" w:hAnsi="Times New Roman"/>
          <w:b/>
          <w:sz w:val="24"/>
        </w:rPr>
        <w:t>act-specific determination</w:t>
      </w:r>
      <w:r w:rsidR="007B02D0">
        <w:rPr>
          <w:rFonts w:ascii="Times New Roman" w:hAnsi="Times New Roman"/>
          <w:b/>
          <w:sz w:val="24"/>
        </w:rPr>
        <w:t xml:space="preserve"> for mens rea</w:t>
      </w:r>
      <w:r w:rsidR="00643795">
        <w:rPr>
          <w:rFonts w:ascii="Times New Roman" w:hAnsi="Times New Roman"/>
          <w:sz w:val="24"/>
        </w:rPr>
        <w:t xml:space="preserve">: </w:t>
      </w:r>
      <w:r w:rsidR="00604F83" w:rsidRPr="00955C51">
        <w:rPr>
          <w:rFonts w:ascii="Times New Roman" w:hAnsi="Times New Roman"/>
          <w:sz w:val="24"/>
        </w:rPr>
        <w:t xml:space="preserve">To the extent a bald violation of the statute might not present facts which should lead one to the conclusion they </w:t>
      </w:r>
      <w:r w:rsidR="007B02D0">
        <w:rPr>
          <w:rFonts w:ascii="Times New Roman" w:hAnsi="Times New Roman"/>
          <w:sz w:val="24"/>
        </w:rPr>
        <w:t xml:space="preserve">have sufficient mens rea to </w:t>
      </w:r>
      <w:r w:rsidR="00604F83" w:rsidRPr="00955C51">
        <w:rPr>
          <w:rFonts w:ascii="Times New Roman" w:hAnsi="Times New Roman"/>
          <w:sz w:val="24"/>
        </w:rPr>
        <w:t xml:space="preserve">violate the law, rendering the violation one of malum prohibitum, </w:t>
      </w:r>
      <w:r w:rsidR="00604F83" w:rsidRPr="007B02D0">
        <w:rPr>
          <w:rFonts w:ascii="Times New Roman" w:hAnsi="Times New Roman"/>
          <w:i/>
          <w:sz w:val="24"/>
        </w:rPr>
        <w:t>this</w:t>
      </w:r>
      <w:r w:rsidR="007B02D0">
        <w:rPr>
          <w:rFonts w:ascii="Times New Roman" w:hAnsi="Times New Roman"/>
          <w:sz w:val="24"/>
        </w:rPr>
        <w:t xml:space="preserve"> defendant’s</w:t>
      </w:r>
      <w:r w:rsidR="00604F83" w:rsidRPr="00955C51">
        <w:rPr>
          <w:rFonts w:ascii="Times New Roman" w:hAnsi="Times New Roman"/>
          <w:sz w:val="24"/>
        </w:rPr>
        <w:t xml:space="preserve"> generalized sense of wrongfulness fills in the intuitive moral culpability necessary to found a malum in se interpretation of willfulness (requiring only knowledge of the facts of the violation) on this fact pattern</w:t>
      </w:r>
      <w:r w:rsidR="00896408" w:rsidRPr="00955C51">
        <w:rPr>
          <w:rFonts w:ascii="Times New Roman" w:hAnsi="Times New Roman"/>
          <w:sz w:val="24"/>
        </w:rPr>
        <w:t xml:space="preserve"> only</w:t>
      </w:r>
      <w:r w:rsidR="00604F83" w:rsidRPr="00955C51">
        <w:rPr>
          <w:rFonts w:ascii="Times New Roman" w:hAnsi="Times New Roman"/>
          <w:sz w:val="24"/>
        </w:rPr>
        <w:t>.</w:t>
      </w:r>
    </w:p>
    <w:p w14:paraId="74AEBA47" w14:textId="77777777" w:rsidR="00E874C7" w:rsidRDefault="00E874C7" w:rsidP="0026220E">
      <w:pPr>
        <w:pStyle w:val="ListParagraph"/>
        <w:numPr>
          <w:ilvl w:val="0"/>
          <w:numId w:val="18"/>
        </w:numPr>
        <w:spacing w:after="0" w:line="240" w:lineRule="auto"/>
        <w:rPr>
          <w:rFonts w:ascii="Times New Roman" w:hAnsi="Times New Roman"/>
          <w:sz w:val="24"/>
        </w:rPr>
      </w:pPr>
      <w:r>
        <w:rPr>
          <w:rFonts w:ascii="Times New Roman" w:hAnsi="Times New Roman"/>
          <w:sz w:val="24"/>
        </w:rPr>
        <w:t xml:space="preserve">Does the punishment fit the crime? </w:t>
      </w:r>
    </w:p>
    <w:p w14:paraId="6E2D20B7" w14:textId="77777777" w:rsidR="00E874C7" w:rsidRDefault="00604F83" w:rsidP="0026220E">
      <w:pPr>
        <w:pStyle w:val="ListParagraph"/>
        <w:numPr>
          <w:ilvl w:val="1"/>
          <w:numId w:val="18"/>
        </w:numPr>
        <w:spacing w:after="0" w:line="240" w:lineRule="auto"/>
        <w:rPr>
          <w:rFonts w:ascii="Times New Roman" w:hAnsi="Times New Roman"/>
          <w:sz w:val="24"/>
        </w:rPr>
      </w:pPr>
      <w:r w:rsidRPr="003E5A8B">
        <w:rPr>
          <w:rFonts w:ascii="Times New Roman" w:hAnsi="Times New Roman"/>
          <w:sz w:val="24"/>
        </w:rPr>
        <w:t xml:space="preserve">Dissent argues that the other violations of the law (filing off serial numbers, trafficking guns into the state) shouldn’t be relevant to determining the mens rea for this specific act. </w:t>
      </w:r>
    </w:p>
    <w:p w14:paraId="544CEE1C" w14:textId="77777777" w:rsidR="00604F83" w:rsidRPr="003E5A8B" w:rsidRDefault="00604F83" w:rsidP="0026220E">
      <w:pPr>
        <w:pStyle w:val="ListParagraph"/>
        <w:numPr>
          <w:ilvl w:val="1"/>
          <w:numId w:val="18"/>
        </w:numPr>
        <w:spacing w:after="0" w:line="240" w:lineRule="auto"/>
        <w:rPr>
          <w:rFonts w:ascii="Times New Roman" w:hAnsi="Times New Roman"/>
          <w:sz w:val="24"/>
        </w:rPr>
      </w:pPr>
      <w:r w:rsidRPr="003E5A8B">
        <w:rPr>
          <w:rFonts w:ascii="Times New Roman" w:hAnsi="Times New Roman"/>
          <w:sz w:val="24"/>
        </w:rPr>
        <w:t>If you want to convict on those, then you should do so, and punish the criminal on those penalties rather than the penalties for the crime for which you did</w:t>
      </w:r>
      <w:r w:rsidR="00E874C7">
        <w:rPr>
          <w:rFonts w:ascii="Times New Roman" w:hAnsi="Times New Roman"/>
          <w:sz w:val="24"/>
        </w:rPr>
        <w:t>n’t have the requisite mens rea</w:t>
      </w:r>
      <w:r w:rsidR="00500843">
        <w:rPr>
          <w:rFonts w:ascii="Times New Roman" w:hAnsi="Times New Roman"/>
          <w:sz w:val="24"/>
        </w:rPr>
        <w:t>.</w:t>
      </w:r>
    </w:p>
    <w:p w14:paraId="26579C16" w14:textId="77777777" w:rsidR="00D87EFE" w:rsidRDefault="00D87EFE" w:rsidP="0068772F">
      <w:pPr>
        <w:spacing w:after="0" w:line="240" w:lineRule="auto"/>
        <w:rPr>
          <w:rFonts w:ascii="Times New Roman" w:hAnsi="Times New Roman" w:cs="Times New Roman"/>
          <w:sz w:val="24"/>
          <w:szCs w:val="24"/>
        </w:rPr>
      </w:pPr>
    </w:p>
    <w:p w14:paraId="0A0BD1C3" w14:textId="77777777" w:rsidR="00D87EFE" w:rsidRDefault="00D87EFE" w:rsidP="0068772F">
      <w:pPr>
        <w:spacing w:after="0" w:line="240" w:lineRule="auto"/>
        <w:rPr>
          <w:rFonts w:ascii="Times New Roman" w:hAnsi="Times New Roman" w:cs="Times New Roman"/>
          <w:sz w:val="24"/>
          <w:szCs w:val="24"/>
        </w:rPr>
      </w:pPr>
      <w:r>
        <w:rPr>
          <w:rFonts w:ascii="Times New Roman" w:hAnsi="Times New Roman" w:cs="Times New Roman"/>
          <w:sz w:val="24"/>
          <w:szCs w:val="24"/>
        </w:rPr>
        <w:t>Willful blindness/conscious avoidance: and remember, you can infer knowledge when D deliberately closed their eyes to what would otherwise have been obvious to them.</w:t>
      </w:r>
    </w:p>
    <w:p w14:paraId="027ACA2F" w14:textId="77777777" w:rsidR="0068772F" w:rsidRDefault="0068772F" w:rsidP="0068772F">
      <w:pPr>
        <w:spacing w:after="0" w:line="240" w:lineRule="auto"/>
        <w:rPr>
          <w:rFonts w:ascii="Times New Roman" w:hAnsi="Times New Roman" w:cs="Times New Roman"/>
          <w:sz w:val="24"/>
          <w:szCs w:val="24"/>
        </w:rPr>
      </w:pPr>
    </w:p>
    <w:p w14:paraId="3BAB2439" w14:textId="77777777" w:rsidR="00AA4385" w:rsidRPr="0068772F" w:rsidRDefault="00AA4385" w:rsidP="0068772F">
      <w:pPr>
        <w:spacing w:after="0" w:line="240" w:lineRule="auto"/>
        <w:rPr>
          <w:rFonts w:ascii="Times New Roman" w:hAnsi="Times New Roman" w:cs="Times New Roman"/>
          <w:sz w:val="24"/>
          <w:szCs w:val="24"/>
        </w:rPr>
      </w:pPr>
    </w:p>
    <w:p w14:paraId="2F996C90" w14:textId="77777777" w:rsidR="00AA4385" w:rsidRDefault="00AA4385" w:rsidP="001019D0">
      <w:pPr>
        <w:pStyle w:val="ListParagraph"/>
        <w:numPr>
          <w:ilvl w:val="0"/>
          <w:numId w:val="186"/>
        </w:numPr>
        <w:spacing w:after="0" w:line="240" w:lineRule="auto"/>
        <w:rPr>
          <w:rFonts w:ascii="Times New Roman" w:hAnsi="Times New Roman" w:cs="Times New Roman"/>
          <w:sz w:val="24"/>
          <w:szCs w:val="24"/>
        </w:rPr>
      </w:pPr>
      <w:r>
        <w:rPr>
          <w:rFonts w:ascii="Times New Roman" w:hAnsi="Times New Roman" w:cs="Times New Roman"/>
          <w:sz w:val="24"/>
          <w:szCs w:val="24"/>
        </w:rPr>
        <w:t>Actus Rea</w:t>
      </w:r>
      <w:r w:rsidR="00EA6CA9">
        <w:rPr>
          <w:rFonts w:ascii="Times New Roman" w:hAnsi="Times New Roman" w:cs="Times New Roman"/>
          <w:sz w:val="24"/>
          <w:szCs w:val="24"/>
        </w:rPr>
        <w:t>: Acting in an Organizational Setting</w:t>
      </w:r>
    </w:p>
    <w:p w14:paraId="2BE6903A" w14:textId="77777777" w:rsidR="00C5229B" w:rsidRDefault="00AA4385" w:rsidP="001019D0">
      <w:pPr>
        <w:pStyle w:val="ListParagraph"/>
        <w:numPr>
          <w:ilvl w:val="0"/>
          <w:numId w:val="187"/>
        </w:numPr>
        <w:spacing w:after="0" w:line="240" w:lineRule="auto"/>
        <w:rPr>
          <w:rFonts w:ascii="Times New Roman" w:hAnsi="Times New Roman" w:cs="Times New Roman"/>
          <w:sz w:val="24"/>
          <w:szCs w:val="24"/>
        </w:rPr>
      </w:pPr>
      <w:r>
        <w:rPr>
          <w:rFonts w:ascii="Times New Roman" w:hAnsi="Times New Roman" w:cs="Times New Roman"/>
          <w:sz w:val="24"/>
          <w:szCs w:val="24"/>
        </w:rPr>
        <w:t>Liability for Acts Done to Benefit firm</w:t>
      </w:r>
    </w:p>
    <w:p w14:paraId="4737D896" w14:textId="77777777" w:rsidR="005717D0" w:rsidRDefault="005717D0" w:rsidP="00C5229B">
      <w:pPr>
        <w:spacing w:after="0" w:line="240" w:lineRule="auto"/>
        <w:rPr>
          <w:rFonts w:ascii="Times New Roman" w:hAnsi="Times New Roman"/>
          <w:sz w:val="24"/>
        </w:rPr>
      </w:pPr>
    </w:p>
    <w:p w14:paraId="447CD253" w14:textId="77777777" w:rsidR="005717D0" w:rsidRDefault="005717D0" w:rsidP="00C5229B">
      <w:pPr>
        <w:spacing w:after="0" w:line="240" w:lineRule="auto"/>
        <w:rPr>
          <w:rFonts w:ascii="Times New Roman" w:hAnsi="Times New Roman"/>
          <w:sz w:val="24"/>
        </w:rPr>
      </w:pPr>
    </w:p>
    <w:p w14:paraId="039DA035" w14:textId="77777777" w:rsidR="00C5229B" w:rsidRPr="00A25376" w:rsidRDefault="00C5229B" w:rsidP="00C5229B">
      <w:pPr>
        <w:spacing w:after="0" w:line="240" w:lineRule="auto"/>
        <w:rPr>
          <w:rFonts w:ascii="Times New Roman" w:hAnsi="Times New Roman"/>
          <w:sz w:val="24"/>
        </w:rPr>
      </w:pPr>
      <w:r>
        <w:rPr>
          <w:rFonts w:ascii="Times New Roman" w:hAnsi="Times New Roman"/>
          <w:sz w:val="24"/>
        </w:rPr>
        <w:t>The scope of a “</w:t>
      </w:r>
      <w:r w:rsidRPr="00A25376">
        <w:rPr>
          <w:rFonts w:ascii="Times New Roman" w:hAnsi="Times New Roman"/>
          <w:sz w:val="24"/>
        </w:rPr>
        <w:t>Person:</w:t>
      </w:r>
      <w:r>
        <w:rPr>
          <w:rFonts w:ascii="Times New Roman" w:hAnsi="Times New Roman"/>
          <w:sz w:val="24"/>
        </w:rPr>
        <w:t>”</w:t>
      </w:r>
      <w:r w:rsidRPr="00A25376">
        <w:rPr>
          <w:rFonts w:ascii="Times New Roman" w:hAnsi="Times New Roman"/>
          <w:sz w:val="24"/>
        </w:rPr>
        <w:t xml:space="preserve"> </w:t>
      </w:r>
    </w:p>
    <w:p w14:paraId="5117D3DD" w14:textId="77777777" w:rsidR="00800D5E" w:rsidRDefault="00C5229B" w:rsidP="0026220E">
      <w:pPr>
        <w:pStyle w:val="ListParagraph"/>
        <w:numPr>
          <w:ilvl w:val="0"/>
          <w:numId w:val="22"/>
        </w:numPr>
        <w:spacing w:after="0" w:line="240" w:lineRule="auto"/>
        <w:rPr>
          <w:rFonts w:ascii="Times New Roman" w:hAnsi="Times New Roman"/>
          <w:sz w:val="24"/>
        </w:rPr>
      </w:pPr>
      <w:r>
        <w:rPr>
          <w:rFonts w:ascii="Times New Roman" w:hAnsi="Times New Roman"/>
          <w:sz w:val="24"/>
        </w:rPr>
        <w:t>M</w:t>
      </w:r>
      <w:r w:rsidRPr="00A25376">
        <w:rPr>
          <w:rFonts w:ascii="Times New Roman" w:hAnsi="Times New Roman"/>
          <w:sz w:val="24"/>
        </w:rPr>
        <w:t>any statutes extend liability to any “person,” and often it’s clear that Congress had corporation</w:t>
      </w:r>
      <w:r w:rsidR="00800D5E">
        <w:rPr>
          <w:rFonts w:ascii="Times New Roman" w:hAnsi="Times New Roman"/>
          <w:sz w:val="24"/>
        </w:rPr>
        <w:t xml:space="preserve">s in mind when using that term </w:t>
      </w:r>
    </w:p>
    <w:p w14:paraId="1A27B17C" w14:textId="77777777" w:rsidR="00C5229B" w:rsidRPr="00A25376" w:rsidRDefault="00800D5E" w:rsidP="0026220E">
      <w:pPr>
        <w:pStyle w:val="ListParagraph"/>
        <w:numPr>
          <w:ilvl w:val="1"/>
          <w:numId w:val="22"/>
        </w:numPr>
        <w:spacing w:after="0" w:line="240" w:lineRule="auto"/>
        <w:rPr>
          <w:rFonts w:ascii="Times New Roman" w:hAnsi="Times New Roman"/>
          <w:sz w:val="24"/>
        </w:rPr>
      </w:pPr>
      <w:r>
        <w:rPr>
          <w:rFonts w:ascii="Times New Roman" w:hAnsi="Times New Roman"/>
          <w:sz w:val="24"/>
        </w:rPr>
        <w:t>For ex:</w:t>
      </w:r>
      <w:r w:rsidR="00C5229B" w:rsidRPr="00A25376">
        <w:rPr>
          <w:rFonts w:ascii="Times New Roman" w:hAnsi="Times New Roman"/>
          <w:sz w:val="24"/>
        </w:rPr>
        <w:t xml:space="preserve"> </w:t>
      </w:r>
      <w:proofErr w:type="gramStart"/>
      <w:r w:rsidR="00C5229B" w:rsidRPr="00A25376">
        <w:rPr>
          <w:rFonts w:ascii="Times New Roman" w:hAnsi="Times New Roman"/>
          <w:sz w:val="24"/>
        </w:rPr>
        <w:t>kinda</w:t>
      </w:r>
      <w:proofErr w:type="gramEnd"/>
      <w:r w:rsidR="00C5229B" w:rsidRPr="00A25376">
        <w:rPr>
          <w:rFonts w:ascii="Times New Roman" w:hAnsi="Times New Roman"/>
          <w:sz w:val="24"/>
        </w:rPr>
        <w:t xml:space="preserve"> hard for a natural person to commit an antitrust </w:t>
      </w:r>
      <w:r>
        <w:rPr>
          <w:rFonts w:ascii="Times New Roman" w:hAnsi="Times New Roman"/>
          <w:sz w:val="24"/>
        </w:rPr>
        <w:t>violation without a corporation</w:t>
      </w:r>
      <w:r w:rsidR="00C5229B" w:rsidRPr="00A25376">
        <w:rPr>
          <w:rFonts w:ascii="Times New Roman" w:hAnsi="Times New Roman"/>
          <w:sz w:val="24"/>
        </w:rPr>
        <w:t xml:space="preserve">. </w:t>
      </w:r>
    </w:p>
    <w:p w14:paraId="7FD0A09C" w14:textId="77777777" w:rsidR="00C5229B" w:rsidRPr="00800D5E" w:rsidRDefault="00C5229B" w:rsidP="0026220E">
      <w:pPr>
        <w:pStyle w:val="ListParagraph"/>
        <w:numPr>
          <w:ilvl w:val="0"/>
          <w:numId w:val="22"/>
        </w:numPr>
        <w:spacing w:after="0" w:line="240" w:lineRule="auto"/>
        <w:rPr>
          <w:rFonts w:ascii="Times New Roman" w:hAnsi="Times New Roman"/>
          <w:b/>
          <w:sz w:val="24"/>
        </w:rPr>
      </w:pPr>
      <w:r w:rsidRPr="00800D5E">
        <w:rPr>
          <w:rFonts w:ascii="Times New Roman" w:hAnsi="Times New Roman"/>
          <w:b/>
          <w:sz w:val="24"/>
        </w:rPr>
        <w:lastRenderedPageBreak/>
        <w:t>Generally however, courts interpret “person” to extend to natural persons unless the statute or context suggests otherwise.</w:t>
      </w:r>
    </w:p>
    <w:p w14:paraId="01AE7437" w14:textId="77777777" w:rsidR="00C5229B" w:rsidRPr="00A25376" w:rsidRDefault="00C5229B" w:rsidP="0026220E">
      <w:pPr>
        <w:pStyle w:val="ListParagraph"/>
        <w:numPr>
          <w:ilvl w:val="0"/>
          <w:numId w:val="22"/>
        </w:numPr>
        <w:spacing w:after="0" w:line="240" w:lineRule="auto"/>
        <w:rPr>
          <w:rFonts w:ascii="Times New Roman" w:hAnsi="Times New Roman"/>
          <w:sz w:val="24"/>
        </w:rPr>
      </w:pPr>
      <w:r w:rsidRPr="00A25376">
        <w:rPr>
          <w:rFonts w:ascii="Times New Roman" w:hAnsi="Times New Roman"/>
          <w:sz w:val="24"/>
          <w:u w:val="single"/>
        </w:rPr>
        <w:t>Wise</w:t>
      </w:r>
      <w:r w:rsidRPr="00A25376">
        <w:rPr>
          <w:rFonts w:ascii="Times New Roman" w:hAnsi="Times New Roman"/>
          <w:sz w:val="24"/>
        </w:rPr>
        <w:t xml:space="preserve"> elaborates.</w:t>
      </w:r>
    </w:p>
    <w:p w14:paraId="1CAD190E" w14:textId="77777777" w:rsidR="00B322E7" w:rsidRDefault="00B322E7" w:rsidP="00C5229B">
      <w:pPr>
        <w:spacing w:after="0" w:line="240" w:lineRule="auto"/>
        <w:rPr>
          <w:rFonts w:ascii="Times New Roman" w:hAnsi="Times New Roman"/>
          <w:sz w:val="24"/>
          <w:u w:val="single"/>
        </w:rPr>
      </w:pPr>
    </w:p>
    <w:p w14:paraId="37A6F4F9" w14:textId="77777777" w:rsidR="00C5229B" w:rsidRPr="00A25376" w:rsidRDefault="00C5229B" w:rsidP="00C5229B">
      <w:pPr>
        <w:spacing w:after="0" w:line="240" w:lineRule="auto"/>
        <w:rPr>
          <w:rFonts w:ascii="Times New Roman" w:hAnsi="Times New Roman"/>
          <w:sz w:val="24"/>
        </w:rPr>
      </w:pPr>
      <w:r w:rsidRPr="00A25376">
        <w:rPr>
          <w:rFonts w:ascii="Times New Roman" w:hAnsi="Times New Roman"/>
          <w:sz w:val="24"/>
          <w:u w:val="single"/>
        </w:rPr>
        <w:t>Wise</w:t>
      </w:r>
      <w:r w:rsidRPr="00A25376">
        <w:rPr>
          <w:rFonts w:ascii="Times New Roman" w:hAnsi="Times New Roman"/>
          <w:sz w:val="24"/>
        </w:rPr>
        <w:t xml:space="preserve"> (1962):</w:t>
      </w:r>
    </w:p>
    <w:p w14:paraId="1B10B87F" w14:textId="77777777" w:rsidR="00C90F52" w:rsidRDefault="006902C4" w:rsidP="0026220E">
      <w:pPr>
        <w:pStyle w:val="ListParagraph"/>
        <w:numPr>
          <w:ilvl w:val="0"/>
          <w:numId w:val="22"/>
        </w:numPr>
        <w:spacing w:after="0" w:line="240" w:lineRule="auto"/>
        <w:rPr>
          <w:rFonts w:ascii="Times New Roman" w:hAnsi="Times New Roman"/>
          <w:sz w:val="24"/>
        </w:rPr>
      </w:pPr>
      <w:r>
        <w:rPr>
          <w:rFonts w:ascii="Times New Roman" w:hAnsi="Times New Roman"/>
          <w:sz w:val="24"/>
        </w:rPr>
        <w:t>Antitrust conviction appealed on two grounds.</w:t>
      </w:r>
    </w:p>
    <w:p w14:paraId="6B8290EA" w14:textId="77777777" w:rsidR="0019174D" w:rsidRDefault="0019174D" w:rsidP="0026220E">
      <w:pPr>
        <w:pStyle w:val="ListParagraph"/>
        <w:numPr>
          <w:ilvl w:val="0"/>
          <w:numId w:val="22"/>
        </w:numPr>
        <w:spacing w:after="0" w:line="240" w:lineRule="auto"/>
        <w:rPr>
          <w:rFonts w:ascii="Times New Roman" w:hAnsi="Times New Roman"/>
          <w:sz w:val="24"/>
        </w:rPr>
      </w:pPr>
      <w:r>
        <w:rPr>
          <w:rFonts w:ascii="Times New Roman" w:hAnsi="Times New Roman"/>
          <w:sz w:val="24"/>
        </w:rPr>
        <w:t>“Person” does not extend to natural persons:</w:t>
      </w:r>
    </w:p>
    <w:p w14:paraId="0AFE445E" w14:textId="77777777" w:rsidR="005717D0" w:rsidRDefault="0019174D" w:rsidP="0026220E">
      <w:pPr>
        <w:pStyle w:val="ListParagraph"/>
        <w:numPr>
          <w:ilvl w:val="1"/>
          <w:numId w:val="22"/>
        </w:numPr>
        <w:spacing w:after="0" w:line="240" w:lineRule="auto"/>
        <w:rPr>
          <w:rFonts w:ascii="Times New Roman" w:hAnsi="Times New Roman"/>
          <w:sz w:val="24"/>
        </w:rPr>
      </w:pPr>
      <w:r>
        <w:rPr>
          <w:rFonts w:ascii="Times New Roman" w:hAnsi="Times New Roman"/>
          <w:sz w:val="24"/>
        </w:rPr>
        <w:t>The plain text does not afford that reading.</w:t>
      </w:r>
    </w:p>
    <w:p w14:paraId="5791783A" w14:textId="77777777" w:rsidR="006902C4" w:rsidRDefault="005717D0" w:rsidP="0026220E">
      <w:pPr>
        <w:pStyle w:val="ListParagraph"/>
        <w:numPr>
          <w:ilvl w:val="1"/>
          <w:numId w:val="22"/>
        </w:numPr>
        <w:spacing w:after="0" w:line="240" w:lineRule="auto"/>
        <w:rPr>
          <w:rFonts w:ascii="Times New Roman" w:hAnsi="Times New Roman"/>
          <w:sz w:val="24"/>
        </w:rPr>
      </w:pPr>
      <w:r>
        <w:rPr>
          <w:rFonts w:ascii="Times New Roman" w:hAnsi="Times New Roman"/>
          <w:sz w:val="24"/>
        </w:rPr>
        <w:t>Deterrence: without individual liability, t</w:t>
      </w:r>
      <w:r w:rsidR="00DA3563">
        <w:rPr>
          <w:rFonts w:ascii="Times New Roman" w:hAnsi="Times New Roman"/>
          <w:sz w:val="24"/>
        </w:rPr>
        <w:t>he criminal penalities meant to deter Sherman Act violations become “mere licensing fees for illegitimate corporate operations.”</w:t>
      </w:r>
    </w:p>
    <w:p w14:paraId="02BE3E1D" w14:textId="77777777" w:rsidR="0019174D" w:rsidRDefault="008548EF" w:rsidP="0026220E">
      <w:pPr>
        <w:pStyle w:val="ListParagraph"/>
        <w:numPr>
          <w:ilvl w:val="0"/>
          <w:numId w:val="22"/>
        </w:numPr>
        <w:spacing w:after="0" w:line="240" w:lineRule="auto"/>
        <w:rPr>
          <w:rFonts w:ascii="Times New Roman" w:hAnsi="Times New Roman"/>
          <w:sz w:val="24"/>
        </w:rPr>
      </w:pPr>
      <w:r>
        <w:rPr>
          <w:rFonts w:ascii="Times New Roman" w:hAnsi="Times New Roman"/>
          <w:sz w:val="24"/>
        </w:rPr>
        <w:t>Law extends only to actions taken by natural persons on their own b</w:t>
      </w:r>
      <w:r w:rsidR="006A6592">
        <w:rPr>
          <w:rFonts w:ascii="Times New Roman" w:hAnsi="Times New Roman"/>
          <w:sz w:val="24"/>
        </w:rPr>
        <w:t>ehalf, and not in an agency cap</w:t>
      </w:r>
      <w:r>
        <w:rPr>
          <w:rFonts w:ascii="Times New Roman" w:hAnsi="Times New Roman"/>
          <w:sz w:val="24"/>
        </w:rPr>
        <w:t xml:space="preserve">acity: </w:t>
      </w:r>
    </w:p>
    <w:p w14:paraId="5761875F" w14:textId="77777777" w:rsidR="006A6592" w:rsidRDefault="006A6592" w:rsidP="0026220E">
      <w:pPr>
        <w:pStyle w:val="ListParagraph"/>
        <w:numPr>
          <w:ilvl w:val="1"/>
          <w:numId w:val="22"/>
        </w:numPr>
        <w:spacing w:after="0" w:line="240" w:lineRule="auto"/>
        <w:rPr>
          <w:rFonts w:ascii="Times New Roman" w:hAnsi="Times New Roman"/>
          <w:sz w:val="24"/>
        </w:rPr>
      </w:pPr>
      <w:r>
        <w:rPr>
          <w:rFonts w:ascii="Times New Roman" w:hAnsi="Times New Roman"/>
          <w:sz w:val="24"/>
        </w:rPr>
        <w:t xml:space="preserve">Agency liability in criminal law? </w:t>
      </w:r>
      <w:r w:rsidR="006902C4">
        <w:rPr>
          <w:rFonts w:ascii="Times New Roman" w:hAnsi="Times New Roman"/>
          <w:sz w:val="24"/>
        </w:rPr>
        <w:t>D</w:t>
      </w:r>
      <w:r w:rsidR="006902C4" w:rsidRPr="00A25376">
        <w:rPr>
          <w:rFonts w:ascii="Times New Roman" w:hAnsi="Times New Roman"/>
          <w:sz w:val="24"/>
        </w:rPr>
        <w:t>efendant simply acted as an agent with actual authority on behalf of a principal, binding the principal and, consistent with agency law, not binding the agent individually.</w:t>
      </w:r>
    </w:p>
    <w:p w14:paraId="53932121" w14:textId="77777777" w:rsidR="00B322E7" w:rsidRDefault="006A6592" w:rsidP="0026220E">
      <w:pPr>
        <w:pStyle w:val="ListParagraph"/>
        <w:numPr>
          <w:ilvl w:val="1"/>
          <w:numId w:val="22"/>
        </w:numPr>
        <w:spacing w:after="0" w:line="240" w:lineRule="auto"/>
        <w:rPr>
          <w:rFonts w:ascii="Times New Roman" w:hAnsi="Times New Roman"/>
          <w:sz w:val="24"/>
        </w:rPr>
      </w:pPr>
      <w:r>
        <w:rPr>
          <w:rFonts w:ascii="Times New Roman" w:hAnsi="Times New Roman"/>
          <w:sz w:val="24"/>
        </w:rPr>
        <w:t>Nope.</w:t>
      </w:r>
      <w:r w:rsidR="00632C44">
        <w:rPr>
          <w:rFonts w:ascii="Times New Roman" w:hAnsi="Times New Roman"/>
          <w:sz w:val="24"/>
        </w:rPr>
        <w:t xml:space="preserve"> Legislative history shows that they intended the Act to reach even those persons merely “following orders</w:t>
      </w:r>
      <w:r w:rsidR="00B322E7">
        <w:rPr>
          <w:rFonts w:ascii="Times New Roman" w:hAnsi="Times New Roman"/>
          <w:sz w:val="24"/>
        </w:rPr>
        <w:t>” in carrying out the violation, which would seem to include those acting in an agency capacity.</w:t>
      </w:r>
    </w:p>
    <w:p w14:paraId="4E6AC2C2" w14:textId="77777777" w:rsidR="00B322E7" w:rsidRDefault="00B322E7" w:rsidP="00B322E7">
      <w:pPr>
        <w:spacing w:after="0" w:line="240" w:lineRule="auto"/>
        <w:rPr>
          <w:rFonts w:ascii="Times New Roman" w:hAnsi="Times New Roman"/>
          <w:sz w:val="24"/>
        </w:rPr>
      </w:pPr>
    </w:p>
    <w:p w14:paraId="70BE6929" w14:textId="77777777" w:rsidR="00B322E7" w:rsidRPr="00A25376" w:rsidRDefault="00B322E7" w:rsidP="00B322E7">
      <w:pPr>
        <w:spacing w:after="0" w:line="240" w:lineRule="auto"/>
        <w:rPr>
          <w:rFonts w:ascii="Times New Roman" w:hAnsi="Times New Roman"/>
          <w:sz w:val="24"/>
        </w:rPr>
      </w:pPr>
    </w:p>
    <w:p w14:paraId="53D53E2F" w14:textId="77777777" w:rsidR="00B322E7" w:rsidRPr="00A25376" w:rsidRDefault="00B322E7" w:rsidP="00B322E7">
      <w:pPr>
        <w:spacing w:after="0" w:line="240" w:lineRule="auto"/>
        <w:rPr>
          <w:rFonts w:ascii="Times New Roman" w:hAnsi="Times New Roman"/>
          <w:sz w:val="24"/>
        </w:rPr>
      </w:pPr>
      <w:r w:rsidRPr="00A25376">
        <w:rPr>
          <w:rFonts w:ascii="Times New Roman" w:hAnsi="Times New Roman"/>
          <w:sz w:val="24"/>
        </w:rPr>
        <w:t>Following orders defense:</w:t>
      </w:r>
    </w:p>
    <w:p w14:paraId="36BF6751" w14:textId="77777777" w:rsidR="00B322E7" w:rsidRPr="00A25376" w:rsidRDefault="00B322E7" w:rsidP="0026220E">
      <w:pPr>
        <w:pStyle w:val="ListParagraph"/>
        <w:numPr>
          <w:ilvl w:val="0"/>
          <w:numId w:val="22"/>
        </w:numPr>
        <w:spacing w:after="0" w:line="240" w:lineRule="auto"/>
        <w:rPr>
          <w:rFonts w:ascii="Times New Roman" w:hAnsi="Times New Roman"/>
          <w:sz w:val="24"/>
        </w:rPr>
      </w:pPr>
      <w:r w:rsidRPr="00A25376">
        <w:rPr>
          <w:rFonts w:ascii="Times New Roman" w:hAnsi="Times New Roman"/>
          <w:sz w:val="24"/>
        </w:rPr>
        <w:t>Not a real defense, generally speaking.</w:t>
      </w:r>
    </w:p>
    <w:p w14:paraId="67EB6AE3" w14:textId="77777777" w:rsidR="00B322E7" w:rsidRPr="00A25376" w:rsidRDefault="00B322E7" w:rsidP="0026220E">
      <w:pPr>
        <w:pStyle w:val="ListParagraph"/>
        <w:numPr>
          <w:ilvl w:val="0"/>
          <w:numId w:val="22"/>
        </w:numPr>
        <w:spacing w:after="0" w:line="240" w:lineRule="auto"/>
        <w:rPr>
          <w:rFonts w:ascii="Times New Roman" w:hAnsi="Times New Roman"/>
          <w:sz w:val="24"/>
        </w:rPr>
      </w:pPr>
      <w:r w:rsidRPr="00A25376">
        <w:rPr>
          <w:rFonts w:ascii="Times New Roman" w:hAnsi="Times New Roman"/>
          <w:sz w:val="24"/>
          <w:u w:val="single"/>
        </w:rPr>
        <w:t>US v. Gold</w:t>
      </w:r>
      <w:r w:rsidRPr="00A25376">
        <w:rPr>
          <w:rFonts w:ascii="Times New Roman" w:hAnsi="Times New Roman"/>
          <w:sz w:val="24"/>
        </w:rPr>
        <w:t xml:space="preserve"> court explained that </w:t>
      </w:r>
      <w:r w:rsidRPr="00A869FD">
        <w:rPr>
          <w:rFonts w:ascii="Times New Roman" w:hAnsi="Times New Roman"/>
          <w:b/>
          <w:sz w:val="24"/>
        </w:rPr>
        <w:t>following orders is a defense to criminal liability only to the extent it negates the mens rea</w:t>
      </w:r>
      <w:r w:rsidRPr="00A25376">
        <w:rPr>
          <w:rFonts w:ascii="Times New Roman" w:hAnsi="Times New Roman"/>
          <w:sz w:val="24"/>
        </w:rPr>
        <w:t xml:space="preserve">, so with respect to malum </w:t>
      </w:r>
      <w:proofErr w:type="gramStart"/>
      <w:r w:rsidRPr="00A25376">
        <w:rPr>
          <w:rFonts w:ascii="Times New Roman" w:hAnsi="Times New Roman"/>
          <w:sz w:val="24"/>
        </w:rPr>
        <w:t xml:space="preserve">prohibitum </w:t>
      </w:r>
      <w:r w:rsidR="00683338">
        <w:rPr>
          <w:rFonts w:ascii="Times New Roman" w:hAnsi="Times New Roman"/>
          <w:sz w:val="24"/>
        </w:rPr>
        <w:t xml:space="preserve"> willfulness</w:t>
      </w:r>
      <w:proofErr w:type="gramEnd"/>
      <w:r w:rsidR="00683338">
        <w:rPr>
          <w:rFonts w:ascii="Times New Roman" w:hAnsi="Times New Roman"/>
          <w:sz w:val="24"/>
        </w:rPr>
        <w:t xml:space="preserve"> plus </w:t>
      </w:r>
      <w:r w:rsidRPr="00A25376">
        <w:rPr>
          <w:rFonts w:ascii="Times New Roman" w:hAnsi="Times New Roman"/>
          <w:sz w:val="24"/>
        </w:rPr>
        <w:t>offenses that require knowledge of illegality of actions, the absence of such knowledge</w:t>
      </w:r>
      <w:r w:rsidR="00683338">
        <w:rPr>
          <w:rFonts w:ascii="Times New Roman" w:hAnsi="Times New Roman"/>
          <w:sz w:val="24"/>
        </w:rPr>
        <w:t>.</w:t>
      </w:r>
    </w:p>
    <w:p w14:paraId="4D7065D9" w14:textId="77777777" w:rsidR="00B322E7" w:rsidRPr="00A25376" w:rsidRDefault="00683338" w:rsidP="0026220E">
      <w:pPr>
        <w:pStyle w:val="ListParagraph"/>
        <w:numPr>
          <w:ilvl w:val="0"/>
          <w:numId w:val="22"/>
        </w:numPr>
        <w:spacing w:after="0" w:line="240" w:lineRule="auto"/>
        <w:rPr>
          <w:rFonts w:ascii="Times New Roman" w:hAnsi="Times New Roman"/>
          <w:sz w:val="24"/>
        </w:rPr>
      </w:pPr>
      <w:r>
        <w:rPr>
          <w:rFonts w:ascii="Times New Roman" w:hAnsi="Times New Roman"/>
          <w:sz w:val="24"/>
        </w:rPr>
        <w:t xml:space="preserve">Right to rely as mistake of fact: </w:t>
      </w:r>
      <w:r w:rsidR="00B322E7" w:rsidRPr="00A25376">
        <w:rPr>
          <w:rFonts w:ascii="Times New Roman" w:hAnsi="Times New Roman"/>
          <w:sz w:val="24"/>
        </w:rPr>
        <w:t>Another scenario is if you’re an accountant entitled to rely on certain facts stipulated by your superiors, and on those facts there is no crime, you are not required to investigate the accuracy of those facts, so this establishes a mistake of fact that serves to negate the knowledge requirement of the mens rea.</w:t>
      </w:r>
    </w:p>
    <w:p w14:paraId="6C00186F" w14:textId="77777777" w:rsidR="00C5229B" w:rsidRPr="002E4E3A" w:rsidRDefault="00B322E7" w:rsidP="0026220E">
      <w:pPr>
        <w:pStyle w:val="ListParagraph"/>
        <w:numPr>
          <w:ilvl w:val="0"/>
          <w:numId w:val="22"/>
        </w:numPr>
        <w:spacing w:after="0" w:line="240" w:lineRule="auto"/>
        <w:rPr>
          <w:rFonts w:ascii="Times New Roman" w:hAnsi="Times New Roman"/>
          <w:sz w:val="24"/>
        </w:rPr>
      </w:pPr>
      <w:r w:rsidRPr="00A25376">
        <w:rPr>
          <w:rFonts w:ascii="Times New Roman" w:hAnsi="Times New Roman"/>
          <w:sz w:val="24"/>
        </w:rPr>
        <w:t xml:space="preserve">SOX reporting up requirements: subordinate atty has responsibility to report securities fraud to supervising atty, and if the supervising atty fails to fulfill their reporting up/out requirements, the subordinate atty is </w:t>
      </w:r>
      <w:r w:rsidRPr="00A25376">
        <w:rPr>
          <w:rFonts w:ascii="Times New Roman" w:hAnsi="Times New Roman"/>
          <w:i/>
          <w:sz w:val="24"/>
        </w:rPr>
        <w:t>permitted</w:t>
      </w:r>
      <w:r w:rsidRPr="00A25376">
        <w:rPr>
          <w:rFonts w:ascii="Times New Roman" w:hAnsi="Times New Roman"/>
          <w:sz w:val="24"/>
        </w:rPr>
        <w:t xml:space="preserve"> to take those steps themselves.</w:t>
      </w:r>
    </w:p>
    <w:p w14:paraId="5AB65C06" w14:textId="77777777" w:rsidR="00AA4385" w:rsidRPr="00C5229B" w:rsidRDefault="00AA4385" w:rsidP="00C5229B">
      <w:pPr>
        <w:spacing w:after="0" w:line="240" w:lineRule="auto"/>
        <w:rPr>
          <w:rFonts w:ascii="Times New Roman" w:hAnsi="Times New Roman" w:cs="Times New Roman"/>
          <w:sz w:val="24"/>
          <w:szCs w:val="24"/>
        </w:rPr>
      </w:pPr>
    </w:p>
    <w:p w14:paraId="20F53C35" w14:textId="77777777" w:rsidR="002E4E3A" w:rsidRDefault="00AA4385" w:rsidP="001019D0">
      <w:pPr>
        <w:pStyle w:val="ListParagraph"/>
        <w:numPr>
          <w:ilvl w:val="0"/>
          <w:numId w:val="187"/>
        </w:numPr>
        <w:spacing w:after="0" w:line="240" w:lineRule="auto"/>
        <w:rPr>
          <w:rFonts w:ascii="Times New Roman" w:hAnsi="Times New Roman" w:cs="Times New Roman"/>
          <w:sz w:val="24"/>
          <w:szCs w:val="24"/>
        </w:rPr>
      </w:pPr>
      <w:r>
        <w:rPr>
          <w:rFonts w:ascii="Times New Roman" w:hAnsi="Times New Roman" w:cs="Times New Roman"/>
          <w:sz w:val="24"/>
          <w:szCs w:val="24"/>
        </w:rPr>
        <w:t>Responsible Corporate Officer Doctrine</w:t>
      </w:r>
    </w:p>
    <w:p w14:paraId="7B13718D" w14:textId="77777777" w:rsidR="00B9762E" w:rsidRDefault="00B9762E" w:rsidP="002E4E3A">
      <w:pPr>
        <w:spacing w:after="0" w:line="240" w:lineRule="auto"/>
        <w:rPr>
          <w:rFonts w:ascii="Times New Roman" w:hAnsi="Times New Roman" w:cs="Times New Roman"/>
          <w:sz w:val="24"/>
          <w:szCs w:val="24"/>
        </w:rPr>
      </w:pPr>
    </w:p>
    <w:p w14:paraId="33F8262F" w14:textId="77777777" w:rsidR="00A24E7F" w:rsidRDefault="00B9762E" w:rsidP="002E4E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Allows </w:t>
      </w:r>
      <w:r w:rsidR="003B24D1">
        <w:rPr>
          <w:rFonts w:ascii="Times New Roman" w:hAnsi="Times New Roman" w:cs="Times New Roman"/>
          <w:sz w:val="24"/>
          <w:szCs w:val="24"/>
        </w:rPr>
        <w:t xml:space="preserve">for </w:t>
      </w:r>
      <w:r>
        <w:rPr>
          <w:rFonts w:ascii="Times New Roman" w:hAnsi="Times New Roman" w:cs="Times New Roman"/>
          <w:sz w:val="24"/>
          <w:szCs w:val="24"/>
        </w:rPr>
        <w:t>c</w:t>
      </w:r>
      <w:r w:rsidR="00546A40">
        <w:rPr>
          <w:rFonts w:ascii="Times New Roman" w:hAnsi="Times New Roman" w:cs="Times New Roman"/>
          <w:sz w:val="24"/>
          <w:szCs w:val="24"/>
        </w:rPr>
        <w:t>onviction of corporate officers with</w:t>
      </w:r>
      <w:r w:rsidR="002700FA">
        <w:rPr>
          <w:rFonts w:ascii="Times New Roman" w:hAnsi="Times New Roman" w:cs="Times New Roman"/>
          <w:sz w:val="24"/>
          <w:szCs w:val="24"/>
        </w:rPr>
        <w:t xml:space="preserve"> no actus reas w</w:t>
      </w:r>
      <w:r w:rsidR="00477B9C">
        <w:rPr>
          <w:rFonts w:ascii="Times New Roman" w:hAnsi="Times New Roman" w:cs="Times New Roman"/>
          <w:sz w:val="24"/>
          <w:szCs w:val="24"/>
        </w:rPr>
        <w:t>h</w:t>
      </w:r>
      <w:r w:rsidR="002700FA">
        <w:rPr>
          <w:rFonts w:ascii="Times New Roman" w:hAnsi="Times New Roman" w:cs="Times New Roman"/>
          <w:sz w:val="24"/>
          <w:szCs w:val="24"/>
        </w:rPr>
        <w:t xml:space="preserve">en </w:t>
      </w:r>
      <w:r w:rsidR="00477B9C">
        <w:rPr>
          <w:rFonts w:ascii="Times New Roman" w:hAnsi="Times New Roman" w:cs="Times New Roman"/>
          <w:sz w:val="24"/>
          <w:szCs w:val="24"/>
        </w:rPr>
        <w:t>the failure/</w:t>
      </w:r>
      <w:r w:rsidR="002700FA">
        <w:rPr>
          <w:rFonts w:ascii="Times New Roman" w:hAnsi="Times New Roman" w:cs="Times New Roman"/>
          <w:sz w:val="24"/>
          <w:szCs w:val="24"/>
        </w:rPr>
        <w:t xml:space="preserve">omission to fulfill </w:t>
      </w:r>
      <w:r w:rsidR="00477B9C">
        <w:rPr>
          <w:rFonts w:ascii="Times New Roman" w:hAnsi="Times New Roman" w:cs="Times New Roman"/>
          <w:sz w:val="24"/>
          <w:szCs w:val="24"/>
        </w:rPr>
        <w:t xml:space="preserve">duty as an officer responsible for certain corporate activity plays a causal role </w:t>
      </w:r>
      <w:r w:rsidR="00A24E7F">
        <w:rPr>
          <w:rFonts w:ascii="Times New Roman" w:hAnsi="Times New Roman" w:cs="Times New Roman"/>
          <w:sz w:val="24"/>
          <w:szCs w:val="24"/>
        </w:rPr>
        <w:t>in the commission of the crime: ie officer had the power and duty to stop the crime, but failed to do so.</w:t>
      </w:r>
    </w:p>
    <w:p w14:paraId="51DDAB92" w14:textId="77777777" w:rsidR="00546A40" w:rsidRDefault="00A24E7F" w:rsidP="0026220E">
      <w:pPr>
        <w:pStyle w:val="ListParagraph"/>
        <w:numPr>
          <w:ilvl w:val="0"/>
          <w:numId w:val="22"/>
        </w:numPr>
        <w:spacing w:after="0" w:line="240" w:lineRule="auto"/>
        <w:rPr>
          <w:rFonts w:ascii="Times New Roman" w:hAnsi="Times New Roman" w:cs="Times New Roman"/>
          <w:sz w:val="24"/>
          <w:szCs w:val="24"/>
        </w:rPr>
      </w:pPr>
      <w:r w:rsidRPr="00807EDE">
        <w:rPr>
          <w:rFonts w:ascii="Times New Roman" w:hAnsi="Times New Roman" w:cs="Times New Roman"/>
          <w:sz w:val="24"/>
          <w:szCs w:val="24"/>
        </w:rPr>
        <w:t>Notice</w:t>
      </w:r>
      <w:r w:rsidR="00F2393E" w:rsidRPr="00807EDE">
        <w:rPr>
          <w:rFonts w:ascii="Times New Roman" w:hAnsi="Times New Roman" w:cs="Times New Roman"/>
          <w:sz w:val="24"/>
          <w:szCs w:val="24"/>
        </w:rPr>
        <w:t xml:space="preserve">: aiding and abetting liability would not reach these defendants because it requires an </w:t>
      </w:r>
      <w:r w:rsidR="00807EDE">
        <w:rPr>
          <w:rFonts w:ascii="Times New Roman" w:hAnsi="Times New Roman" w:cs="Times New Roman"/>
          <w:sz w:val="24"/>
          <w:szCs w:val="24"/>
        </w:rPr>
        <w:t xml:space="preserve">affirmative </w:t>
      </w:r>
      <w:r w:rsidR="00F2393E" w:rsidRPr="00807EDE">
        <w:rPr>
          <w:rFonts w:ascii="Times New Roman" w:hAnsi="Times New Roman" w:cs="Times New Roman"/>
          <w:sz w:val="24"/>
          <w:szCs w:val="24"/>
        </w:rPr>
        <w:t>act in furtherance of the crime (if only in ordering its commission), which</w:t>
      </w:r>
      <w:r w:rsidR="00807EDE" w:rsidRPr="00807EDE">
        <w:rPr>
          <w:rFonts w:ascii="Times New Roman" w:hAnsi="Times New Roman" w:cs="Times New Roman"/>
          <w:sz w:val="24"/>
          <w:szCs w:val="24"/>
        </w:rPr>
        <w:t xml:space="preserve"> will not be established by mere omission.</w:t>
      </w:r>
    </w:p>
    <w:p w14:paraId="400BD95B" w14:textId="77777777" w:rsidR="00807EDE" w:rsidRPr="00807EDE" w:rsidRDefault="00546A40" w:rsidP="0026220E">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Mens rea: in the case of</w:t>
      </w:r>
      <w:r w:rsidR="005D049E">
        <w:rPr>
          <w:rFonts w:ascii="Times New Roman" w:hAnsi="Times New Roman" w:cs="Times New Roman"/>
          <w:sz w:val="24"/>
          <w:szCs w:val="24"/>
        </w:rPr>
        <w:t xml:space="preserve"> strict liability offenses, D need not have guilty mens rea OR actus </w:t>
      </w:r>
      <w:proofErr w:type="gramStart"/>
      <w:r w:rsidR="005D049E">
        <w:rPr>
          <w:rFonts w:ascii="Times New Roman" w:hAnsi="Times New Roman" w:cs="Times New Roman"/>
          <w:sz w:val="24"/>
          <w:szCs w:val="24"/>
        </w:rPr>
        <w:t>reus</w:t>
      </w:r>
      <w:proofErr w:type="gramEnd"/>
      <w:r w:rsidR="005D049E">
        <w:rPr>
          <w:rFonts w:ascii="Times New Roman" w:hAnsi="Times New Roman" w:cs="Times New Roman"/>
          <w:sz w:val="24"/>
          <w:szCs w:val="24"/>
        </w:rPr>
        <w:t>, but if there is mens rea to offense then it must be met for those charged on responsible corporate officers doctrine as well (</w:t>
      </w:r>
      <w:r w:rsidR="005D049E" w:rsidRPr="005D049E">
        <w:rPr>
          <w:rFonts w:ascii="Times New Roman" w:hAnsi="Times New Roman" w:cs="Times New Roman"/>
          <w:sz w:val="24"/>
          <w:szCs w:val="24"/>
          <w:u w:val="single"/>
        </w:rPr>
        <w:t>MacDonald</w:t>
      </w:r>
      <w:r w:rsidR="005D049E">
        <w:rPr>
          <w:rFonts w:ascii="Times New Roman" w:hAnsi="Times New Roman" w:cs="Times New Roman"/>
          <w:sz w:val="24"/>
          <w:szCs w:val="24"/>
        </w:rPr>
        <w:t>).</w:t>
      </w:r>
    </w:p>
    <w:p w14:paraId="219E3F51" w14:textId="77777777" w:rsidR="009202B9" w:rsidRDefault="00807EDE" w:rsidP="0026220E">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Powerlessness d</w:t>
      </w:r>
      <w:r w:rsidR="00D87D9B">
        <w:rPr>
          <w:rFonts w:ascii="Times New Roman" w:hAnsi="Times New Roman" w:cs="Times New Roman"/>
          <w:sz w:val="24"/>
          <w:szCs w:val="24"/>
        </w:rPr>
        <w:t xml:space="preserve">efense: goes to negate “responsible share” of causation by omission, which </w:t>
      </w:r>
      <w:r w:rsidR="00D87D9B" w:rsidRPr="00D31378">
        <w:rPr>
          <w:rFonts w:ascii="Times New Roman" w:hAnsi="Times New Roman" w:cs="Times New Roman"/>
          <w:b/>
          <w:sz w:val="24"/>
          <w:szCs w:val="24"/>
        </w:rPr>
        <w:t>requires that there was absolutely nothing D could have done to prevent crime</w:t>
      </w:r>
      <w:r w:rsidR="00D87D9B">
        <w:rPr>
          <w:rFonts w:ascii="Times New Roman" w:hAnsi="Times New Roman" w:cs="Times New Roman"/>
          <w:sz w:val="24"/>
          <w:szCs w:val="24"/>
        </w:rPr>
        <w:t xml:space="preserve">, rather than </w:t>
      </w:r>
      <w:r w:rsidR="00D31378">
        <w:rPr>
          <w:rFonts w:ascii="Times New Roman" w:hAnsi="Times New Roman" w:cs="Times New Roman"/>
          <w:sz w:val="24"/>
          <w:szCs w:val="24"/>
        </w:rPr>
        <w:t>nothing reasonable they could have done</w:t>
      </w:r>
      <w:r w:rsidR="00E030B9">
        <w:rPr>
          <w:rFonts w:ascii="Times New Roman" w:hAnsi="Times New Roman" w:cs="Times New Roman"/>
          <w:sz w:val="24"/>
          <w:szCs w:val="24"/>
        </w:rPr>
        <w:t>, since the latter would import a negligence mens rea and this is a strict liability offense</w:t>
      </w:r>
      <w:r w:rsidR="00D31378">
        <w:rPr>
          <w:rFonts w:ascii="Times New Roman" w:hAnsi="Times New Roman" w:cs="Times New Roman"/>
          <w:sz w:val="24"/>
          <w:szCs w:val="24"/>
        </w:rPr>
        <w:t>.</w:t>
      </w:r>
    </w:p>
    <w:p w14:paraId="4EEFD64C" w14:textId="77777777" w:rsidR="009202B9" w:rsidRDefault="009202B9" w:rsidP="009202B9">
      <w:pPr>
        <w:spacing w:after="0" w:line="240" w:lineRule="auto"/>
        <w:rPr>
          <w:rFonts w:ascii="Times New Roman" w:hAnsi="Times New Roman" w:cs="Times New Roman"/>
          <w:sz w:val="24"/>
          <w:szCs w:val="24"/>
        </w:rPr>
      </w:pPr>
    </w:p>
    <w:p w14:paraId="61FD1393" w14:textId="77777777" w:rsidR="009202B9" w:rsidRDefault="009202B9" w:rsidP="009202B9">
      <w:pPr>
        <w:spacing w:after="0" w:line="240" w:lineRule="auto"/>
        <w:rPr>
          <w:rFonts w:ascii="Times New Roman" w:hAnsi="Times New Roman" w:cs="Times New Roman"/>
          <w:sz w:val="24"/>
          <w:szCs w:val="24"/>
        </w:rPr>
      </w:pPr>
      <w:r>
        <w:rPr>
          <w:rFonts w:ascii="Times New Roman" w:hAnsi="Times New Roman" w:cs="Times New Roman"/>
          <w:sz w:val="24"/>
          <w:szCs w:val="24"/>
        </w:rPr>
        <w:t>Policy:</w:t>
      </w:r>
    </w:p>
    <w:p w14:paraId="44E4D2CE" w14:textId="77777777" w:rsidR="009202B9" w:rsidRPr="009202B9" w:rsidRDefault="009202B9" w:rsidP="0026220E">
      <w:pPr>
        <w:pStyle w:val="ListParagraph"/>
        <w:numPr>
          <w:ilvl w:val="0"/>
          <w:numId w:val="22"/>
        </w:numPr>
        <w:spacing w:after="0" w:line="240" w:lineRule="auto"/>
        <w:rPr>
          <w:rFonts w:ascii="Times New Roman" w:hAnsi="Times New Roman"/>
          <w:sz w:val="24"/>
        </w:rPr>
      </w:pPr>
      <w:r>
        <w:rPr>
          <w:rFonts w:ascii="Times New Roman" w:hAnsi="Times New Roman"/>
          <w:sz w:val="24"/>
        </w:rPr>
        <w:t xml:space="preserve">Avoid deterrence distortions of limited liability: </w:t>
      </w:r>
    </w:p>
    <w:p w14:paraId="197811F7" w14:textId="77777777" w:rsidR="009202B9" w:rsidRPr="001C5B31" w:rsidRDefault="009202B9" w:rsidP="0026220E">
      <w:pPr>
        <w:pStyle w:val="ListParagraph"/>
        <w:numPr>
          <w:ilvl w:val="1"/>
          <w:numId w:val="22"/>
        </w:numPr>
        <w:spacing w:after="0" w:line="240" w:lineRule="auto"/>
        <w:rPr>
          <w:rFonts w:ascii="Times New Roman" w:hAnsi="Times New Roman"/>
          <w:sz w:val="24"/>
        </w:rPr>
      </w:pPr>
      <w:r w:rsidRPr="00013EE3">
        <w:rPr>
          <w:rFonts w:ascii="Times New Roman" w:hAnsi="Times New Roman"/>
          <w:sz w:val="24"/>
        </w:rPr>
        <w:t>This doctrine has been expanded significantly in the environmental area because deliberate undercapitalization plus limited liability prevented people from fully internalizing the costs of environmental harms (they operate recklessly and hope they don’t cause environmental harm, but if they do and they get sued then they’ll just fold and reinvent a new corporation the next day since no capital was actually in the firm itself).</w:t>
      </w:r>
      <w:r>
        <w:rPr>
          <w:rFonts w:ascii="Times New Roman" w:hAnsi="Times New Roman"/>
          <w:sz w:val="24"/>
        </w:rPr>
        <w:t xml:space="preserve"> </w:t>
      </w:r>
      <w:r w:rsidRPr="001C5B31">
        <w:rPr>
          <w:rFonts w:ascii="Times New Roman" w:hAnsi="Times New Roman"/>
          <w:sz w:val="24"/>
        </w:rPr>
        <w:t>We need crim</w:t>
      </w:r>
      <w:r>
        <w:rPr>
          <w:rFonts w:ascii="Times New Roman" w:hAnsi="Times New Roman"/>
          <w:sz w:val="24"/>
        </w:rPr>
        <w:t>inal liability to fill this gap.</w:t>
      </w:r>
    </w:p>
    <w:p w14:paraId="2E55DE23" w14:textId="77777777" w:rsidR="009202B9" w:rsidRDefault="009202B9" w:rsidP="0026220E">
      <w:pPr>
        <w:pStyle w:val="ListParagraph"/>
        <w:numPr>
          <w:ilvl w:val="0"/>
          <w:numId w:val="22"/>
        </w:numPr>
        <w:spacing w:after="0" w:line="240" w:lineRule="auto"/>
        <w:rPr>
          <w:rFonts w:ascii="Times New Roman" w:hAnsi="Times New Roman"/>
          <w:sz w:val="24"/>
        </w:rPr>
      </w:pPr>
      <w:r>
        <w:rPr>
          <w:rFonts w:ascii="Times New Roman" w:hAnsi="Times New Roman"/>
          <w:sz w:val="24"/>
        </w:rPr>
        <w:t xml:space="preserve">Incentivize good corporate structure: </w:t>
      </w:r>
    </w:p>
    <w:p w14:paraId="2F37C167" w14:textId="77777777" w:rsidR="009202B9" w:rsidRPr="001C5B31" w:rsidRDefault="009202B9" w:rsidP="0026220E">
      <w:pPr>
        <w:pStyle w:val="ListParagraph"/>
        <w:numPr>
          <w:ilvl w:val="1"/>
          <w:numId w:val="22"/>
        </w:numPr>
        <w:spacing w:after="0" w:line="240" w:lineRule="auto"/>
        <w:rPr>
          <w:rFonts w:ascii="Times New Roman" w:hAnsi="Times New Roman"/>
          <w:sz w:val="24"/>
        </w:rPr>
      </w:pPr>
      <w:r>
        <w:rPr>
          <w:rFonts w:ascii="Times New Roman" w:hAnsi="Times New Roman"/>
          <w:sz w:val="24"/>
        </w:rPr>
        <w:t>W</w:t>
      </w:r>
      <w:r w:rsidRPr="001C5B31">
        <w:rPr>
          <w:rFonts w:ascii="Times New Roman" w:hAnsi="Times New Roman"/>
          <w:sz w:val="24"/>
        </w:rPr>
        <w:t xml:space="preserve">e want to get the guy who structures his business in a way to create a likelihood of criminal violations without directly carrying them out, or ordering that they be carried out. So Congress explicitly extended liability to “responsible corporate officers” picking up on the </w:t>
      </w:r>
      <w:r w:rsidRPr="001C5B31">
        <w:rPr>
          <w:rFonts w:ascii="Times New Roman" w:hAnsi="Times New Roman"/>
          <w:sz w:val="24"/>
          <w:u w:val="single"/>
        </w:rPr>
        <w:t xml:space="preserve">Dotterwhich </w:t>
      </w:r>
      <w:r w:rsidRPr="001C5B31">
        <w:rPr>
          <w:rFonts w:ascii="Times New Roman" w:hAnsi="Times New Roman"/>
          <w:sz w:val="24"/>
        </w:rPr>
        <w:t xml:space="preserve">“in responsible relation” to crimes in RCRA (at issue in </w:t>
      </w:r>
      <w:r w:rsidRPr="001C5B31">
        <w:rPr>
          <w:rFonts w:ascii="Times New Roman" w:hAnsi="Times New Roman"/>
          <w:sz w:val="24"/>
          <w:u w:val="single"/>
        </w:rPr>
        <w:t>MacDonald)</w:t>
      </w:r>
      <w:r w:rsidRPr="001C5B31">
        <w:rPr>
          <w:rFonts w:ascii="Times New Roman" w:hAnsi="Times New Roman"/>
          <w:sz w:val="24"/>
        </w:rPr>
        <w:t>.</w:t>
      </w:r>
    </w:p>
    <w:p w14:paraId="09035A59" w14:textId="77777777" w:rsidR="00B9762E" w:rsidRPr="009202B9" w:rsidRDefault="00B9762E" w:rsidP="009202B9">
      <w:pPr>
        <w:spacing w:after="0" w:line="240" w:lineRule="auto"/>
        <w:rPr>
          <w:rFonts w:ascii="Times New Roman" w:hAnsi="Times New Roman" w:cs="Times New Roman"/>
          <w:sz w:val="24"/>
          <w:szCs w:val="24"/>
        </w:rPr>
      </w:pPr>
    </w:p>
    <w:p w14:paraId="60ADB836" w14:textId="77777777" w:rsidR="002E4E3A" w:rsidRDefault="002E4E3A" w:rsidP="002E4E3A">
      <w:pPr>
        <w:spacing w:after="0" w:line="240" w:lineRule="auto"/>
        <w:rPr>
          <w:rFonts w:ascii="Times New Roman" w:hAnsi="Times New Roman" w:cs="Times New Roman"/>
          <w:sz w:val="24"/>
          <w:szCs w:val="24"/>
        </w:rPr>
      </w:pPr>
    </w:p>
    <w:p w14:paraId="0380CC15" w14:textId="77777777" w:rsidR="002E4E3A" w:rsidRPr="00A25376" w:rsidRDefault="002E4E3A" w:rsidP="002E4E3A">
      <w:pPr>
        <w:spacing w:after="0" w:line="240" w:lineRule="auto"/>
        <w:rPr>
          <w:rFonts w:ascii="Times New Roman" w:hAnsi="Times New Roman"/>
          <w:sz w:val="24"/>
        </w:rPr>
      </w:pPr>
      <w:r w:rsidRPr="00A25376">
        <w:rPr>
          <w:rFonts w:ascii="Times New Roman" w:hAnsi="Times New Roman"/>
          <w:sz w:val="24"/>
          <w:u w:val="single"/>
        </w:rPr>
        <w:t>Dotterweich</w:t>
      </w:r>
      <w:r w:rsidRPr="00A25376">
        <w:rPr>
          <w:rFonts w:ascii="Times New Roman" w:hAnsi="Times New Roman"/>
          <w:sz w:val="24"/>
        </w:rPr>
        <w:t xml:space="preserve"> (1943):</w:t>
      </w:r>
    </w:p>
    <w:p w14:paraId="7F21FAA5" w14:textId="77777777" w:rsidR="002E4E3A" w:rsidRDefault="002E4E3A" w:rsidP="0026220E">
      <w:pPr>
        <w:pStyle w:val="ListParagraph"/>
        <w:numPr>
          <w:ilvl w:val="0"/>
          <w:numId w:val="22"/>
        </w:numPr>
        <w:spacing w:after="0" w:line="240" w:lineRule="auto"/>
        <w:rPr>
          <w:rFonts w:ascii="Times New Roman" w:hAnsi="Times New Roman"/>
          <w:sz w:val="24"/>
        </w:rPr>
      </w:pPr>
      <w:r>
        <w:rPr>
          <w:rFonts w:ascii="Times New Roman" w:hAnsi="Times New Roman"/>
          <w:sz w:val="24"/>
        </w:rPr>
        <w:t xml:space="preserve">Facts: </w:t>
      </w:r>
    </w:p>
    <w:p w14:paraId="559994E9" w14:textId="77777777" w:rsidR="002E4E3A" w:rsidRPr="00A25376" w:rsidRDefault="002E4E3A" w:rsidP="0026220E">
      <w:pPr>
        <w:pStyle w:val="ListParagraph"/>
        <w:numPr>
          <w:ilvl w:val="1"/>
          <w:numId w:val="22"/>
        </w:numPr>
        <w:spacing w:after="0" w:line="240" w:lineRule="auto"/>
        <w:rPr>
          <w:rFonts w:ascii="Times New Roman" w:hAnsi="Times New Roman"/>
          <w:sz w:val="24"/>
        </w:rPr>
      </w:pPr>
      <w:r w:rsidRPr="00A25376">
        <w:rPr>
          <w:rFonts w:ascii="Times New Roman" w:hAnsi="Times New Roman"/>
          <w:sz w:val="24"/>
        </w:rPr>
        <w:t>Pharmaceutical company had shipped misbranded/adulterated pharmaceuticals in violation of strict liability federal food, drug and cosmetic act.</w:t>
      </w:r>
    </w:p>
    <w:p w14:paraId="7FF289FB" w14:textId="77777777" w:rsidR="002E4E3A" w:rsidRPr="00A25376" w:rsidRDefault="002E4E3A" w:rsidP="0026220E">
      <w:pPr>
        <w:pStyle w:val="ListParagraph"/>
        <w:numPr>
          <w:ilvl w:val="1"/>
          <w:numId w:val="22"/>
        </w:numPr>
        <w:spacing w:after="0" w:line="240" w:lineRule="auto"/>
        <w:rPr>
          <w:rFonts w:ascii="Times New Roman" w:hAnsi="Times New Roman"/>
          <w:sz w:val="24"/>
        </w:rPr>
      </w:pPr>
      <w:r w:rsidRPr="00A25376">
        <w:rPr>
          <w:rFonts w:ascii="Times New Roman" w:hAnsi="Times New Roman"/>
          <w:sz w:val="24"/>
        </w:rPr>
        <w:t>Jury found CEO of company guilty and defendant appeals verdict.</w:t>
      </w:r>
    </w:p>
    <w:p w14:paraId="16A44C23" w14:textId="77777777" w:rsidR="002E4E3A" w:rsidRDefault="002E4E3A" w:rsidP="0026220E">
      <w:pPr>
        <w:pStyle w:val="ListParagraph"/>
        <w:numPr>
          <w:ilvl w:val="0"/>
          <w:numId w:val="22"/>
        </w:numPr>
        <w:spacing w:after="0" w:line="240" w:lineRule="auto"/>
        <w:rPr>
          <w:rFonts w:ascii="Times New Roman" w:hAnsi="Times New Roman"/>
          <w:sz w:val="24"/>
        </w:rPr>
      </w:pPr>
      <w:r w:rsidRPr="00A25376">
        <w:rPr>
          <w:rFonts w:ascii="Times New Roman" w:hAnsi="Times New Roman"/>
          <w:sz w:val="24"/>
        </w:rPr>
        <w:t xml:space="preserve">Could this be brought on aiding and abetting? </w:t>
      </w:r>
    </w:p>
    <w:p w14:paraId="38098832" w14:textId="77777777" w:rsidR="002E4E3A" w:rsidRPr="00A25376" w:rsidRDefault="002E4E3A" w:rsidP="0026220E">
      <w:pPr>
        <w:pStyle w:val="ListParagraph"/>
        <w:numPr>
          <w:ilvl w:val="1"/>
          <w:numId w:val="22"/>
        </w:numPr>
        <w:spacing w:after="0" w:line="240" w:lineRule="auto"/>
        <w:rPr>
          <w:rFonts w:ascii="Times New Roman" w:hAnsi="Times New Roman"/>
          <w:sz w:val="24"/>
        </w:rPr>
      </w:pPr>
      <w:r w:rsidRPr="00A25376">
        <w:rPr>
          <w:rFonts w:ascii="Times New Roman" w:hAnsi="Times New Roman"/>
          <w:sz w:val="24"/>
        </w:rPr>
        <w:t>No. Although there is no mens rea requirement, accomplice liability requires an affirmative act in the furtherance of the crime, and here all we have is an omission.</w:t>
      </w:r>
    </w:p>
    <w:p w14:paraId="60BAC9D1" w14:textId="77777777" w:rsidR="002E4E3A" w:rsidRDefault="002E4E3A" w:rsidP="0026220E">
      <w:pPr>
        <w:pStyle w:val="ListParagraph"/>
        <w:numPr>
          <w:ilvl w:val="0"/>
          <w:numId w:val="22"/>
        </w:numPr>
        <w:spacing w:after="0" w:line="240" w:lineRule="auto"/>
        <w:rPr>
          <w:rFonts w:ascii="Times New Roman" w:hAnsi="Times New Roman"/>
          <w:sz w:val="24"/>
        </w:rPr>
      </w:pPr>
      <w:r w:rsidRPr="00A25376">
        <w:rPr>
          <w:rFonts w:ascii="Times New Roman" w:hAnsi="Times New Roman"/>
          <w:sz w:val="24"/>
        </w:rPr>
        <w:t xml:space="preserve">Vicarious liability? </w:t>
      </w:r>
    </w:p>
    <w:p w14:paraId="78DD4717" w14:textId="77777777" w:rsidR="002E4E3A" w:rsidRPr="00A25376" w:rsidRDefault="002E4E3A" w:rsidP="0026220E">
      <w:pPr>
        <w:pStyle w:val="ListParagraph"/>
        <w:numPr>
          <w:ilvl w:val="1"/>
          <w:numId w:val="22"/>
        </w:numPr>
        <w:spacing w:after="0" w:line="240" w:lineRule="auto"/>
        <w:rPr>
          <w:rFonts w:ascii="Times New Roman" w:hAnsi="Times New Roman"/>
          <w:sz w:val="24"/>
        </w:rPr>
      </w:pPr>
      <w:r w:rsidRPr="00A25376">
        <w:rPr>
          <w:rFonts w:ascii="Times New Roman" w:hAnsi="Times New Roman"/>
          <w:sz w:val="24"/>
        </w:rPr>
        <w:t>Might be able to get to the firm, but not to the CEO because vicarious liability is founded in agency law, and the employees are agents of the firm, not the CEO, so you can’t impute liability to the CEO as a principal since the CEO is not a principal.</w:t>
      </w:r>
    </w:p>
    <w:p w14:paraId="5BFD3A56" w14:textId="77777777" w:rsidR="002D548A" w:rsidRDefault="002D548A" w:rsidP="0026220E">
      <w:pPr>
        <w:pStyle w:val="ListParagraph"/>
        <w:numPr>
          <w:ilvl w:val="0"/>
          <w:numId w:val="22"/>
        </w:numPr>
        <w:spacing w:after="0" w:line="240" w:lineRule="auto"/>
        <w:rPr>
          <w:rFonts w:ascii="Times New Roman" w:hAnsi="Times New Roman"/>
          <w:sz w:val="24"/>
        </w:rPr>
      </w:pPr>
      <w:r>
        <w:rPr>
          <w:rFonts w:ascii="Times New Roman" w:hAnsi="Times New Roman"/>
          <w:sz w:val="24"/>
        </w:rPr>
        <w:t xml:space="preserve">Congressional intention for individual liability: </w:t>
      </w:r>
    </w:p>
    <w:p w14:paraId="1CB3CE2F" w14:textId="77777777" w:rsidR="002E4E3A" w:rsidRPr="00A25376" w:rsidRDefault="002E4E3A" w:rsidP="0026220E">
      <w:pPr>
        <w:pStyle w:val="ListParagraph"/>
        <w:numPr>
          <w:ilvl w:val="1"/>
          <w:numId w:val="22"/>
        </w:numPr>
        <w:spacing w:after="0" w:line="240" w:lineRule="auto"/>
        <w:rPr>
          <w:rFonts w:ascii="Times New Roman" w:hAnsi="Times New Roman"/>
          <w:sz w:val="24"/>
        </w:rPr>
      </w:pPr>
      <w:r w:rsidRPr="00A25376">
        <w:rPr>
          <w:rFonts w:ascii="Times New Roman" w:hAnsi="Times New Roman"/>
          <w:sz w:val="24"/>
        </w:rPr>
        <w:t xml:space="preserve">But the statute evinces </w:t>
      </w:r>
      <w:proofErr w:type="gramStart"/>
      <w:r w:rsidRPr="00A25376">
        <w:rPr>
          <w:rFonts w:ascii="Times New Roman" w:hAnsi="Times New Roman"/>
          <w:sz w:val="24"/>
        </w:rPr>
        <w:t>an intent</w:t>
      </w:r>
      <w:proofErr w:type="gramEnd"/>
      <w:r w:rsidRPr="00A25376">
        <w:rPr>
          <w:rFonts w:ascii="Times New Roman" w:hAnsi="Times New Roman"/>
          <w:sz w:val="24"/>
        </w:rPr>
        <w:t xml:space="preserve"> for “individuals” to be personally liable, in addition to corporations. Who is Congress trying to get here? The warehouse employee (who may be the only one taking an affirmative act in furtherance of the particular crime</w:t>
      </w:r>
      <w:r w:rsidR="00A66348">
        <w:rPr>
          <w:rFonts w:ascii="Times New Roman" w:hAnsi="Times New Roman"/>
          <w:sz w:val="24"/>
        </w:rPr>
        <w:t xml:space="preserve"> and thus fulfilling the actus reus</w:t>
      </w:r>
      <w:r w:rsidRPr="00A25376">
        <w:rPr>
          <w:rFonts w:ascii="Times New Roman" w:hAnsi="Times New Roman"/>
          <w:sz w:val="24"/>
        </w:rPr>
        <w:t>)?</w:t>
      </w:r>
      <w:r w:rsidR="002D548A">
        <w:rPr>
          <w:rFonts w:ascii="Times New Roman" w:hAnsi="Times New Roman"/>
          <w:sz w:val="24"/>
        </w:rPr>
        <w:t xml:space="preserve"> Unlikely.</w:t>
      </w:r>
    </w:p>
    <w:p w14:paraId="38F9ABDA" w14:textId="77777777" w:rsidR="005005D7" w:rsidRDefault="002E4E3A" w:rsidP="0026220E">
      <w:pPr>
        <w:pStyle w:val="ListParagraph"/>
        <w:numPr>
          <w:ilvl w:val="0"/>
          <w:numId w:val="22"/>
        </w:numPr>
        <w:spacing w:after="0" w:line="240" w:lineRule="auto"/>
        <w:rPr>
          <w:rFonts w:ascii="Times New Roman" w:hAnsi="Times New Roman"/>
          <w:sz w:val="24"/>
        </w:rPr>
      </w:pPr>
      <w:r w:rsidRPr="00A66348">
        <w:rPr>
          <w:rFonts w:ascii="Times New Roman" w:hAnsi="Times New Roman"/>
          <w:b/>
          <w:sz w:val="24"/>
        </w:rPr>
        <w:t>“Responsible corporate officers:”</w:t>
      </w:r>
      <w:r w:rsidRPr="00A25376">
        <w:rPr>
          <w:rFonts w:ascii="Times New Roman" w:hAnsi="Times New Roman"/>
          <w:sz w:val="24"/>
        </w:rPr>
        <w:t xml:space="preserve"> The Court says those who “commit” the crime extends to all those with </w:t>
      </w:r>
    </w:p>
    <w:p w14:paraId="5D42AEAC" w14:textId="77777777" w:rsidR="005005D7" w:rsidRDefault="002E4E3A" w:rsidP="0026220E">
      <w:pPr>
        <w:pStyle w:val="ListParagraph"/>
        <w:numPr>
          <w:ilvl w:val="0"/>
          <w:numId w:val="23"/>
        </w:numPr>
        <w:spacing w:after="0" w:line="240" w:lineRule="auto"/>
        <w:rPr>
          <w:rFonts w:ascii="Times New Roman" w:hAnsi="Times New Roman"/>
          <w:sz w:val="24"/>
        </w:rPr>
      </w:pPr>
      <w:proofErr w:type="gramStart"/>
      <w:r w:rsidRPr="002D66C3">
        <w:rPr>
          <w:rFonts w:ascii="Times New Roman" w:hAnsi="Times New Roman"/>
          <w:sz w:val="24"/>
        </w:rPr>
        <w:t>a</w:t>
      </w:r>
      <w:proofErr w:type="gramEnd"/>
      <w:r w:rsidRPr="002D66C3">
        <w:rPr>
          <w:rFonts w:ascii="Times New Roman" w:hAnsi="Times New Roman"/>
          <w:sz w:val="24"/>
        </w:rPr>
        <w:t xml:space="preserve"> “responsible relation” to the crim</w:t>
      </w:r>
      <w:r w:rsidR="002D66C3">
        <w:rPr>
          <w:rFonts w:ascii="Times New Roman" w:hAnsi="Times New Roman"/>
          <w:sz w:val="24"/>
        </w:rPr>
        <w:t>e</w:t>
      </w:r>
      <w:r w:rsidR="005005D7">
        <w:rPr>
          <w:rFonts w:ascii="Times New Roman" w:hAnsi="Times New Roman"/>
          <w:sz w:val="24"/>
        </w:rPr>
        <w:t xml:space="preserve"> (ie a duty to monitor the activity)</w:t>
      </w:r>
      <w:r w:rsidR="002D66C3">
        <w:rPr>
          <w:rFonts w:ascii="Times New Roman" w:hAnsi="Times New Roman"/>
          <w:sz w:val="24"/>
        </w:rPr>
        <w:t xml:space="preserve"> or </w:t>
      </w:r>
    </w:p>
    <w:p w14:paraId="6233EC93" w14:textId="77777777" w:rsidR="002E4E3A" w:rsidRPr="002D66C3" w:rsidRDefault="002E4E3A" w:rsidP="0026220E">
      <w:pPr>
        <w:pStyle w:val="ListParagraph"/>
        <w:numPr>
          <w:ilvl w:val="0"/>
          <w:numId w:val="23"/>
        </w:numPr>
        <w:spacing w:after="0" w:line="240" w:lineRule="auto"/>
        <w:rPr>
          <w:rFonts w:ascii="Times New Roman" w:hAnsi="Times New Roman"/>
          <w:sz w:val="24"/>
        </w:rPr>
      </w:pPr>
      <w:proofErr w:type="gramStart"/>
      <w:r w:rsidRPr="002D66C3">
        <w:rPr>
          <w:rFonts w:ascii="Times New Roman" w:hAnsi="Times New Roman"/>
          <w:sz w:val="24"/>
        </w:rPr>
        <w:t>a</w:t>
      </w:r>
      <w:proofErr w:type="gramEnd"/>
      <w:r w:rsidRPr="002D66C3">
        <w:rPr>
          <w:rFonts w:ascii="Times New Roman" w:hAnsi="Times New Roman"/>
          <w:sz w:val="24"/>
        </w:rPr>
        <w:t xml:space="preserve"> “responsible share” in </w:t>
      </w:r>
      <w:r w:rsidRPr="001255B2">
        <w:rPr>
          <w:rFonts w:ascii="Times New Roman" w:hAnsi="Times New Roman"/>
          <w:b/>
          <w:sz w:val="24"/>
        </w:rPr>
        <w:t>causing</w:t>
      </w:r>
      <w:r w:rsidRPr="002D66C3">
        <w:rPr>
          <w:rFonts w:ascii="Times New Roman" w:hAnsi="Times New Roman"/>
          <w:sz w:val="24"/>
        </w:rPr>
        <w:t xml:space="preserve"> the crime</w:t>
      </w:r>
      <w:r w:rsidR="00D96C30">
        <w:rPr>
          <w:rFonts w:ascii="Times New Roman" w:hAnsi="Times New Roman"/>
          <w:sz w:val="24"/>
        </w:rPr>
        <w:t xml:space="preserve"> (crime would not have happened had officer fulfilled duty)</w:t>
      </w:r>
      <w:r w:rsidRPr="002D66C3">
        <w:rPr>
          <w:rFonts w:ascii="Times New Roman" w:hAnsi="Times New Roman"/>
          <w:sz w:val="24"/>
        </w:rPr>
        <w:t xml:space="preserve">. </w:t>
      </w:r>
    </w:p>
    <w:p w14:paraId="7D07B969" w14:textId="77777777" w:rsidR="002E4E3A" w:rsidRPr="00A25376" w:rsidRDefault="002E4E3A" w:rsidP="0026220E">
      <w:pPr>
        <w:pStyle w:val="ListParagraph"/>
        <w:numPr>
          <w:ilvl w:val="0"/>
          <w:numId w:val="22"/>
        </w:numPr>
        <w:spacing w:after="0" w:line="240" w:lineRule="auto"/>
        <w:rPr>
          <w:rFonts w:ascii="Times New Roman" w:hAnsi="Times New Roman"/>
          <w:sz w:val="24"/>
        </w:rPr>
      </w:pPr>
      <w:r w:rsidRPr="00A25376">
        <w:rPr>
          <w:rFonts w:ascii="Times New Roman" w:hAnsi="Times New Roman"/>
          <w:sz w:val="24"/>
        </w:rPr>
        <w:lastRenderedPageBreak/>
        <w:t xml:space="preserve">Here, the CEO clearly </w:t>
      </w:r>
      <w:r w:rsidRPr="001255B2">
        <w:rPr>
          <w:rFonts w:ascii="Times New Roman" w:hAnsi="Times New Roman"/>
          <w:b/>
          <w:sz w:val="24"/>
        </w:rPr>
        <w:t>had the power to prev</w:t>
      </w:r>
      <w:r w:rsidR="00957DAF" w:rsidRPr="001255B2">
        <w:rPr>
          <w:rFonts w:ascii="Times New Roman" w:hAnsi="Times New Roman"/>
          <w:b/>
          <w:sz w:val="24"/>
        </w:rPr>
        <w:t xml:space="preserve">ent the crime </w:t>
      </w:r>
      <w:r w:rsidR="00957DAF">
        <w:rPr>
          <w:rFonts w:ascii="Times New Roman" w:hAnsi="Times New Roman"/>
          <w:sz w:val="24"/>
        </w:rPr>
        <w:t>from happening or</w:t>
      </w:r>
      <w:r w:rsidRPr="00A25376">
        <w:rPr>
          <w:rFonts w:ascii="Times New Roman" w:hAnsi="Times New Roman"/>
          <w:sz w:val="24"/>
        </w:rPr>
        <w:t xml:space="preserve"> even just prevent liability by seeking a guaranty under the statute (provision allowing for the elimination of liability for violation if you successfully seek guarantee that pharmaceuticals are not misbranded/adulterated in violation of statute from supplier). He is </w:t>
      </w:r>
      <w:r w:rsidRPr="001255B2">
        <w:rPr>
          <w:rFonts w:ascii="Times New Roman" w:hAnsi="Times New Roman"/>
          <w:b/>
          <w:sz w:val="24"/>
        </w:rPr>
        <w:t>at least as responsible, in a causal sense, for the ultimate commission of the crime as anyone who had an affirmative act, by virtue of his position of responsibility</w:t>
      </w:r>
      <w:r w:rsidRPr="00A25376">
        <w:rPr>
          <w:rFonts w:ascii="Times New Roman" w:hAnsi="Times New Roman"/>
          <w:sz w:val="24"/>
        </w:rPr>
        <w:t>.</w:t>
      </w:r>
    </w:p>
    <w:p w14:paraId="2C60F492" w14:textId="77777777" w:rsidR="001255B2" w:rsidRDefault="001255B2" w:rsidP="002E4E3A">
      <w:pPr>
        <w:spacing w:after="0" w:line="240" w:lineRule="auto"/>
        <w:rPr>
          <w:rFonts w:ascii="Times New Roman" w:hAnsi="Times New Roman" w:cs="Times New Roman"/>
          <w:sz w:val="24"/>
          <w:szCs w:val="24"/>
        </w:rPr>
      </w:pPr>
    </w:p>
    <w:p w14:paraId="1E934F98" w14:textId="77777777" w:rsidR="001255B2" w:rsidRPr="00A25376" w:rsidRDefault="001255B2" w:rsidP="001255B2">
      <w:pPr>
        <w:spacing w:after="0" w:line="240" w:lineRule="auto"/>
        <w:ind w:left="360"/>
        <w:rPr>
          <w:rFonts w:ascii="Times New Roman" w:hAnsi="Times New Roman"/>
          <w:sz w:val="24"/>
        </w:rPr>
      </w:pPr>
      <w:r w:rsidRPr="00A25376">
        <w:rPr>
          <w:rFonts w:ascii="Times New Roman" w:hAnsi="Times New Roman"/>
          <w:sz w:val="24"/>
          <w:u w:val="single"/>
        </w:rPr>
        <w:t>Park (1975)</w:t>
      </w:r>
      <w:r w:rsidRPr="00A25376">
        <w:rPr>
          <w:rFonts w:ascii="Times New Roman" w:hAnsi="Times New Roman"/>
          <w:sz w:val="24"/>
        </w:rPr>
        <w:t xml:space="preserve">: </w:t>
      </w:r>
    </w:p>
    <w:p w14:paraId="146149CC" w14:textId="77777777" w:rsidR="00D33F94" w:rsidRDefault="00D33F94" w:rsidP="0026220E">
      <w:pPr>
        <w:pStyle w:val="ListParagraph"/>
        <w:numPr>
          <w:ilvl w:val="0"/>
          <w:numId w:val="22"/>
        </w:numPr>
        <w:spacing w:after="0" w:line="240" w:lineRule="auto"/>
        <w:rPr>
          <w:rFonts w:ascii="Times New Roman" w:hAnsi="Times New Roman"/>
          <w:sz w:val="24"/>
        </w:rPr>
      </w:pPr>
      <w:r>
        <w:rPr>
          <w:rFonts w:ascii="Times New Roman" w:hAnsi="Times New Roman"/>
          <w:sz w:val="24"/>
        </w:rPr>
        <w:t>Facts:</w:t>
      </w:r>
    </w:p>
    <w:p w14:paraId="7358C6D6" w14:textId="77777777" w:rsidR="00AA50B3" w:rsidRDefault="001255B2" w:rsidP="0026220E">
      <w:pPr>
        <w:pStyle w:val="ListParagraph"/>
        <w:numPr>
          <w:ilvl w:val="1"/>
          <w:numId w:val="22"/>
        </w:numPr>
        <w:spacing w:after="0" w:line="240" w:lineRule="auto"/>
        <w:rPr>
          <w:rFonts w:ascii="Times New Roman" w:hAnsi="Times New Roman"/>
          <w:sz w:val="24"/>
        </w:rPr>
      </w:pPr>
      <w:r w:rsidRPr="00A25376">
        <w:rPr>
          <w:rFonts w:ascii="Times New Roman" w:hAnsi="Times New Roman"/>
          <w:sz w:val="24"/>
        </w:rPr>
        <w:t>Defendant is CEO of firm, convicted for violations FDCA resulting from failure to maintain warehouses storing food in sufficiently sanitary condition, after several warnings form the FDA.</w:t>
      </w:r>
    </w:p>
    <w:p w14:paraId="2FD0F4A2" w14:textId="77777777" w:rsidR="001255B2" w:rsidRPr="00A25376" w:rsidRDefault="00AA50B3" w:rsidP="0026220E">
      <w:pPr>
        <w:pStyle w:val="ListParagraph"/>
        <w:numPr>
          <w:ilvl w:val="1"/>
          <w:numId w:val="22"/>
        </w:numPr>
        <w:spacing w:after="0" w:line="240" w:lineRule="auto"/>
        <w:rPr>
          <w:rFonts w:ascii="Times New Roman" w:hAnsi="Times New Roman"/>
          <w:sz w:val="24"/>
        </w:rPr>
      </w:pPr>
      <w:r>
        <w:rPr>
          <w:rFonts w:ascii="Times New Roman" w:hAnsi="Times New Roman"/>
          <w:sz w:val="24"/>
        </w:rPr>
        <w:t>But D delegated responsibility for ensuring specific violations did not occur to “dependable subordinates.”</w:t>
      </w:r>
    </w:p>
    <w:p w14:paraId="7E45AC1C" w14:textId="77777777" w:rsidR="00F31230" w:rsidRDefault="001255B2" w:rsidP="0026220E">
      <w:pPr>
        <w:pStyle w:val="ListParagraph"/>
        <w:numPr>
          <w:ilvl w:val="0"/>
          <w:numId w:val="22"/>
        </w:numPr>
        <w:spacing w:after="0" w:line="240" w:lineRule="auto"/>
        <w:rPr>
          <w:rFonts w:ascii="Times New Roman" w:hAnsi="Times New Roman"/>
          <w:sz w:val="24"/>
        </w:rPr>
      </w:pPr>
      <w:r w:rsidRPr="00F17434">
        <w:rPr>
          <w:rFonts w:ascii="Times New Roman" w:hAnsi="Times New Roman"/>
          <w:b/>
          <w:sz w:val="24"/>
        </w:rPr>
        <w:t>Scope of officer liability</w:t>
      </w:r>
      <w:r w:rsidRPr="00A25376">
        <w:rPr>
          <w:rFonts w:ascii="Times New Roman" w:hAnsi="Times New Roman"/>
          <w:sz w:val="24"/>
        </w:rPr>
        <w:t>: those with a “responsible relation” to the violations in the sense that they are responsible for ensuring, in a general sense, that violations don’t happen, or having a “responsible share” in the occurrence of the violation</w:t>
      </w:r>
      <w:r w:rsidR="00D4426A">
        <w:rPr>
          <w:rFonts w:ascii="Times New Roman" w:hAnsi="Times New Roman"/>
          <w:sz w:val="24"/>
        </w:rPr>
        <w:t xml:space="preserve"> in that they had</w:t>
      </w:r>
      <w:r w:rsidRPr="00A25376">
        <w:rPr>
          <w:rFonts w:ascii="Times New Roman" w:hAnsi="Times New Roman"/>
          <w:sz w:val="24"/>
        </w:rPr>
        <w:t xml:space="preserve"> the power to prevent the crime.</w:t>
      </w:r>
    </w:p>
    <w:p w14:paraId="51E8B664" w14:textId="77777777" w:rsidR="001255B2" w:rsidRPr="00A25376" w:rsidRDefault="00F31230" w:rsidP="0026220E">
      <w:pPr>
        <w:pStyle w:val="ListParagraph"/>
        <w:numPr>
          <w:ilvl w:val="1"/>
          <w:numId w:val="22"/>
        </w:numPr>
        <w:spacing w:after="0" w:line="240" w:lineRule="auto"/>
        <w:rPr>
          <w:rFonts w:ascii="Times New Roman" w:hAnsi="Times New Roman"/>
          <w:sz w:val="24"/>
        </w:rPr>
      </w:pPr>
      <w:r>
        <w:rPr>
          <w:rFonts w:ascii="Times New Roman" w:hAnsi="Times New Roman"/>
          <w:sz w:val="24"/>
        </w:rPr>
        <w:t>This can include a duty to ensure that sufficient preventative policies are in place prior to violation.</w:t>
      </w:r>
    </w:p>
    <w:p w14:paraId="67A9FCDB" w14:textId="77777777" w:rsidR="00886E43" w:rsidRDefault="00886E43" w:rsidP="0026220E">
      <w:pPr>
        <w:pStyle w:val="ListParagraph"/>
        <w:numPr>
          <w:ilvl w:val="0"/>
          <w:numId w:val="22"/>
        </w:numPr>
        <w:spacing w:after="0" w:line="240" w:lineRule="auto"/>
        <w:rPr>
          <w:rFonts w:ascii="Times New Roman" w:hAnsi="Times New Roman"/>
          <w:sz w:val="24"/>
        </w:rPr>
      </w:pPr>
      <w:r>
        <w:rPr>
          <w:rFonts w:ascii="Times New Roman" w:hAnsi="Times New Roman"/>
          <w:sz w:val="24"/>
        </w:rPr>
        <w:t>Powerlessness defense?</w:t>
      </w:r>
    </w:p>
    <w:p w14:paraId="7F56584A" w14:textId="77777777" w:rsidR="001255B2" w:rsidRPr="00A25376" w:rsidRDefault="001255B2" w:rsidP="0026220E">
      <w:pPr>
        <w:pStyle w:val="ListParagraph"/>
        <w:numPr>
          <w:ilvl w:val="1"/>
          <w:numId w:val="22"/>
        </w:numPr>
        <w:spacing w:after="0" w:line="240" w:lineRule="auto"/>
        <w:rPr>
          <w:rFonts w:ascii="Times New Roman" w:hAnsi="Times New Roman"/>
          <w:sz w:val="24"/>
        </w:rPr>
      </w:pPr>
      <w:r w:rsidRPr="00A25376">
        <w:rPr>
          <w:rFonts w:ascii="Times New Roman" w:hAnsi="Times New Roman"/>
          <w:sz w:val="24"/>
        </w:rPr>
        <w:t xml:space="preserve">Another way of phrasing this holding: the corporate officer had a responsible relation to the crimes in that they had a duty to prevent them and failed to fulfill that duty, </w:t>
      </w:r>
      <w:r w:rsidRPr="00886E43">
        <w:rPr>
          <w:rFonts w:ascii="Times New Roman" w:hAnsi="Times New Roman"/>
          <w:b/>
          <w:sz w:val="24"/>
        </w:rPr>
        <w:t>which sounds negligency</w:t>
      </w:r>
      <w:r w:rsidR="00886E43">
        <w:rPr>
          <w:rFonts w:ascii="Times New Roman" w:hAnsi="Times New Roman"/>
          <w:b/>
          <w:sz w:val="24"/>
        </w:rPr>
        <w:t xml:space="preserve"> BUT…</w:t>
      </w:r>
      <w:r w:rsidRPr="00A25376">
        <w:rPr>
          <w:rFonts w:ascii="Times New Roman" w:hAnsi="Times New Roman"/>
          <w:sz w:val="24"/>
        </w:rPr>
        <w:t xml:space="preserve">. </w:t>
      </w:r>
    </w:p>
    <w:p w14:paraId="2E85FCF4" w14:textId="77777777" w:rsidR="00886E43" w:rsidRDefault="00886E43" w:rsidP="0026220E">
      <w:pPr>
        <w:pStyle w:val="ListParagraph"/>
        <w:numPr>
          <w:ilvl w:val="1"/>
          <w:numId w:val="22"/>
        </w:numPr>
        <w:spacing w:after="0" w:line="240" w:lineRule="auto"/>
        <w:rPr>
          <w:rFonts w:ascii="Times New Roman" w:hAnsi="Times New Roman"/>
          <w:sz w:val="24"/>
        </w:rPr>
      </w:pPr>
      <w:r>
        <w:rPr>
          <w:rFonts w:ascii="Times New Roman" w:hAnsi="Times New Roman"/>
          <w:sz w:val="24"/>
        </w:rPr>
        <w:t>P</w:t>
      </w:r>
      <w:r w:rsidR="001255B2" w:rsidRPr="00A25376">
        <w:rPr>
          <w:rFonts w:ascii="Times New Roman" w:hAnsi="Times New Roman"/>
          <w:sz w:val="24"/>
        </w:rPr>
        <w:t xml:space="preserve">rofessor Arlen thinks the </w:t>
      </w:r>
      <w:r w:rsidR="001255B2" w:rsidRPr="00A25376">
        <w:rPr>
          <w:rFonts w:ascii="Times New Roman" w:hAnsi="Times New Roman"/>
          <w:b/>
          <w:sz w:val="24"/>
        </w:rPr>
        <w:t>“powerlessness”</w:t>
      </w:r>
      <w:r w:rsidR="001255B2" w:rsidRPr="00A25376">
        <w:rPr>
          <w:rFonts w:ascii="Times New Roman" w:hAnsi="Times New Roman"/>
          <w:sz w:val="24"/>
        </w:rPr>
        <w:t xml:space="preserve"> defense as one which </w:t>
      </w:r>
      <w:r w:rsidR="001255B2" w:rsidRPr="00886E43">
        <w:rPr>
          <w:rFonts w:ascii="Times New Roman" w:hAnsi="Times New Roman"/>
          <w:b/>
          <w:sz w:val="24"/>
        </w:rPr>
        <w:t>goes to causation, rather than mens rea</w:t>
      </w:r>
      <w:r w:rsidR="001255B2" w:rsidRPr="00A25376">
        <w:rPr>
          <w:rFonts w:ascii="Times New Roman" w:hAnsi="Times New Roman"/>
          <w:sz w:val="24"/>
        </w:rPr>
        <w:t xml:space="preserve"> (since mens rea was strict liability by statute here), </w:t>
      </w:r>
    </w:p>
    <w:p w14:paraId="6545F009" w14:textId="77777777" w:rsidR="00105EE7" w:rsidRDefault="001255B2" w:rsidP="0026220E">
      <w:pPr>
        <w:pStyle w:val="ListParagraph"/>
        <w:numPr>
          <w:ilvl w:val="1"/>
          <w:numId w:val="22"/>
        </w:numPr>
        <w:spacing w:after="0" w:line="240" w:lineRule="auto"/>
        <w:rPr>
          <w:rFonts w:ascii="Times New Roman" w:hAnsi="Times New Roman"/>
          <w:sz w:val="24"/>
        </w:rPr>
      </w:pPr>
      <w:proofErr w:type="gramStart"/>
      <w:r w:rsidRPr="00A25376">
        <w:rPr>
          <w:rFonts w:ascii="Times New Roman" w:hAnsi="Times New Roman"/>
          <w:sz w:val="24"/>
        </w:rPr>
        <w:t>which</w:t>
      </w:r>
      <w:proofErr w:type="gramEnd"/>
      <w:r w:rsidRPr="00A25376">
        <w:rPr>
          <w:rFonts w:ascii="Times New Roman" w:hAnsi="Times New Roman"/>
          <w:sz w:val="24"/>
        </w:rPr>
        <w:t xml:space="preserve"> is to say it is </w:t>
      </w:r>
      <w:r w:rsidRPr="00105EE7">
        <w:rPr>
          <w:rFonts w:ascii="Times New Roman" w:hAnsi="Times New Roman"/>
          <w:b/>
          <w:sz w:val="24"/>
        </w:rPr>
        <w:t>limited to the defense that there was absolutely nothing the defendant could have done to prevent the commission of the crime, rather than nothing reasonable the defendant could have done</w:t>
      </w:r>
      <w:r w:rsidRPr="00A25376">
        <w:rPr>
          <w:rFonts w:ascii="Times New Roman" w:hAnsi="Times New Roman"/>
          <w:sz w:val="24"/>
        </w:rPr>
        <w:t xml:space="preserve"> (which is what a negligence standard would imply). </w:t>
      </w:r>
    </w:p>
    <w:p w14:paraId="4716697A" w14:textId="77777777" w:rsidR="001255B2" w:rsidRPr="00A25376" w:rsidRDefault="001255B2" w:rsidP="0026220E">
      <w:pPr>
        <w:pStyle w:val="ListParagraph"/>
        <w:numPr>
          <w:ilvl w:val="1"/>
          <w:numId w:val="22"/>
        </w:numPr>
        <w:spacing w:after="0" w:line="240" w:lineRule="auto"/>
        <w:rPr>
          <w:rFonts w:ascii="Times New Roman" w:hAnsi="Times New Roman"/>
          <w:sz w:val="24"/>
        </w:rPr>
      </w:pPr>
      <w:r w:rsidRPr="00A25376">
        <w:rPr>
          <w:rFonts w:ascii="Times New Roman" w:hAnsi="Times New Roman"/>
          <w:sz w:val="24"/>
        </w:rPr>
        <w:t xml:space="preserve">Phrased differently, “responsible relation” goes to causation by omission, and an element of responsible relation is the power to prevent the crimes from happening, so claiming powerlessness goes to negate the “responsible relation” element of causation. </w:t>
      </w:r>
    </w:p>
    <w:p w14:paraId="41D94FDA" w14:textId="77777777" w:rsidR="001255B2" w:rsidRPr="00A25376" w:rsidRDefault="001255B2" w:rsidP="0026220E">
      <w:pPr>
        <w:pStyle w:val="ListParagraph"/>
        <w:numPr>
          <w:ilvl w:val="0"/>
          <w:numId w:val="22"/>
        </w:numPr>
        <w:spacing w:after="0" w:line="240" w:lineRule="auto"/>
        <w:rPr>
          <w:rFonts w:ascii="Times New Roman" w:hAnsi="Times New Roman"/>
          <w:sz w:val="24"/>
        </w:rPr>
      </w:pPr>
      <w:r w:rsidRPr="00A25376">
        <w:rPr>
          <w:rFonts w:ascii="Times New Roman" w:hAnsi="Times New Roman"/>
          <w:sz w:val="24"/>
        </w:rPr>
        <w:t>The jury charge should have been: did he have a responsible relation (ie authority) either directly or indirectly to the cleanliness of th</w:t>
      </w:r>
      <w:r w:rsidR="00013EE3">
        <w:rPr>
          <w:rFonts w:ascii="Times New Roman" w:hAnsi="Times New Roman"/>
          <w:sz w:val="24"/>
        </w:rPr>
        <w:t>e warehouses?</w:t>
      </w:r>
      <w:r w:rsidRPr="00A25376">
        <w:rPr>
          <w:rFonts w:ascii="Times New Roman" w:hAnsi="Times New Roman"/>
          <w:sz w:val="24"/>
        </w:rPr>
        <w:t xml:space="preserve"> </w:t>
      </w:r>
      <w:r w:rsidR="00013EE3">
        <w:rPr>
          <w:rFonts w:ascii="Times New Roman" w:hAnsi="Times New Roman"/>
          <w:sz w:val="24"/>
        </w:rPr>
        <w:t xml:space="preserve">But </w:t>
      </w:r>
      <w:r w:rsidRPr="00A25376">
        <w:rPr>
          <w:rFonts w:ascii="Times New Roman" w:hAnsi="Times New Roman"/>
          <w:sz w:val="24"/>
        </w:rPr>
        <w:t xml:space="preserve">Court decides that the jury </w:t>
      </w:r>
      <w:proofErr w:type="gramStart"/>
      <w:r w:rsidRPr="00A25376">
        <w:rPr>
          <w:rFonts w:ascii="Times New Roman" w:hAnsi="Times New Roman"/>
          <w:sz w:val="24"/>
        </w:rPr>
        <w:t>instructions actually given (responsible relation to firm at large) was</w:t>
      </w:r>
      <w:proofErr w:type="gramEnd"/>
      <w:r w:rsidRPr="00A25376">
        <w:rPr>
          <w:rFonts w:ascii="Times New Roman" w:hAnsi="Times New Roman"/>
          <w:sz w:val="24"/>
        </w:rPr>
        <w:t xml:space="preserve"> inconsequential difference and so they </w:t>
      </w:r>
      <w:r w:rsidRPr="001C5B31">
        <w:rPr>
          <w:rFonts w:ascii="Times New Roman" w:hAnsi="Times New Roman"/>
          <w:b/>
          <w:sz w:val="24"/>
        </w:rPr>
        <w:t>denied him a retrial</w:t>
      </w:r>
      <w:r w:rsidRPr="00A25376">
        <w:rPr>
          <w:rFonts w:ascii="Times New Roman" w:hAnsi="Times New Roman"/>
          <w:sz w:val="24"/>
        </w:rPr>
        <w:t>.</w:t>
      </w:r>
    </w:p>
    <w:p w14:paraId="48D93290" w14:textId="77777777" w:rsidR="001255B2" w:rsidRDefault="001255B2" w:rsidP="002E4E3A">
      <w:pPr>
        <w:spacing w:after="0" w:line="240" w:lineRule="auto"/>
        <w:rPr>
          <w:rFonts w:ascii="Times New Roman" w:hAnsi="Times New Roman" w:cs="Times New Roman"/>
          <w:sz w:val="24"/>
          <w:szCs w:val="24"/>
        </w:rPr>
      </w:pPr>
    </w:p>
    <w:p w14:paraId="4F75AC62" w14:textId="77777777" w:rsidR="004054CA" w:rsidRPr="00A25376" w:rsidRDefault="004054CA" w:rsidP="004054CA">
      <w:pPr>
        <w:spacing w:after="0" w:line="240" w:lineRule="auto"/>
        <w:rPr>
          <w:rFonts w:ascii="Times New Roman" w:hAnsi="Times New Roman"/>
          <w:sz w:val="24"/>
        </w:rPr>
      </w:pPr>
      <w:r w:rsidRPr="00A25376">
        <w:rPr>
          <w:rFonts w:ascii="Times New Roman" w:hAnsi="Times New Roman"/>
          <w:sz w:val="24"/>
          <w:u w:val="single"/>
        </w:rPr>
        <w:t>Macdonald &amp; Watson Waste Co.</w:t>
      </w:r>
      <w:r w:rsidRPr="00A25376">
        <w:rPr>
          <w:rFonts w:ascii="Times New Roman" w:hAnsi="Times New Roman"/>
          <w:sz w:val="24"/>
        </w:rPr>
        <w:t xml:space="preserve"> (1</w:t>
      </w:r>
      <w:r w:rsidRPr="00A25376">
        <w:rPr>
          <w:rFonts w:ascii="Times New Roman" w:hAnsi="Times New Roman"/>
          <w:sz w:val="24"/>
          <w:vertAlign w:val="superscript"/>
        </w:rPr>
        <w:t>st</w:t>
      </w:r>
      <w:r w:rsidRPr="00A25376">
        <w:rPr>
          <w:rFonts w:ascii="Times New Roman" w:hAnsi="Times New Roman"/>
          <w:sz w:val="24"/>
        </w:rPr>
        <w:t xml:space="preserve"> Cir. 1991)</w:t>
      </w:r>
    </w:p>
    <w:p w14:paraId="7062FEEB" w14:textId="77777777" w:rsidR="004054CA" w:rsidRPr="00A25376" w:rsidRDefault="004054CA" w:rsidP="0026220E">
      <w:pPr>
        <w:pStyle w:val="ListParagraph"/>
        <w:numPr>
          <w:ilvl w:val="0"/>
          <w:numId w:val="22"/>
        </w:numPr>
        <w:spacing w:after="0" w:line="240" w:lineRule="auto"/>
        <w:rPr>
          <w:rFonts w:ascii="Times New Roman" w:hAnsi="Times New Roman"/>
          <w:sz w:val="24"/>
        </w:rPr>
      </w:pPr>
      <w:r w:rsidRPr="00A25376">
        <w:rPr>
          <w:rFonts w:ascii="Times New Roman" w:hAnsi="Times New Roman"/>
          <w:sz w:val="24"/>
        </w:rPr>
        <w:t xml:space="preserve">Here, in contrast to </w:t>
      </w:r>
      <w:r w:rsidRPr="00A25376">
        <w:rPr>
          <w:rFonts w:ascii="Times New Roman" w:hAnsi="Times New Roman"/>
          <w:sz w:val="24"/>
          <w:u w:val="single"/>
        </w:rPr>
        <w:t>Dotterwhich</w:t>
      </w:r>
      <w:r w:rsidRPr="00A25376">
        <w:rPr>
          <w:rFonts w:ascii="Times New Roman" w:hAnsi="Times New Roman"/>
          <w:sz w:val="24"/>
        </w:rPr>
        <w:t xml:space="preserve">, there is a knowledge requirement. </w:t>
      </w:r>
    </w:p>
    <w:p w14:paraId="20DA7CFA" w14:textId="77777777" w:rsidR="004054CA" w:rsidRPr="00A25376" w:rsidRDefault="004054CA" w:rsidP="0026220E">
      <w:pPr>
        <w:pStyle w:val="ListParagraph"/>
        <w:numPr>
          <w:ilvl w:val="0"/>
          <w:numId w:val="22"/>
        </w:numPr>
        <w:spacing w:after="0" w:line="240" w:lineRule="auto"/>
        <w:rPr>
          <w:rFonts w:ascii="Times New Roman" w:hAnsi="Times New Roman"/>
          <w:sz w:val="24"/>
        </w:rPr>
      </w:pPr>
      <w:r w:rsidRPr="00A25376">
        <w:rPr>
          <w:rFonts w:ascii="Times New Roman" w:hAnsi="Times New Roman"/>
          <w:sz w:val="24"/>
        </w:rPr>
        <w:t xml:space="preserve">Government argues that for responsible corporate officers, they just need to show knowledge that the type of </w:t>
      </w:r>
      <w:proofErr w:type="gramStart"/>
      <w:r w:rsidRPr="00A25376">
        <w:rPr>
          <w:rFonts w:ascii="Times New Roman" w:hAnsi="Times New Roman"/>
          <w:sz w:val="24"/>
        </w:rPr>
        <w:t>shipments which resulted in this particular violation</w:t>
      </w:r>
      <w:proofErr w:type="gramEnd"/>
      <w:r w:rsidRPr="00A25376">
        <w:rPr>
          <w:rFonts w:ascii="Times New Roman" w:hAnsi="Times New Roman"/>
          <w:sz w:val="24"/>
        </w:rPr>
        <w:t xml:space="preserve"> had previously occurred.</w:t>
      </w:r>
    </w:p>
    <w:p w14:paraId="78F9432E" w14:textId="77777777" w:rsidR="004054CA" w:rsidRPr="00A25376" w:rsidRDefault="00FE3B16" w:rsidP="0026220E">
      <w:pPr>
        <w:pStyle w:val="ListParagraph"/>
        <w:numPr>
          <w:ilvl w:val="0"/>
          <w:numId w:val="22"/>
        </w:numPr>
        <w:spacing w:after="0" w:line="240" w:lineRule="auto"/>
        <w:rPr>
          <w:rFonts w:ascii="Times New Roman" w:hAnsi="Times New Roman"/>
          <w:sz w:val="24"/>
        </w:rPr>
      </w:pPr>
      <w:r w:rsidRPr="00FE3B16">
        <w:rPr>
          <w:rFonts w:ascii="Times New Roman" w:hAnsi="Times New Roman"/>
          <w:b/>
          <w:sz w:val="24"/>
        </w:rPr>
        <w:lastRenderedPageBreak/>
        <w:t>Mens rea ports to responsible corporate officer theory charges as well</w:t>
      </w:r>
      <w:r>
        <w:rPr>
          <w:rFonts w:ascii="Times New Roman" w:hAnsi="Times New Roman"/>
          <w:sz w:val="24"/>
        </w:rPr>
        <w:t xml:space="preserve">: </w:t>
      </w:r>
      <w:r w:rsidR="004054CA" w:rsidRPr="00A25376">
        <w:rPr>
          <w:rFonts w:ascii="Times New Roman" w:hAnsi="Times New Roman"/>
          <w:sz w:val="24"/>
        </w:rPr>
        <w:t>Court rejected this, instead requiring knowledge of the particular events of the particular crime. If a “responsible corporate officer” is defined to qualify as a “person” and “persons” have to have “knowledge</w:t>
      </w:r>
      <w:r w:rsidR="005D049E">
        <w:rPr>
          <w:rFonts w:ascii="Times New Roman" w:hAnsi="Times New Roman"/>
          <w:sz w:val="24"/>
        </w:rPr>
        <w:t>,” then even those who are estab</w:t>
      </w:r>
      <w:r w:rsidR="004054CA" w:rsidRPr="00A25376">
        <w:rPr>
          <w:rFonts w:ascii="Times New Roman" w:hAnsi="Times New Roman"/>
          <w:sz w:val="24"/>
        </w:rPr>
        <w:t>lished as responsible corporate officers must also have the same level of knowledge fo</w:t>
      </w:r>
      <w:r w:rsidR="004054CA">
        <w:rPr>
          <w:rFonts w:ascii="Times New Roman" w:hAnsi="Times New Roman"/>
          <w:sz w:val="24"/>
        </w:rPr>
        <w:t>r</w:t>
      </w:r>
      <w:r w:rsidR="004054CA" w:rsidRPr="00A25376">
        <w:rPr>
          <w:rFonts w:ascii="Times New Roman" w:hAnsi="Times New Roman"/>
          <w:sz w:val="24"/>
        </w:rPr>
        <w:t xml:space="preserve"> the crime as the statute requires of anyone else.</w:t>
      </w:r>
    </w:p>
    <w:p w14:paraId="0D933D0A" w14:textId="77777777" w:rsidR="004054CA" w:rsidRPr="00A25376" w:rsidRDefault="004054CA" w:rsidP="0026220E">
      <w:pPr>
        <w:pStyle w:val="ListParagraph"/>
        <w:numPr>
          <w:ilvl w:val="0"/>
          <w:numId w:val="22"/>
        </w:numPr>
        <w:spacing w:after="0" w:line="240" w:lineRule="auto"/>
        <w:rPr>
          <w:rFonts w:ascii="Times New Roman" w:hAnsi="Times New Roman"/>
          <w:sz w:val="24"/>
        </w:rPr>
      </w:pPr>
      <w:r w:rsidRPr="00A25376">
        <w:rPr>
          <w:rFonts w:ascii="Times New Roman" w:hAnsi="Times New Roman"/>
          <w:sz w:val="24"/>
        </w:rPr>
        <w:t xml:space="preserve">Court notes that you can prove by circumstantial evidence (as may have been the case here) and you </w:t>
      </w:r>
      <w:r w:rsidRPr="004E6E1F">
        <w:rPr>
          <w:rFonts w:ascii="Times New Roman" w:hAnsi="Times New Roman"/>
          <w:b/>
          <w:sz w:val="24"/>
        </w:rPr>
        <w:t>can prove willful blindness</w:t>
      </w:r>
      <w:r w:rsidRPr="00A25376">
        <w:rPr>
          <w:rFonts w:ascii="Times New Roman" w:hAnsi="Times New Roman"/>
          <w:sz w:val="24"/>
        </w:rPr>
        <w:t xml:space="preserve"> to suffice as knowledge.</w:t>
      </w:r>
    </w:p>
    <w:p w14:paraId="64996FE3" w14:textId="77777777" w:rsidR="004054CA" w:rsidRDefault="004054CA" w:rsidP="004054CA">
      <w:pPr>
        <w:spacing w:after="0" w:line="240" w:lineRule="auto"/>
        <w:rPr>
          <w:rFonts w:ascii="Times New Roman" w:hAnsi="Times New Roman"/>
          <w:sz w:val="24"/>
          <w:u w:val="single"/>
        </w:rPr>
      </w:pPr>
    </w:p>
    <w:p w14:paraId="6D664DB3" w14:textId="77777777" w:rsidR="004054CA" w:rsidRPr="00A25376" w:rsidRDefault="004054CA" w:rsidP="004054CA">
      <w:pPr>
        <w:spacing w:after="0" w:line="240" w:lineRule="auto"/>
        <w:rPr>
          <w:rFonts w:ascii="Times New Roman" w:hAnsi="Times New Roman"/>
          <w:sz w:val="24"/>
        </w:rPr>
      </w:pPr>
      <w:r w:rsidRPr="00A25376">
        <w:rPr>
          <w:rFonts w:ascii="Times New Roman" w:hAnsi="Times New Roman"/>
          <w:sz w:val="24"/>
          <w:u w:val="single"/>
        </w:rPr>
        <w:t>Hong</w:t>
      </w:r>
      <w:r w:rsidRPr="00A25376">
        <w:rPr>
          <w:rFonts w:ascii="Times New Roman" w:hAnsi="Times New Roman"/>
          <w:sz w:val="24"/>
        </w:rPr>
        <w:t>: acting CEO avoided accepting that title apparently with the purpose of avoiding liability. Court saw through this formalism and focused on de facto control/responsible relation to find a responsible corporate officer.</w:t>
      </w:r>
    </w:p>
    <w:p w14:paraId="08BFBDFF" w14:textId="77777777" w:rsidR="002E4E3A" w:rsidRDefault="002E4E3A" w:rsidP="002E4E3A">
      <w:pPr>
        <w:spacing w:after="0" w:line="240" w:lineRule="auto"/>
        <w:rPr>
          <w:rFonts w:ascii="Times New Roman" w:hAnsi="Times New Roman" w:cs="Times New Roman"/>
          <w:sz w:val="24"/>
          <w:szCs w:val="24"/>
        </w:rPr>
      </w:pPr>
    </w:p>
    <w:p w14:paraId="3EE89DC1" w14:textId="77777777" w:rsidR="00AA4385" w:rsidRPr="002E4E3A" w:rsidRDefault="00AA4385" w:rsidP="002E4E3A">
      <w:pPr>
        <w:spacing w:after="0" w:line="240" w:lineRule="auto"/>
        <w:rPr>
          <w:rFonts w:ascii="Times New Roman" w:hAnsi="Times New Roman" w:cs="Times New Roman"/>
          <w:sz w:val="24"/>
          <w:szCs w:val="24"/>
        </w:rPr>
      </w:pPr>
    </w:p>
    <w:p w14:paraId="7CF8BED7" w14:textId="77777777" w:rsidR="00AA4385" w:rsidRDefault="00AA4385" w:rsidP="00273C0D">
      <w:pPr>
        <w:pStyle w:val="ListParagraph"/>
        <w:numPr>
          <w:ilvl w:val="0"/>
          <w:numId w:val="151"/>
        </w:numPr>
        <w:spacing w:after="0" w:line="240" w:lineRule="auto"/>
        <w:rPr>
          <w:rFonts w:ascii="Times New Roman" w:hAnsi="Times New Roman" w:cs="Times New Roman"/>
          <w:sz w:val="24"/>
          <w:szCs w:val="24"/>
        </w:rPr>
      </w:pPr>
      <w:r>
        <w:rPr>
          <w:rFonts w:ascii="Times New Roman" w:hAnsi="Times New Roman" w:cs="Times New Roman"/>
          <w:sz w:val="24"/>
          <w:szCs w:val="24"/>
        </w:rPr>
        <w:t>Mail Fraud and Wire Fraud</w:t>
      </w:r>
    </w:p>
    <w:p w14:paraId="6DBE341D" w14:textId="77777777" w:rsidR="00AA4385" w:rsidRDefault="00AA4385" w:rsidP="001019D0">
      <w:pPr>
        <w:pStyle w:val="ListParagraph"/>
        <w:numPr>
          <w:ilvl w:val="0"/>
          <w:numId w:val="188"/>
        </w:numPr>
        <w:spacing w:after="0" w:line="240" w:lineRule="auto"/>
        <w:rPr>
          <w:rFonts w:ascii="Times New Roman" w:hAnsi="Times New Roman" w:cs="Times New Roman"/>
          <w:sz w:val="24"/>
          <w:szCs w:val="24"/>
        </w:rPr>
      </w:pPr>
      <w:r>
        <w:rPr>
          <w:rFonts w:ascii="Times New Roman" w:hAnsi="Times New Roman" w:cs="Times New Roman"/>
          <w:sz w:val="24"/>
          <w:szCs w:val="24"/>
        </w:rPr>
        <w:t>Statutes and Jurisdiction</w:t>
      </w:r>
    </w:p>
    <w:p w14:paraId="34E24009" w14:textId="77777777" w:rsidR="007F1909" w:rsidRDefault="007F1909" w:rsidP="007F1909">
      <w:pPr>
        <w:spacing w:after="0" w:line="240" w:lineRule="auto"/>
        <w:rPr>
          <w:rFonts w:ascii="Times New Roman" w:hAnsi="Times New Roman" w:cs="Times New Roman"/>
          <w:sz w:val="24"/>
          <w:szCs w:val="24"/>
        </w:rPr>
      </w:pPr>
    </w:p>
    <w:p w14:paraId="66BF6AB7" w14:textId="77777777" w:rsidR="007F1909" w:rsidRDefault="007F1909" w:rsidP="007F1909">
      <w:pPr>
        <w:spacing w:after="0" w:line="240" w:lineRule="auto"/>
        <w:rPr>
          <w:rFonts w:ascii="Times New Roman" w:hAnsi="Times New Roman" w:cs="Times New Roman"/>
          <w:sz w:val="24"/>
          <w:szCs w:val="24"/>
        </w:rPr>
      </w:pPr>
      <w:r>
        <w:rPr>
          <w:rFonts w:ascii="Times New Roman" w:hAnsi="Times New Roman" w:cs="Times New Roman"/>
          <w:sz w:val="24"/>
          <w:szCs w:val="24"/>
        </w:rPr>
        <w:t>Elements:</w:t>
      </w:r>
    </w:p>
    <w:p w14:paraId="586DD954" w14:textId="77777777" w:rsidR="007F1909" w:rsidRDefault="007F1909" w:rsidP="0026220E">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Engage in “scheme to defraud”</w:t>
      </w:r>
    </w:p>
    <w:p w14:paraId="0937461C" w14:textId="77777777" w:rsidR="00F97EF0" w:rsidRDefault="00F97EF0" w:rsidP="0026220E">
      <w:pPr>
        <w:pStyle w:val="ListParagraph"/>
        <w:numPr>
          <w:ilvl w:val="1"/>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Materiality</w:t>
      </w:r>
    </w:p>
    <w:p w14:paraId="28894470" w14:textId="77777777" w:rsidR="002008B4" w:rsidRDefault="002008B4" w:rsidP="0026220E">
      <w:pPr>
        <w:pStyle w:val="ListParagraph"/>
        <w:numPr>
          <w:ilvl w:val="1"/>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Scienter</w:t>
      </w:r>
    </w:p>
    <w:p w14:paraId="3513533B" w14:textId="77777777" w:rsidR="007F1909" w:rsidRDefault="007F1909" w:rsidP="0026220E">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Using or causing to be used, a mail or (interstate) wire communication “in furtherance” of scheme</w:t>
      </w:r>
    </w:p>
    <w:p w14:paraId="416CD068" w14:textId="77777777" w:rsidR="007F1909" w:rsidRDefault="007F1909" w:rsidP="0026220E">
      <w:pPr>
        <w:pStyle w:val="ListParagraph"/>
        <w:numPr>
          <w:ilvl w:val="1"/>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furtherance” interpreted so broadly as to reduce mail/wire element to jurisdictional hook (see </w:t>
      </w:r>
      <w:r>
        <w:rPr>
          <w:rFonts w:ascii="Times New Roman" w:hAnsi="Times New Roman" w:cs="Times New Roman"/>
          <w:sz w:val="24"/>
          <w:szCs w:val="24"/>
          <w:u w:val="single"/>
        </w:rPr>
        <w:t>Smuck</w:t>
      </w:r>
      <w:r>
        <w:rPr>
          <w:rFonts w:ascii="Times New Roman" w:hAnsi="Times New Roman" w:cs="Times New Roman"/>
          <w:sz w:val="24"/>
          <w:szCs w:val="24"/>
        </w:rPr>
        <w:t xml:space="preserve"> exploration)</w:t>
      </w:r>
    </w:p>
    <w:p w14:paraId="0683F4AF" w14:textId="77777777" w:rsidR="007F1909" w:rsidRDefault="007F1909" w:rsidP="0026220E">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Scheme resulted, would have resulted upon completion, or was intended to result in either</w:t>
      </w:r>
    </w:p>
    <w:p w14:paraId="0F4E9B52" w14:textId="77777777" w:rsidR="007F1909" w:rsidRDefault="007F1909" w:rsidP="0026220E">
      <w:pPr>
        <w:pStyle w:val="ListParagraph"/>
        <w:numPr>
          <w:ilvl w:val="1"/>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Loss of </w:t>
      </w:r>
      <w:r w:rsidR="00690B38">
        <w:rPr>
          <w:rFonts w:ascii="Times New Roman" w:hAnsi="Times New Roman" w:cs="Times New Roman"/>
          <w:sz w:val="24"/>
          <w:szCs w:val="24"/>
        </w:rPr>
        <w:t>property</w:t>
      </w:r>
      <w:r>
        <w:rPr>
          <w:rFonts w:ascii="Times New Roman" w:hAnsi="Times New Roman" w:cs="Times New Roman"/>
          <w:sz w:val="24"/>
          <w:szCs w:val="24"/>
        </w:rPr>
        <w:t xml:space="preserve"> or </w:t>
      </w:r>
    </w:p>
    <w:p w14:paraId="55A93FAD" w14:textId="77777777" w:rsidR="007F1909" w:rsidRPr="007F1909" w:rsidRDefault="007F1909" w:rsidP="0026220E">
      <w:pPr>
        <w:pStyle w:val="ListParagraph"/>
        <w:numPr>
          <w:ilvl w:val="1"/>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Loss of intangible right to honest services</w:t>
      </w:r>
    </w:p>
    <w:p w14:paraId="58FCB41A" w14:textId="77777777" w:rsidR="007F1909" w:rsidRDefault="007F1909" w:rsidP="007F1909">
      <w:pPr>
        <w:spacing w:after="0" w:line="240" w:lineRule="auto"/>
        <w:rPr>
          <w:rFonts w:ascii="Times New Roman" w:hAnsi="Times New Roman" w:cs="Times New Roman"/>
          <w:sz w:val="24"/>
          <w:szCs w:val="24"/>
        </w:rPr>
      </w:pPr>
    </w:p>
    <w:p w14:paraId="719624A1" w14:textId="77777777" w:rsidR="00D64827" w:rsidRDefault="00D64827" w:rsidP="007F1909">
      <w:pPr>
        <w:spacing w:after="0" w:line="240" w:lineRule="auto"/>
        <w:rPr>
          <w:rFonts w:ascii="Times New Roman" w:hAnsi="Times New Roman" w:cs="Times New Roman"/>
          <w:sz w:val="24"/>
          <w:szCs w:val="24"/>
        </w:rPr>
      </w:pPr>
      <w:r>
        <w:rPr>
          <w:rFonts w:ascii="Times New Roman" w:hAnsi="Times New Roman" w:cs="Times New Roman"/>
          <w:sz w:val="24"/>
          <w:szCs w:val="24"/>
        </w:rPr>
        <w:t>Mailing/Wiring In Furtherance Element:</w:t>
      </w:r>
    </w:p>
    <w:p w14:paraId="280836DE" w14:textId="77777777" w:rsidR="00D64827" w:rsidRDefault="00D64827" w:rsidP="007F1909">
      <w:pPr>
        <w:spacing w:after="0" w:line="240" w:lineRule="auto"/>
        <w:rPr>
          <w:rFonts w:ascii="Times New Roman" w:hAnsi="Times New Roman" w:cs="Times New Roman"/>
          <w:sz w:val="24"/>
          <w:szCs w:val="24"/>
        </w:rPr>
      </w:pPr>
    </w:p>
    <w:p w14:paraId="5E2D9838" w14:textId="77777777" w:rsidR="009123AF" w:rsidRPr="00600656" w:rsidRDefault="009123AF" w:rsidP="009123AF">
      <w:pPr>
        <w:spacing w:after="0" w:line="240" w:lineRule="auto"/>
        <w:rPr>
          <w:rFonts w:ascii="Times New Roman" w:hAnsi="Times New Roman" w:cs="Times New Roman"/>
          <w:sz w:val="24"/>
          <w:szCs w:val="24"/>
        </w:rPr>
      </w:pPr>
      <w:r w:rsidRPr="00600656">
        <w:rPr>
          <w:rFonts w:ascii="Times New Roman" w:hAnsi="Times New Roman" w:cs="Times New Roman"/>
          <w:sz w:val="24"/>
          <w:szCs w:val="24"/>
          <w:u w:val="single"/>
        </w:rPr>
        <w:t>Schmuk</w:t>
      </w:r>
      <w:r w:rsidRPr="00600656">
        <w:rPr>
          <w:rFonts w:ascii="Times New Roman" w:hAnsi="Times New Roman" w:cs="Times New Roman"/>
          <w:sz w:val="24"/>
          <w:szCs w:val="24"/>
        </w:rPr>
        <w:t xml:space="preserve"> (1989):</w:t>
      </w:r>
    </w:p>
    <w:p w14:paraId="163597AE" w14:textId="77777777" w:rsidR="00430F06" w:rsidRDefault="00430F06" w:rsidP="0026220E">
      <w:pPr>
        <w:pStyle w:val="ListParagraph"/>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Facts:</w:t>
      </w:r>
    </w:p>
    <w:p w14:paraId="2108A0F1" w14:textId="77777777" w:rsidR="009123AF" w:rsidRPr="00600656" w:rsidRDefault="009123AF" w:rsidP="0026220E">
      <w:pPr>
        <w:pStyle w:val="ListParagraph"/>
        <w:numPr>
          <w:ilvl w:val="1"/>
          <w:numId w:val="24"/>
        </w:numPr>
        <w:spacing w:after="0" w:line="240" w:lineRule="auto"/>
        <w:rPr>
          <w:rFonts w:ascii="Times New Roman" w:hAnsi="Times New Roman" w:cs="Times New Roman"/>
          <w:sz w:val="24"/>
          <w:szCs w:val="24"/>
        </w:rPr>
      </w:pPr>
      <w:r w:rsidRPr="00600656">
        <w:rPr>
          <w:rFonts w:ascii="Times New Roman" w:hAnsi="Times New Roman" w:cs="Times New Roman"/>
          <w:sz w:val="24"/>
          <w:szCs w:val="24"/>
        </w:rPr>
        <w:t>Intermediary used car dealer would roll back odometers, sell them at inflated prices to retailers, who would subsequently sell them to unsuspecting customers at fraud-affected price.</w:t>
      </w:r>
    </w:p>
    <w:p w14:paraId="6312EFE7" w14:textId="77777777" w:rsidR="009123AF" w:rsidRPr="00600656" w:rsidRDefault="009123AF" w:rsidP="0026220E">
      <w:pPr>
        <w:pStyle w:val="ListParagraph"/>
        <w:numPr>
          <w:ilvl w:val="1"/>
          <w:numId w:val="24"/>
        </w:numPr>
        <w:spacing w:after="0" w:line="240" w:lineRule="auto"/>
        <w:rPr>
          <w:rFonts w:ascii="Times New Roman" w:hAnsi="Times New Roman" w:cs="Times New Roman"/>
          <w:sz w:val="24"/>
          <w:szCs w:val="24"/>
        </w:rPr>
      </w:pPr>
      <w:r w:rsidRPr="00600656">
        <w:rPr>
          <w:rFonts w:ascii="Times New Roman" w:hAnsi="Times New Roman" w:cs="Times New Roman"/>
          <w:sz w:val="24"/>
          <w:szCs w:val="24"/>
        </w:rPr>
        <w:t>Mailing: retailers had to register with DMV (through mail) in order to resell to customers.</w:t>
      </w:r>
    </w:p>
    <w:p w14:paraId="688A4D27" w14:textId="77777777" w:rsidR="00430F06" w:rsidRDefault="009123AF" w:rsidP="0026220E">
      <w:pPr>
        <w:pStyle w:val="ListParagraph"/>
        <w:numPr>
          <w:ilvl w:val="0"/>
          <w:numId w:val="24"/>
        </w:numPr>
        <w:spacing w:after="0" w:line="240" w:lineRule="auto"/>
        <w:rPr>
          <w:rFonts w:ascii="Times New Roman" w:hAnsi="Times New Roman" w:cs="Times New Roman"/>
          <w:sz w:val="24"/>
          <w:szCs w:val="24"/>
        </w:rPr>
      </w:pPr>
      <w:r w:rsidRPr="00600656">
        <w:rPr>
          <w:rFonts w:ascii="Times New Roman" w:hAnsi="Times New Roman" w:cs="Times New Roman"/>
          <w:sz w:val="24"/>
          <w:szCs w:val="24"/>
        </w:rPr>
        <w:t>“</w:t>
      </w:r>
      <w:proofErr w:type="gramStart"/>
      <w:r w:rsidRPr="00430F06">
        <w:rPr>
          <w:rFonts w:ascii="Times New Roman" w:hAnsi="Times New Roman" w:cs="Times New Roman"/>
          <w:b/>
          <w:sz w:val="24"/>
          <w:szCs w:val="24"/>
        </w:rPr>
        <w:t>cause</w:t>
      </w:r>
      <w:proofErr w:type="gramEnd"/>
      <w:r w:rsidRPr="00430F06">
        <w:rPr>
          <w:rFonts w:ascii="Times New Roman" w:hAnsi="Times New Roman" w:cs="Times New Roman"/>
          <w:b/>
          <w:sz w:val="24"/>
          <w:szCs w:val="24"/>
        </w:rPr>
        <w:t xml:space="preserve"> to be mailed</w:t>
      </w:r>
      <w:r w:rsidRPr="00600656">
        <w:rPr>
          <w:rFonts w:ascii="Times New Roman" w:hAnsi="Times New Roman" w:cs="Times New Roman"/>
          <w:sz w:val="24"/>
          <w:szCs w:val="24"/>
        </w:rPr>
        <w:t xml:space="preserve">:” D doesn’t have to personally do the mailing, but just set in motion a chain of events during which you </w:t>
      </w:r>
      <w:r w:rsidRPr="00430F06">
        <w:rPr>
          <w:rFonts w:ascii="Times New Roman" w:hAnsi="Times New Roman" w:cs="Times New Roman"/>
          <w:b/>
          <w:sz w:val="24"/>
          <w:szCs w:val="24"/>
        </w:rPr>
        <w:t>know or have reason to foresee that mailing or wiring will happen as a result of your actions</w:t>
      </w:r>
      <w:r w:rsidR="00430F06">
        <w:rPr>
          <w:rFonts w:ascii="Times New Roman" w:hAnsi="Times New Roman" w:cs="Times New Roman"/>
          <w:sz w:val="24"/>
          <w:szCs w:val="24"/>
        </w:rPr>
        <w:t>.</w:t>
      </w:r>
    </w:p>
    <w:p w14:paraId="1CBEC203" w14:textId="77777777" w:rsidR="009123AF" w:rsidRPr="00600656" w:rsidRDefault="00430F06" w:rsidP="0026220E">
      <w:pPr>
        <w:pStyle w:val="ListParagraph"/>
        <w:numPr>
          <w:ilvl w:val="1"/>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M</w:t>
      </w:r>
      <w:r w:rsidR="009123AF" w:rsidRPr="00600656">
        <w:rPr>
          <w:rFonts w:ascii="Times New Roman" w:hAnsi="Times New Roman" w:cs="Times New Roman"/>
          <w:sz w:val="24"/>
          <w:szCs w:val="24"/>
        </w:rPr>
        <w:t>ailing that would have taken place in the absence of your scheme doesn’t cou</w:t>
      </w:r>
      <w:r>
        <w:rPr>
          <w:rFonts w:ascii="Times New Roman" w:hAnsi="Times New Roman" w:cs="Times New Roman"/>
          <w:sz w:val="24"/>
          <w:szCs w:val="24"/>
        </w:rPr>
        <w:t xml:space="preserve">nt; </w:t>
      </w:r>
      <w:r w:rsidRPr="00430F06">
        <w:rPr>
          <w:rFonts w:ascii="Times New Roman" w:hAnsi="Times New Roman" w:cs="Times New Roman"/>
          <w:b/>
          <w:sz w:val="24"/>
          <w:szCs w:val="24"/>
        </w:rPr>
        <w:t>must have but-for causation</w:t>
      </w:r>
      <w:r w:rsidR="009123AF" w:rsidRPr="00600656">
        <w:rPr>
          <w:rFonts w:ascii="Times New Roman" w:hAnsi="Times New Roman" w:cs="Times New Roman"/>
          <w:sz w:val="24"/>
          <w:szCs w:val="24"/>
        </w:rPr>
        <w:t>.</w:t>
      </w:r>
    </w:p>
    <w:p w14:paraId="5D25B5B2" w14:textId="77777777" w:rsidR="009123AF" w:rsidRPr="00600656" w:rsidRDefault="009123AF" w:rsidP="0026220E">
      <w:pPr>
        <w:pStyle w:val="ListParagraph"/>
        <w:numPr>
          <w:ilvl w:val="1"/>
          <w:numId w:val="24"/>
        </w:numPr>
        <w:spacing w:after="0" w:line="240" w:lineRule="auto"/>
        <w:rPr>
          <w:rFonts w:ascii="Times New Roman" w:hAnsi="Times New Roman" w:cs="Times New Roman"/>
          <w:sz w:val="24"/>
          <w:szCs w:val="24"/>
        </w:rPr>
      </w:pPr>
      <w:r w:rsidRPr="00600656">
        <w:rPr>
          <w:rFonts w:ascii="Times New Roman" w:hAnsi="Times New Roman" w:cs="Times New Roman"/>
          <w:sz w:val="24"/>
          <w:szCs w:val="24"/>
        </w:rPr>
        <w:lastRenderedPageBreak/>
        <w:t>To drive this point home, the mailing in this was actually adverse to defendant so he definitely didn’t intend it, but it was nonetheless a foreseeable result of the scheme.</w:t>
      </w:r>
    </w:p>
    <w:p w14:paraId="0AB847E2" w14:textId="77777777" w:rsidR="009123AF" w:rsidRPr="00600656" w:rsidRDefault="00430F06" w:rsidP="0026220E">
      <w:pPr>
        <w:pStyle w:val="ListParagraph"/>
        <w:numPr>
          <w:ilvl w:val="1"/>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wiring, you do have to </w:t>
      </w:r>
      <w:r w:rsidR="009123AF" w:rsidRPr="00600656">
        <w:rPr>
          <w:rFonts w:ascii="Times New Roman" w:hAnsi="Times New Roman" w:cs="Times New Roman"/>
          <w:sz w:val="24"/>
          <w:szCs w:val="24"/>
        </w:rPr>
        <w:t xml:space="preserve">know that you will cause wiring, but not that it will be interstate (it’s been held that </w:t>
      </w:r>
      <w:r w:rsidR="009123AF" w:rsidRPr="00430F06">
        <w:rPr>
          <w:rFonts w:ascii="Times New Roman" w:hAnsi="Times New Roman" w:cs="Times New Roman"/>
          <w:b/>
          <w:sz w:val="24"/>
          <w:szCs w:val="24"/>
        </w:rPr>
        <w:t>the interstate nature of wiring is merely jurisdictional and does not require foreseeability</w:t>
      </w:r>
      <w:r w:rsidR="009123AF" w:rsidRPr="00600656">
        <w:rPr>
          <w:rFonts w:ascii="Times New Roman" w:hAnsi="Times New Roman" w:cs="Times New Roman"/>
          <w:sz w:val="24"/>
          <w:szCs w:val="24"/>
        </w:rPr>
        <w:t>, though it must actually cross state lines)</w:t>
      </w:r>
    </w:p>
    <w:p w14:paraId="5AAA50E3" w14:textId="77777777" w:rsidR="009123AF" w:rsidRPr="00600656" w:rsidRDefault="009123AF" w:rsidP="0026220E">
      <w:pPr>
        <w:pStyle w:val="ListParagraph"/>
        <w:numPr>
          <w:ilvl w:val="0"/>
          <w:numId w:val="24"/>
        </w:numPr>
        <w:spacing w:after="0" w:line="240" w:lineRule="auto"/>
        <w:rPr>
          <w:rFonts w:ascii="Times New Roman" w:hAnsi="Times New Roman" w:cs="Times New Roman"/>
          <w:sz w:val="24"/>
          <w:szCs w:val="24"/>
        </w:rPr>
      </w:pPr>
      <w:r w:rsidRPr="00677C02">
        <w:rPr>
          <w:rFonts w:ascii="Times New Roman" w:hAnsi="Times New Roman" w:cs="Times New Roman"/>
          <w:b/>
          <w:sz w:val="24"/>
          <w:szCs w:val="24"/>
        </w:rPr>
        <w:t>In furtherance</w:t>
      </w:r>
      <w:r w:rsidRPr="00600656">
        <w:rPr>
          <w:rFonts w:ascii="Times New Roman" w:hAnsi="Times New Roman" w:cs="Times New Roman"/>
          <w:sz w:val="24"/>
          <w:szCs w:val="24"/>
        </w:rPr>
        <w:t>:</w:t>
      </w:r>
    </w:p>
    <w:p w14:paraId="52EDFF9D" w14:textId="77777777" w:rsidR="00C50121" w:rsidRPr="00677C02" w:rsidRDefault="009123AF" w:rsidP="0026220E">
      <w:pPr>
        <w:pStyle w:val="ListParagraph"/>
        <w:numPr>
          <w:ilvl w:val="1"/>
          <w:numId w:val="24"/>
        </w:numPr>
        <w:spacing w:after="0" w:line="240" w:lineRule="auto"/>
        <w:rPr>
          <w:rFonts w:ascii="Times New Roman" w:hAnsi="Times New Roman" w:cs="Times New Roman"/>
          <w:sz w:val="24"/>
          <w:szCs w:val="24"/>
        </w:rPr>
      </w:pPr>
      <w:r w:rsidRPr="00600656">
        <w:rPr>
          <w:rFonts w:ascii="Times New Roman" w:hAnsi="Times New Roman" w:cs="Times New Roman"/>
          <w:sz w:val="24"/>
          <w:szCs w:val="24"/>
        </w:rPr>
        <w:t>The mail/wire need not be itself fraudulent, but must be “in furtherance” of the scheme.</w:t>
      </w:r>
      <w:r w:rsidR="00677C02">
        <w:rPr>
          <w:rFonts w:ascii="Times New Roman" w:hAnsi="Times New Roman" w:cs="Times New Roman"/>
          <w:sz w:val="24"/>
          <w:szCs w:val="24"/>
        </w:rPr>
        <w:t xml:space="preserve"> But the </w:t>
      </w:r>
      <w:r w:rsidR="00C50121" w:rsidRPr="00677C02">
        <w:rPr>
          <w:rFonts w:ascii="Times New Roman" w:hAnsi="Times New Roman" w:cs="Times New Roman"/>
          <w:b/>
          <w:sz w:val="24"/>
          <w:szCs w:val="24"/>
        </w:rPr>
        <w:t>mailing need not be “essential” to the scheme, but only “incidental,” for the it to be “in furtherance” of.</w:t>
      </w:r>
      <w:r w:rsidR="00C50121" w:rsidRPr="00677C02">
        <w:rPr>
          <w:rFonts w:ascii="Times New Roman" w:hAnsi="Times New Roman" w:cs="Times New Roman"/>
          <w:sz w:val="24"/>
          <w:szCs w:val="24"/>
        </w:rPr>
        <w:t xml:space="preserve"> </w:t>
      </w:r>
    </w:p>
    <w:p w14:paraId="0F73FA23" w14:textId="77777777" w:rsidR="009123AF" w:rsidRPr="00600656" w:rsidRDefault="009123AF" w:rsidP="0026220E">
      <w:pPr>
        <w:pStyle w:val="ListParagraph"/>
        <w:numPr>
          <w:ilvl w:val="1"/>
          <w:numId w:val="24"/>
        </w:numPr>
        <w:spacing w:after="0" w:line="240" w:lineRule="auto"/>
        <w:rPr>
          <w:rFonts w:ascii="Times New Roman" w:hAnsi="Times New Roman" w:cs="Times New Roman"/>
          <w:sz w:val="24"/>
          <w:szCs w:val="24"/>
        </w:rPr>
      </w:pPr>
      <w:r w:rsidRPr="00600656">
        <w:rPr>
          <w:rFonts w:ascii="Times New Roman" w:hAnsi="Times New Roman" w:cs="Times New Roman"/>
          <w:sz w:val="24"/>
          <w:szCs w:val="24"/>
        </w:rPr>
        <w:t>D argues this mailing was not in furtherance of the scheme because the transaction between him and the retailer (his portion of the fraud) has already taken place by the time the mailing happens.</w:t>
      </w:r>
    </w:p>
    <w:p w14:paraId="6F4FCADB" w14:textId="77777777" w:rsidR="00C50121" w:rsidRDefault="009123AF" w:rsidP="0026220E">
      <w:pPr>
        <w:pStyle w:val="ListParagraph"/>
        <w:numPr>
          <w:ilvl w:val="1"/>
          <w:numId w:val="24"/>
        </w:numPr>
        <w:spacing w:after="0" w:line="240" w:lineRule="auto"/>
        <w:rPr>
          <w:rFonts w:ascii="Times New Roman" w:hAnsi="Times New Roman" w:cs="Times New Roman"/>
          <w:sz w:val="24"/>
          <w:szCs w:val="24"/>
        </w:rPr>
      </w:pPr>
      <w:r w:rsidRPr="00600656">
        <w:rPr>
          <w:rFonts w:ascii="Times New Roman" w:hAnsi="Times New Roman" w:cs="Times New Roman"/>
          <w:sz w:val="24"/>
          <w:szCs w:val="24"/>
        </w:rPr>
        <w:t xml:space="preserve">There is some precedent to support D’s argument: </w:t>
      </w:r>
    </w:p>
    <w:p w14:paraId="632631F6" w14:textId="77777777" w:rsidR="00C50121" w:rsidRDefault="009123AF" w:rsidP="0026220E">
      <w:pPr>
        <w:pStyle w:val="ListParagraph"/>
        <w:numPr>
          <w:ilvl w:val="2"/>
          <w:numId w:val="24"/>
        </w:numPr>
        <w:spacing w:after="0" w:line="240" w:lineRule="auto"/>
        <w:rPr>
          <w:rFonts w:ascii="Times New Roman" w:hAnsi="Times New Roman" w:cs="Times New Roman"/>
          <w:sz w:val="24"/>
          <w:szCs w:val="24"/>
        </w:rPr>
      </w:pPr>
      <w:r w:rsidRPr="00600656">
        <w:rPr>
          <w:rFonts w:ascii="Times New Roman" w:hAnsi="Times New Roman" w:cs="Times New Roman"/>
          <w:sz w:val="24"/>
          <w:szCs w:val="24"/>
          <w:u w:val="single"/>
        </w:rPr>
        <w:t>Kann</w:t>
      </w:r>
      <w:r w:rsidRPr="00600656">
        <w:rPr>
          <w:rFonts w:ascii="Times New Roman" w:hAnsi="Times New Roman" w:cs="Times New Roman"/>
          <w:sz w:val="24"/>
          <w:szCs w:val="24"/>
        </w:rPr>
        <w:t xml:space="preserve"> </w:t>
      </w:r>
    </w:p>
    <w:p w14:paraId="4B5794B1" w14:textId="77777777" w:rsidR="009123AF" w:rsidRPr="00600656" w:rsidRDefault="009123AF" w:rsidP="0026220E">
      <w:pPr>
        <w:pStyle w:val="ListParagraph"/>
        <w:numPr>
          <w:ilvl w:val="3"/>
          <w:numId w:val="24"/>
        </w:numPr>
        <w:spacing w:after="0" w:line="240" w:lineRule="auto"/>
        <w:rPr>
          <w:rFonts w:ascii="Times New Roman" w:hAnsi="Times New Roman" w:cs="Times New Roman"/>
          <w:sz w:val="24"/>
          <w:szCs w:val="24"/>
        </w:rPr>
      </w:pPr>
      <w:proofErr w:type="gramStart"/>
      <w:r w:rsidRPr="00600656">
        <w:rPr>
          <w:rFonts w:ascii="Times New Roman" w:hAnsi="Times New Roman" w:cs="Times New Roman"/>
          <w:sz w:val="24"/>
          <w:szCs w:val="24"/>
        </w:rPr>
        <w:t>held</w:t>
      </w:r>
      <w:proofErr w:type="gramEnd"/>
      <w:r w:rsidRPr="00600656">
        <w:rPr>
          <w:rFonts w:ascii="Times New Roman" w:hAnsi="Times New Roman" w:cs="Times New Roman"/>
          <w:sz w:val="24"/>
          <w:szCs w:val="24"/>
        </w:rPr>
        <w:t xml:space="preserve"> that defendants who had cashed fraudulent checks at bank could not be convicted of mail fraud based on the bank’s subsequently mailing the checks to the drawee bank on the grounds that how the bank decided to communicate with the drawee bank was immaterial to the success of the fraud, which was complete by the time of mailing. Here, it was irrelevant to the defendant how the retailers decided to deliver their papers to the DMV since his fraud was complete anyways.</w:t>
      </w:r>
    </w:p>
    <w:p w14:paraId="79F01A79" w14:textId="77777777" w:rsidR="009123AF" w:rsidRPr="00600656" w:rsidRDefault="00C50121" w:rsidP="0026220E">
      <w:pPr>
        <w:pStyle w:val="ListParagraph"/>
        <w:numPr>
          <w:ilvl w:val="3"/>
          <w:numId w:val="24"/>
        </w:num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Ongoing Scheme: </w:t>
      </w:r>
      <w:r w:rsidR="009123AF" w:rsidRPr="00600656">
        <w:rPr>
          <w:rFonts w:ascii="Times New Roman" w:hAnsi="Times New Roman" w:cs="Times New Roman"/>
          <w:sz w:val="24"/>
          <w:szCs w:val="24"/>
        </w:rPr>
        <w:t>But Court distinguishes on the ground that this was an on-going schem</w:t>
      </w:r>
      <w:r>
        <w:rPr>
          <w:rFonts w:ascii="Times New Roman" w:hAnsi="Times New Roman" w:cs="Times New Roman"/>
          <w:sz w:val="24"/>
          <w:szCs w:val="24"/>
        </w:rPr>
        <w:t>e</w:t>
      </w:r>
      <w:r w:rsidR="009123AF" w:rsidRPr="00600656">
        <w:rPr>
          <w:rFonts w:ascii="Times New Roman" w:hAnsi="Times New Roman" w:cs="Times New Roman"/>
          <w:sz w:val="24"/>
          <w:szCs w:val="24"/>
        </w:rPr>
        <w:t xml:space="preserve"> and so the successful resale of the cars, for which the mailing happened, was at least incidentally related to repeat fraudulent sales to the same party.</w:t>
      </w:r>
    </w:p>
    <w:p w14:paraId="0B347B70" w14:textId="77777777" w:rsidR="005208E6" w:rsidRDefault="005208E6" w:rsidP="0026220E">
      <w:pPr>
        <w:pStyle w:val="ListParagraph"/>
        <w:numPr>
          <w:ilvl w:val="2"/>
          <w:numId w:val="2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Parr</w:t>
      </w:r>
    </w:p>
    <w:p w14:paraId="77702551" w14:textId="77777777" w:rsidR="005208E6" w:rsidRDefault="009123AF" w:rsidP="0026220E">
      <w:pPr>
        <w:pStyle w:val="ListParagraph"/>
        <w:numPr>
          <w:ilvl w:val="3"/>
          <w:numId w:val="24"/>
        </w:numPr>
        <w:spacing w:after="0" w:line="240" w:lineRule="auto"/>
        <w:rPr>
          <w:rFonts w:ascii="Times New Roman" w:hAnsi="Times New Roman" w:cs="Times New Roman"/>
          <w:sz w:val="24"/>
          <w:szCs w:val="24"/>
        </w:rPr>
      </w:pPr>
      <w:r w:rsidRPr="00600656">
        <w:rPr>
          <w:rFonts w:ascii="Times New Roman" w:hAnsi="Times New Roman" w:cs="Times New Roman"/>
          <w:sz w:val="24"/>
          <w:szCs w:val="24"/>
        </w:rPr>
        <w:t xml:space="preserve">But this very same argument was made in the </w:t>
      </w:r>
      <w:r w:rsidR="005208E6">
        <w:rPr>
          <w:rFonts w:ascii="Times New Roman" w:hAnsi="Times New Roman" w:cs="Times New Roman"/>
          <w:sz w:val="24"/>
          <w:szCs w:val="24"/>
          <w:u w:val="single"/>
        </w:rPr>
        <w:t>Parr</w:t>
      </w:r>
      <w:r w:rsidRPr="00600656">
        <w:rPr>
          <w:rFonts w:ascii="Times New Roman" w:hAnsi="Times New Roman" w:cs="Times New Roman"/>
          <w:sz w:val="24"/>
          <w:szCs w:val="24"/>
        </w:rPr>
        <w:t xml:space="preserve">, </w:t>
      </w:r>
      <w:r w:rsidR="005208E6">
        <w:rPr>
          <w:rFonts w:ascii="Times New Roman" w:hAnsi="Times New Roman" w:cs="Times New Roman"/>
          <w:sz w:val="24"/>
          <w:szCs w:val="24"/>
        </w:rPr>
        <w:t>where public school officials committed ongoing tax fraud, dependent on the mailing of tax documents.</w:t>
      </w:r>
    </w:p>
    <w:p w14:paraId="24548605" w14:textId="77777777" w:rsidR="005208E6" w:rsidRDefault="005208E6" w:rsidP="0026220E">
      <w:pPr>
        <w:pStyle w:val="ListParagraph"/>
        <w:numPr>
          <w:ilvl w:val="3"/>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Y</w:t>
      </w:r>
      <w:r w:rsidR="009123AF" w:rsidRPr="00600656">
        <w:rPr>
          <w:rFonts w:ascii="Times New Roman" w:hAnsi="Times New Roman" w:cs="Times New Roman"/>
          <w:sz w:val="24"/>
          <w:szCs w:val="24"/>
        </w:rPr>
        <w:t xml:space="preserve">et there was arguably not but-for causation on the mailings in </w:t>
      </w:r>
      <w:r>
        <w:rPr>
          <w:rFonts w:ascii="Times New Roman" w:hAnsi="Times New Roman" w:cs="Times New Roman"/>
          <w:sz w:val="24"/>
          <w:szCs w:val="24"/>
          <w:u w:val="single"/>
        </w:rPr>
        <w:t>Parr</w:t>
      </w:r>
      <w:r w:rsidR="009123AF" w:rsidRPr="00600656">
        <w:rPr>
          <w:rFonts w:ascii="Times New Roman" w:hAnsi="Times New Roman" w:cs="Times New Roman"/>
          <w:sz w:val="24"/>
          <w:szCs w:val="24"/>
        </w:rPr>
        <w:t xml:space="preserve"> because the checks were going to be cashed by the school whether or not </w:t>
      </w:r>
      <w:proofErr w:type="gramStart"/>
      <w:r w:rsidR="009123AF" w:rsidRPr="00600656">
        <w:rPr>
          <w:rFonts w:ascii="Times New Roman" w:hAnsi="Times New Roman" w:cs="Times New Roman"/>
          <w:sz w:val="24"/>
          <w:szCs w:val="24"/>
        </w:rPr>
        <w:t>they were cashed by the defendants</w:t>
      </w:r>
      <w:proofErr w:type="gramEnd"/>
      <w:r w:rsidR="009123AF" w:rsidRPr="00600656">
        <w:rPr>
          <w:rFonts w:ascii="Times New Roman" w:hAnsi="Times New Roman" w:cs="Times New Roman"/>
          <w:sz w:val="24"/>
          <w:szCs w:val="24"/>
        </w:rPr>
        <w:t xml:space="preserve">. </w:t>
      </w:r>
    </w:p>
    <w:p w14:paraId="59A62F61" w14:textId="77777777" w:rsidR="005208E6" w:rsidRDefault="005208E6" w:rsidP="0026220E">
      <w:pPr>
        <w:pStyle w:val="ListParagraph"/>
        <w:numPr>
          <w:ilvl w:val="2"/>
          <w:numId w:val="2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Maze</w:t>
      </w:r>
    </w:p>
    <w:p w14:paraId="5774739B" w14:textId="77777777" w:rsidR="005208E6" w:rsidRDefault="005208E6" w:rsidP="0026220E">
      <w:pPr>
        <w:pStyle w:val="ListParagraph"/>
        <w:numPr>
          <w:ilvl w:val="3"/>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D stole roommate’s credit card and went south on “winter jaunt,” staying in hotels and purchasing food along the way.</w:t>
      </w:r>
    </w:p>
    <w:p w14:paraId="2983D335" w14:textId="77777777" w:rsidR="009123AF" w:rsidRDefault="005208E6" w:rsidP="0026220E">
      <w:pPr>
        <w:pStyle w:val="ListParagraph"/>
        <w:numPr>
          <w:ilvl w:val="3"/>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While there was</w:t>
      </w:r>
      <w:r w:rsidR="009123AF" w:rsidRPr="00600656">
        <w:rPr>
          <w:rFonts w:ascii="Times New Roman" w:hAnsi="Times New Roman" w:cs="Times New Roman"/>
          <w:sz w:val="24"/>
          <w:szCs w:val="24"/>
        </w:rPr>
        <w:t xml:space="preserve"> but-for causation in </w:t>
      </w:r>
      <w:r w:rsidR="009123AF" w:rsidRPr="00600656">
        <w:rPr>
          <w:rFonts w:ascii="Times New Roman" w:hAnsi="Times New Roman" w:cs="Times New Roman"/>
          <w:sz w:val="24"/>
          <w:szCs w:val="24"/>
          <w:u w:val="single"/>
        </w:rPr>
        <w:t>maze</w:t>
      </w:r>
      <w:r w:rsidR="009123AF" w:rsidRPr="00600656">
        <w:rPr>
          <w:rFonts w:ascii="Times New Roman" w:hAnsi="Times New Roman" w:cs="Times New Roman"/>
          <w:sz w:val="24"/>
          <w:szCs w:val="24"/>
        </w:rPr>
        <w:t>, there was not the same ongoing scheme</w:t>
      </w:r>
      <w:r>
        <w:rPr>
          <w:rFonts w:ascii="Times New Roman" w:hAnsi="Times New Roman" w:cs="Times New Roman"/>
          <w:sz w:val="24"/>
          <w:szCs w:val="24"/>
        </w:rPr>
        <w:t xml:space="preserve"> because the success of D’s scheme was in no way dependent on a continuing relationship of trust and confidence, as he burned bridges all the way to Mexico</w:t>
      </w:r>
      <w:r w:rsidR="009123AF" w:rsidRPr="00600656">
        <w:rPr>
          <w:rFonts w:ascii="Times New Roman" w:hAnsi="Times New Roman" w:cs="Times New Roman"/>
          <w:sz w:val="24"/>
          <w:szCs w:val="24"/>
        </w:rPr>
        <w:t>.</w:t>
      </w:r>
    </w:p>
    <w:p w14:paraId="414A602F" w14:textId="77777777" w:rsidR="005208E6" w:rsidRPr="00600656" w:rsidRDefault="005208E6" w:rsidP="0026220E">
      <w:pPr>
        <w:pStyle w:val="ListParagraph"/>
        <w:numPr>
          <w:ilvl w:val="1"/>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Here, </w:t>
      </w:r>
      <w:r w:rsidR="00C763A0">
        <w:rPr>
          <w:rFonts w:ascii="Times New Roman" w:hAnsi="Times New Roman" w:cs="Times New Roman"/>
          <w:sz w:val="24"/>
          <w:szCs w:val="24"/>
        </w:rPr>
        <w:t>1) the mailing of the DMV forms was an essential step in the successful passage of title at the retail level, 2) which was essential to the maintenance of D’s “</w:t>
      </w:r>
      <w:r w:rsidR="00C763A0" w:rsidRPr="00CE0F16">
        <w:rPr>
          <w:rFonts w:ascii="Times New Roman" w:hAnsi="Times New Roman" w:cs="Times New Roman"/>
          <w:b/>
          <w:sz w:val="24"/>
          <w:szCs w:val="24"/>
        </w:rPr>
        <w:t>relationship of trust and confidence</w:t>
      </w:r>
      <w:r w:rsidR="00C763A0">
        <w:rPr>
          <w:rFonts w:ascii="Times New Roman" w:hAnsi="Times New Roman" w:cs="Times New Roman"/>
          <w:sz w:val="24"/>
          <w:szCs w:val="24"/>
        </w:rPr>
        <w:t>” with the retailers, 3) which was essential to the perpetuation of D’s</w:t>
      </w:r>
      <w:r w:rsidR="00CE0F16">
        <w:rPr>
          <w:rFonts w:ascii="Times New Roman" w:hAnsi="Times New Roman" w:cs="Times New Roman"/>
          <w:sz w:val="24"/>
          <w:szCs w:val="24"/>
        </w:rPr>
        <w:t xml:space="preserve"> </w:t>
      </w:r>
      <w:r w:rsidR="00CE0F16" w:rsidRPr="00CE0F16">
        <w:rPr>
          <w:rFonts w:ascii="Times New Roman" w:hAnsi="Times New Roman" w:cs="Times New Roman"/>
          <w:b/>
          <w:sz w:val="24"/>
          <w:szCs w:val="24"/>
        </w:rPr>
        <w:t>ongoing scheme to defraud</w:t>
      </w:r>
      <w:r w:rsidR="00CE0F16">
        <w:rPr>
          <w:rFonts w:ascii="Times New Roman" w:hAnsi="Times New Roman" w:cs="Times New Roman"/>
          <w:sz w:val="24"/>
          <w:szCs w:val="24"/>
        </w:rPr>
        <w:t>.</w:t>
      </w:r>
    </w:p>
    <w:p w14:paraId="5D58D34C" w14:textId="77777777" w:rsidR="009123AF" w:rsidRPr="00600656" w:rsidRDefault="009123AF" w:rsidP="0026220E">
      <w:pPr>
        <w:pStyle w:val="ListParagraph"/>
        <w:numPr>
          <w:ilvl w:val="1"/>
          <w:numId w:val="24"/>
        </w:numPr>
        <w:spacing w:after="0" w:line="240" w:lineRule="auto"/>
        <w:rPr>
          <w:rFonts w:ascii="Times New Roman" w:hAnsi="Times New Roman" w:cs="Times New Roman"/>
          <w:sz w:val="24"/>
          <w:szCs w:val="24"/>
        </w:rPr>
      </w:pPr>
      <w:r w:rsidRPr="00600656">
        <w:rPr>
          <w:rFonts w:ascii="Times New Roman" w:hAnsi="Times New Roman" w:cs="Times New Roman"/>
          <w:sz w:val="24"/>
          <w:szCs w:val="24"/>
        </w:rPr>
        <w:lastRenderedPageBreak/>
        <w:t>Ultimately, this question seems to come down to your view of Congressional intent, and it’s clear that the majority views the mailing and wiring elements as jurisdictional hooks out of concern for state’s resources and ability to effectively prosecute fraud.</w:t>
      </w:r>
    </w:p>
    <w:p w14:paraId="33AEFDDA" w14:textId="77777777" w:rsidR="00D64827" w:rsidRDefault="00D64827" w:rsidP="009123AF">
      <w:pPr>
        <w:spacing w:after="0" w:line="240" w:lineRule="auto"/>
        <w:rPr>
          <w:rFonts w:ascii="Times New Roman" w:hAnsi="Times New Roman" w:cs="Times New Roman"/>
          <w:b/>
          <w:sz w:val="24"/>
          <w:szCs w:val="24"/>
        </w:rPr>
      </w:pPr>
    </w:p>
    <w:p w14:paraId="5B4D559B" w14:textId="77777777" w:rsidR="009123AF" w:rsidRPr="00600656" w:rsidRDefault="009123AF" w:rsidP="009123AF">
      <w:pPr>
        <w:spacing w:after="0" w:line="240" w:lineRule="auto"/>
        <w:rPr>
          <w:rFonts w:ascii="Times New Roman" w:hAnsi="Times New Roman" w:cs="Times New Roman"/>
          <w:sz w:val="24"/>
          <w:szCs w:val="24"/>
        </w:rPr>
      </w:pPr>
      <w:r w:rsidRPr="00600656">
        <w:rPr>
          <w:rFonts w:ascii="Times New Roman" w:hAnsi="Times New Roman" w:cs="Times New Roman"/>
          <w:b/>
          <w:sz w:val="24"/>
          <w:szCs w:val="24"/>
        </w:rPr>
        <w:t>Lulling</w:t>
      </w:r>
      <w:r w:rsidRPr="00600656">
        <w:rPr>
          <w:rFonts w:ascii="Times New Roman" w:hAnsi="Times New Roman" w:cs="Times New Roman"/>
          <w:sz w:val="24"/>
          <w:szCs w:val="24"/>
        </w:rPr>
        <w:t xml:space="preserve">: this flexibility has been further expanded to cases in which the fraud is complete before the incidental mailing AND there is no on-going scheme, but where the </w:t>
      </w:r>
      <w:r w:rsidRPr="00D64827">
        <w:rPr>
          <w:rFonts w:ascii="Times New Roman" w:hAnsi="Times New Roman" w:cs="Times New Roman"/>
          <w:b/>
          <w:sz w:val="24"/>
          <w:szCs w:val="24"/>
        </w:rPr>
        <w:t>post-fraud mailings are used to lull the victim into a false sense of security</w:t>
      </w:r>
      <w:r w:rsidR="00D64827">
        <w:rPr>
          <w:rFonts w:ascii="Times New Roman" w:hAnsi="Times New Roman" w:cs="Times New Roman"/>
          <w:b/>
          <w:sz w:val="24"/>
          <w:szCs w:val="24"/>
        </w:rPr>
        <w:t xml:space="preserve"> (by discouraging investigation)</w:t>
      </w:r>
      <w:r w:rsidRPr="00D64827">
        <w:rPr>
          <w:rFonts w:ascii="Times New Roman" w:hAnsi="Times New Roman" w:cs="Times New Roman"/>
          <w:b/>
          <w:sz w:val="24"/>
          <w:szCs w:val="24"/>
        </w:rPr>
        <w:t xml:space="preserve"> or otherwise stymie detection</w:t>
      </w:r>
      <w:r w:rsidRPr="00600656">
        <w:rPr>
          <w:rFonts w:ascii="Times New Roman" w:hAnsi="Times New Roman" w:cs="Times New Roman"/>
          <w:sz w:val="24"/>
          <w:szCs w:val="24"/>
        </w:rPr>
        <w:t>.</w:t>
      </w:r>
    </w:p>
    <w:p w14:paraId="40DA0B1A" w14:textId="77777777" w:rsidR="009123AF" w:rsidRPr="00600656" w:rsidRDefault="009123AF" w:rsidP="009123AF">
      <w:pPr>
        <w:spacing w:after="0" w:line="240" w:lineRule="auto"/>
        <w:rPr>
          <w:rFonts w:ascii="Times New Roman" w:hAnsi="Times New Roman" w:cs="Times New Roman"/>
          <w:sz w:val="24"/>
          <w:szCs w:val="24"/>
        </w:rPr>
      </w:pPr>
    </w:p>
    <w:p w14:paraId="07E8BE96" w14:textId="77777777" w:rsidR="009123AF" w:rsidRPr="00600656" w:rsidRDefault="009123AF" w:rsidP="009123AF">
      <w:pPr>
        <w:spacing w:after="0" w:line="240" w:lineRule="auto"/>
        <w:rPr>
          <w:rFonts w:ascii="Times New Roman" w:hAnsi="Times New Roman" w:cs="Times New Roman"/>
          <w:sz w:val="24"/>
          <w:szCs w:val="24"/>
        </w:rPr>
      </w:pPr>
      <w:r w:rsidRPr="00600656">
        <w:rPr>
          <w:rFonts w:ascii="Times New Roman" w:hAnsi="Times New Roman" w:cs="Times New Roman"/>
          <w:sz w:val="24"/>
          <w:szCs w:val="24"/>
          <w:u w:val="single"/>
        </w:rPr>
        <w:t>NCAA</w:t>
      </w:r>
      <w:r w:rsidRPr="00600656">
        <w:rPr>
          <w:rFonts w:ascii="Times New Roman" w:hAnsi="Times New Roman" w:cs="Times New Roman"/>
          <w:sz w:val="24"/>
          <w:szCs w:val="24"/>
        </w:rPr>
        <w:t xml:space="preserve"> case:</w:t>
      </w:r>
    </w:p>
    <w:p w14:paraId="06E447AE" w14:textId="77777777" w:rsidR="00D64827" w:rsidRDefault="00D64827" w:rsidP="0026220E">
      <w:pPr>
        <w:pStyle w:val="ListParagraph"/>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Facts:</w:t>
      </w:r>
    </w:p>
    <w:p w14:paraId="7E9E80C0" w14:textId="77777777" w:rsidR="00D64827" w:rsidRDefault="009123AF" w:rsidP="0026220E">
      <w:pPr>
        <w:pStyle w:val="ListParagraph"/>
        <w:numPr>
          <w:ilvl w:val="1"/>
          <w:numId w:val="24"/>
        </w:numPr>
        <w:spacing w:after="0" w:line="240" w:lineRule="auto"/>
        <w:rPr>
          <w:rFonts w:ascii="Times New Roman" w:hAnsi="Times New Roman" w:cs="Times New Roman"/>
          <w:sz w:val="24"/>
          <w:szCs w:val="24"/>
        </w:rPr>
      </w:pPr>
      <w:r w:rsidRPr="00600656">
        <w:rPr>
          <w:rFonts w:ascii="Times New Roman" w:hAnsi="Times New Roman" w:cs="Times New Roman"/>
          <w:sz w:val="24"/>
          <w:szCs w:val="24"/>
        </w:rPr>
        <w:t xml:space="preserve">Agent made illegal contracts with college athletes to represent them post-graduation, for which continued NCAA eligibility for the remainder of college play was necessary. </w:t>
      </w:r>
    </w:p>
    <w:p w14:paraId="21BE3BD7" w14:textId="77777777" w:rsidR="009123AF" w:rsidRPr="00600656" w:rsidRDefault="00D64827" w:rsidP="0026220E">
      <w:pPr>
        <w:pStyle w:val="ListParagraph"/>
        <w:numPr>
          <w:ilvl w:val="1"/>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Mailing: </w:t>
      </w:r>
      <w:r w:rsidR="009123AF" w:rsidRPr="00600656">
        <w:rPr>
          <w:rFonts w:ascii="Times New Roman" w:hAnsi="Times New Roman" w:cs="Times New Roman"/>
          <w:sz w:val="24"/>
          <w:szCs w:val="24"/>
        </w:rPr>
        <w:t>Colleges subsequently filed routine forms with the NCAA for eligibility of athletes, unbeknownst to the defendant.</w:t>
      </w:r>
    </w:p>
    <w:p w14:paraId="1A0A64C6" w14:textId="77777777" w:rsidR="00D64827" w:rsidRDefault="00D64827" w:rsidP="0026220E">
      <w:pPr>
        <w:pStyle w:val="ListParagraph"/>
        <w:numPr>
          <w:ilvl w:val="0"/>
          <w:numId w:val="24"/>
        </w:numPr>
        <w:spacing w:after="0" w:line="240" w:lineRule="auto"/>
        <w:rPr>
          <w:rFonts w:ascii="Times New Roman" w:hAnsi="Times New Roman" w:cs="Times New Roman"/>
          <w:sz w:val="24"/>
          <w:szCs w:val="24"/>
        </w:rPr>
      </w:pPr>
      <w:r w:rsidRPr="00D64827">
        <w:rPr>
          <w:rFonts w:ascii="Times New Roman" w:hAnsi="Times New Roman" w:cs="Times New Roman"/>
          <w:b/>
          <w:sz w:val="24"/>
          <w:szCs w:val="24"/>
        </w:rPr>
        <w:t>Mens rea as to mailing</w:t>
      </w:r>
      <w:r>
        <w:rPr>
          <w:rFonts w:ascii="Times New Roman" w:hAnsi="Times New Roman" w:cs="Times New Roman"/>
          <w:sz w:val="24"/>
          <w:szCs w:val="24"/>
        </w:rPr>
        <w:t xml:space="preserve">: </w:t>
      </w:r>
      <w:r w:rsidR="009123AF" w:rsidRPr="00600656">
        <w:rPr>
          <w:rFonts w:ascii="Times New Roman" w:hAnsi="Times New Roman" w:cs="Times New Roman"/>
          <w:sz w:val="24"/>
          <w:szCs w:val="24"/>
        </w:rPr>
        <w:t>He didn’t know or have reason to believe that mailings would happen, so he didn’t have the requisite intent with res</w:t>
      </w:r>
      <w:r>
        <w:rPr>
          <w:rFonts w:ascii="Times New Roman" w:hAnsi="Times New Roman" w:cs="Times New Roman"/>
          <w:sz w:val="24"/>
          <w:szCs w:val="24"/>
        </w:rPr>
        <w:t xml:space="preserve">pect to the incidental mailing </w:t>
      </w:r>
    </w:p>
    <w:p w14:paraId="1BC8C637" w14:textId="77777777" w:rsidR="00D64827" w:rsidRDefault="009123AF" w:rsidP="0026220E">
      <w:pPr>
        <w:pStyle w:val="ListParagraph"/>
        <w:numPr>
          <w:ilvl w:val="1"/>
          <w:numId w:val="24"/>
        </w:numPr>
        <w:spacing w:after="0" w:line="240" w:lineRule="auto"/>
        <w:rPr>
          <w:rFonts w:ascii="Times New Roman" w:hAnsi="Times New Roman" w:cs="Times New Roman"/>
          <w:sz w:val="24"/>
          <w:szCs w:val="24"/>
        </w:rPr>
      </w:pPr>
      <w:proofErr w:type="gramStart"/>
      <w:r w:rsidRPr="00600656">
        <w:rPr>
          <w:rFonts w:ascii="Times New Roman" w:hAnsi="Times New Roman" w:cs="Times New Roman"/>
          <w:sz w:val="24"/>
          <w:szCs w:val="24"/>
        </w:rPr>
        <w:t>being</w:t>
      </w:r>
      <w:proofErr w:type="gramEnd"/>
      <w:r w:rsidRPr="00600656">
        <w:rPr>
          <w:rFonts w:ascii="Times New Roman" w:hAnsi="Times New Roman" w:cs="Times New Roman"/>
          <w:sz w:val="24"/>
          <w:szCs w:val="24"/>
        </w:rPr>
        <w:t xml:space="preserve"> that the mailing is the actus reas, “knowingly causes” mens rea must ap</w:t>
      </w:r>
      <w:r w:rsidR="00D64827">
        <w:rPr>
          <w:rFonts w:ascii="Times New Roman" w:hAnsi="Times New Roman" w:cs="Times New Roman"/>
          <w:sz w:val="24"/>
          <w:szCs w:val="24"/>
        </w:rPr>
        <w:t>ply to mailing</w:t>
      </w:r>
      <w:r w:rsidRPr="00600656">
        <w:rPr>
          <w:rFonts w:ascii="Times New Roman" w:hAnsi="Times New Roman" w:cs="Times New Roman"/>
          <w:sz w:val="24"/>
          <w:szCs w:val="24"/>
        </w:rPr>
        <w:t xml:space="preserve">. </w:t>
      </w:r>
    </w:p>
    <w:p w14:paraId="0068EDFF" w14:textId="77777777" w:rsidR="009123AF" w:rsidRPr="00600656" w:rsidRDefault="00D64827" w:rsidP="0026220E">
      <w:pPr>
        <w:pStyle w:val="ListParagraph"/>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Defendant g</w:t>
      </w:r>
      <w:r w:rsidR="009123AF" w:rsidRPr="00600656">
        <w:rPr>
          <w:rFonts w:ascii="Times New Roman" w:hAnsi="Times New Roman" w:cs="Times New Roman"/>
          <w:sz w:val="24"/>
          <w:szCs w:val="24"/>
        </w:rPr>
        <w:t>ot off.</w:t>
      </w:r>
    </w:p>
    <w:p w14:paraId="547F0416" w14:textId="77777777" w:rsidR="009123AF" w:rsidRPr="00600656" w:rsidRDefault="009123AF" w:rsidP="0026220E">
      <w:pPr>
        <w:pStyle w:val="ListParagraph"/>
        <w:numPr>
          <w:ilvl w:val="0"/>
          <w:numId w:val="24"/>
        </w:numPr>
        <w:spacing w:after="0" w:line="240" w:lineRule="auto"/>
        <w:rPr>
          <w:rFonts w:ascii="Times New Roman" w:hAnsi="Times New Roman" w:cs="Times New Roman"/>
          <w:sz w:val="24"/>
          <w:szCs w:val="24"/>
        </w:rPr>
      </w:pPr>
      <w:r w:rsidRPr="00600656">
        <w:rPr>
          <w:rFonts w:ascii="Times New Roman" w:hAnsi="Times New Roman" w:cs="Times New Roman"/>
          <w:sz w:val="24"/>
          <w:szCs w:val="24"/>
        </w:rPr>
        <w:t xml:space="preserve">Would he get off under but-for causation requirement in </w:t>
      </w:r>
      <w:r w:rsidRPr="00600656">
        <w:rPr>
          <w:rFonts w:ascii="Times New Roman" w:hAnsi="Times New Roman" w:cs="Times New Roman"/>
          <w:sz w:val="24"/>
          <w:szCs w:val="24"/>
          <w:u w:val="single"/>
        </w:rPr>
        <w:t>Schmuk</w:t>
      </w:r>
      <w:r w:rsidRPr="00600656">
        <w:rPr>
          <w:rFonts w:ascii="Times New Roman" w:hAnsi="Times New Roman" w:cs="Times New Roman"/>
          <w:sz w:val="24"/>
          <w:szCs w:val="24"/>
        </w:rPr>
        <w:t xml:space="preserve"> FN 7? Arlen says no, but I’m skeptical.</w:t>
      </w:r>
    </w:p>
    <w:p w14:paraId="27CC9F87" w14:textId="77777777" w:rsidR="009123AF" w:rsidRDefault="009123AF" w:rsidP="009123AF">
      <w:pPr>
        <w:spacing w:after="0" w:line="240" w:lineRule="auto"/>
        <w:rPr>
          <w:rFonts w:ascii="Times New Roman" w:hAnsi="Times New Roman" w:cs="Times New Roman"/>
          <w:sz w:val="24"/>
          <w:szCs w:val="24"/>
        </w:rPr>
      </w:pPr>
    </w:p>
    <w:p w14:paraId="7010D69B" w14:textId="77777777" w:rsidR="00D64827" w:rsidRDefault="00D64827" w:rsidP="009123AF">
      <w:pPr>
        <w:spacing w:after="0" w:line="240" w:lineRule="auto"/>
        <w:rPr>
          <w:rFonts w:ascii="Times New Roman" w:hAnsi="Times New Roman" w:cs="Times New Roman"/>
          <w:sz w:val="24"/>
          <w:szCs w:val="24"/>
        </w:rPr>
      </w:pPr>
    </w:p>
    <w:p w14:paraId="5105ECF9" w14:textId="77777777" w:rsidR="00D64827" w:rsidRDefault="00D64827" w:rsidP="009123AF">
      <w:pPr>
        <w:spacing w:after="0" w:line="240" w:lineRule="auto"/>
        <w:rPr>
          <w:rFonts w:ascii="Times New Roman" w:hAnsi="Times New Roman" w:cs="Times New Roman"/>
          <w:sz w:val="24"/>
          <w:szCs w:val="24"/>
        </w:rPr>
      </w:pPr>
      <w:r>
        <w:rPr>
          <w:rFonts w:ascii="Times New Roman" w:hAnsi="Times New Roman" w:cs="Times New Roman"/>
          <w:sz w:val="24"/>
          <w:szCs w:val="24"/>
        </w:rPr>
        <w:t>Scheme to Defraud Element:</w:t>
      </w:r>
    </w:p>
    <w:p w14:paraId="6B60DF40" w14:textId="77777777" w:rsidR="00D64827" w:rsidRDefault="00D64827" w:rsidP="009123AF">
      <w:pPr>
        <w:spacing w:after="0" w:line="240" w:lineRule="auto"/>
        <w:rPr>
          <w:rFonts w:ascii="Times New Roman" w:hAnsi="Times New Roman" w:cs="Times New Roman"/>
          <w:sz w:val="24"/>
          <w:szCs w:val="24"/>
        </w:rPr>
      </w:pPr>
    </w:p>
    <w:p w14:paraId="7E618F6F" w14:textId="77777777" w:rsidR="00D64827" w:rsidRPr="00600656" w:rsidRDefault="00D64827" w:rsidP="009123AF">
      <w:pPr>
        <w:spacing w:after="0" w:line="240" w:lineRule="auto"/>
        <w:rPr>
          <w:rFonts w:ascii="Times New Roman" w:hAnsi="Times New Roman" w:cs="Times New Roman"/>
          <w:sz w:val="24"/>
          <w:szCs w:val="24"/>
        </w:rPr>
      </w:pPr>
      <w:r>
        <w:rPr>
          <w:rFonts w:ascii="Times New Roman" w:hAnsi="Times New Roman" w:cs="Times New Roman"/>
          <w:sz w:val="24"/>
          <w:szCs w:val="24"/>
        </w:rPr>
        <w:t>Inchoate Offenses:</w:t>
      </w:r>
    </w:p>
    <w:p w14:paraId="7FC898D2" w14:textId="77777777" w:rsidR="009123AF" w:rsidRPr="00D64827" w:rsidRDefault="009123AF" w:rsidP="0026220E">
      <w:pPr>
        <w:pStyle w:val="ListParagraph"/>
        <w:numPr>
          <w:ilvl w:val="0"/>
          <w:numId w:val="24"/>
        </w:numPr>
        <w:spacing w:after="0" w:line="240" w:lineRule="auto"/>
        <w:rPr>
          <w:rFonts w:ascii="Times New Roman" w:hAnsi="Times New Roman" w:cs="Times New Roman"/>
          <w:sz w:val="24"/>
          <w:szCs w:val="24"/>
        </w:rPr>
      </w:pPr>
      <w:r w:rsidRPr="00D64827">
        <w:rPr>
          <w:rFonts w:ascii="Times New Roman" w:hAnsi="Times New Roman" w:cs="Times New Roman"/>
          <w:sz w:val="24"/>
          <w:szCs w:val="24"/>
        </w:rPr>
        <w:t>“</w:t>
      </w:r>
      <w:proofErr w:type="gramStart"/>
      <w:r w:rsidRPr="00D64827">
        <w:rPr>
          <w:rFonts w:ascii="Times New Roman" w:hAnsi="Times New Roman" w:cs="Times New Roman"/>
          <w:sz w:val="24"/>
          <w:szCs w:val="24"/>
        </w:rPr>
        <w:t>any</w:t>
      </w:r>
      <w:proofErr w:type="gramEnd"/>
      <w:r w:rsidRPr="00D64827">
        <w:rPr>
          <w:rFonts w:ascii="Times New Roman" w:hAnsi="Times New Roman" w:cs="Times New Roman"/>
          <w:sz w:val="24"/>
          <w:szCs w:val="24"/>
        </w:rPr>
        <w:t xml:space="preserve"> scheme or artifice for obtaining money or property” was added to the statute as a codification of </w:t>
      </w:r>
      <w:r w:rsidRPr="00D64827">
        <w:rPr>
          <w:rFonts w:ascii="Times New Roman" w:hAnsi="Times New Roman" w:cs="Times New Roman"/>
          <w:sz w:val="24"/>
          <w:szCs w:val="24"/>
          <w:u w:val="single"/>
        </w:rPr>
        <w:t>Durland</w:t>
      </w:r>
      <w:r w:rsidRPr="00D64827">
        <w:rPr>
          <w:rFonts w:ascii="Times New Roman" w:hAnsi="Times New Roman" w:cs="Times New Roman"/>
          <w:sz w:val="24"/>
          <w:szCs w:val="24"/>
        </w:rPr>
        <w:t>, in which the court found that only intent to defraud was necessary, not a successfully completed fraud; the inchoate offense counts.</w:t>
      </w:r>
    </w:p>
    <w:p w14:paraId="4D9BA819" w14:textId="77777777" w:rsidR="00D64827" w:rsidRDefault="00D64827" w:rsidP="009123AF">
      <w:pPr>
        <w:spacing w:after="0" w:line="240" w:lineRule="auto"/>
        <w:rPr>
          <w:rFonts w:ascii="Times New Roman" w:hAnsi="Times New Roman" w:cs="Times New Roman"/>
          <w:sz w:val="24"/>
          <w:szCs w:val="24"/>
          <w:u w:val="single"/>
        </w:rPr>
      </w:pPr>
    </w:p>
    <w:p w14:paraId="678CB201" w14:textId="77777777" w:rsidR="009123AF" w:rsidRPr="00600656" w:rsidRDefault="009123AF" w:rsidP="009123AF">
      <w:pPr>
        <w:spacing w:after="0" w:line="240" w:lineRule="auto"/>
        <w:rPr>
          <w:rFonts w:ascii="Times New Roman" w:hAnsi="Times New Roman" w:cs="Times New Roman"/>
          <w:sz w:val="24"/>
          <w:szCs w:val="24"/>
        </w:rPr>
      </w:pPr>
      <w:r w:rsidRPr="00600656">
        <w:rPr>
          <w:rFonts w:ascii="Times New Roman" w:hAnsi="Times New Roman" w:cs="Times New Roman"/>
          <w:sz w:val="24"/>
          <w:szCs w:val="24"/>
          <w:u w:val="single"/>
        </w:rPr>
        <w:t>Neder</w:t>
      </w:r>
      <w:r w:rsidRPr="00600656">
        <w:rPr>
          <w:rFonts w:ascii="Times New Roman" w:hAnsi="Times New Roman" w:cs="Times New Roman"/>
          <w:sz w:val="24"/>
          <w:szCs w:val="24"/>
        </w:rPr>
        <w:t xml:space="preserve"> (1999):</w:t>
      </w:r>
    </w:p>
    <w:p w14:paraId="1B95B1EC" w14:textId="77777777" w:rsidR="00D64827" w:rsidRDefault="00D64827" w:rsidP="0026220E">
      <w:pPr>
        <w:pStyle w:val="ListParagraph"/>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Facts:</w:t>
      </w:r>
    </w:p>
    <w:p w14:paraId="58D7713E" w14:textId="77777777" w:rsidR="009123AF" w:rsidRPr="00600656" w:rsidRDefault="009123AF" w:rsidP="0026220E">
      <w:pPr>
        <w:pStyle w:val="ListParagraph"/>
        <w:numPr>
          <w:ilvl w:val="1"/>
          <w:numId w:val="24"/>
        </w:numPr>
        <w:spacing w:after="0" w:line="240" w:lineRule="auto"/>
        <w:rPr>
          <w:rFonts w:ascii="Times New Roman" w:hAnsi="Times New Roman" w:cs="Times New Roman"/>
          <w:sz w:val="24"/>
          <w:szCs w:val="24"/>
        </w:rPr>
      </w:pPr>
      <w:r w:rsidRPr="00600656">
        <w:rPr>
          <w:rFonts w:ascii="Times New Roman" w:hAnsi="Times New Roman" w:cs="Times New Roman"/>
          <w:sz w:val="24"/>
          <w:szCs w:val="24"/>
        </w:rPr>
        <w:t>Defendant financed real estate investments through fraudulently obtained loans</w:t>
      </w:r>
      <w:r w:rsidR="00D64827">
        <w:rPr>
          <w:rFonts w:ascii="Times New Roman" w:hAnsi="Times New Roman" w:cs="Times New Roman"/>
          <w:sz w:val="24"/>
          <w:szCs w:val="24"/>
        </w:rPr>
        <w:t xml:space="preserve">: </w:t>
      </w:r>
      <w:r w:rsidRPr="00600656">
        <w:rPr>
          <w:rFonts w:ascii="Times New Roman" w:hAnsi="Times New Roman" w:cs="Times New Roman"/>
          <w:sz w:val="24"/>
          <w:szCs w:val="24"/>
        </w:rPr>
        <w:t>D told banks there was a lake 5 miles from the property, but neglected to reveal that it was lar</w:t>
      </w:r>
      <w:r w:rsidR="00D64827">
        <w:rPr>
          <w:rFonts w:ascii="Times New Roman" w:hAnsi="Times New Roman" w:cs="Times New Roman"/>
          <w:sz w:val="24"/>
          <w:szCs w:val="24"/>
        </w:rPr>
        <w:t>gely inaccessible to the public</w:t>
      </w:r>
      <w:r w:rsidRPr="00600656">
        <w:rPr>
          <w:rFonts w:ascii="Times New Roman" w:hAnsi="Times New Roman" w:cs="Times New Roman"/>
          <w:sz w:val="24"/>
          <w:szCs w:val="24"/>
        </w:rPr>
        <w:t>.</w:t>
      </w:r>
    </w:p>
    <w:p w14:paraId="5C202E70" w14:textId="77777777" w:rsidR="00D64827" w:rsidRDefault="00D64827" w:rsidP="0026220E">
      <w:pPr>
        <w:pStyle w:val="ListParagraph"/>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Materiality Necessary? </w:t>
      </w:r>
      <w:proofErr w:type="gramStart"/>
      <w:r>
        <w:rPr>
          <w:rFonts w:ascii="Times New Roman" w:hAnsi="Times New Roman" w:cs="Times New Roman"/>
          <w:sz w:val="24"/>
          <w:szCs w:val="24"/>
        </w:rPr>
        <w:t>yes</w:t>
      </w:r>
      <w:proofErr w:type="gramEnd"/>
    </w:p>
    <w:p w14:paraId="59A27380" w14:textId="77777777" w:rsidR="009123AF" w:rsidRPr="00600656" w:rsidRDefault="009123AF" w:rsidP="0026220E">
      <w:pPr>
        <w:pStyle w:val="ListParagraph"/>
        <w:numPr>
          <w:ilvl w:val="1"/>
          <w:numId w:val="24"/>
        </w:numPr>
        <w:spacing w:after="0" w:line="240" w:lineRule="auto"/>
        <w:rPr>
          <w:rFonts w:ascii="Times New Roman" w:hAnsi="Times New Roman" w:cs="Times New Roman"/>
          <w:sz w:val="24"/>
          <w:szCs w:val="24"/>
        </w:rPr>
      </w:pPr>
      <w:r w:rsidRPr="00600656">
        <w:rPr>
          <w:rFonts w:ascii="Times New Roman" w:hAnsi="Times New Roman" w:cs="Times New Roman"/>
          <w:sz w:val="24"/>
          <w:szCs w:val="24"/>
        </w:rPr>
        <w:t>Question of materiality was not submitted to the jury.</w:t>
      </w:r>
    </w:p>
    <w:p w14:paraId="4835D628" w14:textId="77777777" w:rsidR="009123AF" w:rsidRPr="00600656" w:rsidRDefault="009123AF" w:rsidP="0026220E">
      <w:pPr>
        <w:pStyle w:val="ListParagraph"/>
        <w:numPr>
          <w:ilvl w:val="1"/>
          <w:numId w:val="24"/>
        </w:numPr>
        <w:spacing w:after="0" w:line="240" w:lineRule="auto"/>
        <w:rPr>
          <w:rFonts w:ascii="Times New Roman" w:hAnsi="Times New Roman" w:cs="Times New Roman"/>
          <w:sz w:val="24"/>
          <w:szCs w:val="24"/>
        </w:rPr>
      </w:pPr>
      <w:r w:rsidRPr="00600656">
        <w:rPr>
          <w:rFonts w:ascii="Times New Roman" w:hAnsi="Times New Roman" w:cs="Times New Roman"/>
          <w:sz w:val="24"/>
          <w:szCs w:val="24"/>
        </w:rPr>
        <w:t xml:space="preserve">Court says that the </w:t>
      </w:r>
      <w:r w:rsidRPr="00D64827">
        <w:rPr>
          <w:rFonts w:ascii="Times New Roman" w:hAnsi="Times New Roman" w:cs="Times New Roman"/>
          <w:b/>
          <w:sz w:val="24"/>
          <w:szCs w:val="24"/>
        </w:rPr>
        <w:t xml:space="preserve">materiality element of common law fraud was incorporated by </w:t>
      </w:r>
      <w:r w:rsidR="00D64827">
        <w:rPr>
          <w:rFonts w:ascii="Times New Roman" w:hAnsi="Times New Roman" w:cs="Times New Roman"/>
          <w:b/>
          <w:sz w:val="24"/>
          <w:szCs w:val="24"/>
        </w:rPr>
        <w:t xml:space="preserve">statutory </w:t>
      </w:r>
      <w:r w:rsidRPr="00D64827">
        <w:rPr>
          <w:rFonts w:ascii="Times New Roman" w:hAnsi="Times New Roman" w:cs="Times New Roman"/>
          <w:b/>
          <w:sz w:val="24"/>
          <w:szCs w:val="24"/>
        </w:rPr>
        <w:t>reference to fraud</w:t>
      </w:r>
      <w:r w:rsidR="00D64827">
        <w:rPr>
          <w:rFonts w:ascii="Times New Roman" w:hAnsi="Times New Roman" w:cs="Times New Roman"/>
          <w:sz w:val="24"/>
          <w:szCs w:val="24"/>
        </w:rPr>
        <w:t>.</w:t>
      </w:r>
    </w:p>
    <w:p w14:paraId="5465A282" w14:textId="77777777" w:rsidR="009123AF" w:rsidRPr="00600656" w:rsidRDefault="009123AF" w:rsidP="0026220E">
      <w:pPr>
        <w:pStyle w:val="ListParagraph"/>
        <w:numPr>
          <w:ilvl w:val="0"/>
          <w:numId w:val="24"/>
        </w:numPr>
        <w:spacing w:after="0" w:line="240" w:lineRule="auto"/>
        <w:rPr>
          <w:rFonts w:ascii="Times New Roman" w:hAnsi="Times New Roman" w:cs="Times New Roman"/>
          <w:sz w:val="24"/>
          <w:szCs w:val="24"/>
        </w:rPr>
      </w:pPr>
      <w:r w:rsidRPr="00600656">
        <w:rPr>
          <w:rFonts w:ascii="Times New Roman" w:hAnsi="Times New Roman" w:cs="Times New Roman"/>
          <w:sz w:val="24"/>
          <w:szCs w:val="24"/>
        </w:rPr>
        <w:t xml:space="preserve">Court notes that </w:t>
      </w:r>
      <w:r w:rsidRPr="00D64827">
        <w:rPr>
          <w:rFonts w:ascii="Times New Roman" w:hAnsi="Times New Roman" w:cs="Times New Roman"/>
          <w:b/>
          <w:sz w:val="24"/>
          <w:szCs w:val="24"/>
        </w:rPr>
        <w:t>reliance and harm elements of common law fraud are dropped</w:t>
      </w:r>
      <w:r w:rsidRPr="00600656">
        <w:rPr>
          <w:rFonts w:ascii="Times New Roman" w:hAnsi="Times New Roman" w:cs="Times New Roman"/>
          <w:sz w:val="24"/>
          <w:szCs w:val="24"/>
        </w:rPr>
        <w:t xml:space="preserve">, but that Congress evinced a clear intent to do so by extending the offense to inchoate </w:t>
      </w:r>
      <w:proofErr w:type="gramStart"/>
      <w:r w:rsidRPr="00600656">
        <w:rPr>
          <w:rFonts w:ascii="Times New Roman" w:hAnsi="Times New Roman" w:cs="Times New Roman"/>
          <w:sz w:val="24"/>
          <w:szCs w:val="24"/>
        </w:rPr>
        <w:t>frauds which</w:t>
      </w:r>
      <w:proofErr w:type="gramEnd"/>
      <w:r w:rsidRPr="00600656">
        <w:rPr>
          <w:rFonts w:ascii="Times New Roman" w:hAnsi="Times New Roman" w:cs="Times New Roman"/>
          <w:sz w:val="24"/>
          <w:szCs w:val="24"/>
        </w:rPr>
        <w:t xml:space="preserve"> cannot have reliance and harm elements since they are not yet completed. </w:t>
      </w:r>
    </w:p>
    <w:p w14:paraId="5A18373B" w14:textId="77777777" w:rsidR="009123AF" w:rsidRPr="00600656" w:rsidRDefault="009123AF" w:rsidP="0026220E">
      <w:pPr>
        <w:pStyle w:val="ListParagraph"/>
        <w:numPr>
          <w:ilvl w:val="0"/>
          <w:numId w:val="24"/>
        </w:numPr>
        <w:spacing w:after="0" w:line="240" w:lineRule="auto"/>
        <w:rPr>
          <w:rFonts w:ascii="Times New Roman" w:hAnsi="Times New Roman" w:cs="Times New Roman"/>
          <w:sz w:val="24"/>
          <w:szCs w:val="24"/>
        </w:rPr>
      </w:pPr>
      <w:r w:rsidRPr="00600656">
        <w:rPr>
          <w:rFonts w:ascii="Times New Roman" w:hAnsi="Times New Roman" w:cs="Times New Roman"/>
          <w:sz w:val="24"/>
          <w:szCs w:val="24"/>
        </w:rPr>
        <w:t xml:space="preserve">Materiality: </w:t>
      </w:r>
    </w:p>
    <w:p w14:paraId="6E0BC2C0" w14:textId="77777777" w:rsidR="009123AF" w:rsidRPr="00600656" w:rsidRDefault="009123AF" w:rsidP="0026220E">
      <w:pPr>
        <w:pStyle w:val="ListParagraph"/>
        <w:numPr>
          <w:ilvl w:val="1"/>
          <w:numId w:val="24"/>
        </w:numPr>
        <w:spacing w:after="0" w:line="240" w:lineRule="auto"/>
        <w:rPr>
          <w:rFonts w:ascii="Times New Roman" w:hAnsi="Times New Roman" w:cs="Times New Roman"/>
          <w:sz w:val="24"/>
          <w:szCs w:val="24"/>
        </w:rPr>
      </w:pPr>
      <w:r w:rsidRPr="00E91FF9">
        <w:rPr>
          <w:rFonts w:ascii="Times New Roman" w:hAnsi="Times New Roman" w:cs="Times New Roman"/>
          <w:b/>
          <w:sz w:val="24"/>
          <w:szCs w:val="24"/>
        </w:rPr>
        <w:lastRenderedPageBreak/>
        <w:t>Reasonable man would attach importance to truth in deciding whether or not to enter transaction</w:t>
      </w:r>
      <w:r w:rsidRPr="00600656">
        <w:rPr>
          <w:rFonts w:ascii="Times New Roman" w:hAnsi="Times New Roman" w:cs="Times New Roman"/>
          <w:sz w:val="24"/>
          <w:szCs w:val="24"/>
        </w:rPr>
        <w:t xml:space="preserve"> OR</w:t>
      </w:r>
    </w:p>
    <w:p w14:paraId="543B244E" w14:textId="77777777" w:rsidR="009123AF" w:rsidRPr="00C054ED" w:rsidRDefault="009123AF" w:rsidP="0026220E">
      <w:pPr>
        <w:pStyle w:val="ListParagraph"/>
        <w:numPr>
          <w:ilvl w:val="1"/>
          <w:numId w:val="24"/>
        </w:numPr>
        <w:spacing w:after="0" w:line="240" w:lineRule="auto"/>
        <w:rPr>
          <w:rFonts w:ascii="Times New Roman" w:hAnsi="Times New Roman" w:cs="Times New Roman"/>
          <w:sz w:val="24"/>
          <w:szCs w:val="24"/>
        </w:rPr>
      </w:pPr>
      <w:r w:rsidRPr="00600656">
        <w:rPr>
          <w:rFonts w:ascii="Times New Roman" w:hAnsi="Times New Roman" w:cs="Times New Roman"/>
          <w:sz w:val="24"/>
          <w:szCs w:val="24"/>
        </w:rPr>
        <w:t xml:space="preserve">The </w:t>
      </w:r>
      <w:r w:rsidRPr="00E91FF9">
        <w:rPr>
          <w:rFonts w:ascii="Times New Roman" w:hAnsi="Times New Roman" w:cs="Times New Roman"/>
          <w:b/>
          <w:sz w:val="24"/>
          <w:szCs w:val="24"/>
        </w:rPr>
        <w:t>maker of the representation has reason to believe that its recipient is likely to regard that information as important to their decision, even if a reasonable man would not.</w:t>
      </w:r>
    </w:p>
    <w:p w14:paraId="7BEC952E" w14:textId="77777777" w:rsidR="00C054ED" w:rsidRPr="00600656" w:rsidRDefault="00C054ED" w:rsidP="0026220E">
      <w:pPr>
        <w:pStyle w:val="ListParagraph"/>
        <w:numPr>
          <w:ilvl w:val="2"/>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Note: “importance” does not necessarily mean determinative of the transaction; </w:t>
      </w:r>
      <w:r w:rsidRPr="00C054ED">
        <w:rPr>
          <w:rFonts w:ascii="Times New Roman" w:hAnsi="Times New Roman" w:cs="Times New Roman"/>
          <w:b/>
          <w:sz w:val="24"/>
          <w:szCs w:val="24"/>
        </w:rPr>
        <w:t>don’t have to prove transaction causation</w:t>
      </w:r>
      <w:r>
        <w:rPr>
          <w:rFonts w:ascii="Times New Roman" w:hAnsi="Times New Roman" w:cs="Times New Roman"/>
          <w:sz w:val="24"/>
          <w:szCs w:val="24"/>
        </w:rPr>
        <w:t>.</w:t>
      </w:r>
    </w:p>
    <w:p w14:paraId="3E24058A" w14:textId="77777777" w:rsidR="00E91FF9" w:rsidRDefault="009123AF" w:rsidP="0026220E">
      <w:pPr>
        <w:pStyle w:val="ListParagraph"/>
        <w:numPr>
          <w:ilvl w:val="1"/>
          <w:numId w:val="24"/>
        </w:numPr>
        <w:spacing w:after="0" w:line="240" w:lineRule="auto"/>
        <w:rPr>
          <w:rFonts w:ascii="Times New Roman" w:hAnsi="Times New Roman" w:cs="Times New Roman"/>
          <w:sz w:val="24"/>
          <w:szCs w:val="24"/>
        </w:rPr>
      </w:pPr>
      <w:r w:rsidRPr="00600656">
        <w:rPr>
          <w:rFonts w:ascii="Times New Roman" w:hAnsi="Times New Roman" w:cs="Times New Roman"/>
          <w:sz w:val="24"/>
          <w:szCs w:val="24"/>
        </w:rPr>
        <w:t xml:space="preserve">Here, although the D </w:t>
      </w:r>
      <w:r w:rsidRPr="00E91FF9">
        <w:rPr>
          <w:rFonts w:ascii="Times New Roman" w:hAnsi="Times New Roman" w:cs="Times New Roman"/>
          <w:b/>
          <w:sz w:val="24"/>
          <w:szCs w:val="24"/>
        </w:rPr>
        <w:t>did not technically lie</w:t>
      </w:r>
      <w:r w:rsidRPr="00600656">
        <w:rPr>
          <w:rFonts w:ascii="Times New Roman" w:hAnsi="Times New Roman" w:cs="Times New Roman"/>
          <w:sz w:val="24"/>
          <w:szCs w:val="24"/>
        </w:rPr>
        <w:t xml:space="preserve">, his </w:t>
      </w:r>
      <w:r w:rsidRPr="00D44EEF">
        <w:rPr>
          <w:rFonts w:ascii="Times New Roman" w:hAnsi="Times New Roman" w:cs="Times New Roman"/>
          <w:b/>
          <w:sz w:val="24"/>
          <w:szCs w:val="24"/>
        </w:rPr>
        <w:t>omission</w:t>
      </w:r>
      <w:r w:rsidRPr="00600656">
        <w:rPr>
          <w:rFonts w:ascii="Times New Roman" w:hAnsi="Times New Roman" w:cs="Times New Roman"/>
          <w:sz w:val="24"/>
          <w:szCs w:val="24"/>
        </w:rPr>
        <w:t xml:space="preserve"> to state the inaccessible nature of the lake rendered his overall statement regarding the existence of the lake</w:t>
      </w:r>
      <w:r w:rsidR="00D44EEF">
        <w:rPr>
          <w:rFonts w:ascii="Times New Roman" w:hAnsi="Times New Roman" w:cs="Times New Roman"/>
          <w:sz w:val="24"/>
          <w:szCs w:val="24"/>
        </w:rPr>
        <w:t xml:space="preserve"> </w:t>
      </w:r>
      <w:r w:rsidR="00D44EEF" w:rsidRPr="00D44EEF">
        <w:rPr>
          <w:rFonts w:ascii="Times New Roman" w:hAnsi="Times New Roman" w:cs="Times New Roman"/>
          <w:b/>
          <w:sz w:val="24"/>
          <w:szCs w:val="24"/>
        </w:rPr>
        <w:t>rendered his mention of the short distance to the lake</w:t>
      </w:r>
      <w:r w:rsidRPr="00600656">
        <w:rPr>
          <w:rFonts w:ascii="Times New Roman" w:hAnsi="Times New Roman" w:cs="Times New Roman"/>
          <w:sz w:val="24"/>
          <w:szCs w:val="24"/>
        </w:rPr>
        <w:t xml:space="preserve"> </w:t>
      </w:r>
      <w:r w:rsidRPr="00E91FF9">
        <w:rPr>
          <w:rFonts w:ascii="Times New Roman" w:hAnsi="Times New Roman" w:cs="Times New Roman"/>
          <w:b/>
          <w:sz w:val="24"/>
          <w:szCs w:val="24"/>
        </w:rPr>
        <w:t>materially misleading in the context</w:t>
      </w:r>
      <w:r w:rsidRPr="00600656">
        <w:rPr>
          <w:rFonts w:ascii="Times New Roman" w:hAnsi="Times New Roman" w:cs="Times New Roman"/>
          <w:sz w:val="24"/>
          <w:szCs w:val="24"/>
        </w:rPr>
        <w:t xml:space="preserve"> of a sales pitch on the financial prospects of a land development. </w:t>
      </w:r>
    </w:p>
    <w:p w14:paraId="06F5547B" w14:textId="77777777" w:rsidR="00D44EEF" w:rsidRPr="00E91FF9" w:rsidRDefault="00D44EEF" w:rsidP="0026220E">
      <w:pPr>
        <w:pStyle w:val="ListParagraph"/>
        <w:numPr>
          <w:ilvl w:val="2"/>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Notice: </w:t>
      </w:r>
      <w:r w:rsidRPr="00D44EEF">
        <w:rPr>
          <w:rFonts w:ascii="Times New Roman" w:hAnsi="Times New Roman" w:cs="Times New Roman"/>
          <w:b/>
          <w:sz w:val="24"/>
          <w:szCs w:val="24"/>
        </w:rPr>
        <w:t>half-truths don’t cut it</w:t>
      </w:r>
      <w:r>
        <w:rPr>
          <w:rFonts w:ascii="Times New Roman" w:hAnsi="Times New Roman" w:cs="Times New Roman"/>
          <w:sz w:val="24"/>
          <w:szCs w:val="24"/>
        </w:rPr>
        <w:t xml:space="preserve"> if omission renders statement materially misleading in context.</w:t>
      </w:r>
    </w:p>
    <w:p w14:paraId="0CB6A1E4" w14:textId="77777777" w:rsidR="009123AF" w:rsidRPr="00E91FF9" w:rsidRDefault="009123AF" w:rsidP="0026220E">
      <w:pPr>
        <w:pStyle w:val="ListParagraph"/>
        <w:numPr>
          <w:ilvl w:val="0"/>
          <w:numId w:val="24"/>
        </w:numPr>
        <w:spacing w:after="0" w:line="240" w:lineRule="auto"/>
        <w:rPr>
          <w:rFonts w:ascii="Times New Roman" w:hAnsi="Times New Roman" w:cs="Times New Roman"/>
          <w:sz w:val="24"/>
          <w:szCs w:val="24"/>
        </w:rPr>
      </w:pPr>
      <w:r w:rsidRPr="00E91FF9">
        <w:rPr>
          <w:rFonts w:ascii="Times New Roman" w:hAnsi="Times New Roman" w:cs="Times New Roman"/>
          <w:b/>
          <w:sz w:val="24"/>
          <w:szCs w:val="24"/>
        </w:rPr>
        <w:t>Gullible people</w:t>
      </w:r>
      <w:r w:rsidRPr="00E91FF9">
        <w:rPr>
          <w:rFonts w:ascii="Times New Roman" w:hAnsi="Times New Roman" w:cs="Times New Roman"/>
          <w:sz w:val="24"/>
          <w:szCs w:val="24"/>
        </w:rPr>
        <w:t xml:space="preserve">: </w:t>
      </w:r>
      <w:r w:rsidR="00E91FF9" w:rsidRPr="00E91FF9">
        <w:rPr>
          <w:rFonts w:ascii="Times New Roman" w:hAnsi="Times New Roman" w:cs="Times New Roman"/>
          <w:sz w:val="24"/>
          <w:szCs w:val="24"/>
        </w:rPr>
        <w:t xml:space="preserve">notice that </w:t>
      </w:r>
      <w:r w:rsidRPr="00E91FF9">
        <w:rPr>
          <w:rFonts w:ascii="Times New Roman" w:hAnsi="Times New Roman" w:cs="Times New Roman"/>
          <w:sz w:val="24"/>
          <w:szCs w:val="24"/>
        </w:rPr>
        <w:t>even if a reasonable person wouldn’t go for your misrepresentation, if you have reason to believe the particular person with whom you’re transacting is likely to do so (perhaps by virtue of the nature of the representation, such as those Nigerian king schemes), then the misrepresentation is still material.</w:t>
      </w:r>
    </w:p>
    <w:p w14:paraId="556D6BF0" w14:textId="77777777" w:rsidR="00E91FF9" w:rsidRDefault="00E91FF9" w:rsidP="009123AF">
      <w:pPr>
        <w:spacing w:after="0" w:line="240" w:lineRule="auto"/>
        <w:rPr>
          <w:rFonts w:ascii="Times New Roman" w:hAnsi="Times New Roman" w:cs="Times New Roman"/>
          <w:sz w:val="24"/>
          <w:szCs w:val="24"/>
        </w:rPr>
      </w:pPr>
    </w:p>
    <w:p w14:paraId="61D2B44C" w14:textId="77777777" w:rsidR="009123AF" w:rsidRPr="00600656" w:rsidRDefault="009123AF" w:rsidP="009123AF">
      <w:pPr>
        <w:spacing w:after="0" w:line="240" w:lineRule="auto"/>
        <w:rPr>
          <w:rFonts w:ascii="Times New Roman" w:hAnsi="Times New Roman" w:cs="Times New Roman"/>
          <w:sz w:val="24"/>
          <w:szCs w:val="24"/>
        </w:rPr>
      </w:pPr>
      <w:r w:rsidRPr="00600656">
        <w:rPr>
          <w:rFonts w:ascii="Times New Roman" w:hAnsi="Times New Roman" w:cs="Times New Roman"/>
          <w:sz w:val="24"/>
          <w:szCs w:val="24"/>
        </w:rPr>
        <w:t>Defenses:</w:t>
      </w:r>
    </w:p>
    <w:p w14:paraId="6B5BA6D7" w14:textId="77777777" w:rsidR="009123AF" w:rsidRPr="00600656" w:rsidRDefault="009123AF" w:rsidP="0026220E">
      <w:pPr>
        <w:pStyle w:val="ListParagraph"/>
        <w:numPr>
          <w:ilvl w:val="0"/>
          <w:numId w:val="24"/>
        </w:numPr>
        <w:spacing w:after="0" w:line="240" w:lineRule="auto"/>
        <w:rPr>
          <w:rFonts w:ascii="Times New Roman" w:hAnsi="Times New Roman" w:cs="Times New Roman"/>
          <w:sz w:val="24"/>
          <w:szCs w:val="24"/>
        </w:rPr>
      </w:pPr>
      <w:r w:rsidRPr="00E91FF9">
        <w:rPr>
          <w:rFonts w:ascii="Times New Roman" w:hAnsi="Times New Roman" w:cs="Times New Roman"/>
          <w:b/>
          <w:sz w:val="24"/>
          <w:szCs w:val="24"/>
        </w:rPr>
        <w:t>Good faith</w:t>
      </w:r>
      <w:r w:rsidRPr="00600656">
        <w:rPr>
          <w:rFonts w:ascii="Times New Roman" w:hAnsi="Times New Roman" w:cs="Times New Roman"/>
          <w:sz w:val="24"/>
          <w:szCs w:val="24"/>
        </w:rPr>
        <w:t xml:space="preserve">: acting with good will and without intent to defraud </w:t>
      </w:r>
      <w:r w:rsidRPr="00E91FF9">
        <w:rPr>
          <w:rFonts w:ascii="Times New Roman" w:hAnsi="Times New Roman" w:cs="Times New Roman"/>
          <w:b/>
          <w:sz w:val="24"/>
          <w:szCs w:val="24"/>
        </w:rPr>
        <w:t>negates scienter</w:t>
      </w:r>
    </w:p>
    <w:p w14:paraId="361C8123" w14:textId="77777777" w:rsidR="009123AF" w:rsidRDefault="00D44EEF" w:rsidP="0026220E">
      <w:pPr>
        <w:pStyle w:val="ListParagraph"/>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Reliance on counsel: Is this the same as reliance on counsel in </w:t>
      </w:r>
      <w:r>
        <w:rPr>
          <w:rFonts w:ascii="Times New Roman" w:hAnsi="Times New Roman" w:cs="Times New Roman"/>
          <w:sz w:val="24"/>
          <w:szCs w:val="24"/>
          <w:u w:val="single"/>
        </w:rPr>
        <w:t>Cheek</w:t>
      </w:r>
      <w:r>
        <w:rPr>
          <w:rFonts w:ascii="Times New Roman" w:hAnsi="Times New Roman" w:cs="Times New Roman"/>
          <w:sz w:val="24"/>
          <w:szCs w:val="24"/>
        </w:rPr>
        <w:t>?</w:t>
      </w:r>
    </w:p>
    <w:p w14:paraId="7E92FF71" w14:textId="77777777" w:rsidR="00D44EEF" w:rsidRDefault="00D44EEF" w:rsidP="0026220E">
      <w:pPr>
        <w:pStyle w:val="ListParagraph"/>
        <w:numPr>
          <w:ilvl w:val="1"/>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Sought counsel in good faith before acting</w:t>
      </w:r>
    </w:p>
    <w:p w14:paraId="685E892F" w14:textId="77777777" w:rsidR="00D44EEF" w:rsidRDefault="00D44EEF" w:rsidP="0026220E">
      <w:pPr>
        <w:pStyle w:val="ListParagraph"/>
        <w:numPr>
          <w:ilvl w:val="1"/>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Fully disclosed material facts to counsel</w:t>
      </w:r>
    </w:p>
    <w:p w14:paraId="0DC1C916" w14:textId="77777777" w:rsidR="00D44EEF" w:rsidRPr="00600656" w:rsidRDefault="00D44EEF" w:rsidP="0026220E">
      <w:pPr>
        <w:pStyle w:val="ListParagraph"/>
        <w:numPr>
          <w:ilvl w:val="1"/>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Honestly relied on attorney’s advice in attempt to conform with the law</w:t>
      </w:r>
    </w:p>
    <w:p w14:paraId="5E4C11E1" w14:textId="77777777" w:rsidR="009123AF" w:rsidRDefault="009123AF" w:rsidP="007F1909">
      <w:pPr>
        <w:spacing w:after="0" w:line="240" w:lineRule="auto"/>
        <w:rPr>
          <w:rFonts w:ascii="Times New Roman" w:hAnsi="Times New Roman" w:cs="Times New Roman"/>
          <w:sz w:val="24"/>
          <w:szCs w:val="24"/>
        </w:rPr>
      </w:pPr>
    </w:p>
    <w:p w14:paraId="2756CA1E" w14:textId="77777777" w:rsidR="009123AF" w:rsidRDefault="00D86703" w:rsidP="007F1909">
      <w:pPr>
        <w:spacing w:after="0" w:line="240" w:lineRule="auto"/>
        <w:rPr>
          <w:rFonts w:ascii="Times New Roman" w:hAnsi="Times New Roman" w:cs="Times New Roman"/>
          <w:sz w:val="24"/>
          <w:szCs w:val="24"/>
        </w:rPr>
      </w:pPr>
      <w:r>
        <w:rPr>
          <w:rFonts w:ascii="Times New Roman" w:hAnsi="Times New Roman" w:cs="Times New Roman"/>
          <w:sz w:val="24"/>
          <w:szCs w:val="24"/>
        </w:rPr>
        <w:t>Intent to defraud: Intent to injure?</w:t>
      </w:r>
    </w:p>
    <w:p w14:paraId="4794B185" w14:textId="77777777" w:rsidR="00D86703" w:rsidRDefault="00D86703" w:rsidP="00D86703">
      <w:pPr>
        <w:spacing w:after="0" w:line="240" w:lineRule="auto"/>
        <w:rPr>
          <w:rFonts w:ascii="Times New Roman" w:hAnsi="Times New Roman" w:cs="Times New Roman"/>
          <w:sz w:val="24"/>
          <w:szCs w:val="24"/>
          <w:u w:val="single"/>
        </w:rPr>
      </w:pPr>
    </w:p>
    <w:p w14:paraId="2E6B263E" w14:textId="77777777" w:rsidR="003150E6" w:rsidRDefault="003150E6" w:rsidP="00D8670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Circuit split: First circuit requires no intent to injure, but only intent to secure </w:t>
      </w:r>
      <w:proofErr w:type="gramStart"/>
      <w:r>
        <w:rPr>
          <w:rFonts w:ascii="Times New Roman" w:hAnsi="Times New Roman" w:cs="Times New Roman"/>
          <w:sz w:val="24"/>
          <w:szCs w:val="24"/>
        </w:rPr>
        <w:t>ill-gotten</w:t>
      </w:r>
      <w:proofErr w:type="gramEnd"/>
      <w:r>
        <w:rPr>
          <w:rFonts w:ascii="Times New Roman" w:hAnsi="Times New Roman" w:cs="Times New Roman"/>
          <w:sz w:val="24"/>
          <w:szCs w:val="24"/>
        </w:rPr>
        <w:t xml:space="preserve"> gains, at least in bank fraud. </w:t>
      </w:r>
    </w:p>
    <w:p w14:paraId="5FA6D3B7" w14:textId="77777777" w:rsidR="003150E6" w:rsidRPr="003150E6" w:rsidRDefault="003150E6" w:rsidP="0026220E">
      <w:pPr>
        <w:pStyle w:val="ListParagraph"/>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Obviously, this would not apply to mere “deprivation” of honest services.</w:t>
      </w:r>
    </w:p>
    <w:p w14:paraId="1E15005B" w14:textId="77777777" w:rsidR="003150E6" w:rsidRDefault="003150E6" w:rsidP="00D86703">
      <w:pPr>
        <w:spacing w:after="0" w:line="240" w:lineRule="auto"/>
        <w:rPr>
          <w:rFonts w:ascii="Times New Roman" w:hAnsi="Times New Roman" w:cs="Times New Roman"/>
          <w:sz w:val="24"/>
          <w:szCs w:val="24"/>
          <w:u w:val="single"/>
        </w:rPr>
      </w:pPr>
    </w:p>
    <w:p w14:paraId="26BB539D" w14:textId="77777777" w:rsidR="00D86703" w:rsidRPr="00600656" w:rsidRDefault="00D86703" w:rsidP="00D86703">
      <w:pPr>
        <w:spacing w:after="0" w:line="240" w:lineRule="auto"/>
        <w:rPr>
          <w:rFonts w:ascii="Times New Roman" w:hAnsi="Times New Roman" w:cs="Times New Roman"/>
          <w:sz w:val="24"/>
          <w:szCs w:val="24"/>
        </w:rPr>
      </w:pPr>
      <w:r w:rsidRPr="00600656">
        <w:rPr>
          <w:rFonts w:ascii="Times New Roman" w:hAnsi="Times New Roman" w:cs="Times New Roman"/>
          <w:sz w:val="24"/>
          <w:szCs w:val="24"/>
          <w:u w:val="single"/>
        </w:rPr>
        <w:t>Regent</w:t>
      </w:r>
      <w:r w:rsidRPr="00600656">
        <w:rPr>
          <w:rFonts w:ascii="Times New Roman" w:hAnsi="Times New Roman" w:cs="Times New Roman"/>
          <w:sz w:val="24"/>
          <w:szCs w:val="24"/>
        </w:rPr>
        <w:t xml:space="preserve"> (2d Cir. 1970):</w:t>
      </w:r>
    </w:p>
    <w:p w14:paraId="7B837C7B" w14:textId="77777777" w:rsidR="00EC2896" w:rsidRDefault="00EC2896" w:rsidP="0026220E">
      <w:pPr>
        <w:pStyle w:val="ListParagraph"/>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Facts:</w:t>
      </w:r>
    </w:p>
    <w:p w14:paraId="7E4B81B3" w14:textId="77777777" w:rsidR="00D86703" w:rsidRPr="00600656" w:rsidRDefault="00D86703" w:rsidP="0026220E">
      <w:pPr>
        <w:pStyle w:val="ListParagraph"/>
        <w:numPr>
          <w:ilvl w:val="1"/>
          <w:numId w:val="24"/>
        </w:numPr>
        <w:spacing w:after="0" w:line="240" w:lineRule="auto"/>
        <w:rPr>
          <w:rFonts w:ascii="Times New Roman" w:hAnsi="Times New Roman" w:cs="Times New Roman"/>
          <w:sz w:val="24"/>
          <w:szCs w:val="24"/>
        </w:rPr>
      </w:pPr>
      <w:r w:rsidRPr="00600656">
        <w:rPr>
          <w:rFonts w:ascii="Times New Roman" w:hAnsi="Times New Roman" w:cs="Times New Roman"/>
          <w:sz w:val="24"/>
          <w:szCs w:val="24"/>
        </w:rPr>
        <w:t>Stationary supplies salesman would lie about relation to customer (such as a friend just died and needs to offload this stationary to help relieve difficult situation</w:t>
      </w:r>
      <w:r w:rsidRPr="00600656">
        <w:rPr>
          <w:rFonts w:ascii="Times New Roman" w:hAnsi="Times New Roman" w:cs="Times New Roman"/>
          <w:i/>
          <w:sz w:val="24"/>
          <w:szCs w:val="24"/>
        </w:rPr>
        <w:t>) to get past secretaries</w:t>
      </w:r>
      <w:r w:rsidRPr="00600656">
        <w:rPr>
          <w:rFonts w:ascii="Times New Roman" w:hAnsi="Times New Roman" w:cs="Times New Roman"/>
          <w:sz w:val="24"/>
          <w:szCs w:val="24"/>
        </w:rPr>
        <w:t xml:space="preserve"> to purchasing agents.</w:t>
      </w:r>
    </w:p>
    <w:p w14:paraId="31BBBC85" w14:textId="77777777" w:rsidR="00D86703" w:rsidRPr="00600656" w:rsidRDefault="00D86703" w:rsidP="0026220E">
      <w:pPr>
        <w:pStyle w:val="ListParagraph"/>
        <w:numPr>
          <w:ilvl w:val="1"/>
          <w:numId w:val="24"/>
        </w:numPr>
        <w:spacing w:after="0" w:line="240" w:lineRule="auto"/>
        <w:rPr>
          <w:rFonts w:ascii="Times New Roman" w:hAnsi="Times New Roman" w:cs="Times New Roman"/>
          <w:sz w:val="24"/>
          <w:szCs w:val="24"/>
        </w:rPr>
      </w:pPr>
      <w:r w:rsidRPr="00600656">
        <w:rPr>
          <w:rFonts w:ascii="Times New Roman" w:hAnsi="Times New Roman" w:cs="Times New Roman"/>
          <w:sz w:val="24"/>
          <w:szCs w:val="24"/>
        </w:rPr>
        <w:t>They never sold stationary at anything other than the normal price and never made inaccurate claims about the utility of the stationary.</w:t>
      </w:r>
    </w:p>
    <w:p w14:paraId="0A3C03F9" w14:textId="77777777" w:rsidR="00D86703" w:rsidRPr="00600656" w:rsidRDefault="00D86703" w:rsidP="0026220E">
      <w:pPr>
        <w:pStyle w:val="ListParagraph"/>
        <w:numPr>
          <w:ilvl w:val="0"/>
          <w:numId w:val="24"/>
        </w:numPr>
        <w:spacing w:after="0" w:line="240" w:lineRule="auto"/>
        <w:rPr>
          <w:rFonts w:ascii="Times New Roman" w:hAnsi="Times New Roman" w:cs="Times New Roman"/>
          <w:sz w:val="24"/>
          <w:szCs w:val="24"/>
        </w:rPr>
      </w:pPr>
      <w:r w:rsidRPr="00600656">
        <w:rPr>
          <w:rFonts w:ascii="Times New Roman" w:hAnsi="Times New Roman" w:cs="Times New Roman"/>
          <w:sz w:val="24"/>
          <w:szCs w:val="24"/>
        </w:rPr>
        <w:t xml:space="preserve">Government argued that any deceptive statement in the process of a sale establishes intent to defraud, relying on </w:t>
      </w:r>
      <w:r w:rsidRPr="00600656">
        <w:rPr>
          <w:rFonts w:ascii="Times New Roman" w:hAnsi="Times New Roman" w:cs="Times New Roman"/>
          <w:sz w:val="24"/>
          <w:szCs w:val="24"/>
          <w:u w:val="single"/>
        </w:rPr>
        <w:t>Row</w:t>
      </w:r>
      <w:r w:rsidRPr="00600656">
        <w:rPr>
          <w:rFonts w:ascii="Times New Roman" w:hAnsi="Times New Roman" w:cs="Times New Roman"/>
          <w:sz w:val="24"/>
          <w:szCs w:val="24"/>
        </w:rPr>
        <w:t>, which found fraud where a victim was denied the opportunity to bargain on true facts when salesman lied about prices of comparable properties in real estate negotiation.</w:t>
      </w:r>
    </w:p>
    <w:p w14:paraId="3B713023" w14:textId="77777777" w:rsidR="00D86703" w:rsidRPr="00600656" w:rsidRDefault="00D86703" w:rsidP="0026220E">
      <w:pPr>
        <w:pStyle w:val="ListParagraph"/>
        <w:numPr>
          <w:ilvl w:val="0"/>
          <w:numId w:val="24"/>
        </w:numPr>
        <w:spacing w:after="0" w:line="240" w:lineRule="auto"/>
        <w:rPr>
          <w:rFonts w:ascii="Times New Roman" w:hAnsi="Times New Roman" w:cs="Times New Roman"/>
          <w:sz w:val="24"/>
          <w:szCs w:val="24"/>
        </w:rPr>
      </w:pPr>
      <w:r w:rsidRPr="00600656">
        <w:rPr>
          <w:rFonts w:ascii="Times New Roman" w:hAnsi="Times New Roman" w:cs="Times New Roman"/>
          <w:sz w:val="24"/>
          <w:szCs w:val="24"/>
        </w:rPr>
        <w:t>Court distinguishes on the ground that</w:t>
      </w:r>
      <w:r w:rsidR="003150E6">
        <w:rPr>
          <w:rFonts w:ascii="Times New Roman" w:hAnsi="Times New Roman" w:cs="Times New Roman"/>
          <w:sz w:val="24"/>
          <w:szCs w:val="24"/>
        </w:rPr>
        <w:t xml:space="preserve"> while there need not be any actual harm</w:t>
      </w:r>
      <w:proofErr w:type="gramStart"/>
      <w:r w:rsidR="003150E6">
        <w:rPr>
          <w:rFonts w:ascii="Times New Roman" w:hAnsi="Times New Roman" w:cs="Times New Roman"/>
          <w:sz w:val="24"/>
          <w:szCs w:val="24"/>
        </w:rPr>
        <w:t xml:space="preserve">, </w:t>
      </w:r>
      <w:r w:rsidRPr="00600656">
        <w:rPr>
          <w:rFonts w:ascii="Times New Roman" w:hAnsi="Times New Roman" w:cs="Times New Roman"/>
          <w:sz w:val="24"/>
          <w:szCs w:val="24"/>
        </w:rPr>
        <w:t xml:space="preserve"> </w:t>
      </w:r>
      <w:r w:rsidR="003150E6">
        <w:rPr>
          <w:rFonts w:ascii="Times New Roman" w:hAnsi="Times New Roman" w:cs="Times New Roman"/>
          <w:b/>
          <w:sz w:val="24"/>
          <w:szCs w:val="24"/>
        </w:rPr>
        <w:t>there</w:t>
      </w:r>
      <w:proofErr w:type="gramEnd"/>
      <w:r w:rsidR="003150E6">
        <w:rPr>
          <w:rFonts w:ascii="Times New Roman" w:hAnsi="Times New Roman" w:cs="Times New Roman"/>
          <w:b/>
          <w:sz w:val="24"/>
          <w:szCs w:val="24"/>
        </w:rPr>
        <w:t xml:space="preserve"> must be one contemplated by the schemer</w:t>
      </w:r>
      <w:r w:rsidRPr="00600656">
        <w:rPr>
          <w:rFonts w:ascii="Times New Roman" w:hAnsi="Times New Roman" w:cs="Times New Roman"/>
          <w:sz w:val="24"/>
          <w:szCs w:val="24"/>
        </w:rPr>
        <w:t xml:space="preserve">, </w:t>
      </w:r>
      <w:r w:rsidRPr="003150E6">
        <w:rPr>
          <w:rFonts w:ascii="Times New Roman" w:hAnsi="Times New Roman" w:cs="Times New Roman"/>
          <w:b/>
          <w:sz w:val="24"/>
          <w:szCs w:val="24"/>
        </w:rPr>
        <w:t xml:space="preserve">and </w:t>
      </w:r>
      <w:r w:rsidR="003150E6">
        <w:rPr>
          <w:rFonts w:ascii="Times New Roman" w:hAnsi="Times New Roman" w:cs="Times New Roman"/>
          <w:b/>
          <w:sz w:val="24"/>
          <w:szCs w:val="24"/>
        </w:rPr>
        <w:t xml:space="preserve">it must </w:t>
      </w:r>
      <w:r w:rsidRPr="003150E6">
        <w:rPr>
          <w:rFonts w:ascii="Times New Roman" w:hAnsi="Times New Roman" w:cs="Times New Roman"/>
          <w:b/>
          <w:sz w:val="24"/>
          <w:szCs w:val="24"/>
        </w:rPr>
        <w:t>be material</w:t>
      </w:r>
      <w:r w:rsidRPr="00600656">
        <w:rPr>
          <w:rFonts w:ascii="Times New Roman" w:hAnsi="Times New Roman" w:cs="Times New Roman"/>
          <w:sz w:val="24"/>
          <w:szCs w:val="24"/>
        </w:rPr>
        <w:t xml:space="preserve">. </w:t>
      </w:r>
    </w:p>
    <w:p w14:paraId="00508FE7" w14:textId="77777777" w:rsidR="00D86703" w:rsidRDefault="00D86703" w:rsidP="0026220E">
      <w:pPr>
        <w:pStyle w:val="ListParagraph"/>
        <w:numPr>
          <w:ilvl w:val="0"/>
          <w:numId w:val="24"/>
        </w:numPr>
        <w:spacing w:after="0" w:line="240" w:lineRule="auto"/>
        <w:rPr>
          <w:rFonts w:ascii="Times New Roman" w:hAnsi="Times New Roman" w:cs="Times New Roman"/>
          <w:sz w:val="24"/>
          <w:szCs w:val="24"/>
        </w:rPr>
      </w:pPr>
      <w:r w:rsidRPr="00600656">
        <w:rPr>
          <w:rFonts w:ascii="Times New Roman" w:hAnsi="Times New Roman" w:cs="Times New Roman"/>
          <w:sz w:val="24"/>
          <w:szCs w:val="24"/>
        </w:rPr>
        <w:lastRenderedPageBreak/>
        <w:t xml:space="preserve">Here, there was no intent to harm because </w:t>
      </w:r>
      <w:r w:rsidRPr="003150E6">
        <w:rPr>
          <w:rFonts w:ascii="Times New Roman" w:hAnsi="Times New Roman" w:cs="Times New Roman"/>
          <w:b/>
          <w:sz w:val="24"/>
          <w:szCs w:val="24"/>
        </w:rPr>
        <w:t>lie wasn’t material to the bargain itself</w:t>
      </w:r>
      <w:r w:rsidRPr="00600656">
        <w:rPr>
          <w:rFonts w:ascii="Times New Roman" w:hAnsi="Times New Roman" w:cs="Times New Roman"/>
          <w:sz w:val="24"/>
          <w:szCs w:val="24"/>
        </w:rPr>
        <w:t xml:space="preserve"> in that there was no misrepresentation as to the quality of the product.</w:t>
      </w:r>
    </w:p>
    <w:p w14:paraId="2DAD3496" w14:textId="77777777" w:rsidR="003150E6" w:rsidRPr="00600656" w:rsidRDefault="003150E6" w:rsidP="0026220E">
      <w:pPr>
        <w:pStyle w:val="ListParagraph"/>
        <w:numPr>
          <w:ilvl w:val="1"/>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sz w:val="24"/>
          <w:szCs w:val="24"/>
          <w:u w:val="single"/>
        </w:rPr>
        <w:t>Rowe</w:t>
      </w:r>
      <w:r>
        <w:rPr>
          <w:rFonts w:ascii="Times New Roman" w:hAnsi="Times New Roman" w:cs="Times New Roman"/>
          <w:sz w:val="24"/>
          <w:szCs w:val="24"/>
        </w:rPr>
        <w:t xml:space="preserve"> deceit did go to nature of the bargain because the distorted perception of the price affected the terms of the transaction.</w:t>
      </w:r>
    </w:p>
    <w:p w14:paraId="68C723A6" w14:textId="77777777" w:rsidR="00D86703" w:rsidRPr="00600656" w:rsidRDefault="00D86703" w:rsidP="0026220E">
      <w:pPr>
        <w:pStyle w:val="ListParagraph"/>
        <w:numPr>
          <w:ilvl w:val="0"/>
          <w:numId w:val="24"/>
        </w:numPr>
        <w:spacing w:after="0" w:line="240" w:lineRule="auto"/>
        <w:rPr>
          <w:rFonts w:ascii="Times New Roman" w:hAnsi="Times New Roman" w:cs="Times New Roman"/>
          <w:sz w:val="24"/>
          <w:szCs w:val="24"/>
        </w:rPr>
      </w:pPr>
      <w:r w:rsidRPr="00600656">
        <w:rPr>
          <w:rFonts w:ascii="Times New Roman" w:hAnsi="Times New Roman" w:cs="Times New Roman"/>
          <w:sz w:val="24"/>
          <w:szCs w:val="24"/>
        </w:rPr>
        <w:t xml:space="preserve">Notice: had the lies about the friend dying been made to the purchasing agent themselves, there may have been fraud in that the salesman would have misrepresented a consumptive aspect of the good inherent in the charitable nature of the transaction, inuring to the benefit of the salesman in that they make a sale, or make a larger sale, than they would if not for the misrepresentation. Arlen says that question is not at issue in the case because facts to that effect were not </w:t>
      </w:r>
      <w:proofErr w:type="gramStart"/>
      <w:r w:rsidRPr="00600656">
        <w:rPr>
          <w:rFonts w:ascii="Times New Roman" w:hAnsi="Times New Roman" w:cs="Times New Roman"/>
          <w:sz w:val="24"/>
          <w:szCs w:val="24"/>
        </w:rPr>
        <w:t>plead</w:t>
      </w:r>
      <w:proofErr w:type="gramEnd"/>
      <w:r w:rsidRPr="00600656">
        <w:rPr>
          <w:rFonts w:ascii="Times New Roman" w:hAnsi="Times New Roman" w:cs="Times New Roman"/>
          <w:sz w:val="24"/>
          <w:szCs w:val="24"/>
        </w:rPr>
        <w:t>.</w:t>
      </w:r>
    </w:p>
    <w:p w14:paraId="3AAF98A2" w14:textId="77777777" w:rsidR="00D86703" w:rsidRDefault="00D86703" w:rsidP="007F1909">
      <w:pPr>
        <w:spacing w:after="0" w:line="240" w:lineRule="auto"/>
        <w:rPr>
          <w:rFonts w:ascii="Times New Roman" w:hAnsi="Times New Roman" w:cs="Times New Roman"/>
          <w:sz w:val="24"/>
          <w:szCs w:val="24"/>
        </w:rPr>
      </w:pPr>
    </w:p>
    <w:p w14:paraId="7D7F45F5" w14:textId="77777777" w:rsidR="00D86703" w:rsidRDefault="00111CCC" w:rsidP="007F1909">
      <w:pPr>
        <w:spacing w:after="0" w:line="240" w:lineRule="auto"/>
        <w:rPr>
          <w:rFonts w:ascii="Times New Roman" w:hAnsi="Times New Roman" w:cs="Times New Roman"/>
          <w:sz w:val="24"/>
          <w:szCs w:val="24"/>
        </w:rPr>
      </w:pPr>
      <w:r>
        <w:rPr>
          <w:rFonts w:ascii="Times New Roman" w:hAnsi="Times New Roman" w:cs="Times New Roman"/>
          <w:sz w:val="24"/>
          <w:szCs w:val="24"/>
        </w:rPr>
        <w:t>Permissible Objects of a Scheme to Defraud:</w:t>
      </w:r>
    </w:p>
    <w:p w14:paraId="16ABB04F" w14:textId="77777777" w:rsidR="00111CCC" w:rsidRDefault="00111CCC" w:rsidP="007F1909">
      <w:pPr>
        <w:spacing w:after="0" w:line="240" w:lineRule="auto"/>
        <w:rPr>
          <w:rFonts w:ascii="Times New Roman" w:hAnsi="Times New Roman" w:cs="Times New Roman"/>
          <w:sz w:val="24"/>
          <w:szCs w:val="24"/>
        </w:rPr>
      </w:pPr>
    </w:p>
    <w:p w14:paraId="5397742E" w14:textId="77777777" w:rsidR="00111CCC" w:rsidRDefault="00111CCC" w:rsidP="007F1909">
      <w:pPr>
        <w:spacing w:after="0" w:line="240" w:lineRule="auto"/>
        <w:rPr>
          <w:rFonts w:ascii="Times New Roman" w:hAnsi="Times New Roman" w:cs="Times New Roman"/>
          <w:sz w:val="24"/>
          <w:szCs w:val="24"/>
        </w:rPr>
      </w:pPr>
      <w:r>
        <w:rPr>
          <w:rFonts w:ascii="Times New Roman" w:hAnsi="Times New Roman" w:cs="Times New Roman"/>
          <w:sz w:val="24"/>
          <w:szCs w:val="24"/>
        </w:rPr>
        <w:t>Includes:</w:t>
      </w:r>
    </w:p>
    <w:p w14:paraId="7450EC5D" w14:textId="77777777" w:rsidR="00111CCC" w:rsidRDefault="00111CCC" w:rsidP="0026220E">
      <w:pPr>
        <w:pStyle w:val="ListParagraph"/>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Tangible Property: including money and financial instruments</w:t>
      </w:r>
    </w:p>
    <w:p w14:paraId="5F889BF4" w14:textId="77777777" w:rsidR="00111CCC" w:rsidRDefault="00111CCC" w:rsidP="0026220E">
      <w:pPr>
        <w:pStyle w:val="ListParagraph"/>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Intangible Property: such as confidential business information (deprivation of confidential nature included)</w:t>
      </w:r>
    </w:p>
    <w:p w14:paraId="16D3B656" w14:textId="77777777" w:rsidR="00111CCC" w:rsidRDefault="00111CCC" w:rsidP="0026220E">
      <w:pPr>
        <w:pStyle w:val="ListParagraph"/>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Intangible non-property rights: such as right to honest services</w:t>
      </w:r>
    </w:p>
    <w:p w14:paraId="5306BAC9" w14:textId="77777777" w:rsidR="00F3128B" w:rsidRDefault="00F3128B" w:rsidP="00F3128B">
      <w:pPr>
        <w:spacing w:after="0" w:line="240" w:lineRule="auto"/>
        <w:rPr>
          <w:rFonts w:ascii="Times New Roman" w:hAnsi="Times New Roman" w:cs="Times New Roman"/>
          <w:sz w:val="24"/>
          <w:szCs w:val="24"/>
        </w:rPr>
      </w:pPr>
    </w:p>
    <w:p w14:paraId="44389E0A" w14:textId="77777777" w:rsidR="00F3128B" w:rsidRPr="00200F14" w:rsidRDefault="00F3128B" w:rsidP="00F3128B">
      <w:pPr>
        <w:spacing w:after="0" w:line="240" w:lineRule="auto"/>
        <w:rPr>
          <w:rFonts w:ascii="Times New Roman" w:hAnsi="Times New Roman" w:cs="Times New Roman"/>
          <w:sz w:val="24"/>
          <w:szCs w:val="24"/>
        </w:rPr>
      </w:pPr>
      <w:r>
        <w:rPr>
          <w:rFonts w:ascii="Times New Roman" w:hAnsi="Times New Roman" w:cs="Times New Roman"/>
          <w:sz w:val="24"/>
          <w:szCs w:val="24"/>
        </w:rPr>
        <w:t>In isolating permissible objects of fraud, f</w:t>
      </w:r>
      <w:r w:rsidRPr="00200F14">
        <w:rPr>
          <w:rFonts w:ascii="Times New Roman" w:hAnsi="Times New Roman" w:cs="Times New Roman"/>
          <w:sz w:val="24"/>
          <w:szCs w:val="24"/>
        </w:rPr>
        <w:t xml:space="preserve">ocus on </w:t>
      </w:r>
    </w:p>
    <w:p w14:paraId="4B13CA7C" w14:textId="77777777" w:rsidR="00F3128B" w:rsidRPr="00200F14" w:rsidRDefault="00F3128B" w:rsidP="0026220E">
      <w:pPr>
        <w:pStyle w:val="ListParagraph"/>
        <w:numPr>
          <w:ilvl w:val="0"/>
          <w:numId w:val="25"/>
        </w:numPr>
        <w:spacing w:after="0" w:line="240" w:lineRule="auto"/>
        <w:rPr>
          <w:rFonts w:ascii="Times New Roman" w:hAnsi="Times New Roman" w:cs="Times New Roman"/>
          <w:sz w:val="24"/>
          <w:szCs w:val="24"/>
        </w:rPr>
      </w:pPr>
      <w:proofErr w:type="gramStart"/>
      <w:r w:rsidRPr="00200F14">
        <w:rPr>
          <w:rFonts w:ascii="Times New Roman" w:hAnsi="Times New Roman" w:cs="Times New Roman"/>
          <w:sz w:val="24"/>
          <w:szCs w:val="24"/>
        </w:rPr>
        <w:t>the</w:t>
      </w:r>
      <w:proofErr w:type="gramEnd"/>
      <w:r w:rsidRPr="00200F14">
        <w:rPr>
          <w:rFonts w:ascii="Times New Roman" w:hAnsi="Times New Roman" w:cs="Times New Roman"/>
          <w:sz w:val="24"/>
          <w:szCs w:val="24"/>
        </w:rPr>
        <w:t xml:space="preserve"> distinction between the wrongs typically associated with fraud, deceit, and mere breaches of fiduciary duty. </w:t>
      </w:r>
    </w:p>
    <w:p w14:paraId="514BE39E" w14:textId="77777777" w:rsidR="00F3128B" w:rsidRPr="00200F14" w:rsidRDefault="00F3128B" w:rsidP="0026220E">
      <w:pPr>
        <w:pStyle w:val="ListParagraph"/>
        <w:numPr>
          <w:ilvl w:val="0"/>
          <w:numId w:val="25"/>
        </w:numPr>
        <w:spacing w:after="0" w:line="240" w:lineRule="auto"/>
        <w:rPr>
          <w:rFonts w:ascii="Times New Roman" w:hAnsi="Times New Roman" w:cs="Times New Roman"/>
          <w:sz w:val="24"/>
          <w:szCs w:val="24"/>
        </w:rPr>
      </w:pPr>
      <w:r w:rsidRPr="00200F14">
        <w:rPr>
          <w:rFonts w:ascii="Times New Roman" w:hAnsi="Times New Roman" w:cs="Times New Roman"/>
          <w:sz w:val="24"/>
          <w:szCs w:val="24"/>
        </w:rPr>
        <w:t>What types of harms are within the scope of the fraud statutes?</w:t>
      </w:r>
    </w:p>
    <w:p w14:paraId="676805CE" w14:textId="77777777" w:rsidR="00F3128B" w:rsidRPr="00200F14" w:rsidRDefault="00F3128B" w:rsidP="0026220E">
      <w:pPr>
        <w:pStyle w:val="ListParagraph"/>
        <w:numPr>
          <w:ilvl w:val="0"/>
          <w:numId w:val="25"/>
        </w:numPr>
        <w:spacing w:after="0" w:line="240" w:lineRule="auto"/>
        <w:rPr>
          <w:rFonts w:ascii="Times New Roman" w:hAnsi="Times New Roman" w:cs="Times New Roman"/>
          <w:sz w:val="24"/>
          <w:szCs w:val="24"/>
        </w:rPr>
      </w:pPr>
      <w:r w:rsidRPr="00200F14">
        <w:rPr>
          <w:rFonts w:ascii="Times New Roman" w:hAnsi="Times New Roman" w:cs="Times New Roman"/>
          <w:sz w:val="24"/>
          <w:szCs w:val="24"/>
        </w:rPr>
        <w:t>How do the courts handle a breach of a duty to one party, resulting in harm to another party (</w:t>
      </w:r>
      <w:r w:rsidRPr="00200F14">
        <w:rPr>
          <w:rFonts w:ascii="Times New Roman" w:hAnsi="Times New Roman" w:cs="Times New Roman"/>
          <w:sz w:val="24"/>
          <w:szCs w:val="24"/>
          <w:u w:val="single"/>
        </w:rPr>
        <w:t>Skilling</w:t>
      </w:r>
      <w:r w:rsidRPr="00200F14">
        <w:rPr>
          <w:rFonts w:ascii="Times New Roman" w:hAnsi="Times New Roman" w:cs="Times New Roman"/>
          <w:sz w:val="24"/>
          <w:szCs w:val="24"/>
        </w:rPr>
        <w:t>)?</w:t>
      </w:r>
    </w:p>
    <w:p w14:paraId="1CB38EC6" w14:textId="77777777" w:rsidR="00F3128B" w:rsidRDefault="00F3128B" w:rsidP="0026220E">
      <w:pPr>
        <w:pStyle w:val="ListParagraph"/>
        <w:numPr>
          <w:ilvl w:val="0"/>
          <w:numId w:val="25"/>
        </w:numPr>
        <w:spacing w:after="0" w:line="240" w:lineRule="auto"/>
        <w:rPr>
          <w:rFonts w:ascii="Times New Roman" w:hAnsi="Times New Roman" w:cs="Times New Roman"/>
          <w:sz w:val="24"/>
          <w:szCs w:val="24"/>
        </w:rPr>
      </w:pPr>
      <w:r w:rsidRPr="00200F14">
        <w:rPr>
          <w:rFonts w:ascii="Times New Roman" w:hAnsi="Times New Roman" w:cs="Times New Roman"/>
          <w:sz w:val="24"/>
          <w:szCs w:val="24"/>
        </w:rPr>
        <w:t>Pay attention to the nature of the victim, and the differences in treatment between</w:t>
      </w:r>
      <w:r>
        <w:rPr>
          <w:rFonts w:ascii="Times New Roman" w:hAnsi="Times New Roman" w:cs="Times New Roman"/>
          <w:sz w:val="24"/>
          <w:szCs w:val="24"/>
        </w:rPr>
        <w:t xml:space="preserve"> Arlen’s Three Categories:</w:t>
      </w:r>
    </w:p>
    <w:p w14:paraId="2F78FABA" w14:textId="77777777" w:rsidR="00F3128B" w:rsidRDefault="00F3128B" w:rsidP="0026220E">
      <w:pPr>
        <w:pStyle w:val="ListParagraph"/>
        <w:numPr>
          <w:ilvl w:val="0"/>
          <w:numId w:val="26"/>
        </w:numPr>
        <w:spacing w:after="0" w:line="240" w:lineRule="auto"/>
        <w:rPr>
          <w:rFonts w:ascii="Times New Roman" w:hAnsi="Times New Roman" w:cs="Times New Roman"/>
          <w:sz w:val="24"/>
          <w:szCs w:val="24"/>
        </w:rPr>
      </w:pPr>
      <w:proofErr w:type="gramStart"/>
      <w:r w:rsidRPr="00200F14">
        <w:rPr>
          <w:rFonts w:ascii="Times New Roman" w:hAnsi="Times New Roman" w:cs="Times New Roman"/>
          <w:sz w:val="24"/>
          <w:szCs w:val="24"/>
        </w:rPr>
        <w:t>public</w:t>
      </w:r>
      <w:proofErr w:type="gramEnd"/>
      <w:r w:rsidRPr="00200F14">
        <w:rPr>
          <w:rFonts w:ascii="Times New Roman" w:hAnsi="Times New Roman" w:cs="Times New Roman"/>
          <w:sz w:val="24"/>
          <w:szCs w:val="24"/>
        </w:rPr>
        <w:t xml:space="preserve"> as victim, </w:t>
      </w:r>
    </w:p>
    <w:p w14:paraId="4F377F45" w14:textId="77777777" w:rsidR="00F3128B" w:rsidRDefault="00F3128B" w:rsidP="0026220E">
      <w:pPr>
        <w:pStyle w:val="ListParagraph"/>
        <w:numPr>
          <w:ilvl w:val="0"/>
          <w:numId w:val="26"/>
        </w:numPr>
        <w:spacing w:after="0" w:line="240" w:lineRule="auto"/>
        <w:rPr>
          <w:rFonts w:ascii="Times New Roman" w:hAnsi="Times New Roman" w:cs="Times New Roman"/>
          <w:sz w:val="24"/>
          <w:szCs w:val="24"/>
        </w:rPr>
      </w:pPr>
      <w:proofErr w:type="gramStart"/>
      <w:r w:rsidRPr="00200F14">
        <w:rPr>
          <w:rFonts w:ascii="Times New Roman" w:hAnsi="Times New Roman" w:cs="Times New Roman"/>
          <w:sz w:val="24"/>
          <w:szCs w:val="24"/>
        </w:rPr>
        <w:t>employer</w:t>
      </w:r>
      <w:proofErr w:type="gramEnd"/>
      <w:r w:rsidRPr="00200F14">
        <w:rPr>
          <w:rFonts w:ascii="Times New Roman" w:hAnsi="Times New Roman" w:cs="Times New Roman"/>
          <w:sz w:val="24"/>
          <w:szCs w:val="24"/>
        </w:rPr>
        <w:t xml:space="preserve"> as private victim, and </w:t>
      </w:r>
    </w:p>
    <w:p w14:paraId="1F1A61C5" w14:textId="77777777" w:rsidR="00F3128B" w:rsidRDefault="00F3128B" w:rsidP="0026220E">
      <w:pPr>
        <w:pStyle w:val="ListParagraph"/>
        <w:numPr>
          <w:ilvl w:val="0"/>
          <w:numId w:val="26"/>
        </w:numPr>
        <w:spacing w:after="0" w:line="240" w:lineRule="auto"/>
        <w:rPr>
          <w:rFonts w:ascii="Times New Roman" w:hAnsi="Times New Roman" w:cs="Times New Roman"/>
          <w:sz w:val="24"/>
          <w:szCs w:val="24"/>
        </w:rPr>
      </w:pPr>
      <w:r w:rsidRPr="00200F14">
        <w:rPr>
          <w:rFonts w:ascii="Times New Roman" w:hAnsi="Times New Roman" w:cs="Times New Roman"/>
          <w:sz w:val="24"/>
          <w:szCs w:val="24"/>
        </w:rPr>
        <w:t>3</w:t>
      </w:r>
      <w:r w:rsidRPr="00200F14">
        <w:rPr>
          <w:rFonts w:ascii="Times New Roman" w:hAnsi="Times New Roman" w:cs="Times New Roman"/>
          <w:sz w:val="24"/>
          <w:szCs w:val="24"/>
          <w:vertAlign w:val="superscript"/>
        </w:rPr>
        <w:t>rd</w:t>
      </w:r>
      <w:r>
        <w:rPr>
          <w:rFonts w:ascii="Times New Roman" w:hAnsi="Times New Roman" w:cs="Times New Roman"/>
          <w:sz w:val="24"/>
          <w:szCs w:val="24"/>
        </w:rPr>
        <w:t xml:space="preserve"> party as private victim.</w:t>
      </w:r>
    </w:p>
    <w:p w14:paraId="52258507" w14:textId="77777777" w:rsidR="00F3128B" w:rsidRDefault="00F3128B" w:rsidP="00F3128B">
      <w:pPr>
        <w:spacing w:after="0" w:line="240" w:lineRule="auto"/>
        <w:rPr>
          <w:rFonts w:ascii="Times New Roman" w:hAnsi="Times New Roman" w:cs="Times New Roman"/>
          <w:sz w:val="24"/>
          <w:szCs w:val="24"/>
        </w:rPr>
      </w:pPr>
    </w:p>
    <w:p w14:paraId="046D3BCF" w14:textId="77777777" w:rsidR="00640965" w:rsidRDefault="00640965" w:rsidP="00F3128B">
      <w:pPr>
        <w:spacing w:after="0" w:line="240" w:lineRule="auto"/>
        <w:rPr>
          <w:rFonts w:ascii="Times New Roman" w:hAnsi="Times New Roman" w:cs="Times New Roman"/>
          <w:sz w:val="24"/>
          <w:szCs w:val="24"/>
        </w:rPr>
      </w:pPr>
    </w:p>
    <w:p w14:paraId="6D9C14A4" w14:textId="77777777" w:rsidR="00640965" w:rsidRPr="00640965" w:rsidRDefault="00640965" w:rsidP="001019D0">
      <w:pPr>
        <w:pStyle w:val="ListParagraph"/>
        <w:numPr>
          <w:ilvl w:val="0"/>
          <w:numId w:val="188"/>
        </w:numPr>
        <w:spacing w:after="0" w:line="240" w:lineRule="auto"/>
        <w:rPr>
          <w:rFonts w:ascii="Times New Roman" w:hAnsi="Times New Roman" w:cs="Times New Roman"/>
          <w:sz w:val="24"/>
          <w:szCs w:val="24"/>
        </w:rPr>
      </w:pPr>
      <w:r w:rsidRPr="00640965">
        <w:rPr>
          <w:rFonts w:ascii="Times New Roman" w:hAnsi="Times New Roman" w:cs="Times New Roman"/>
          <w:sz w:val="24"/>
          <w:szCs w:val="24"/>
        </w:rPr>
        <w:t>Scope: Types of Fraud</w:t>
      </w:r>
    </w:p>
    <w:p w14:paraId="17D0CA5F" w14:textId="77777777" w:rsidR="00640965" w:rsidRDefault="00640965" w:rsidP="00F3128B">
      <w:pPr>
        <w:spacing w:after="0" w:line="240" w:lineRule="auto"/>
        <w:rPr>
          <w:rFonts w:ascii="Times New Roman" w:hAnsi="Times New Roman" w:cs="Times New Roman"/>
          <w:sz w:val="24"/>
          <w:szCs w:val="24"/>
        </w:rPr>
      </w:pPr>
    </w:p>
    <w:p w14:paraId="3FF05C7A" w14:textId="77777777" w:rsidR="00640965" w:rsidRDefault="00640965" w:rsidP="00F3128B">
      <w:pPr>
        <w:spacing w:after="0" w:line="240" w:lineRule="auto"/>
        <w:rPr>
          <w:rFonts w:ascii="Times New Roman" w:hAnsi="Times New Roman" w:cs="Times New Roman"/>
          <w:sz w:val="24"/>
          <w:szCs w:val="24"/>
        </w:rPr>
      </w:pPr>
    </w:p>
    <w:p w14:paraId="0318967B" w14:textId="77777777" w:rsidR="008B3D0D" w:rsidRPr="00200F14" w:rsidRDefault="008B3D0D" w:rsidP="008B3D0D">
      <w:pPr>
        <w:spacing w:after="0" w:line="240" w:lineRule="auto"/>
        <w:rPr>
          <w:rFonts w:ascii="Times New Roman" w:hAnsi="Times New Roman" w:cs="Times New Roman"/>
          <w:sz w:val="24"/>
          <w:szCs w:val="24"/>
        </w:rPr>
      </w:pPr>
      <w:r w:rsidRPr="00200F14">
        <w:rPr>
          <w:rFonts w:ascii="Times New Roman" w:hAnsi="Times New Roman" w:cs="Times New Roman"/>
          <w:sz w:val="24"/>
          <w:szCs w:val="24"/>
          <w:u w:val="single"/>
        </w:rPr>
        <w:t>Siegel</w:t>
      </w:r>
      <w:r w:rsidRPr="00200F14">
        <w:rPr>
          <w:rFonts w:ascii="Times New Roman" w:hAnsi="Times New Roman" w:cs="Times New Roman"/>
          <w:sz w:val="24"/>
          <w:szCs w:val="24"/>
        </w:rPr>
        <w:t xml:space="preserve"> (2d Cir. 1983):</w:t>
      </w:r>
    </w:p>
    <w:p w14:paraId="61519E36" w14:textId="77777777" w:rsidR="00713637" w:rsidRDefault="00713637" w:rsidP="0026220E">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Facts:</w:t>
      </w:r>
    </w:p>
    <w:p w14:paraId="132F59EF" w14:textId="77777777" w:rsidR="008B3D0D" w:rsidRPr="00200F14" w:rsidRDefault="008B3D0D" w:rsidP="0026220E">
      <w:pPr>
        <w:pStyle w:val="ListParagraph"/>
        <w:numPr>
          <w:ilvl w:val="1"/>
          <w:numId w:val="25"/>
        </w:numPr>
        <w:spacing w:after="0" w:line="240" w:lineRule="auto"/>
        <w:rPr>
          <w:rFonts w:ascii="Times New Roman" w:hAnsi="Times New Roman" w:cs="Times New Roman"/>
          <w:sz w:val="24"/>
          <w:szCs w:val="24"/>
        </w:rPr>
      </w:pPr>
      <w:r w:rsidRPr="00200F14">
        <w:rPr>
          <w:rFonts w:ascii="Times New Roman" w:hAnsi="Times New Roman" w:cs="Times New Roman"/>
          <w:sz w:val="24"/>
          <w:szCs w:val="24"/>
        </w:rPr>
        <w:t xml:space="preserve">Over the course of 9 years, defendant executives make illegal sales of leftover toys to create off-the-books slush fund of a total of 100,000. </w:t>
      </w:r>
    </w:p>
    <w:p w14:paraId="1A99E7EA" w14:textId="77777777" w:rsidR="008B3D0D" w:rsidRPr="00200F14" w:rsidRDefault="008B3D0D" w:rsidP="0026220E">
      <w:pPr>
        <w:pStyle w:val="ListParagraph"/>
        <w:numPr>
          <w:ilvl w:val="1"/>
          <w:numId w:val="25"/>
        </w:numPr>
        <w:spacing w:after="0" w:line="240" w:lineRule="auto"/>
        <w:rPr>
          <w:rFonts w:ascii="Times New Roman" w:hAnsi="Times New Roman" w:cs="Times New Roman"/>
          <w:sz w:val="24"/>
          <w:szCs w:val="24"/>
        </w:rPr>
      </w:pPr>
      <w:r w:rsidRPr="00200F14">
        <w:rPr>
          <w:rFonts w:ascii="Times New Roman" w:hAnsi="Times New Roman" w:cs="Times New Roman"/>
          <w:sz w:val="24"/>
          <w:szCs w:val="24"/>
        </w:rPr>
        <w:t xml:space="preserve">The uses of that fund are obscure on the evidence, but at least some of it went to bribes on the firm’s behalf, and the jury was instructed to find guilt if they conclude beyond reasonable doubt that money went to </w:t>
      </w:r>
      <w:r w:rsidR="00713637">
        <w:rPr>
          <w:rFonts w:ascii="Times New Roman" w:hAnsi="Times New Roman" w:cs="Times New Roman"/>
          <w:sz w:val="24"/>
          <w:szCs w:val="24"/>
        </w:rPr>
        <w:t>“</w:t>
      </w:r>
      <w:r w:rsidRPr="00200F14">
        <w:rPr>
          <w:rFonts w:ascii="Times New Roman" w:hAnsi="Times New Roman" w:cs="Times New Roman"/>
          <w:sz w:val="24"/>
          <w:szCs w:val="24"/>
        </w:rPr>
        <w:t>private uses AND bribes.</w:t>
      </w:r>
      <w:r w:rsidR="003C2709">
        <w:rPr>
          <w:rFonts w:ascii="Times New Roman" w:hAnsi="Times New Roman" w:cs="Times New Roman"/>
          <w:sz w:val="24"/>
          <w:szCs w:val="24"/>
        </w:rPr>
        <w:t>” (</w:t>
      </w:r>
      <w:proofErr w:type="gramStart"/>
      <w:r w:rsidR="003C2709">
        <w:rPr>
          <w:rFonts w:ascii="Times New Roman" w:hAnsi="Times New Roman" w:cs="Times New Roman"/>
          <w:sz w:val="24"/>
          <w:szCs w:val="24"/>
        </w:rPr>
        <w:t>emphasis</w:t>
      </w:r>
      <w:proofErr w:type="gramEnd"/>
      <w:r w:rsidR="003C2709">
        <w:rPr>
          <w:rFonts w:ascii="Times New Roman" w:hAnsi="Times New Roman" w:cs="Times New Roman"/>
          <w:sz w:val="24"/>
          <w:szCs w:val="24"/>
        </w:rPr>
        <w:t xml:space="preserve"> in original… PSYCH</w:t>
      </w:r>
      <w:r w:rsidR="00713637">
        <w:rPr>
          <w:rFonts w:ascii="Times New Roman" w:hAnsi="Times New Roman" w:cs="Times New Roman"/>
          <w:sz w:val="24"/>
          <w:szCs w:val="24"/>
        </w:rPr>
        <w:t>)</w:t>
      </w:r>
    </w:p>
    <w:p w14:paraId="1D62B76E" w14:textId="77777777" w:rsidR="008B3D0D" w:rsidRPr="00200F14" w:rsidRDefault="00713637" w:rsidP="0026220E">
      <w:pPr>
        <w:pStyle w:val="ListParagraph"/>
        <w:numPr>
          <w:ilvl w:val="0"/>
          <w:numId w:val="25"/>
        </w:numPr>
        <w:spacing w:after="0" w:line="240" w:lineRule="auto"/>
        <w:rPr>
          <w:rFonts w:ascii="Times New Roman" w:hAnsi="Times New Roman" w:cs="Times New Roman"/>
          <w:sz w:val="24"/>
          <w:szCs w:val="24"/>
        </w:rPr>
      </w:pPr>
      <w:r w:rsidRPr="00713637">
        <w:rPr>
          <w:rFonts w:ascii="Times New Roman" w:hAnsi="Times New Roman" w:cs="Times New Roman"/>
          <w:b/>
          <w:sz w:val="24"/>
          <w:szCs w:val="24"/>
        </w:rPr>
        <w:t>Breach of fid duty elevated to fraud</w:t>
      </w:r>
      <w:r>
        <w:rPr>
          <w:rFonts w:ascii="Times New Roman" w:hAnsi="Times New Roman" w:cs="Times New Roman"/>
          <w:sz w:val="24"/>
          <w:szCs w:val="24"/>
        </w:rPr>
        <w:t xml:space="preserve">: </w:t>
      </w:r>
      <w:r w:rsidR="008B3D0D" w:rsidRPr="00200F14">
        <w:rPr>
          <w:rFonts w:ascii="Times New Roman" w:hAnsi="Times New Roman" w:cs="Times New Roman"/>
          <w:sz w:val="24"/>
          <w:szCs w:val="24"/>
        </w:rPr>
        <w:t xml:space="preserve">There appears to be a breach of fiduciary duty, but how do we raise that to fraud? Where is the </w:t>
      </w:r>
      <w:r>
        <w:rPr>
          <w:rFonts w:ascii="Times New Roman" w:hAnsi="Times New Roman" w:cs="Times New Roman"/>
          <w:sz w:val="24"/>
          <w:szCs w:val="24"/>
        </w:rPr>
        <w:t>“</w:t>
      </w:r>
      <w:r w:rsidRPr="00713637">
        <w:rPr>
          <w:rFonts w:ascii="Times New Roman" w:hAnsi="Times New Roman" w:cs="Times New Roman"/>
          <w:b/>
          <w:sz w:val="24"/>
          <w:szCs w:val="24"/>
        </w:rPr>
        <w:t>something more</w:t>
      </w:r>
      <w:r>
        <w:rPr>
          <w:rFonts w:ascii="Times New Roman" w:hAnsi="Times New Roman" w:cs="Times New Roman"/>
          <w:sz w:val="24"/>
          <w:szCs w:val="24"/>
        </w:rPr>
        <w:t xml:space="preserve">” necessary for </w:t>
      </w:r>
      <w:r w:rsidR="008B3D0D" w:rsidRPr="00200F14">
        <w:rPr>
          <w:rFonts w:ascii="Times New Roman" w:hAnsi="Times New Roman" w:cs="Times New Roman"/>
          <w:sz w:val="24"/>
          <w:szCs w:val="24"/>
        </w:rPr>
        <w:t xml:space="preserve">deceit? </w:t>
      </w:r>
    </w:p>
    <w:p w14:paraId="6F23AC02" w14:textId="77777777" w:rsidR="008B3D0D" w:rsidRPr="00200F14" w:rsidRDefault="008B3D0D" w:rsidP="0026220E">
      <w:pPr>
        <w:pStyle w:val="ListParagraph"/>
        <w:numPr>
          <w:ilvl w:val="1"/>
          <w:numId w:val="25"/>
        </w:numPr>
        <w:spacing w:after="0" w:line="240" w:lineRule="auto"/>
        <w:rPr>
          <w:rFonts w:ascii="Times New Roman" w:hAnsi="Times New Roman" w:cs="Times New Roman"/>
          <w:sz w:val="24"/>
          <w:szCs w:val="24"/>
        </w:rPr>
      </w:pPr>
      <w:r w:rsidRPr="00200F14">
        <w:rPr>
          <w:rFonts w:ascii="Times New Roman" w:hAnsi="Times New Roman" w:cs="Times New Roman"/>
          <w:sz w:val="24"/>
          <w:szCs w:val="24"/>
        </w:rPr>
        <w:lastRenderedPageBreak/>
        <w:t xml:space="preserve">This embezzlement is distinguished from regular robbery, which is not fraud, on the grounds that the </w:t>
      </w:r>
      <w:r w:rsidRPr="00713637">
        <w:rPr>
          <w:rFonts w:ascii="Times New Roman" w:hAnsi="Times New Roman" w:cs="Times New Roman"/>
          <w:b/>
          <w:sz w:val="24"/>
          <w:szCs w:val="24"/>
        </w:rPr>
        <w:t xml:space="preserve">defendants had a fiduciary </w:t>
      </w:r>
      <w:r w:rsidRPr="00713637">
        <w:rPr>
          <w:rFonts w:ascii="Times New Roman" w:hAnsi="Times New Roman" w:cs="Times New Roman"/>
          <w:b/>
          <w:sz w:val="24"/>
          <w:szCs w:val="24"/>
          <w:u w:val="single"/>
        </w:rPr>
        <w:t>duty to disclose their use of corporate property</w:t>
      </w:r>
      <w:r w:rsidRPr="00713637">
        <w:rPr>
          <w:rFonts w:ascii="Times New Roman" w:hAnsi="Times New Roman" w:cs="Times New Roman"/>
          <w:b/>
          <w:sz w:val="24"/>
          <w:szCs w:val="24"/>
        </w:rPr>
        <w:t>, which they failed to do here, resulting in a misrepresentation</w:t>
      </w:r>
      <w:r w:rsidRPr="00200F14">
        <w:rPr>
          <w:rFonts w:ascii="Times New Roman" w:hAnsi="Times New Roman" w:cs="Times New Roman"/>
          <w:sz w:val="24"/>
          <w:szCs w:val="24"/>
        </w:rPr>
        <w:t xml:space="preserve"> sufficient to establish the requisite deceit for fraud.</w:t>
      </w:r>
    </w:p>
    <w:p w14:paraId="468AB9A5" w14:textId="77777777" w:rsidR="008B3D0D" w:rsidRPr="00200F14" w:rsidRDefault="008B3D0D" w:rsidP="0026220E">
      <w:pPr>
        <w:pStyle w:val="ListParagraph"/>
        <w:numPr>
          <w:ilvl w:val="1"/>
          <w:numId w:val="25"/>
        </w:numPr>
        <w:spacing w:after="0" w:line="240" w:lineRule="auto"/>
        <w:rPr>
          <w:rFonts w:ascii="Times New Roman" w:hAnsi="Times New Roman" w:cs="Times New Roman"/>
          <w:sz w:val="24"/>
          <w:szCs w:val="24"/>
        </w:rPr>
      </w:pPr>
      <w:r w:rsidRPr="00200F14">
        <w:rPr>
          <w:rFonts w:ascii="Times New Roman" w:hAnsi="Times New Roman" w:cs="Times New Roman"/>
          <w:sz w:val="24"/>
          <w:szCs w:val="24"/>
        </w:rPr>
        <w:t>What if the defendants had fully disclosed to the board and the board had approved? This would probably negate the deceit necessary for a fraud conviction, which should focus us on the “something more” in addition to breach of fiduciary duty necessary to derive a fraud action from a breach of fiduciary duty.</w:t>
      </w:r>
    </w:p>
    <w:p w14:paraId="5300BE97" w14:textId="77777777" w:rsidR="008B3D0D" w:rsidRPr="00200F14" w:rsidRDefault="008B3D0D" w:rsidP="0026220E">
      <w:pPr>
        <w:pStyle w:val="ListParagraph"/>
        <w:numPr>
          <w:ilvl w:val="0"/>
          <w:numId w:val="25"/>
        </w:numPr>
        <w:spacing w:after="0" w:line="240" w:lineRule="auto"/>
        <w:rPr>
          <w:rFonts w:ascii="Times New Roman" w:hAnsi="Times New Roman" w:cs="Times New Roman"/>
          <w:sz w:val="24"/>
          <w:szCs w:val="24"/>
        </w:rPr>
      </w:pPr>
      <w:r w:rsidRPr="00200F14">
        <w:rPr>
          <w:rFonts w:ascii="Times New Roman" w:hAnsi="Times New Roman" w:cs="Times New Roman"/>
          <w:sz w:val="24"/>
          <w:szCs w:val="24"/>
        </w:rPr>
        <w:t xml:space="preserve">Materiality: </w:t>
      </w:r>
    </w:p>
    <w:p w14:paraId="5E9C83EA" w14:textId="77777777" w:rsidR="008B3D0D" w:rsidRPr="00200F14" w:rsidRDefault="008B3D0D" w:rsidP="0026220E">
      <w:pPr>
        <w:pStyle w:val="ListParagraph"/>
        <w:numPr>
          <w:ilvl w:val="1"/>
          <w:numId w:val="25"/>
        </w:numPr>
        <w:spacing w:after="0" w:line="240" w:lineRule="auto"/>
        <w:rPr>
          <w:rFonts w:ascii="Times New Roman" w:hAnsi="Times New Roman" w:cs="Times New Roman"/>
          <w:sz w:val="24"/>
          <w:szCs w:val="24"/>
        </w:rPr>
      </w:pPr>
      <w:r w:rsidRPr="00200F14">
        <w:rPr>
          <w:rFonts w:ascii="Times New Roman" w:hAnsi="Times New Roman" w:cs="Times New Roman"/>
          <w:sz w:val="24"/>
          <w:szCs w:val="24"/>
        </w:rPr>
        <w:t>As we know, the standard for materiality is whether a reasonable stockholder or corporate officer would consider it important in decision-making.</w:t>
      </w:r>
    </w:p>
    <w:p w14:paraId="357D98C7" w14:textId="77777777" w:rsidR="008B3D0D" w:rsidRPr="00200F14" w:rsidRDefault="008B3D0D" w:rsidP="0026220E">
      <w:pPr>
        <w:pStyle w:val="ListParagraph"/>
        <w:numPr>
          <w:ilvl w:val="1"/>
          <w:numId w:val="25"/>
        </w:numPr>
        <w:spacing w:after="0" w:line="240" w:lineRule="auto"/>
        <w:rPr>
          <w:rFonts w:ascii="Times New Roman" w:hAnsi="Times New Roman" w:cs="Times New Roman"/>
          <w:sz w:val="24"/>
          <w:szCs w:val="24"/>
        </w:rPr>
      </w:pPr>
      <w:r w:rsidRPr="00200F14">
        <w:rPr>
          <w:rFonts w:ascii="Times New Roman" w:hAnsi="Times New Roman" w:cs="Times New Roman"/>
          <w:sz w:val="24"/>
          <w:szCs w:val="24"/>
        </w:rPr>
        <w:t>Here, 100,000 over nine years is a rounding error for a corporation of this size, so wherein lies the materiality?</w:t>
      </w:r>
    </w:p>
    <w:p w14:paraId="2E5ACBEE" w14:textId="77777777" w:rsidR="008B3D0D" w:rsidRPr="00200F14" w:rsidRDefault="008B3D0D" w:rsidP="0026220E">
      <w:pPr>
        <w:pStyle w:val="ListParagraph"/>
        <w:numPr>
          <w:ilvl w:val="1"/>
          <w:numId w:val="25"/>
        </w:numPr>
        <w:spacing w:after="0" w:line="240" w:lineRule="auto"/>
        <w:rPr>
          <w:rFonts w:ascii="Times New Roman" w:hAnsi="Times New Roman" w:cs="Times New Roman"/>
          <w:sz w:val="24"/>
          <w:szCs w:val="24"/>
        </w:rPr>
      </w:pPr>
      <w:r w:rsidRPr="00713637">
        <w:rPr>
          <w:rFonts w:ascii="Times New Roman" w:hAnsi="Times New Roman" w:cs="Times New Roman"/>
          <w:b/>
          <w:sz w:val="24"/>
          <w:szCs w:val="24"/>
        </w:rPr>
        <w:t>Court finds materiality</w:t>
      </w:r>
      <w:r w:rsidRPr="00200F14">
        <w:rPr>
          <w:rFonts w:ascii="Times New Roman" w:hAnsi="Times New Roman" w:cs="Times New Roman"/>
          <w:sz w:val="24"/>
          <w:szCs w:val="24"/>
        </w:rPr>
        <w:t xml:space="preserve">, perhaps because the misappropriation of corporate property for personal use involves a certain betrayal that may inform the board’s perception of the executives’ judgment and ultimately, their decision about whether or not to keep them on the payroll. </w:t>
      </w:r>
    </w:p>
    <w:p w14:paraId="6C4E47CB" w14:textId="77777777" w:rsidR="008B3D0D" w:rsidRPr="00200F14" w:rsidRDefault="008B3D0D" w:rsidP="0026220E">
      <w:pPr>
        <w:pStyle w:val="ListParagraph"/>
        <w:numPr>
          <w:ilvl w:val="1"/>
          <w:numId w:val="25"/>
        </w:numPr>
        <w:spacing w:after="0" w:line="240" w:lineRule="auto"/>
        <w:rPr>
          <w:rFonts w:ascii="Times New Roman" w:hAnsi="Times New Roman" w:cs="Times New Roman"/>
          <w:sz w:val="24"/>
          <w:szCs w:val="24"/>
        </w:rPr>
      </w:pPr>
      <w:r w:rsidRPr="00200F14">
        <w:rPr>
          <w:rFonts w:ascii="Times New Roman" w:hAnsi="Times New Roman" w:cs="Times New Roman"/>
          <w:sz w:val="24"/>
          <w:szCs w:val="24"/>
        </w:rPr>
        <w:t xml:space="preserve">More likely, </w:t>
      </w:r>
      <w:r w:rsidRPr="00713637">
        <w:rPr>
          <w:rFonts w:ascii="Times New Roman" w:hAnsi="Times New Roman" w:cs="Times New Roman"/>
          <w:b/>
          <w:sz w:val="24"/>
          <w:szCs w:val="24"/>
        </w:rPr>
        <w:t>true materiality probably hinged on the risks associated with the use of the money for bribery</w:t>
      </w:r>
      <w:r w:rsidRPr="00200F14">
        <w:rPr>
          <w:rFonts w:ascii="Times New Roman" w:hAnsi="Times New Roman" w:cs="Times New Roman"/>
          <w:sz w:val="24"/>
          <w:szCs w:val="24"/>
        </w:rPr>
        <w:t>, but the government did not want to pursue that argument because it would require them to prove the bribery.</w:t>
      </w:r>
    </w:p>
    <w:p w14:paraId="12252AE3" w14:textId="77777777" w:rsidR="008B3D0D" w:rsidRPr="00200F14" w:rsidRDefault="008B3D0D" w:rsidP="0026220E">
      <w:pPr>
        <w:pStyle w:val="ListParagraph"/>
        <w:numPr>
          <w:ilvl w:val="0"/>
          <w:numId w:val="25"/>
        </w:numPr>
        <w:spacing w:after="0" w:line="240" w:lineRule="auto"/>
        <w:rPr>
          <w:rFonts w:ascii="Times New Roman" w:hAnsi="Times New Roman" w:cs="Times New Roman"/>
          <w:sz w:val="24"/>
          <w:szCs w:val="24"/>
        </w:rPr>
      </w:pPr>
      <w:r w:rsidRPr="00200F14">
        <w:rPr>
          <w:rFonts w:ascii="Times New Roman" w:hAnsi="Times New Roman" w:cs="Times New Roman"/>
          <w:sz w:val="24"/>
          <w:szCs w:val="24"/>
        </w:rPr>
        <w:t xml:space="preserve">Injury: </w:t>
      </w:r>
    </w:p>
    <w:p w14:paraId="36EB0EEC" w14:textId="77777777" w:rsidR="008B3D0D" w:rsidRPr="00200F14" w:rsidRDefault="008B3D0D" w:rsidP="0026220E">
      <w:pPr>
        <w:pStyle w:val="ListParagraph"/>
        <w:numPr>
          <w:ilvl w:val="1"/>
          <w:numId w:val="25"/>
        </w:numPr>
        <w:spacing w:after="0" w:line="240" w:lineRule="auto"/>
        <w:rPr>
          <w:rFonts w:ascii="Times New Roman" w:hAnsi="Times New Roman" w:cs="Times New Roman"/>
          <w:sz w:val="24"/>
          <w:szCs w:val="24"/>
        </w:rPr>
      </w:pPr>
      <w:proofErr w:type="gramStart"/>
      <w:r w:rsidRPr="00200F14">
        <w:rPr>
          <w:rFonts w:ascii="Times New Roman" w:hAnsi="Times New Roman" w:cs="Times New Roman"/>
          <w:sz w:val="24"/>
          <w:szCs w:val="24"/>
        </w:rPr>
        <w:t>the</w:t>
      </w:r>
      <w:proofErr w:type="gramEnd"/>
      <w:r w:rsidRPr="00200F14">
        <w:rPr>
          <w:rFonts w:ascii="Times New Roman" w:hAnsi="Times New Roman" w:cs="Times New Roman"/>
          <w:sz w:val="24"/>
          <w:szCs w:val="24"/>
        </w:rPr>
        <w:t xml:space="preserve"> court defines the injury as </w:t>
      </w:r>
      <w:r w:rsidR="00713637">
        <w:rPr>
          <w:rFonts w:ascii="Times New Roman" w:hAnsi="Times New Roman" w:cs="Times New Roman"/>
          <w:sz w:val="24"/>
          <w:szCs w:val="24"/>
        </w:rPr>
        <w:t>“</w:t>
      </w:r>
      <w:r w:rsidRPr="00200F14">
        <w:rPr>
          <w:rFonts w:ascii="Times New Roman" w:hAnsi="Times New Roman" w:cs="Times New Roman"/>
          <w:sz w:val="24"/>
          <w:szCs w:val="24"/>
        </w:rPr>
        <w:t>self-enrichment,</w:t>
      </w:r>
      <w:r w:rsidR="00713637">
        <w:rPr>
          <w:rFonts w:ascii="Times New Roman" w:hAnsi="Times New Roman" w:cs="Times New Roman"/>
          <w:sz w:val="24"/>
          <w:szCs w:val="24"/>
        </w:rPr>
        <w:t>”</w:t>
      </w:r>
      <w:r w:rsidRPr="00200F14">
        <w:rPr>
          <w:rFonts w:ascii="Times New Roman" w:hAnsi="Times New Roman" w:cs="Times New Roman"/>
          <w:sz w:val="24"/>
          <w:szCs w:val="24"/>
        </w:rPr>
        <w:t xml:space="preserve"> established by</w:t>
      </w:r>
      <w:r w:rsidR="004C68A3">
        <w:rPr>
          <w:rFonts w:ascii="Times New Roman" w:hAnsi="Times New Roman" w:cs="Times New Roman"/>
          <w:sz w:val="24"/>
          <w:szCs w:val="24"/>
        </w:rPr>
        <w:t xml:space="preserve"> the jury’s</w:t>
      </w:r>
      <w:r w:rsidRPr="00200F14">
        <w:rPr>
          <w:rFonts w:ascii="Times New Roman" w:hAnsi="Times New Roman" w:cs="Times New Roman"/>
          <w:sz w:val="24"/>
          <w:szCs w:val="24"/>
        </w:rPr>
        <w:t xml:space="preserve"> </w:t>
      </w:r>
      <w:r w:rsidR="004C68A3">
        <w:rPr>
          <w:rFonts w:ascii="Times New Roman" w:hAnsi="Times New Roman" w:cs="Times New Roman"/>
          <w:sz w:val="24"/>
          <w:szCs w:val="24"/>
        </w:rPr>
        <w:t>reasonable</w:t>
      </w:r>
      <w:r w:rsidRPr="00200F14">
        <w:rPr>
          <w:rFonts w:ascii="Times New Roman" w:hAnsi="Times New Roman" w:cs="Times New Roman"/>
          <w:sz w:val="24"/>
          <w:szCs w:val="24"/>
        </w:rPr>
        <w:t xml:space="preserve"> inference </w:t>
      </w:r>
      <w:r w:rsidR="004C68A3">
        <w:rPr>
          <w:rFonts w:ascii="Times New Roman" w:hAnsi="Times New Roman" w:cs="Times New Roman"/>
          <w:sz w:val="24"/>
          <w:szCs w:val="24"/>
        </w:rPr>
        <w:t>as to</w:t>
      </w:r>
      <w:r w:rsidRPr="00200F14">
        <w:rPr>
          <w:rFonts w:ascii="Times New Roman" w:hAnsi="Times New Roman" w:cs="Times New Roman"/>
          <w:sz w:val="24"/>
          <w:szCs w:val="24"/>
        </w:rPr>
        <w:t xml:space="preserve"> the fate of the money not accounted for by bribery, for which they determine there is sufficient circumstantial evidence for a reasonable jury to conclude at least some of the money went to self-enrichment.</w:t>
      </w:r>
    </w:p>
    <w:p w14:paraId="72A84002" w14:textId="77777777" w:rsidR="008B3D0D" w:rsidRPr="00200F14" w:rsidRDefault="008B3D0D" w:rsidP="0026220E">
      <w:pPr>
        <w:pStyle w:val="ListParagraph"/>
        <w:numPr>
          <w:ilvl w:val="1"/>
          <w:numId w:val="25"/>
        </w:numPr>
        <w:spacing w:after="0" w:line="240" w:lineRule="auto"/>
        <w:rPr>
          <w:rFonts w:ascii="Times New Roman" w:hAnsi="Times New Roman" w:cs="Times New Roman"/>
          <w:sz w:val="24"/>
          <w:szCs w:val="24"/>
        </w:rPr>
      </w:pPr>
      <w:r w:rsidRPr="00200F14">
        <w:rPr>
          <w:rFonts w:ascii="Times New Roman" w:hAnsi="Times New Roman" w:cs="Times New Roman"/>
          <w:sz w:val="24"/>
          <w:szCs w:val="24"/>
        </w:rPr>
        <w:t xml:space="preserve">Jury instructions ordered conviction of fraud if missing money went to “bribes </w:t>
      </w:r>
      <w:r w:rsidRPr="004C68A3">
        <w:rPr>
          <w:rFonts w:ascii="Times New Roman" w:hAnsi="Times New Roman" w:cs="Times New Roman"/>
          <w:i/>
          <w:sz w:val="24"/>
          <w:szCs w:val="24"/>
        </w:rPr>
        <w:t xml:space="preserve">and </w:t>
      </w:r>
      <w:r w:rsidRPr="00200F14">
        <w:rPr>
          <w:rFonts w:ascii="Times New Roman" w:hAnsi="Times New Roman" w:cs="Times New Roman"/>
          <w:sz w:val="24"/>
          <w:szCs w:val="24"/>
        </w:rPr>
        <w:t>self-enrichment.” One might argue that a new trial is necessary in case jury thought all of the money went to bribery, rather than self-enrichment, and circumstantial evidence is only sufficient to find the latter.</w:t>
      </w:r>
    </w:p>
    <w:p w14:paraId="3BAC897C" w14:textId="77777777" w:rsidR="008B3D0D" w:rsidRPr="00200F14" w:rsidRDefault="008B3D0D" w:rsidP="0026220E">
      <w:pPr>
        <w:pStyle w:val="ListParagraph"/>
        <w:numPr>
          <w:ilvl w:val="1"/>
          <w:numId w:val="25"/>
        </w:numPr>
        <w:spacing w:after="0" w:line="240" w:lineRule="auto"/>
        <w:rPr>
          <w:rFonts w:ascii="Times New Roman" w:hAnsi="Times New Roman" w:cs="Times New Roman"/>
          <w:sz w:val="24"/>
          <w:szCs w:val="24"/>
        </w:rPr>
      </w:pPr>
      <w:r w:rsidRPr="00200F14">
        <w:rPr>
          <w:rFonts w:ascii="Times New Roman" w:hAnsi="Times New Roman" w:cs="Times New Roman"/>
          <w:sz w:val="24"/>
          <w:szCs w:val="24"/>
        </w:rPr>
        <w:t xml:space="preserve">But </w:t>
      </w:r>
      <w:r w:rsidRPr="004C68A3">
        <w:rPr>
          <w:rFonts w:ascii="Times New Roman" w:hAnsi="Times New Roman" w:cs="Times New Roman"/>
          <w:b/>
          <w:sz w:val="24"/>
          <w:szCs w:val="24"/>
        </w:rPr>
        <w:t>“bribes and self-enrichment” is stated in the conjunctive and so we assume that the jury found evidence of both</w:t>
      </w:r>
      <w:r w:rsidRPr="00200F14">
        <w:rPr>
          <w:rFonts w:ascii="Times New Roman" w:hAnsi="Times New Roman" w:cs="Times New Roman"/>
          <w:sz w:val="24"/>
          <w:szCs w:val="24"/>
        </w:rPr>
        <w:t xml:space="preserve"> (questionable assumption for grammatical acumen of juries, but the presumption that juries understand instructions is necessary for judicial economy).</w:t>
      </w:r>
    </w:p>
    <w:p w14:paraId="65231E28" w14:textId="77777777" w:rsidR="008B3D0D" w:rsidRPr="00200F14" w:rsidRDefault="004C68A3" w:rsidP="0026220E">
      <w:pPr>
        <w:pStyle w:val="ListParagraph"/>
        <w:numPr>
          <w:ilvl w:val="1"/>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But what about materiality? T</w:t>
      </w:r>
      <w:r w:rsidR="008B3D0D" w:rsidRPr="00200F14">
        <w:rPr>
          <w:rFonts w:ascii="Times New Roman" w:hAnsi="Times New Roman" w:cs="Times New Roman"/>
          <w:sz w:val="24"/>
          <w:szCs w:val="24"/>
        </w:rPr>
        <w:t xml:space="preserve">he jury’s determination of materiality may have hinged on the bribery use of funds, so because the court doesn’t find sufficient evidence of use of funds for bribery, the more limited self-enrichment use of the funds alone may not have been sufficient to convince the jury of materiality. </w:t>
      </w:r>
    </w:p>
    <w:p w14:paraId="0F48C2A5" w14:textId="77777777" w:rsidR="008B3D0D" w:rsidRPr="00200F14" w:rsidRDefault="008B3D0D" w:rsidP="0026220E">
      <w:pPr>
        <w:pStyle w:val="ListParagraph"/>
        <w:numPr>
          <w:ilvl w:val="0"/>
          <w:numId w:val="25"/>
        </w:numPr>
        <w:spacing w:after="0" w:line="240" w:lineRule="auto"/>
        <w:rPr>
          <w:rFonts w:ascii="Times New Roman" w:hAnsi="Times New Roman" w:cs="Times New Roman"/>
          <w:sz w:val="24"/>
          <w:szCs w:val="24"/>
        </w:rPr>
      </w:pPr>
      <w:r w:rsidRPr="004C68A3">
        <w:rPr>
          <w:rFonts w:ascii="Times New Roman" w:hAnsi="Times New Roman" w:cs="Times New Roman"/>
          <w:b/>
          <w:sz w:val="24"/>
          <w:szCs w:val="24"/>
        </w:rPr>
        <w:t>Nevertheless, court upholds conviction</w:t>
      </w:r>
      <w:r w:rsidRPr="00200F14">
        <w:rPr>
          <w:rFonts w:ascii="Times New Roman" w:hAnsi="Times New Roman" w:cs="Times New Roman"/>
          <w:sz w:val="24"/>
          <w:szCs w:val="24"/>
        </w:rPr>
        <w:t>.</w:t>
      </w:r>
    </w:p>
    <w:p w14:paraId="755FECCF" w14:textId="77777777" w:rsidR="004C68A3" w:rsidRDefault="008B3D0D" w:rsidP="0026220E">
      <w:pPr>
        <w:pStyle w:val="ListParagraph"/>
        <w:numPr>
          <w:ilvl w:val="0"/>
          <w:numId w:val="25"/>
        </w:numPr>
        <w:spacing w:after="0" w:line="240" w:lineRule="auto"/>
        <w:rPr>
          <w:rFonts w:ascii="Times New Roman" w:hAnsi="Times New Roman" w:cs="Times New Roman"/>
          <w:sz w:val="24"/>
          <w:szCs w:val="24"/>
        </w:rPr>
      </w:pPr>
      <w:r w:rsidRPr="00200F14">
        <w:rPr>
          <w:rFonts w:ascii="Times New Roman" w:hAnsi="Times New Roman" w:cs="Times New Roman"/>
          <w:sz w:val="24"/>
          <w:szCs w:val="24"/>
        </w:rPr>
        <w:t>Notice here,</w:t>
      </w:r>
      <w:r w:rsidR="004C68A3">
        <w:rPr>
          <w:rFonts w:ascii="Times New Roman" w:hAnsi="Times New Roman" w:cs="Times New Roman"/>
          <w:sz w:val="24"/>
          <w:szCs w:val="24"/>
        </w:rPr>
        <w:t xml:space="preserve"> </w:t>
      </w:r>
      <w:r w:rsidR="004C68A3" w:rsidRPr="004C68A3">
        <w:rPr>
          <w:rFonts w:ascii="Times New Roman" w:hAnsi="Times New Roman" w:cs="Times New Roman"/>
          <w:b/>
          <w:sz w:val="24"/>
          <w:szCs w:val="24"/>
        </w:rPr>
        <w:t>mere silence forms the actus reas</w:t>
      </w:r>
      <w:r w:rsidR="004C68A3">
        <w:rPr>
          <w:rFonts w:ascii="Times New Roman" w:hAnsi="Times New Roman" w:cs="Times New Roman"/>
          <w:sz w:val="24"/>
          <w:szCs w:val="24"/>
        </w:rPr>
        <w:t>:</w:t>
      </w:r>
    </w:p>
    <w:p w14:paraId="7C0CBC3A" w14:textId="77777777" w:rsidR="008B3D0D" w:rsidRPr="00200F14" w:rsidRDefault="00FD39DF" w:rsidP="0026220E">
      <w:pPr>
        <w:pStyle w:val="ListParagraph"/>
        <w:numPr>
          <w:ilvl w:val="1"/>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8B3D0D" w:rsidRPr="00200F14">
        <w:rPr>
          <w:rFonts w:ascii="Times New Roman" w:hAnsi="Times New Roman" w:cs="Times New Roman"/>
          <w:sz w:val="24"/>
          <w:szCs w:val="24"/>
        </w:rPr>
        <w:t>he court extends fraud to include certain failures to silence in violation of fiduciary duty, a wrong not traditionally within the province of common law fraud.</w:t>
      </w:r>
    </w:p>
    <w:p w14:paraId="0F9E072B" w14:textId="77777777" w:rsidR="008B3D0D" w:rsidRPr="00200F14" w:rsidRDefault="004C68A3" w:rsidP="0026220E">
      <w:pPr>
        <w:pStyle w:val="ListParagraph"/>
        <w:numPr>
          <w:ilvl w:val="1"/>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However, courts still insist</w:t>
      </w:r>
      <w:r w:rsidR="008B3D0D" w:rsidRPr="00200F14">
        <w:rPr>
          <w:rFonts w:ascii="Times New Roman" w:hAnsi="Times New Roman" w:cs="Times New Roman"/>
          <w:sz w:val="24"/>
          <w:szCs w:val="24"/>
        </w:rPr>
        <w:t xml:space="preserve"> on a harm, the nature of which becomes controversial.</w:t>
      </w:r>
    </w:p>
    <w:p w14:paraId="3C85A71B" w14:textId="77777777" w:rsidR="00640965" w:rsidRDefault="00640965" w:rsidP="00F3128B">
      <w:pPr>
        <w:spacing w:after="0" w:line="240" w:lineRule="auto"/>
        <w:rPr>
          <w:rFonts w:ascii="Times New Roman" w:hAnsi="Times New Roman" w:cs="Times New Roman"/>
          <w:sz w:val="24"/>
          <w:szCs w:val="24"/>
        </w:rPr>
      </w:pPr>
    </w:p>
    <w:p w14:paraId="6E689045" w14:textId="77777777" w:rsidR="00640965" w:rsidRPr="00F3128B" w:rsidRDefault="00640965" w:rsidP="00F3128B">
      <w:pPr>
        <w:spacing w:after="0" w:line="240" w:lineRule="auto"/>
        <w:rPr>
          <w:rFonts w:ascii="Times New Roman" w:hAnsi="Times New Roman" w:cs="Times New Roman"/>
          <w:sz w:val="24"/>
          <w:szCs w:val="24"/>
        </w:rPr>
      </w:pPr>
    </w:p>
    <w:p w14:paraId="3C73A2A0" w14:textId="77777777" w:rsidR="00FD39DF" w:rsidRPr="00200F14" w:rsidRDefault="00FD39DF" w:rsidP="00FD39DF">
      <w:pPr>
        <w:spacing w:after="0" w:line="240" w:lineRule="auto"/>
        <w:rPr>
          <w:rFonts w:ascii="Times New Roman" w:hAnsi="Times New Roman" w:cs="Times New Roman"/>
          <w:sz w:val="24"/>
          <w:szCs w:val="24"/>
        </w:rPr>
      </w:pPr>
      <w:r w:rsidRPr="00200F14">
        <w:rPr>
          <w:rFonts w:ascii="Times New Roman" w:hAnsi="Times New Roman" w:cs="Times New Roman"/>
          <w:sz w:val="24"/>
          <w:szCs w:val="24"/>
          <w:u w:val="single"/>
        </w:rPr>
        <w:lastRenderedPageBreak/>
        <w:t>McNally</w:t>
      </w:r>
      <w:r w:rsidRPr="00200F14">
        <w:rPr>
          <w:rFonts w:ascii="Times New Roman" w:hAnsi="Times New Roman" w:cs="Times New Roman"/>
          <w:sz w:val="24"/>
          <w:szCs w:val="24"/>
        </w:rPr>
        <w:t xml:space="preserve"> (1987):</w:t>
      </w:r>
      <w:r w:rsidR="007D7994">
        <w:rPr>
          <w:rFonts w:ascii="Times New Roman" w:hAnsi="Times New Roman" w:cs="Times New Roman"/>
          <w:sz w:val="24"/>
          <w:szCs w:val="24"/>
        </w:rPr>
        <w:t xml:space="preserve"> overruled by section 1346 amendment.</w:t>
      </w:r>
    </w:p>
    <w:p w14:paraId="3B329BD5" w14:textId="77777777" w:rsidR="00FD39DF" w:rsidRDefault="00FD39DF" w:rsidP="0026220E">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Facts:</w:t>
      </w:r>
    </w:p>
    <w:p w14:paraId="1F910DB4" w14:textId="77777777" w:rsidR="00FD39DF" w:rsidRDefault="00FD39DF" w:rsidP="0026220E">
      <w:pPr>
        <w:pStyle w:val="ListParagraph"/>
        <w:numPr>
          <w:ilvl w:val="1"/>
          <w:numId w:val="25"/>
        </w:numPr>
        <w:spacing w:after="0" w:line="240" w:lineRule="auto"/>
        <w:rPr>
          <w:rFonts w:ascii="Times New Roman" w:hAnsi="Times New Roman" w:cs="Times New Roman"/>
          <w:sz w:val="24"/>
          <w:szCs w:val="24"/>
        </w:rPr>
      </w:pPr>
      <w:r w:rsidRPr="00200F14">
        <w:rPr>
          <w:rFonts w:ascii="Times New Roman" w:hAnsi="Times New Roman" w:cs="Times New Roman"/>
          <w:sz w:val="24"/>
          <w:szCs w:val="24"/>
        </w:rPr>
        <w:t xml:space="preserve">Defendants are Gray, a former public official and thus a “public fiduciary,” and McNally, a </w:t>
      </w:r>
      <w:r w:rsidRPr="00FD39DF">
        <w:rPr>
          <w:rFonts w:ascii="Times New Roman" w:hAnsi="Times New Roman" w:cs="Times New Roman"/>
          <w:b/>
          <w:sz w:val="24"/>
          <w:szCs w:val="24"/>
        </w:rPr>
        <w:t xml:space="preserve">private individual made </w:t>
      </w:r>
      <w:r>
        <w:rPr>
          <w:rFonts w:ascii="Times New Roman" w:hAnsi="Times New Roman" w:cs="Times New Roman"/>
          <w:b/>
          <w:sz w:val="24"/>
          <w:szCs w:val="24"/>
        </w:rPr>
        <w:t xml:space="preserve">constructive/de facto </w:t>
      </w:r>
      <w:r w:rsidRPr="00FD39DF">
        <w:rPr>
          <w:rFonts w:ascii="Times New Roman" w:hAnsi="Times New Roman" w:cs="Times New Roman"/>
          <w:b/>
          <w:sz w:val="24"/>
          <w:szCs w:val="24"/>
        </w:rPr>
        <w:t>public fiduciary</w:t>
      </w:r>
      <w:r w:rsidRPr="00200F14">
        <w:rPr>
          <w:rFonts w:ascii="Times New Roman" w:hAnsi="Times New Roman" w:cs="Times New Roman"/>
          <w:sz w:val="24"/>
          <w:szCs w:val="24"/>
        </w:rPr>
        <w:t xml:space="preserve"> by virtue of </w:t>
      </w:r>
    </w:p>
    <w:p w14:paraId="1AC76545" w14:textId="77777777" w:rsidR="00FD39DF" w:rsidRDefault="00FD39DF" w:rsidP="0026220E">
      <w:pPr>
        <w:pStyle w:val="ListParagraph"/>
        <w:numPr>
          <w:ilvl w:val="2"/>
          <w:numId w:val="27"/>
        </w:numPr>
        <w:spacing w:after="0" w:line="240" w:lineRule="auto"/>
        <w:rPr>
          <w:rFonts w:ascii="Times New Roman" w:hAnsi="Times New Roman" w:cs="Times New Roman"/>
          <w:sz w:val="24"/>
          <w:szCs w:val="24"/>
        </w:rPr>
      </w:pPr>
      <w:proofErr w:type="gramStart"/>
      <w:r w:rsidRPr="00200F14">
        <w:rPr>
          <w:rFonts w:ascii="Times New Roman" w:hAnsi="Times New Roman" w:cs="Times New Roman"/>
          <w:sz w:val="24"/>
          <w:szCs w:val="24"/>
        </w:rPr>
        <w:t>others’</w:t>
      </w:r>
      <w:proofErr w:type="gramEnd"/>
      <w:r w:rsidRPr="00200F14">
        <w:rPr>
          <w:rFonts w:ascii="Times New Roman" w:hAnsi="Times New Roman" w:cs="Times New Roman"/>
          <w:sz w:val="24"/>
          <w:szCs w:val="24"/>
        </w:rPr>
        <w:t xml:space="preserve"> reliance on </w:t>
      </w:r>
      <w:r w:rsidRPr="00FD39DF">
        <w:rPr>
          <w:rFonts w:ascii="Times New Roman" w:hAnsi="Times New Roman" w:cs="Times New Roman"/>
          <w:sz w:val="24"/>
          <w:szCs w:val="24"/>
        </w:rPr>
        <w:t xml:space="preserve">his “special relationship in the government” AND </w:t>
      </w:r>
    </w:p>
    <w:p w14:paraId="6E84C85A" w14:textId="77777777" w:rsidR="00FD39DF" w:rsidRPr="00FD39DF" w:rsidRDefault="00FD39DF" w:rsidP="0026220E">
      <w:pPr>
        <w:pStyle w:val="ListParagraph"/>
        <w:numPr>
          <w:ilvl w:val="2"/>
          <w:numId w:val="27"/>
        </w:numPr>
        <w:spacing w:after="0" w:line="240" w:lineRule="auto"/>
        <w:rPr>
          <w:rFonts w:ascii="Times New Roman" w:hAnsi="Times New Roman" w:cs="Times New Roman"/>
          <w:sz w:val="24"/>
          <w:szCs w:val="24"/>
        </w:rPr>
      </w:pPr>
      <w:proofErr w:type="gramStart"/>
      <w:r w:rsidRPr="00FD39DF">
        <w:rPr>
          <w:rFonts w:ascii="Times New Roman" w:hAnsi="Times New Roman" w:cs="Times New Roman"/>
          <w:sz w:val="24"/>
          <w:szCs w:val="24"/>
        </w:rPr>
        <w:t>in</w:t>
      </w:r>
      <w:proofErr w:type="gramEnd"/>
      <w:r w:rsidRPr="00FD39DF">
        <w:rPr>
          <w:rFonts w:ascii="Times New Roman" w:hAnsi="Times New Roman" w:cs="Times New Roman"/>
          <w:sz w:val="24"/>
          <w:szCs w:val="24"/>
        </w:rPr>
        <w:t xml:space="preserve"> fact having made governmental decisions, as determined by the appeals court because he “substantially participated in government affairs and exercised significant, if not exclusive, control over awarding” the insurance contracts in question.</w:t>
      </w:r>
    </w:p>
    <w:p w14:paraId="77071F0D" w14:textId="77777777" w:rsidR="00FD39DF" w:rsidRPr="00200F14" w:rsidRDefault="00FD39DF" w:rsidP="0026220E">
      <w:pPr>
        <w:pStyle w:val="ListParagraph"/>
        <w:numPr>
          <w:ilvl w:val="1"/>
          <w:numId w:val="25"/>
        </w:numPr>
        <w:spacing w:after="0" w:line="240" w:lineRule="auto"/>
        <w:rPr>
          <w:rFonts w:ascii="Times New Roman" w:hAnsi="Times New Roman" w:cs="Times New Roman"/>
          <w:sz w:val="24"/>
          <w:szCs w:val="24"/>
        </w:rPr>
      </w:pPr>
      <w:r w:rsidRPr="00200F14">
        <w:rPr>
          <w:rFonts w:ascii="Times New Roman" w:hAnsi="Times New Roman" w:cs="Times New Roman"/>
          <w:sz w:val="24"/>
          <w:szCs w:val="24"/>
        </w:rPr>
        <w:t>The fuckers distribute government insurance contracts to companies in which they have a financial stake, rather than auctioning them off competitively to the lowest bidder, and makes hush money payments to losing insurance companies.</w:t>
      </w:r>
    </w:p>
    <w:p w14:paraId="673F2763" w14:textId="77777777" w:rsidR="00FD39DF" w:rsidRPr="00200F14" w:rsidRDefault="00FD39DF" w:rsidP="0026220E">
      <w:pPr>
        <w:pStyle w:val="ListParagraph"/>
        <w:numPr>
          <w:ilvl w:val="0"/>
          <w:numId w:val="25"/>
        </w:numPr>
        <w:spacing w:after="0" w:line="240" w:lineRule="auto"/>
        <w:rPr>
          <w:rFonts w:ascii="Times New Roman" w:hAnsi="Times New Roman" w:cs="Times New Roman"/>
          <w:sz w:val="24"/>
          <w:szCs w:val="24"/>
        </w:rPr>
      </w:pPr>
      <w:r w:rsidRPr="00FD39DF">
        <w:rPr>
          <w:rFonts w:ascii="Times New Roman" w:hAnsi="Times New Roman" w:cs="Times New Roman"/>
          <w:b/>
          <w:sz w:val="24"/>
          <w:szCs w:val="24"/>
        </w:rPr>
        <w:t>Non-disclosure of financial conflict of interest</w:t>
      </w:r>
      <w:r w:rsidRPr="00200F14">
        <w:rPr>
          <w:rFonts w:ascii="Times New Roman" w:hAnsi="Times New Roman" w:cs="Times New Roman"/>
          <w:sz w:val="24"/>
          <w:szCs w:val="24"/>
        </w:rPr>
        <w:t xml:space="preserve"> in selection of insurance companies founds </w:t>
      </w:r>
      <w:r w:rsidRPr="00451A7D">
        <w:rPr>
          <w:rFonts w:ascii="Times New Roman" w:hAnsi="Times New Roman" w:cs="Times New Roman"/>
          <w:b/>
          <w:sz w:val="24"/>
          <w:szCs w:val="24"/>
        </w:rPr>
        <w:t>requisite deceit for fraud</w:t>
      </w:r>
      <w:r w:rsidRPr="00200F14">
        <w:rPr>
          <w:rFonts w:ascii="Times New Roman" w:hAnsi="Times New Roman" w:cs="Times New Roman"/>
          <w:sz w:val="24"/>
          <w:szCs w:val="24"/>
        </w:rPr>
        <w:t xml:space="preserve"> because it is a </w:t>
      </w:r>
      <w:r w:rsidRPr="00451A7D">
        <w:rPr>
          <w:rFonts w:ascii="Times New Roman" w:hAnsi="Times New Roman" w:cs="Times New Roman"/>
          <w:b/>
          <w:sz w:val="24"/>
          <w:szCs w:val="24"/>
        </w:rPr>
        <w:t>violation of public fiduciary duties</w:t>
      </w:r>
      <w:r>
        <w:rPr>
          <w:rFonts w:ascii="Times New Roman" w:hAnsi="Times New Roman" w:cs="Times New Roman"/>
          <w:sz w:val="24"/>
          <w:szCs w:val="24"/>
        </w:rPr>
        <w:t xml:space="preserve"> (as explained above).</w:t>
      </w:r>
    </w:p>
    <w:p w14:paraId="7CD6EFEE" w14:textId="77777777" w:rsidR="00FD39DF" w:rsidRPr="00640965" w:rsidRDefault="00FD39DF" w:rsidP="0026220E">
      <w:pPr>
        <w:pStyle w:val="ListParagraph"/>
        <w:numPr>
          <w:ilvl w:val="0"/>
          <w:numId w:val="25"/>
        </w:numPr>
        <w:spacing w:after="0" w:line="240" w:lineRule="auto"/>
        <w:rPr>
          <w:rFonts w:ascii="Times New Roman" w:hAnsi="Times New Roman" w:cs="Times New Roman"/>
          <w:sz w:val="24"/>
          <w:szCs w:val="24"/>
        </w:rPr>
      </w:pPr>
      <w:r w:rsidRPr="00640965">
        <w:rPr>
          <w:rFonts w:ascii="Times New Roman" w:hAnsi="Times New Roman" w:cs="Times New Roman"/>
          <w:sz w:val="24"/>
          <w:szCs w:val="24"/>
        </w:rPr>
        <w:t>Deprivation of right to honest services:</w:t>
      </w:r>
      <w:r w:rsidR="00640965" w:rsidRPr="00640965">
        <w:rPr>
          <w:rFonts w:ascii="Times New Roman" w:hAnsi="Times New Roman" w:cs="Times New Roman"/>
          <w:sz w:val="24"/>
          <w:szCs w:val="24"/>
        </w:rPr>
        <w:t xml:space="preserve"> </w:t>
      </w:r>
      <w:r w:rsidR="00640965" w:rsidRPr="00640965">
        <w:rPr>
          <w:rFonts w:ascii="Times New Roman" w:hAnsi="Times New Roman" w:cs="Times New Roman"/>
          <w:b/>
          <w:sz w:val="24"/>
          <w:szCs w:val="24"/>
        </w:rPr>
        <w:t>“The breach itself becomes both the deceit and the injury.”</w:t>
      </w:r>
      <w:r w:rsidR="00640965">
        <w:rPr>
          <w:rFonts w:ascii="Times New Roman" w:hAnsi="Times New Roman" w:cs="Times New Roman"/>
          <w:b/>
          <w:sz w:val="24"/>
          <w:szCs w:val="24"/>
        </w:rPr>
        <w:t xml:space="preserve"> Court rejects!</w:t>
      </w:r>
      <w:r w:rsidR="007D7994">
        <w:rPr>
          <w:rFonts w:ascii="Times New Roman" w:hAnsi="Times New Roman" w:cs="Times New Roman"/>
          <w:b/>
          <w:sz w:val="24"/>
          <w:szCs w:val="24"/>
        </w:rPr>
        <w:t xml:space="preserve"> Only to be later overruled by 1346.</w:t>
      </w:r>
    </w:p>
    <w:p w14:paraId="5CBF7E09" w14:textId="77777777" w:rsidR="00FD39DF" w:rsidRPr="00200F14" w:rsidRDefault="00FD39DF" w:rsidP="0026220E">
      <w:pPr>
        <w:pStyle w:val="ListParagraph"/>
        <w:numPr>
          <w:ilvl w:val="1"/>
          <w:numId w:val="25"/>
        </w:numPr>
        <w:spacing w:after="0" w:line="240" w:lineRule="auto"/>
        <w:rPr>
          <w:rFonts w:ascii="Times New Roman" w:hAnsi="Times New Roman" w:cs="Times New Roman"/>
          <w:sz w:val="24"/>
          <w:szCs w:val="24"/>
        </w:rPr>
      </w:pPr>
      <w:r w:rsidRPr="00200F14">
        <w:rPr>
          <w:rFonts w:ascii="Times New Roman" w:hAnsi="Times New Roman" w:cs="Times New Roman"/>
          <w:sz w:val="24"/>
          <w:szCs w:val="24"/>
        </w:rPr>
        <w:t>It seems like the government could have charged the injury/harm as the amount of money actually embezzled, but the government does not pursue this argument for one reason or another, leaving them with the deprivation of honest services harm.</w:t>
      </w:r>
    </w:p>
    <w:p w14:paraId="395313C9" w14:textId="77777777" w:rsidR="00FD39DF" w:rsidRPr="00200F14" w:rsidRDefault="00FD39DF" w:rsidP="0026220E">
      <w:pPr>
        <w:pStyle w:val="ListParagraph"/>
        <w:numPr>
          <w:ilvl w:val="1"/>
          <w:numId w:val="25"/>
        </w:numPr>
        <w:spacing w:after="0" w:line="240" w:lineRule="auto"/>
        <w:rPr>
          <w:rFonts w:ascii="Times New Roman" w:hAnsi="Times New Roman" w:cs="Times New Roman"/>
          <w:sz w:val="24"/>
          <w:szCs w:val="24"/>
        </w:rPr>
      </w:pPr>
      <w:r w:rsidRPr="00200F14">
        <w:rPr>
          <w:rFonts w:ascii="Times New Roman" w:hAnsi="Times New Roman" w:cs="Times New Roman"/>
          <w:sz w:val="24"/>
          <w:szCs w:val="24"/>
        </w:rPr>
        <w:t xml:space="preserve">Court says that </w:t>
      </w:r>
      <w:r w:rsidRPr="00640965">
        <w:rPr>
          <w:rFonts w:ascii="Times New Roman" w:hAnsi="Times New Roman" w:cs="Times New Roman"/>
          <w:b/>
          <w:sz w:val="24"/>
          <w:szCs w:val="24"/>
        </w:rPr>
        <w:t xml:space="preserve">non-property interests are excluded from protection under fraud </w:t>
      </w:r>
      <w:r w:rsidR="00640965" w:rsidRPr="00640965">
        <w:rPr>
          <w:rFonts w:ascii="Times New Roman" w:hAnsi="Times New Roman" w:cs="Times New Roman"/>
          <w:b/>
          <w:sz w:val="24"/>
          <w:szCs w:val="24"/>
        </w:rPr>
        <w:t>statutes</w:t>
      </w:r>
      <w:r w:rsidR="00640965">
        <w:rPr>
          <w:rFonts w:ascii="Times New Roman" w:hAnsi="Times New Roman" w:cs="Times New Roman"/>
          <w:sz w:val="24"/>
          <w:szCs w:val="24"/>
        </w:rPr>
        <w:t xml:space="preserve"> because the language is</w:t>
      </w:r>
      <w:r w:rsidRPr="00200F14">
        <w:rPr>
          <w:rFonts w:ascii="Times New Roman" w:hAnsi="Times New Roman" w:cs="Times New Roman"/>
          <w:sz w:val="24"/>
          <w:szCs w:val="24"/>
        </w:rPr>
        <w:t xml:space="preserve"> simply a codification of </w:t>
      </w:r>
      <w:r w:rsidRPr="00200F14">
        <w:rPr>
          <w:rFonts w:ascii="Times New Roman" w:hAnsi="Times New Roman" w:cs="Times New Roman"/>
          <w:sz w:val="24"/>
          <w:szCs w:val="24"/>
          <w:u w:val="single"/>
        </w:rPr>
        <w:t>Durland</w:t>
      </w:r>
      <w:r w:rsidRPr="00200F14">
        <w:rPr>
          <w:rFonts w:ascii="Times New Roman" w:hAnsi="Times New Roman" w:cs="Times New Roman"/>
          <w:sz w:val="24"/>
          <w:szCs w:val="24"/>
        </w:rPr>
        <w:t>, which extended the scope of fraudulent misrepresentations beyond the past and present circumstances required for common-law “false pretenses” actions, to include misstatements about future actions (in that case, that the bond seller would repay the bonds when they had no intention of doing so). So the court chocks the amendment up to an effort to codify this holding about future statements, rather than extending the injury beyond property.</w:t>
      </w:r>
    </w:p>
    <w:p w14:paraId="432ACACE" w14:textId="77777777" w:rsidR="00FD39DF" w:rsidRDefault="00FD39DF" w:rsidP="0026220E">
      <w:pPr>
        <w:pStyle w:val="ListParagraph"/>
        <w:numPr>
          <w:ilvl w:val="1"/>
          <w:numId w:val="25"/>
        </w:numPr>
        <w:spacing w:after="0" w:line="240" w:lineRule="auto"/>
        <w:rPr>
          <w:rFonts w:ascii="Times New Roman" w:hAnsi="Times New Roman" w:cs="Times New Roman"/>
          <w:sz w:val="24"/>
          <w:szCs w:val="24"/>
        </w:rPr>
      </w:pPr>
      <w:r w:rsidRPr="00200F14">
        <w:rPr>
          <w:rFonts w:ascii="Times New Roman" w:hAnsi="Times New Roman" w:cs="Times New Roman"/>
          <w:sz w:val="24"/>
          <w:szCs w:val="24"/>
        </w:rPr>
        <w:t>To buttress this construction, they invoke lenity.</w:t>
      </w:r>
    </w:p>
    <w:p w14:paraId="5BB310EF" w14:textId="77777777" w:rsidR="00640965" w:rsidRDefault="00640965" w:rsidP="0026220E">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Note: </w:t>
      </w:r>
      <w:r w:rsidRPr="00F572DF">
        <w:rPr>
          <w:rFonts w:ascii="Times New Roman" w:hAnsi="Times New Roman" w:cs="Times New Roman"/>
          <w:sz w:val="24"/>
          <w:szCs w:val="24"/>
        </w:rPr>
        <w:t>the construction chos</w:t>
      </w:r>
      <w:r>
        <w:rPr>
          <w:rFonts w:ascii="Times New Roman" w:hAnsi="Times New Roman" w:cs="Times New Roman"/>
          <w:sz w:val="24"/>
          <w:szCs w:val="24"/>
        </w:rPr>
        <w:t>en by the court seems strained.</w:t>
      </w:r>
    </w:p>
    <w:p w14:paraId="7F9D8154" w14:textId="77777777" w:rsidR="00640965" w:rsidRDefault="00640965" w:rsidP="0026220E">
      <w:pPr>
        <w:pStyle w:val="ListParagraph"/>
        <w:numPr>
          <w:ilvl w:val="1"/>
          <w:numId w:val="25"/>
        </w:numPr>
        <w:spacing w:after="0" w:line="240" w:lineRule="auto"/>
        <w:rPr>
          <w:rFonts w:ascii="Times New Roman" w:hAnsi="Times New Roman" w:cs="Times New Roman"/>
          <w:sz w:val="24"/>
          <w:szCs w:val="24"/>
        </w:rPr>
      </w:pPr>
      <w:proofErr w:type="gramStart"/>
      <w:r w:rsidRPr="00F572DF">
        <w:rPr>
          <w:rFonts w:ascii="Times New Roman" w:hAnsi="Times New Roman" w:cs="Times New Roman"/>
          <w:sz w:val="24"/>
          <w:szCs w:val="24"/>
        </w:rPr>
        <w:t>normally</w:t>
      </w:r>
      <w:proofErr w:type="gramEnd"/>
      <w:r w:rsidRPr="00F572DF">
        <w:rPr>
          <w:rFonts w:ascii="Times New Roman" w:hAnsi="Times New Roman" w:cs="Times New Roman"/>
          <w:sz w:val="24"/>
          <w:szCs w:val="24"/>
        </w:rPr>
        <w:t xml:space="preserve"> when property is one of several things listed, the implication is that the statute applies beyond property, but whatev</w:t>
      </w:r>
      <w:r>
        <w:rPr>
          <w:rFonts w:ascii="Times New Roman" w:hAnsi="Times New Roman" w:cs="Times New Roman"/>
          <w:sz w:val="24"/>
          <w:szCs w:val="24"/>
        </w:rPr>
        <w:t>.</w:t>
      </w:r>
    </w:p>
    <w:p w14:paraId="587771EB" w14:textId="77777777" w:rsidR="007D7994" w:rsidRPr="00200F14" w:rsidRDefault="007D7994" w:rsidP="0026220E">
      <w:pPr>
        <w:pStyle w:val="ListParagraph"/>
        <w:numPr>
          <w:ilvl w:val="1"/>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In any event, the Court is overruled in 1346.</w:t>
      </w:r>
    </w:p>
    <w:p w14:paraId="795A2EB1" w14:textId="77777777" w:rsidR="00640965" w:rsidRDefault="00640965" w:rsidP="00640965">
      <w:pPr>
        <w:spacing w:after="0" w:line="240" w:lineRule="auto"/>
        <w:rPr>
          <w:rFonts w:ascii="Times New Roman" w:hAnsi="Times New Roman" w:cs="Times New Roman"/>
          <w:sz w:val="24"/>
          <w:szCs w:val="24"/>
          <w:u w:val="single"/>
        </w:rPr>
      </w:pPr>
    </w:p>
    <w:p w14:paraId="13BE32D7" w14:textId="77777777" w:rsidR="00640965" w:rsidRDefault="00640965" w:rsidP="00640965">
      <w:pPr>
        <w:spacing w:after="0" w:line="240" w:lineRule="auto"/>
        <w:rPr>
          <w:rFonts w:ascii="Times New Roman" w:hAnsi="Times New Roman" w:cs="Times New Roman"/>
          <w:sz w:val="24"/>
          <w:szCs w:val="24"/>
          <w:u w:val="single"/>
        </w:rPr>
      </w:pPr>
    </w:p>
    <w:p w14:paraId="02B1235F" w14:textId="77777777" w:rsidR="00640965" w:rsidRPr="00F572DF" w:rsidRDefault="00640965" w:rsidP="00640965">
      <w:pPr>
        <w:spacing w:after="0" w:line="240" w:lineRule="auto"/>
        <w:rPr>
          <w:rFonts w:ascii="Times New Roman" w:hAnsi="Times New Roman" w:cs="Times New Roman"/>
          <w:sz w:val="24"/>
          <w:szCs w:val="24"/>
        </w:rPr>
      </w:pPr>
      <w:r w:rsidRPr="00F572DF">
        <w:rPr>
          <w:rFonts w:ascii="Times New Roman" w:hAnsi="Times New Roman" w:cs="Times New Roman"/>
          <w:sz w:val="24"/>
          <w:szCs w:val="24"/>
          <w:u w:val="single"/>
        </w:rPr>
        <w:t>Carpenter</w:t>
      </w:r>
      <w:r w:rsidRPr="00F572DF">
        <w:rPr>
          <w:rFonts w:ascii="Times New Roman" w:hAnsi="Times New Roman" w:cs="Times New Roman"/>
          <w:sz w:val="24"/>
          <w:szCs w:val="24"/>
        </w:rPr>
        <w:t xml:space="preserve"> (1987):</w:t>
      </w:r>
    </w:p>
    <w:p w14:paraId="60A6AF01" w14:textId="77777777" w:rsidR="00640965" w:rsidRDefault="00640965" w:rsidP="0026220E">
      <w:pPr>
        <w:pStyle w:val="ListParagraph"/>
        <w:numPr>
          <w:ilvl w:val="0"/>
          <w:numId w:val="2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Facts: </w:t>
      </w:r>
    </w:p>
    <w:p w14:paraId="75949BBE" w14:textId="77777777" w:rsidR="00640965" w:rsidRDefault="00640965" w:rsidP="0026220E">
      <w:pPr>
        <w:pStyle w:val="ListParagraph"/>
        <w:numPr>
          <w:ilvl w:val="1"/>
          <w:numId w:val="28"/>
        </w:numPr>
        <w:spacing w:after="0" w:line="240" w:lineRule="auto"/>
        <w:rPr>
          <w:rFonts w:ascii="Times New Roman" w:hAnsi="Times New Roman" w:cs="Times New Roman"/>
          <w:sz w:val="24"/>
          <w:szCs w:val="24"/>
        </w:rPr>
      </w:pPr>
      <w:r w:rsidRPr="00F572DF">
        <w:rPr>
          <w:rFonts w:ascii="Times New Roman" w:hAnsi="Times New Roman" w:cs="Times New Roman"/>
          <w:sz w:val="24"/>
          <w:szCs w:val="24"/>
        </w:rPr>
        <w:t xml:space="preserve">WSJ reporter contributes to influential “heard on the street column,” the stock picks of which go up after announcement. </w:t>
      </w:r>
    </w:p>
    <w:p w14:paraId="6127CBD2" w14:textId="77777777" w:rsidR="00640965" w:rsidRPr="00F572DF" w:rsidRDefault="00640965" w:rsidP="0026220E">
      <w:pPr>
        <w:pStyle w:val="ListParagraph"/>
        <w:numPr>
          <w:ilvl w:val="1"/>
          <w:numId w:val="28"/>
        </w:numPr>
        <w:spacing w:after="0" w:line="240" w:lineRule="auto"/>
        <w:rPr>
          <w:rFonts w:ascii="Times New Roman" w:hAnsi="Times New Roman" w:cs="Times New Roman"/>
          <w:sz w:val="24"/>
          <w:szCs w:val="24"/>
        </w:rPr>
      </w:pPr>
      <w:r w:rsidRPr="00F572DF">
        <w:rPr>
          <w:rFonts w:ascii="Times New Roman" w:hAnsi="Times New Roman" w:cs="Times New Roman"/>
          <w:sz w:val="24"/>
          <w:szCs w:val="24"/>
        </w:rPr>
        <w:t>Reporter conspires to capture this increase by releasing picks ahead of announcement for co-conspirators to invest on.</w:t>
      </w:r>
    </w:p>
    <w:p w14:paraId="4EC3249C" w14:textId="77777777" w:rsidR="00640965" w:rsidRPr="00F572DF" w:rsidRDefault="00640965" w:rsidP="0026220E">
      <w:pPr>
        <w:pStyle w:val="ListParagraph"/>
        <w:numPr>
          <w:ilvl w:val="0"/>
          <w:numId w:val="28"/>
        </w:numPr>
        <w:spacing w:after="0" w:line="240" w:lineRule="auto"/>
        <w:rPr>
          <w:rFonts w:ascii="Times New Roman" w:hAnsi="Times New Roman" w:cs="Times New Roman"/>
          <w:sz w:val="24"/>
          <w:szCs w:val="24"/>
        </w:rPr>
      </w:pPr>
      <w:r w:rsidRPr="00F572DF">
        <w:rPr>
          <w:rFonts w:ascii="Times New Roman" w:hAnsi="Times New Roman" w:cs="Times New Roman"/>
          <w:sz w:val="24"/>
          <w:szCs w:val="24"/>
        </w:rPr>
        <w:t xml:space="preserve">Mail fraud hook is the publication and dissemination of the WSJ. </w:t>
      </w:r>
    </w:p>
    <w:p w14:paraId="2F604F09" w14:textId="77777777" w:rsidR="00640965" w:rsidRPr="00F572DF" w:rsidRDefault="00640965" w:rsidP="0026220E">
      <w:pPr>
        <w:pStyle w:val="ListParagraph"/>
        <w:numPr>
          <w:ilvl w:val="1"/>
          <w:numId w:val="28"/>
        </w:numPr>
        <w:spacing w:after="0" w:line="240" w:lineRule="auto"/>
        <w:rPr>
          <w:rFonts w:ascii="Times New Roman" w:hAnsi="Times New Roman" w:cs="Times New Roman"/>
          <w:sz w:val="24"/>
          <w:szCs w:val="24"/>
        </w:rPr>
      </w:pPr>
      <w:r w:rsidRPr="00F572DF">
        <w:rPr>
          <w:rFonts w:ascii="Times New Roman" w:hAnsi="Times New Roman" w:cs="Times New Roman"/>
          <w:sz w:val="24"/>
          <w:szCs w:val="24"/>
        </w:rPr>
        <w:t xml:space="preserve">Is this a problem under </w:t>
      </w:r>
      <w:r w:rsidR="009C2291">
        <w:rPr>
          <w:rFonts w:ascii="Times New Roman" w:hAnsi="Times New Roman" w:cs="Times New Roman"/>
          <w:sz w:val="24"/>
          <w:szCs w:val="24"/>
          <w:u w:val="single"/>
        </w:rPr>
        <w:t>Kann</w:t>
      </w:r>
      <w:r w:rsidR="009C2291">
        <w:rPr>
          <w:rFonts w:ascii="Times New Roman" w:hAnsi="Times New Roman" w:cs="Times New Roman"/>
          <w:sz w:val="24"/>
          <w:szCs w:val="24"/>
        </w:rPr>
        <w:t>?</w:t>
      </w:r>
    </w:p>
    <w:p w14:paraId="1CC4E85C" w14:textId="77777777" w:rsidR="00640965" w:rsidRPr="00F572DF" w:rsidRDefault="00640965" w:rsidP="0026220E">
      <w:pPr>
        <w:pStyle w:val="ListParagraph"/>
        <w:numPr>
          <w:ilvl w:val="1"/>
          <w:numId w:val="28"/>
        </w:numPr>
        <w:spacing w:after="0" w:line="240" w:lineRule="auto"/>
        <w:rPr>
          <w:rFonts w:ascii="Times New Roman" w:hAnsi="Times New Roman" w:cs="Times New Roman"/>
          <w:sz w:val="24"/>
          <w:szCs w:val="24"/>
        </w:rPr>
      </w:pPr>
      <w:r w:rsidRPr="00F572DF">
        <w:rPr>
          <w:rFonts w:ascii="Times New Roman" w:hAnsi="Times New Roman" w:cs="Times New Roman"/>
          <w:sz w:val="24"/>
          <w:szCs w:val="24"/>
          <w:u w:val="single"/>
        </w:rPr>
        <w:lastRenderedPageBreak/>
        <w:t>Schmuk</w:t>
      </w:r>
      <w:r w:rsidRPr="00F572DF">
        <w:rPr>
          <w:rFonts w:ascii="Times New Roman" w:hAnsi="Times New Roman" w:cs="Times New Roman"/>
          <w:sz w:val="24"/>
          <w:szCs w:val="24"/>
        </w:rPr>
        <w:t xml:space="preserve"> justified post-actus mailing as part of the fraud on the grounds that it was essential to the perpetuation of an ongoing scheme by virtue of its “lulling” effect on car dealers, enticing them to return for further purchases.</w:t>
      </w:r>
    </w:p>
    <w:p w14:paraId="4912CDF7" w14:textId="77777777" w:rsidR="00640965" w:rsidRPr="00F572DF" w:rsidRDefault="00640965" w:rsidP="0026220E">
      <w:pPr>
        <w:pStyle w:val="ListParagraph"/>
        <w:numPr>
          <w:ilvl w:val="1"/>
          <w:numId w:val="28"/>
        </w:numPr>
        <w:spacing w:after="0" w:line="240" w:lineRule="auto"/>
        <w:rPr>
          <w:rFonts w:ascii="Times New Roman" w:hAnsi="Times New Roman" w:cs="Times New Roman"/>
          <w:sz w:val="24"/>
          <w:szCs w:val="24"/>
        </w:rPr>
      </w:pPr>
      <w:r w:rsidRPr="00F572DF">
        <w:rPr>
          <w:rFonts w:ascii="Times New Roman" w:hAnsi="Times New Roman" w:cs="Times New Roman"/>
          <w:sz w:val="24"/>
          <w:szCs w:val="24"/>
        </w:rPr>
        <w:t xml:space="preserve">Here, there’s no lulling effect, so it can’t be </w:t>
      </w:r>
      <w:proofErr w:type="gramStart"/>
      <w:r w:rsidRPr="00F572DF">
        <w:rPr>
          <w:rFonts w:ascii="Times New Roman" w:hAnsi="Times New Roman" w:cs="Times New Roman"/>
          <w:sz w:val="24"/>
          <w:szCs w:val="24"/>
        </w:rPr>
        <w:t>a</w:t>
      </w:r>
      <w:proofErr w:type="gramEnd"/>
      <w:r w:rsidRPr="00F572DF">
        <w:rPr>
          <w:rFonts w:ascii="Times New Roman" w:hAnsi="Times New Roman" w:cs="Times New Roman"/>
          <w:sz w:val="24"/>
          <w:szCs w:val="24"/>
        </w:rPr>
        <w:t xml:space="preserve"> </w:t>
      </w:r>
      <w:r w:rsidRPr="00F572DF">
        <w:rPr>
          <w:rFonts w:ascii="Times New Roman" w:hAnsi="Times New Roman" w:cs="Times New Roman"/>
          <w:sz w:val="24"/>
          <w:szCs w:val="24"/>
          <w:u w:val="single"/>
        </w:rPr>
        <w:t>Schmuk</w:t>
      </w:r>
      <w:r w:rsidRPr="00F572DF">
        <w:rPr>
          <w:rFonts w:ascii="Times New Roman" w:hAnsi="Times New Roman" w:cs="Times New Roman"/>
          <w:sz w:val="24"/>
          <w:szCs w:val="24"/>
        </w:rPr>
        <w:t>-based argument.</w:t>
      </w:r>
    </w:p>
    <w:p w14:paraId="71744D93" w14:textId="77777777" w:rsidR="00640965" w:rsidRPr="00F572DF" w:rsidRDefault="00640965" w:rsidP="0026220E">
      <w:pPr>
        <w:pStyle w:val="ListParagraph"/>
        <w:numPr>
          <w:ilvl w:val="1"/>
          <w:numId w:val="28"/>
        </w:numPr>
        <w:spacing w:after="0" w:line="240" w:lineRule="auto"/>
        <w:rPr>
          <w:rFonts w:ascii="Times New Roman" w:hAnsi="Times New Roman" w:cs="Times New Roman"/>
          <w:sz w:val="24"/>
          <w:szCs w:val="24"/>
        </w:rPr>
      </w:pPr>
      <w:r w:rsidRPr="00F572DF">
        <w:rPr>
          <w:rFonts w:ascii="Times New Roman" w:hAnsi="Times New Roman" w:cs="Times New Roman"/>
          <w:sz w:val="24"/>
          <w:szCs w:val="24"/>
        </w:rPr>
        <w:t xml:space="preserve">Instead, </w:t>
      </w:r>
      <w:r w:rsidRPr="009C2291">
        <w:rPr>
          <w:rFonts w:ascii="Times New Roman" w:hAnsi="Times New Roman" w:cs="Times New Roman"/>
          <w:b/>
          <w:sz w:val="24"/>
          <w:szCs w:val="24"/>
        </w:rPr>
        <w:t>the fraud was not complete until the publication caused the stock to increase, conferring the fraudulent gain to the defendants. It’s part of the fraud itself</w:t>
      </w:r>
      <w:r w:rsidRPr="00F572DF">
        <w:rPr>
          <w:rFonts w:ascii="Times New Roman" w:hAnsi="Times New Roman" w:cs="Times New Roman"/>
          <w:sz w:val="24"/>
          <w:szCs w:val="24"/>
        </w:rPr>
        <w:t>.</w:t>
      </w:r>
    </w:p>
    <w:p w14:paraId="15D1003C" w14:textId="77777777" w:rsidR="00640965" w:rsidRPr="00F572DF" w:rsidRDefault="009C2291" w:rsidP="0026220E">
      <w:pPr>
        <w:pStyle w:val="ListParagraph"/>
        <w:numPr>
          <w:ilvl w:val="0"/>
          <w:numId w:val="28"/>
        </w:numPr>
        <w:spacing w:after="0" w:line="240" w:lineRule="auto"/>
        <w:rPr>
          <w:rFonts w:ascii="Times New Roman" w:hAnsi="Times New Roman" w:cs="Times New Roman"/>
          <w:sz w:val="24"/>
          <w:szCs w:val="24"/>
        </w:rPr>
      </w:pPr>
      <w:r>
        <w:rPr>
          <w:rFonts w:ascii="Times New Roman" w:hAnsi="Times New Roman" w:cs="Times New Roman"/>
          <w:b/>
          <w:sz w:val="24"/>
          <w:szCs w:val="24"/>
        </w:rPr>
        <w:t>Breach of d</w:t>
      </w:r>
      <w:r w:rsidR="00640965" w:rsidRPr="009C2291">
        <w:rPr>
          <w:rFonts w:ascii="Times New Roman" w:hAnsi="Times New Roman" w:cs="Times New Roman"/>
          <w:b/>
          <w:sz w:val="24"/>
          <w:szCs w:val="24"/>
        </w:rPr>
        <w:t>uty to disclose</w:t>
      </w:r>
      <w:r w:rsidRPr="009C2291">
        <w:rPr>
          <w:rFonts w:ascii="Times New Roman" w:hAnsi="Times New Roman" w:cs="Times New Roman"/>
          <w:b/>
          <w:sz w:val="24"/>
          <w:szCs w:val="24"/>
        </w:rPr>
        <w:t xml:space="preserve"> profits arising out of employment</w:t>
      </w:r>
      <w:r w:rsidR="00640965" w:rsidRPr="00F572DF">
        <w:rPr>
          <w:rFonts w:ascii="Times New Roman" w:hAnsi="Times New Roman" w:cs="Times New Roman"/>
          <w:sz w:val="24"/>
          <w:szCs w:val="24"/>
        </w:rPr>
        <w:t xml:space="preserve">: defendant has a duty to their employer to disclose their intention (profits arising out of employment), so D’s failure to do so is a breach of fiduciary duty </w:t>
      </w:r>
      <w:r w:rsidR="00640965" w:rsidRPr="009C2291">
        <w:rPr>
          <w:rFonts w:ascii="Times New Roman" w:hAnsi="Times New Roman" w:cs="Times New Roman"/>
          <w:b/>
          <w:sz w:val="24"/>
          <w:szCs w:val="24"/>
        </w:rPr>
        <w:t>sufficiently deceptive in nature to establish fraud</w:t>
      </w:r>
      <w:r w:rsidR="00640965" w:rsidRPr="00F572DF">
        <w:rPr>
          <w:rFonts w:ascii="Times New Roman" w:hAnsi="Times New Roman" w:cs="Times New Roman"/>
          <w:sz w:val="24"/>
          <w:szCs w:val="24"/>
        </w:rPr>
        <w:t>.</w:t>
      </w:r>
    </w:p>
    <w:p w14:paraId="0E02ACC8" w14:textId="77777777" w:rsidR="00640965" w:rsidRPr="00F572DF" w:rsidRDefault="00640965" w:rsidP="0026220E">
      <w:pPr>
        <w:pStyle w:val="ListParagraph"/>
        <w:numPr>
          <w:ilvl w:val="0"/>
          <w:numId w:val="28"/>
        </w:numPr>
        <w:spacing w:after="0" w:line="240" w:lineRule="auto"/>
        <w:rPr>
          <w:rFonts w:ascii="Times New Roman" w:hAnsi="Times New Roman" w:cs="Times New Roman"/>
          <w:sz w:val="24"/>
          <w:szCs w:val="24"/>
        </w:rPr>
      </w:pPr>
      <w:r w:rsidRPr="00F572DF">
        <w:rPr>
          <w:rFonts w:ascii="Times New Roman" w:hAnsi="Times New Roman" w:cs="Times New Roman"/>
          <w:sz w:val="24"/>
          <w:szCs w:val="24"/>
        </w:rPr>
        <w:t xml:space="preserve">But what was the </w:t>
      </w:r>
      <w:r w:rsidRPr="009C2291">
        <w:rPr>
          <w:rFonts w:ascii="Times New Roman" w:hAnsi="Times New Roman" w:cs="Times New Roman"/>
          <w:b/>
          <w:sz w:val="24"/>
          <w:szCs w:val="24"/>
        </w:rPr>
        <w:t>harm</w:t>
      </w:r>
      <w:r w:rsidRPr="00F572DF">
        <w:rPr>
          <w:rFonts w:ascii="Times New Roman" w:hAnsi="Times New Roman" w:cs="Times New Roman"/>
          <w:sz w:val="24"/>
          <w:szCs w:val="24"/>
        </w:rPr>
        <w:t xml:space="preserve"> to WSJ?</w:t>
      </w:r>
      <w:r w:rsidR="009C2291">
        <w:rPr>
          <w:rFonts w:ascii="Times New Roman" w:hAnsi="Times New Roman" w:cs="Times New Roman"/>
          <w:sz w:val="24"/>
          <w:szCs w:val="24"/>
        </w:rPr>
        <w:t xml:space="preserve"> </w:t>
      </w:r>
      <w:r w:rsidR="009C2291" w:rsidRPr="009C2291">
        <w:rPr>
          <w:rFonts w:ascii="Times New Roman" w:hAnsi="Times New Roman" w:cs="Times New Roman"/>
          <w:b/>
          <w:sz w:val="24"/>
          <w:szCs w:val="24"/>
        </w:rPr>
        <w:t>Misappropriation of confidential information</w:t>
      </w:r>
    </w:p>
    <w:p w14:paraId="17AB23DD" w14:textId="77777777" w:rsidR="00640965" w:rsidRPr="00F572DF" w:rsidRDefault="00640965" w:rsidP="0026220E">
      <w:pPr>
        <w:pStyle w:val="ListParagraph"/>
        <w:numPr>
          <w:ilvl w:val="1"/>
          <w:numId w:val="28"/>
        </w:numPr>
        <w:spacing w:after="0" w:line="240" w:lineRule="auto"/>
        <w:rPr>
          <w:rFonts w:ascii="Times New Roman" w:hAnsi="Times New Roman" w:cs="Times New Roman"/>
          <w:sz w:val="24"/>
          <w:szCs w:val="24"/>
        </w:rPr>
      </w:pPr>
      <w:r w:rsidRPr="00F572DF">
        <w:rPr>
          <w:rFonts w:ascii="Times New Roman" w:hAnsi="Times New Roman" w:cs="Times New Roman"/>
          <w:sz w:val="24"/>
          <w:szCs w:val="24"/>
        </w:rPr>
        <w:t xml:space="preserve">D argues that they didn’t cause any economic harm to the WSJ, and </w:t>
      </w:r>
      <w:r w:rsidRPr="009C2291">
        <w:rPr>
          <w:rFonts w:ascii="Times New Roman" w:hAnsi="Times New Roman" w:cs="Times New Roman"/>
          <w:b/>
          <w:sz w:val="24"/>
          <w:szCs w:val="24"/>
        </w:rPr>
        <w:t>only traded on publicly available facts</w:t>
      </w:r>
      <w:r w:rsidRPr="00F572DF">
        <w:rPr>
          <w:rFonts w:ascii="Times New Roman" w:hAnsi="Times New Roman" w:cs="Times New Roman"/>
          <w:sz w:val="24"/>
          <w:szCs w:val="24"/>
        </w:rPr>
        <w:t>.</w:t>
      </w:r>
    </w:p>
    <w:p w14:paraId="1B8B9966" w14:textId="77777777" w:rsidR="009C2291" w:rsidRDefault="00640965" w:rsidP="0026220E">
      <w:pPr>
        <w:pStyle w:val="ListParagraph"/>
        <w:numPr>
          <w:ilvl w:val="1"/>
          <w:numId w:val="28"/>
        </w:numPr>
        <w:spacing w:after="0" w:line="240" w:lineRule="auto"/>
        <w:rPr>
          <w:rFonts w:ascii="Times New Roman" w:hAnsi="Times New Roman" w:cs="Times New Roman"/>
          <w:sz w:val="24"/>
          <w:szCs w:val="24"/>
        </w:rPr>
      </w:pPr>
      <w:r w:rsidRPr="00F572DF">
        <w:rPr>
          <w:rFonts w:ascii="Times New Roman" w:hAnsi="Times New Roman" w:cs="Times New Roman"/>
          <w:sz w:val="24"/>
          <w:szCs w:val="24"/>
        </w:rPr>
        <w:t xml:space="preserve">But the </w:t>
      </w:r>
      <w:r w:rsidRPr="009C2291">
        <w:rPr>
          <w:rFonts w:ascii="Times New Roman" w:hAnsi="Times New Roman" w:cs="Times New Roman"/>
          <w:sz w:val="24"/>
          <w:szCs w:val="24"/>
        </w:rPr>
        <w:t>confidential information misappropriated</w:t>
      </w:r>
      <w:r w:rsidRPr="009C2291">
        <w:rPr>
          <w:rFonts w:ascii="Times New Roman" w:hAnsi="Times New Roman" w:cs="Times New Roman"/>
          <w:b/>
          <w:sz w:val="24"/>
          <w:szCs w:val="24"/>
        </w:rPr>
        <w:t xml:space="preserve"> </w:t>
      </w:r>
      <w:r w:rsidRPr="00F572DF">
        <w:rPr>
          <w:rFonts w:ascii="Times New Roman" w:hAnsi="Times New Roman" w:cs="Times New Roman"/>
          <w:sz w:val="24"/>
          <w:szCs w:val="24"/>
        </w:rPr>
        <w:t xml:space="preserve">is </w:t>
      </w:r>
      <w:r w:rsidRPr="009C2291">
        <w:rPr>
          <w:rFonts w:ascii="Times New Roman" w:hAnsi="Times New Roman" w:cs="Times New Roman"/>
          <w:b/>
          <w:sz w:val="24"/>
          <w:szCs w:val="24"/>
        </w:rPr>
        <w:t xml:space="preserve">the </w:t>
      </w:r>
      <w:r w:rsidRPr="009C2291">
        <w:rPr>
          <w:rFonts w:ascii="Times New Roman" w:hAnsi="Times New Roman" w:cs="Times New Roman"/>
          <w:b/>
          <w:i/>
          <w:sz w:val="24"/>
          <w:szCs w:val="24"/>
          <w:u w:val="single"/>
        </w:rPr>
        <w:t>analysis</w:t>
      </w:r>
      <w:r w:rsidRPr="009C2291">
        <w:rPr>
          <w:rFonts w:ascii="Times New Roman" w:hAnsi="Times New Roman" w:cs="Times New Roman"/>
          <w:b/>
          <w:sz w:val="24"/>
          <w:szCs w:val="24"/>
        </w:rPr>
        <w:t xml:space="preserve"> of publicly available informatio</w:t>
      </w:r>
      <w:r w:rsidRPr="00F572DF">
        <w:rPr>
          <w:rFonts w:ascii="Times New Roman" w:hAnsi="Times New Roman" w:cs="Times New Roman"/>
          <w:sz w:val="24"/>
          <w:szCs w:val="24"/>
        </w:rPr>
        <w:t xml:space="preserve">n, which is what has the real effect on the market. </w:t>
      </w:r>
    </w:p>
    <w:p w14:paraId="558895CD" w14:textId="77777777" w:rsidR="00640965" w:rsidRPr="00F572DF" w:rsidRDefault="00640965" w:rsidP="0026220E">
      <w:pPr>
        <w:pStyle w:val="ListParagraph"/>
        <w:numPr>
          <w:ilvl w:val="2"/>
          <w:numId w:val="28"/>
        </w:numPr>
        <w:spacing w:after="0" w:line="240" w:lineRule="auto"/>
        <w:rPr>
          <w:rFonts w:ascii="Times New Roman" w:hAnsi="Times New Roman" w:cs="Times New Roman"/>
          <w:sz w:val="24"/>
          <w:szCs w:val="24"/>
        </w:rPr>
      </w:pPr>
      <w:r w:rsidRPr="00F572DF">
        <w:rPr>
          <w:rFonts w:ascii="Times New Roman" w:hAnsi="Times New Roman" w:cs="Times New Roman"/>
          <w:sz w:val="24"/>
          <w:szCs w:val="24"/>
        </w:rPr>
        <w:t>What is confidential is not how much money apple is making, but that the WSJ is going to recommend that people purchase apple stock on the basis of that information.</w:t>
      </w:r>
    </w:p>
    <w:p w14:paraId="73E7B8B4" w14:textId="77777777" w:rsidR="00640965" w:rsidRPr="00F572DF" w:rsidRDefault="00640965" w:rsidP="0026220E">
      <w:pPr>
        <w:pStyle w:val="ListParagraph"/>
        <w:numPr>
          <w:ilvl w:val="2"/>
          <w:numId w:val="28"/>
        </w:numPr>
        <w:spacing w:after="0" w:line="240" w:lineRule="auto"/>
        <w:rPr>
          <w:rFonts w:ascii="Times New Roman" w:hAnsi="Times New Roman" w:cs="Times New Roman"/>
          <w:sz w:val="24"/>
          <w:szCs w:val="24"/>
        </w:rPr>
      </w:pPr>
      <w:r w:rsidRPr="00F572DF">
        <w:rPr>
          <w:rFonts w:ascii="Times New Roman" w:hAnsi="Times New Roman" w:cs="Times New Roman"/>
          <w:sz w:val="24"/>
          <w:szCs w:val="24"/>
        </w:rPr>
        <w:t>This is material because the market has traditionally moved in response to the publication of this confidential analysis.</w:t>
      </w:r>
    </w:p>
    <w:p w14:paraId="1BA5CC6D" w14:textId="77777777" w:rsidR="00640965" w:rsidRPr="00F572DF" w:rsidRDefault="00640965" w:rsidP="0026220E">
      <w:pPr>
        <w:pStyle w:val="ListParagraph"/>
        <w:numPr>
          <w:ilvl w:val="0"/>
          <w:numId w:val="28"/>
        </w:numPr>
        <w:spacing w:after="0" w:line="240" w:lineRule="auto"/>
        <w:rPr>
          <w:rFonts w:ascii="Times New Roman" w:hAnsi="Times New Roman" w:cs="Times New Roman"/>
          <w:sz w:val="24"/>
          <w:szCs w:val="24"/>
        </w:rPr>
      </w:pPr>
      <w:r w:rsidRPr="00F572DF">
        <w:rPr>
          <w:rFonts w:ascii="Times New Roman" w:hAnsi="Times New Roman" w:cs="Times New Roman"/>
          <w:sz w:val="24"/>
          <w:szCs w:val="24"/>
        </w:rPr>
        <w:t xml:space="preserve">But is </w:t>
      </w:r>
      <w:proofErr w:type="gramStart"/>
      <w:r w:rsidRPr="00F572DF">
        <w:rPr>
          <w:rFonts w:ascii="Times New Roman" w:hAnsi="Times New Roman" w:cs="Times New Roman"/>
          <w:sz w:val="24"/>
          <w:szCs w:val="24"/>
        </w:rPr>
        <w:t>this not just honest services</w:t>
      </w:r>
      <w:proofErr w:type="gramEnd"/>
      <w:r w:rsidRPr="00F572DF">
        <w:rPr>
          <w:rFonts w:ascii="Times New Roman" w:hAnsi="Times New Roman" w:cs="Times New Roman"/>
          <w:sz w:val="24"/>
          <w:szCs w:val="24"/>
        </w:rPr>
        <w:t xml:space="preserve"> (a harm eliminated in </w:t>
      </w:r>
      <w:r w:rsidRPr="00F572DF">
        <w:rPr>
          <w:rFonts w:ascii="Times New Roman" w:hAnsi="Times New Roman" w:cs="Times New Roman"/>
          <w:sz w:val="24"/>
          <w:szCs w:val="24"/>
          <w:u w:val="single"/>
        </w:rPr>
        <w:t>Mcnally</w:t>
      </w:r>
      <w:r w:rsidRPr="00F572DF">
        <w:rPr>
          <w:rFonts w:ascii="Times New Roman" w:hAnsi="Times New Roman" w:cs="Times New Roman"/>
          <w:sz w:val="24"/>
          <w:szCs w:val="24"/>
        </w:rPr>
        <w:t>)?</w:t>
      </w:r>
    </w:p>
    <w:p w14:paraId="42A02EF7" w14:textId="77777777" w:rsidR="00640965" w:rsidRPr="00F572DF" w:rsidRDefault="00640965" w:rsidP="0026220E">
      <w:pPr>
        <w:pStyle w:val="ListParagraph"/>
        <w:numPr>
          <w:ilvl w:val="1"/>
          <w:numId w:val="28"/>
        </w:numPr>
        <w:spacing w:after="0" w:line="240" w:lineRule="auto"/>
        <w:rPr>
          <w:rFonts w:ascii="Times New Roman" w:hAnsi="Times New Roman" w:cs="Times New Roman"/>
          <w:sz w:val="24"/>
          <w:szCs w:val="24"/>
        </w:rPr>
      </w:pPr>
      <w:r w:rsidRPr="00F572DF">
        <w:rPr>
          <w:rFonts w:ascii="Times New Roman" w:hAnsi="Times New Roman" w:cs="Times New Roman"/>
          <w:sz w:val="24"/>
          <w:szCs w:val="24"/>
        </w:rPr>
        <w:t>No</w:t>
      </w:r>
      <w:r w:rsidR="009C2291">
        <w:rPr>
          <w:rFonts w:ascii="Times New Roman" w:hAnsi="Times New Roman" w:cs="Times New Roman"/>
          <w:sz w:val="24"/>
          <w:szCs w:val="24"/>
        </w:rPr>
        <w:t xml:space="preserve">, </w:t>
      </w:r>
      <w:r w:rsidR="009C2291" w:rsidRPr="009C2291">
        <w:rPr>
          <w:rFonts w:ascii="Times New Roman" w:hAnsi="Times New Roman" w:cs="Times New Roman"/>
          <w:b/>
          <w:sz w:val="24"/>
          <w:szCs w:val="24"/>
        </w:rPr>
        <w:t>Intangible property is still “property:”</w:t>
      </w:r>
      <w:r w:rsidRPr="00F572DF">
        <w:rPr>
          <w:rFonts w:ascii="Times New Roman" w:hAnsi="Times New Roman" w:cs="Times New Roman"/>
          <w:sz w:val="24"/>
          <w:szCs w:val="24"/>
        </w:rPr>
        <w:t xml:space="preserve"> This is “property or services” because the journal’s information is its property (albeit intangible property). </w:t>
      </w:r>
    </w:p>
    <w:p w14:paraId="16368A82" w14:textId="77777777" w:rsidR="00640965" w:rsidRPr="00F572DF" w:rsidRDefault="009C2291" w:rsidP="0026220E">
      <w:pPr>
        <w:pStyle w:val="ListParagraph"/>
        <w:numPr>
          <w:ilvl w:val="1"/>
          <w:numId w:val="28"/>
        </w:numPr>
        <w:spacing w:after="0" w:line="240" w:lineRule="auto"/>
        <w:rPr>
          <w:rFonts w:ascii="Times New Roman" w:hAnsi="Times New Roman" w:cs="Times New Roman"/>
          <w:sz w:val="24"/>
          <w:szCs w:val="24"/>
        </w:rPr>
      </w:pPr>
      <w:r w:rsidRPr="009C2291">
        <w:rPr>
          <w:rFonts w:ascii="Times New Roman" w:hAnsi="Times New Roman" w:cs="Times New Roman"/>
          <w:b/>
          <w:sz w:val="24"/>
          <w:szCs w:val="24"/>
        </w:rPr>
        <w:t>Deprivation of exclusive use property right</w:t>
      </w:r>
      <w:r>
        <w:rPr>
          <w:rFonts w:ascii="Times New Roman" w:hAnsi="Times New Roman" w:cs="Times New Roman"/>
          <w:sz w:val="24"/>
          <w:szCs w:val="24"/>
        </w:rPr>
        <w:t xml:space="preserve">: </w:t>
      </w:r>
      <w:r w:rsidR="00640965" w:rsidRPr="00F572DF">
        <w:rPr>
          <w:rFonts w:ascii="Times New Roman" w:hAnsi="Times New Roman" w:cs="Times New Roman"/>
          <w:sz w:val="24"/>
          <w:szCs w:val="24"/>
        </w:rPr>
        <w:t xml:space="preserve">Part of this property right is the right to </w:t>
      </w:r>
      <w:r>
        <w:rPr>
          <w:rFonts w:ascii="Times New Roman" w:hAnsi="Times New Roman" w:cs="Times New Roman"/>
          <w:sz w:val="24"/>
          <w:szCs w:val="24"/>
        </w:rPr>
        <w:t xml:space="preserve">make </w:t>
      </w:r>
      <w:r w:rsidR="00640965" w:rsidRPr="00F572DF">
        <w:rPr>
          <w:rFonts w:ascii="Times New Roman" w:hAnsi="Times New Roman" w:cs="Times New Roman"/>
          <w:sz w:val="24"/>
          <w:szCs w:val="24"/>
        </w:rPr>
        <w:t>exclusive use of the information (right to control dissemination/confidentiality).</w:t>
      </w:r>
    </w:p>
    <w:p w14:paraId="456C495C" w14:textId="77777777" w:rsidR="00640965" w:rsidRPr="00F572DF" w:rsidRDefault="009C2291" w:rsidP="0026220E">
      <w:pPr>
        <w:pStyle w:val="ListParagraph"/>
        <w:numPr>
          <w:ilvl w:val="0"/>
          <w:numId w:val="2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Plus deprivation of foregone profits is </w:t>
      </w:r>
      <w:r w:rsidR="00DB7D47">
        <w:rPr>
          <w:rFonts w:ascii="Times New Roman" w:hAnsi="Times New Roman" w:cs="Times New Roman"/>
          <w:sz w:val="24"/>
          <w:szCs w:val="24"/>
        </w:rPr>
        <w:t xml:space="preserve">defraud of </w:t>
      </w:r>
      <w:r>
        <w:rPr>
          <w:rFonts w:ascii="Times New Roman" w:hAnsi="Times New Roman" w:cs="Times New Roman"/>
          <w:sz w:val="24"/>
          <w:szCs w:val="24"/>
        </w:rPr>
        <w:t>tangible property</w:t>
      </w:r>
      <w:r w:rsidR="00DB7D47">
        <w:rPr>
          <w:rFonts w:ascii="Times New Roman" w:hAnsi="Times New Roman" w:cs="Times New Roman"/>
          <w:sz w:val="24"/>
          <w:szCs w:val="24"/>
        </w:rPr>
        <w:t xml:space="preserve"> anyways</w:t>
      </w:r>
      <w:r>
        <w:rPr>
          <w:rFonts w:ascii="Times New Roman" w:hAnsi="Times New Roman" w:cs="Times New Roman"/>
          <w:sz w:val="24"/>
          <w:szCs w:val="24"/>
        </w:rPr>
        <w:t xml:space="preserve">: </w:t>
      </w:r>
      <w:r w:rsidR="00640965" w:rsidRPr="00F572DF">
        <w:rPr>
          <w:rFonts w:ascii="Times New Roman" w:hAnsi="Times New Roman" w:cs="Times New Roman"/>
          <w:sz w:val="24"/>
          <w:szCs w:val="24"/>
        </w:rPr>
        <w:t>In addition, even if the court hadn’t recognized the information itself as an infringed, intangible property right, the court notes that the agent’s breach of the duty to account for profits arising out of employment actually deprives the Journal of money that should have been theirs (defendants actually hold this in constructive trust for the Journal).</w:t>
      </w:r>
    </w:p>
    <w:p w14:paraId="664727BC" w14:textId="77777777" w:rsidR="00640965" w:rsidRPr="00F572DF" w:rsidRDefault="00640965" w:rsidP="0026220E">
      <w:pPr>
        <w:pStyle w:val="ListParagraph"/>
        <w:numPr>
          <w:ilvl w:val="0"/>
          <w:numId w:val="28"/>
        </w:numPr>
        <w:spacing w:after="0" w:line="240" w:lineRule="auto"/>
        <w:rPr>
          <w:rFonts w:ascii="Times New Roman" w:hAnsi="Times New Roman" w:cs="Times New Roman"/>
          <w:sz w:val="24"/>
          <w:szCs w:val="24"/>
        </w:rPr>
      </w:pPr>
      <w:r w:rsidRPr="00F572DF">
        <w:rPr>
          <w:rFonts w:ascii="Times New Roman" w:hAnsi="Times New Roman" w:cs="Times New Roman"/>
          <w:sz w:val="24"/>
          <w:szCs w:val="24"/>
        </w:rPr>
        <w:t>Could the Journal decide to trade in advance of its own announcements in heard on the street?</w:t>
      </w:r>
    </w:p>
    <w:p w14:paraId="52CC44EB" w14:textId="77777777" w:rsidR="00640965" w:rsidRPr="00F572DF" w:rsidRDefault="00640965" w:rsidP="0026220E">
      <w:pPr>
        <w:pStyle w:val="ListParagraph"/>
        <w:numPr>
          <w:ilvl w:val="1"/>
          <w:numId w:val="28"/>
        </w:numPr>
        <w:spacing w:after="0" w:line="240" w:lineRule="auto"/>
        <w:rPr>
          <w:rFonts w:ascii="Times New Roman" w:hAnsi="Times New Roman" w:cs="Times New Roman"/>
          <w:sz w:val="24"/>
          <w:szCs w:val="24"/>
        </w:rPr>
      </w:pPr>
      <w:r w:rsidRPr="00F572DF">
        <w:rPr>
          <w:rFonts w:ascii="Times New Roman" w:hAnsi="Times New Roman" w:cs="Times New Roman"/>
          <w:sz w:val="24"/>
          <w:szCs w:val="24"/>
        </w:rPr>
        <w:t>Arlen says yes. Although the analysis is, as we established, material non-public information, they own it (unlike their employees) and are under no duty to disclose it to the shareholders of other corporations (unlike the fiduciaries traditionally prosecuted under insider trading rules).</w:t>
      </w:r>
    </w:p>
    <w:p w14:paraId="017CBB40" w14:textId="77777777" w:rsidR="00640965" w:rsidRPr="00F572DF" w:rsidRDefault="00640965" w:rsidP="0026220E">
      <w:pPr>
        <w:pStyle w:val="ListParagraph"/>
        <w:numPr>
          <w:ilvl w:val="1"/>
          <w:numId w:val="28"/>
        </w:numPr>
        <w:spacing w:after="0" w:line="240" w:lineRule="auto"/>
        <w:rPr>
          <w:rFonts w:ascii="Times New Roman" w:hAnsi="Times New Roman" w:cs="Times New Roman"/>
          <w:sz w:val="24"/>
          <w:szCs w:val="24"/>
        </w:rPr>
      </w:pPr>
      <w:r w:rsidRPr="00F572DF">
        <w:rPr>
          <w:rFonts w:ascii="Times New Roman" w:hAnsi="Times New Roman" w:cs="Times New Roman"/>
          <w:sz w:val="24"/>
          <w:szCs w:val="24"/>
        </w:rPr>
        <w:t xml:space="preserve">So in view of this legality if the employer did it, we’re </w:t>
      </w:r>
      <w:r w:rsidRPr="00F572DF">
        <w:rPr>
          <w:rFonts w:ascii="Times New Roman" w:hAnsi="Times New Roman" w:cs="Times New Roman"/>
          <w:b/>
          <w:sz w:val="24"/>
          <w:szCs w:val="24"/>
        </w:rPr>
        <w:t xml:space="preserve">criminalizing action </w:t>
      </w:r>
      <w:r w:rsidR="009C2291">
        <w:rPr>
          <w:rFonts w:ascii="Times New Roman" w:hAnsi="Times New Roman" w:cs="Times New Roman"/>
          <w:b/>
          <w:sz w:val="24"/>
          <w:szCs w:val="24"/>
        </w:rPr>
        <w:t xml:space="preserve">taken by </w:t>
      </w:r>
      <w:r w:rsidRPr="00F572DF">
        <w:rPr>
          <w:rFonts w:ascii="Times New Roman" w:hAnsi="Times New Roman" w:cs="Times New Roman"/>
          <w:b/>
          <w:sz w:val="24"/>
          <w:szCs w:val="24"/>
        </w:rPr>
        <w:t>an employee solely on the basis the breach of fid duty</w:t>
      </w:r>
      <w:r w:rsidRPr="00F572DF">
        <w:rPr>
          <w:rFonts w:ascii="Times New Roman" w:hAnsi="Times New Roman" w:cs="Times New Roman"/>
          <w:sz w:val="24"/>
          <w:szCs w:val="24"/>
        </w:rPr>
        <w:t xml:space="preserve">, which is not the traditional province of fraud. This is </w:t>
      </w:r>
      <w:r w:rsidRPr="00F572DF">
        <w:rPr>
          <w:rFonts w:ascii="Times New Roman" w:hAnsi="Times New Roman" w:cs="Times New Roman"/>
          <w:b/>
          <w:sz w:val="24"/>
          <w:szCs w:val="24"/>
        </w:rPr>
        <w:t>very controversial</w:t>
      </w:r>
      <w:r w:rsidRPr="00F572DF">
        <w:rPr>
          <w:rFonts w:ascii="Times New Roman" w:hAnsi="Times New Roman" w:cs="Times New Roman"/>
          <w:sz w:val="24"/>
          <w:szCs w:val="24"/>
        </w:rPr>
        <w:t xml:space="preserve"> about the holding.</w:t>
      </w:r>
    </w:p>
    <w:p w14:paraId="29282B7E" w14:textId="77777777" w:rsidR="00640965" w:rsidRPr="00F572DF" w:rsidRDefault="00640965" w:rsidP="0026220E">
      <w:pPr>
        <w:pStyle w:val="ListParagraph"/>
        <w:numPr>
          <w:ilvl w:val="1"/>
          <w:numId w:val="28"/>
        </w:numPr>
        <w:spacing w:after="0" w:line="240" w:lineRule="auto"/>
        <w:rPr>
          <w:rFonts w:ascii="Times New Roman" w:hAnsi="Times New Roman" w:cs="Times New Roman"/>
          <w:sz w:val="24"/>
          <w:szCs w:val="24"/>
        </w:rPr>
      </w:pPr>
      <w:r w:rsidRPr="00F572DF">
        <w:rPr>
          <w:rFonts w:ascii="Times New Roman" w:hAnsi="Times New Roman" w:cs="Times New Roman"/>
          <w:sz w:val="24"/>
          <w:szCs w:val="24"/>
        </w:rPr>
        <w:t xml:space="preserve">Perhaps it then follows that under this theory of the breach of a fid duty constituting both the deceit and the harm of a fraud action would allow for a reversal of the defendants’ exoneration in </w:t>
      </w:r>
      <w:r w:rsidRPr="00F572DF">
        <w:rPr>
          <w:rFonts w:ascii="Times New Roman" w:hAnsi="Times New Roman" w:cs="Times New Roman"/>
          <w:sz w:val="24"/>
          <w:szCs w:val="24"/>
          <w:u w:val="single"/>
        </w:rPr>
        <w:t>Mcnally</w:t>
      </w:r>
      <w:r w:rsidRPr="00F572DF">
        <w:rPr>
          <w:rFonts w:ascii="Times New Roman" w:hAnsi="Times New Roman" w:cs="Times New Roman"/>
          <w:sz w:val="24"/>
          <w:szCs w:val="24"/>
        </w:rPr>
        <w:t xml:space="preserve"> since they breached fid duty to public by failing to account for profits arising our of agency relationship.</w:t>
      </w:r>
    </w:p>
    <w:p w14:paraId="05193ED2" w14:textId="77777777" w:rsidR="00F3128B" w:rsidRDefault="00F3128B" w:rsidP="00F3128B">
      <w:pPr>
        <w:spacing w:after="0" w:line="240" w:lineRule="auto"/>
        <w:rPr>
          <w:rFonts w:ascii="Times New Roman" w:hAnsi="Times New Roman" w:cs="Times New Roman"/>
          <w:sz w:val="24"/>
          <w:szCs w:val="24"/>
        </w:rPr>
      </w:pPr>
    </w:p>
    <w:p w14:paraId="348BA630" w14:textId="77777777" w:rsidR="00DB7D47" w:rsidRPr="00F572DF" w:rsidRDefault="00DB7D47" w:rsidP="00DB7D47">
      <w:pPr>
        <w:spacing w:after="0" w:line="240" w:lineRule="auto"/>
        <w:rPr>
          <w:rFonts w:ascii="Times New Roman" w:hAnsi="Times New Roman" w:cs="Times New Roman"/>
          <w:sz w:val="24"/>
          <w:szCs w:val="24"/>
        </w:rPr>
      </w:pPr>
      <w:r w:rsidRPr="00F572DF">
        <w:rPr>
          <w:rFonts w:ascii="Times New Roman" w:hAnsi="Times New Roman" w:cs="Times New Roman"/>
          <w:sz w:val="24"/>
          <w:szCs w:val="24"/>
        </w:rPr>
        <w:lastRenderedPageBreak/>
        <w:t>Further contours:</w:t>
      </w:r>
    </w:p>
    <w:p w14:paraId="6C7361DA" w14:textId="77777777" w:rsidR="00DB7D47" w:rsidRPr="00F572DF" w:rsidRDefault="00DB7D47" w:rsidP="0026220E">
      <w:pPr>
        <w:pStyle w:val="ListParagraph"/>
        <w:numPr>
          <w:ilvl w:val="0"/>
          <w:numId w:val="28"/>
        </w:numPr>
        <w:spacing w:after="0" w:line="240" w:lineRule="auto"/>
        <w:rPr>
          <w:rFonts w:ascii="Times New Roman" w:hAnsi="Times New Roman" w:cs="Times New Roman"/>
          <w:sz w:val="24"/>
          <w:szCs w:val="24"/>
        </w:rPr>
      </w:pPr>
      <w:r w:rsidRPr="00F572DF">
        <w:rPr>
          <w:rFonts w:ascii="Times New Roman" w:hAnsi="Times New Roman" w:cs="Times New Roman"/>
          <w:sz w:val="24"/>
          <w:szCs w:val="24"/>
          <w:u w:val="single"/>
        </w:rPr>
        <w:t>Pasquantino</w:t>
      </w:r>
      <w:r w:rsidRPr="00F572DF">
        <w:rPr>
          <w:rFonts w:ascii="Times New Roman" w:hAnsi="Times New Roman" w:cs="Times New Roman"/>
          <w:sz w:val="24"/>
          <w:szCs w:val="24"/>
        </w:rPr>
        <w:t xml:space="preserve"> (2005): Guy evaded Canadian liquor tax through deceptive means. Court ruled this deprived Canada of right to collect this revenue, constituting harm.</w:t>
      </w:r>
    </w:p>
    <w:p w14:paraId="217DEBA9" w14:textId="77777777" w:rsidR="007D7994" w:rsidRDefault="00DB7D47" w:rsidP="0026220E">
      <w:pPr>
        <w:pStyle w:val="ListParagraph"/>
        <w:numPr>
          <w:ilvl w:val="0"/>
          <w:numId w:val="28"/>
        </w:numPr>
        <w:spacing w:after="0" w:line="240" w:lineRule="auto"/>
        <w:rPr>
          <w:rFonts w:ascii="Times New Roman" w:hAnsi="Times New Roman" w:cs="Times New Roman"/>
          <w:sz w:val="24"/>
          <w:szCs w:val="24"/>
        </w:rPr>
      </w:pPr>
      <w:r w:rsidRPr="00F572DF">
        <w:rPr>
          <w:rFonts w:ascii="Times New Roman" w:hAnsi="Times New Roman" w:cs="Times New Roman"/>
          <w:sz w:val="24"/>
          <w:szCs w:val="24"/>
          <w:u w:val="single"/>
        </w:rPr>
        <w:t xml:space="preserve">Cleveland </w:t>
      </w:r>
      <w:r w:rsidRPr="00F572DF">
        <w:rPr>
          <w:rFonts w:ascii="Times New Roman" w:hAnsi="Times New Roman" w:cs="Times New Roman"/>
          <w:sz w:val="24"/>
          <w:szCs w:val="24"/>
        </w:rPr>
        <w:t xml:space="preserve">(2000): D obtained license to operate video poker machines through deceptive means. </w:t>
      </w:r>
    </w:p>
    <w:p w14:paraId="76C66D36" w14:textId="77777777" w:rsidR="007D7994" w:rsidRDefault="00DB7D47" w:rsidP="0026220E">
      <w:pPr>
        <w:pStyle w:val="ListParagraph"/>
        <w:numPr>
          <w:ilvl w:val="1"/>
          <w:numId w:val="28"/>
        </w:numPr>
        <w:spacing w:after="0" w:line="240" w:lineRule="auto"/>
        <w:rPr>
          <w:rFonts w:ascii="Times New Roman" w:hAnsi="Times New Roman" w:cs="Times New Roman"/>
          <w:sz w:val="24"/>
          <w:szCs w:val="24"/>
        </w:rPr>
      </w:pPr>
      <w:r w:rsidRPr="00F572DF">
        <w:rPr>
          <w:rFonts w:ascii="Times New Roman" w:hAnsi="Times New Roman" w:cs="Times New Roman"/>
          <w:sz w:val="24"/>
          <w:szCs w:val="24"/>
        </w:rPr>
        <w:t xml:space="preserve">Government argued that although D paid full amount for license, he defrauded state of </w:t>
      </w:r>
      <w:r w:rsidRPr="007D7994">
        <w:rPr>
          <w:rFonts w:ascii="Times New Roman" w:hAnsi="Times New Roman" w:cs="Times New Roman"/>
          <w:b/>
          <w:sz w:val="24"/>
          <w:szCs w:val="24"/>
        </w:rPr>
        <w:t>right to control who they grant licenses to</w:t>
      </w:r>
      <w:r w:rsidRPr="00F572DF">
        <w:rPr>
          <w:rFonts w:ascii="Times New Roman" w:hAnsi="Times New Roman" w:cs="Times New Roman"/>
          <w:sz w:val="24"/>
          <w:szCs w:val="24"/>
        </w:rPr>
        <w:t xml:space="preserve">. </w:t>
      </w:r>
    </w:p>
    <w:p w14:paraId="3558A103" w14:textId="77777777" w:rsidR="00DB7D47" w:rsidRPr="00F572DF" w:rsidRDefault="00DB7D47" w:rsidP="0026220E">
      <w:pPr>
        <w:pStyle w:val="ListParagraph"/>
        <w:numPr>
          <w:ilvl w:val="1"/>
          <w:numId w:val="28"/>
        </w:numPr>
        <w:spacing w:after="0" w:line="240" w:lineRule="auto"/>
        <w:rPr>
          <w:rFonts w:ascii="Times New Roman" w:hAnsi="Times New Roman" w:cs="Times New Roman"/>
          <w:sz w:val="24"/>
          <w:szCs w:val="24"/>
        </w:rPr>
      </w:pPr>
      <w:r w:rsidRPr="00F572DF">
        <w:rPr>
          <w:rFonts w:ascii="Times New Roman" w:hAnsi="Times New Roman" w:cs="Times New Roman"/>
          <w:sz w:val="24"/>
          <w:szCs w:val="24"/>
        </w:rPr>
        <w:t xml:space="preserve">Court rejected, </w:t>
      </w:r>
      <w:r w:rsidRPr="007D7994">
        <w:rPr>
          <w:rFonts w:ascii="Times New Roman" w:hAnsi="Times New Roman" w:cs="Times New Roman"/>
          <w:b/>
          <w:sz w:val="24"/>
          <w:szCs w:val="24"/>
        </w:rPr>
        <w:t>reducing this interest to a regulatory interest, rather than a property interest, since he deprived them of no revenue</w:t>
      </w:r>
      <w:r w:rsidRPr="00F572DF">
        <w:rPr>
          <w:rFonts w:ascii="Times New Roman" w:hAnsi="Times New Roman" w:cs="Times New Roman"/>
          <w:sz w:val="24"/>
          <w:szCs w:val="24"/>
        </w:rPr>
        <w:t>.</w:t>
      </w:r>
    </w:p>
    <w:p w14:paraId="2425B540" w14:textId="77777777" w:rsidR="007D7994" w:rsidRDefault="007D7994" w:rsidP="00DB7D47">
      <w:pPr>
        <w:spacing w:after="0" w:line="240" w:lineRule="auto"/>
        <w:rPr>
          <w:rFonts w:ascii="Times New Roman" w:hAnsi="Times New Roman" w:cs="Times New Roman"/>
          <w:b/>
          <w:sz w:val="24"/>
          <w:szCs w:val="24"/>
        </w:rPr>
      </w:pPr>
    </w:p>
    <w:p w14:paraId="55A724D3" w14:textId="77777777" w:rsidR="00DB7D47" w:rsidRDefault="00DB7D47" w:rsidP="00DB7D47">
      <w:pPr>
        <w:spacing w:after="0" w:line="240" w:lineRule="auto"/>
        <w:rPr>
          <w:rFonts w:ascii="Times New Roman" w:hAnsi="Times New Roman" w:cs="Times New Roman"/>
          <w:sz w:val="24"/>
          <w:szCs w:val="24"/>
        </w:rPr>
      </w:pPr>
      <w:r w:rsidRPr="00F572DF">
        <w:rPr>
          <w:rFonts w:ascii="Times New Roman" w:hAnsi="Times New Roman" w:cs="Times New Roman"/>
          <w:b/>
          <w:sz w:val="24"/>
          <w:szCs w:val="24"/>
        </w:rPr>
        <w:t>1346</w:t>
      </w:r>
      <w:r w:rsidRPr="00F572DF">
        <w:rPr>
          <w:rFonts w:ascii="Times New Roman" w:hAnsi="Times New Roman" w:cs="Times New Roman"/>
          <w:sz w:val="24"/>
          <w:szCs w:val="24"/>
        </w:rPr>
        <w:t>: Congress comes back and explicitly states that harm for fraud includes deprivation of “intangible right to honest services.”</w:t>
      </w:r>
    </w:p>
    <w:p w14:paraId="083CA4EC" w14:textId="77777777" w:rsidR="00DB7D47" w:rsidRDefault="00DB7D47" w:rsidP="00F3128B">
      <w:pPr>
        <w:spacing w:after="0" w:line="240" w:lineRule="auto"/>
        <w:rPr>
          <w:rFonts w:ascii="Times New Roman" w:hAnsi="Times New Roman" w:cs="Times New Roman"/>
          <w:sz w:val="24"/>
          <w:szCs w:val="24"/>
        </w:rPr>
      </w:pPr>
    </w:p>
    <w:p w14:paraId="198FA54A" w14:textId="77777777" w:rsidR="007D7994" w:rsidRPr="00F572DF" w:rsidRDefault="007D7994" w:rsidP="007D7994">
      <w:pPr>
        <w:spacing w:after="0" w:line="240" w:lineRule="auto"/>
        <w:rPr>
          <w:rFonts w:ascii="Times New Roman" w:hAnsi="Times New Roman" w:cs="Times New Roman"/>
          <w:sz w:val="24"/>
          <w:szCs w:val="24"/>
        </w:rPr>
      </w:pPr>
      <w:r w:rsidRPr="00F572DF">
        <w:rPr>
          <w:rFonts w:ascii="Times New Roman" w:hAnsi="Times New Roman" w:cs="Times New Roman"/>
          <w:sz w:val="24"/>
          <w:szCs w:val="24"/>
        </w:rPr>
        <w:t xml:space="preserve">1346 prosecutions prior to </w:t>
      </w:r>
      <w:r w:rsidRPr="00F572DF">
        <w:rPr>
          <w:rFonts w:ascii="Times New Roman" w:hAnsi="Times New Roman" w:cs="Times New Roman"/>
          <w:sz w:val="24"/>
          <w:szCs w:val="24"/>
          <w:u w:val="single"/>
        </w:rPr>
        <w:t>Skilling</w:t>
      </w:r>
      <w:r w:rsidRPr="00F572DF">
        <w:rPr>
          <w:rFonts w:ascii="Times New Roman" w:hAnsi="Times New Roman" w:cs="Times New Roman"/>
          <w:sz w:val="24"/>
          <w:szCs w:val="24"/>
        </w:rPr>
        <w:t>:</w:t>
      </w:r>
    </w:p>
    <w:p w14:paraId="36C4BA29" w14:textId="77777777" w:rsidR="007D7994" w:rsidRPr="00F572DF" w:rsidRDefault="007D7994" w:rsidP="0026220E">
      <w:pPr>
        <w:pStyle w:val="ListParagraph"/>
        <w:numPr>
          <w:ilvl w:val="0"/>
          <w:numId w:val="29"/>
        </w:numPr>
        <w:spacing w:after="0" w:line="240" w:lineRule="auto"/>
        <w:rPr>
          <w:rFonts w:ascii="Times New Roman" w:hAnsi="Times New Roman" w:cs="Times New Roman"/>
          <w:sz w:val="24"/>
          <w:szCs w:val="24"/>
        </w:rPr>
      </w:pPr>
      <w:r w:rsidRPr="00F572DF">
        <w:rPr>
          <w:rFonts w:ascii="Times New Roman" w:hAnsi="Times New Roman" w:cs="Times New Roman"/>
          <w:sz w:val="24"/>
          <w:szCs w:val="24"/>
        </w:rPr>
        <w:t>3</w:t>
      </w:r>
      <w:r w:rsidRPr="00F572DF">
        <w:rPr>
          <w:rFonts w:ascii="Times New Roman" w:hAnsi="Times New Roman" w:cs="Times New Roman"/>
          <w:sz w:val="24"/>
          <w:szCs w:val="24"/>
          <w:vertAlign w:val="superscript"/>
        </w:rPr>
        <w:t>rd</w:t>
      </w:r>
      <w:r w:rsidRPr="00F572DF">
        <w:rPr>
          <w:rFonts w:ascii="Times New Roman" w:hAnsi="Times New Roman" w:cs="Times New Roman"/>
          <w:sz w:val="24"/>
          <w:szCs w:val="24"/>
        </w:rPr>
        <w:t xml:space="preserve"> party harm: deceived party did not actually suffer harm (prosecutors did not have to prove that bribery/kickback actually caused contract to go to party it would not otherwise have, or at a higher price since deprivation of honest services not dependent on economic consequences…)</w:t>
      </w:r>
    </w:p>
    <w:p w14:paraId="34268C2A" w14:textId="77777777" w:rsidR="007D7994" w:rsidRPr="00F572DF" w:rsidRDefault="007D7994" w:rsidP="0026220E">
      <w:pPr>
        <w:pStyle w:val="ListParagraph"/>
        <w:numPr>
          <w:ilvl w:val="0"/>
          <w:numId w:val="29"/>
        </w:numPr>
        <w:spacing w:after="0" w:line="240" w:lineRule="auto"/>
        <w:rPr>
          <w:rFonts w:ascii="Times New Roman" w:hAnsi="Times New Roman" w:cs="Times New Roman"/>
          <w:sz w:val="24"/>
          <w:szCs w:val="24"/>
        </w:rPr>
      </w:pPr>
      <w:r w:rsidRPr="00F572DF">
        <w:rPr>
          <w:rFonts w:ascii="Times New Roman" w:hAnsi="Times New Roman" w:cs="Times New Roman"/>
          <w:sz w:val="24"/>
          <w:szCs w:val="24"/>
        </w:rPr>
        <w:t>Self-dealing (breach of fid duty enough, even if couldn’t prove it hurt corp).</w:t>
      </w:r>
    </w:p>
    <w:p w14:paraId="45DBF5DC" w14:textId="77777777" w:rsidR="007D7994" w:rsidRPr="00F572DF" w:rsidRDefault="007D7994" w:rsidP="007D7994">
      <w:pPr>
        <w:spacing w:after="0" w:line="240" w:lineRule="auto"/>
        <w:rPr>
          <w:rFonts w:ascii="Times New Roman" w:hAnsi="Times New Roman" w:cs="Times New Roman"/>
          <w:sz w:val="24"/>
          <w:szCs w:val="24"/>
        </w:rPr>
      </w:pPr>
    </w:p>
    <w:p w14:paraId="2273C128" w14:textId="77777777" w:rsidR="007D7994" w:rsidRPr="00F572DF" w:rsidRDefault="007D7994" w:rsidP="007D7994">
      <w:pPr>
        <w:spacing w:after="0" w:line="240" w:lineRule="auto"/>
        <w:rPr>
          <w:rFonts w:ascii="Times New Roman" w:hAnsi="Times New Roman" w:cs="Times New Roman"/>
          <w:sz w:val="24"/>
          <w:szCs w:val="24"/>
        </w:rPr>
      </w:pPr>
      <w:r w:rsidRPr="00F572DF">
        <w:rPr>
          <w:rFonts w:ascii="Times New Roman" w:hAnsi="Times New Roman" w:cs="Times New Roman"/>
          <w:sz w:val="24"/>
          <w:szCs w:val="24"/>
          <w:u w:val="single"/>
        </w:rPr>
        <w:t>Skilling</w:t>
      </w:r>
      <w:r w:rsidRPr="00F572DF">
        <w:rPr>
          <w:rFonts w:ascii="Times New Roman" w:hAnsi="Times New Roman" w:cs="Times New Roman"/>
          <w:sz w:val="24"/>
          <w:szCs w:val="24"/>
        </w:rPr>
        <w:t xml:space="preserve"> (2010):</w:t>
      </w:r>
      <w:r w:rsidR="003D417F">
        <w:rPr>
          <w:rFonts w:ascii="Times New Roman" w:hAnsi="Times New Roman" w:cs="Times New Roman"/>
          <w:sz w:val="24"/>
          <w:szCs w:val="24"/>
        </w:rPr>
        <w:t xml:space="preserve"> interpreting 1346</w:t>
      </w:r>
    </w:p>
    <w:p w14:paraId="4DC5D2E7" w14:textId="77777777" w:rsidR="003D417F" w:rsidRDefault="003D417F" w:rsidP="0026220E">
      <w:pPr>
        <w:pStyle w:val="ListParagraph"/>
        <w:numPr>
          <w:ilvl w:val="0"/>
          <w:numId w:val="28"/>
        </w:numPr>
        <w:spacing w:after="0" w:line="240" w:lineRule="auto"/>
        <w:rPr>
          <w:rFonts w:ascii="Times New Roman" w:hAnsi="Times New Roman" w:cs="Times New Roman"/>
          <w:sz w:val="24"/>
          <w:szCs w:val="24"/>
        </w:rPr>
      </w:pPr>
      <w:r>
        <w:rPr>
          <w:rFonts w:ascii="Times New Roman" w:hAnsi="Times New Roman" w:cs="Times New Roman"/>
          <w:sz w:val="24"/>
          <w:szCs w:val="24"/>
        </w:rPr>
        <w:t>Facts:</w:t>
      </w:r>
    </w:p>
    <w:p w14:paraId="3938CAAD" w14:textId="77777777" w:rsidR="007D7994" w:rsidRPr="00F572DF" w:rsidRDefault="007D7994" w:rsidP="0026220E">
      <w:pPr>
        <w:pStyle w:val="ListParagraph"/>
        <w:numPr>
          <w:ilvl w:val="1"/>
          <w:numId w:val="28"/>
        </w:numPr>
        <w:spacing w:after="0" w:line="240" w:lineRule="auto"/>
        <w:rPr>
          <w:rFonts w:ascii="Times New Roman" w:hAnsi="Times New Roman" w:cs="Times New Roman"/>
          <w:sz w:val="24"/>
          <w:szCs w:val="24"/>
        </w:rPr>
      </w:pPr>
      <w:r w:rsidRPr="00F572DF">
        <w:rPr>
          <w:rFonts w:ascii="Times New Roman" w:hAnsi="Times New Roman" w:cs="Times New Roman"/>
          <w:sz w:val="24"/>
          <w:szCs w:val="24"/>
        </w:rPr>
        <w:t xml:space="preserve">The dude was CEO of Enron, participated in </w:t>
      </w:r>
      <w:r w:rsidR="003D417F">
        <w:rPr>
          <w:rFonts w:ascii="Times New Roman" w:hAnsi="Times New Roman" w:cs="Times New Roman"/>
          <w:sz w:val="24"/>
          <w:szCs w:val="24"/>
        </w:rPr>
        <w:t>grand</w:t>
      </w:r>
      <w:r w:rsidRPr="00F572DF">
        <w:rPr>
          <w:rFonts w:ascii="Times New Roman" w:hAnsi="Times New Roman" w:cs="Times New Roman"/>
          <w:sz w:val="24"/>
          <w:szCs w:val="24"/>
        </w:rPr>
        <w:t xml:space="preserve"> scheme to deceive market into believing the company was healthier than it was, resulting in massive bonuses, stock option benefits, continued salary…</w:t>
      </w:r>
    </w:p>
    <w:p w14:paraId="52C411C2" w14:textId="77777777" w:rsidR="007D7994" w:rsidRPr="00F572DF" w:rsidRDefault="007D7994" w:rsidP="0026220E">
      <w:pPr>
        <w:pStyle w:val="ListParagraph"/>
        <w:numPr>
          <w:ilvl w:val="1"/>
          <w:numId w:val="28"/>
        </w:numPr>
        <w:spacing w:after="0" w:line="240" w:lineRule="auto"/>
        <w:rPr>
          <w:rFonts w:ascii="Times New Roman" w:hAnsi="Times New Roman" w:cs="Times New Roman"/>
          <w:sz w:val="24"/>
          <w:szCs w:val="24"/>
        </w:rPr>
      </w:pPr>
      <w:r w:rsidRPr="00F572DF">
        <w:rPr>
          <w:rFonts w:ascii="Times New Roman" w:hAnsi="Times New Roman" w:cs="Times New Roman"/>
          <w:sz w:val="24"/>
          <w:szCs w:val="24"/>
        </w:rPr>
        <w:t>They had the fucker on real money fraud already, but decided to tack on honest services fraud for the hell of it.</w:t>
      </w:r>
    </w:p>
    <w:p w14:paraId="46EA212F" w14:textId="77777777" w:rsidR="007D7994" w:rsidRPr="00F572DF" w:rsidRDefault="007D7994" w:rsidP="0026220E">
      <w:pPr>
        <w:pStyle w:val="ListParagraph"/>
        <w:numPr>
          <w:ilvl w:val="0"/>
          <w:numId w:val="28"/>
        </w:numPr>
        <w:spacing w:after="0" w:line="240" w:lineRule="auto"/>
        <w:rPr>
          <w:rFonts w:ascii="Times New Roman" w:hAnsi="Times New Roman" w:cs="Times New Roman"/>
          <w:sz w:val="24"/>
          <w:szCs w:val="24"/>
        </w:rPr>
      </w:pPr>
      <w:r w:rsidRPr="00F572DF">
        <w:rPr>
          <w:rFonts w:ascii="Times New Roman" w:hAnsi="Times New Roman" w:cs="Times New Roman"/>
          <w:sz w:val="24"/>
          <w:szCs w:val="24"/>
        </w:rPr>
        <w:t>Jury instructions: conviction of honest services fraud if 1) material breach of fid duty</w:t>
      </w:r>
      <w:r w:rsidR="003D417F">
        <w:rPr>
          <w:rFonts w:ascii="Times New Roman" w:hAnsi="Times New Roman" w:cs="Times New Roman"/>
          <w:sz w:val="24"/>
          <w:szCs w:val="24"/>
        </w:rPr>
        <w:t xml:space="preserve"> that 2) results in detriment to employer.</w:t>
      </w:r>
    </w:p>
    <w:p w14:paraId="1F07DC85" w14:textId="77777777" w:rsidR="003D417F" w:rsidRDefault="007D7994" w:rsidP="0026220E">
      <w:pPr>
        <w:pStyle w:val="ListParagraph"/>
        <w:numPr>
          <w:ilvl w:val="0"/>
          <w:numId w:val="28"/>
        </w:numPr>
        <w:spacing w:after="0" w:line="240" w:lineRule="auto"/>
        <w:rPr>
          <w:rFonts w:ascii="Times New Roman" w:hAnsi="Times New Roman" w:cs="Times New Roman"/>
          <w:sz w:val="24"/>
          <w:szCs w:val="24"/>
        </w:rPr>
      </w:pPr>
      <w:r w:rsidRPr="00F572DF">
        <w:rPr>
          <w:rFonts w:ascii="Times New Roman" w:hAnsi="Times New Roman" w:cs="Times New Roman"/>
          <w:sz w:val="24"/>
          <w:szCs w:val="24"/>
        </w:rPr>
        <w:t>Why cases like these</w:t>
      </w:r>
      <w:r w:rsidR="003D417F">
        <w:rPr>
          <w:rFonts w:ascii="Times New Roman" w:hAnsi="Times New Roman" w:cs="Times New Roman"/>
          <w:sz w:val="24"/>
          <w:szCs w:val="24"/>
        </w:rPr>
        <w:t xml:space="preserve"> may be so morally challenging:</w:t>
      </w:r>
    </w:p>
    <w:p w14:paraId="0BA3A8FF" w14:textId="77777777" w:rsidR="003D417F" w:rsidRDefault="007D7994" w:rsidP="0026220E">
      <w:pPr>
        <w:pStyle w:val="ListParagraph"/>
        <w:numPr>
          <w:ilvl w:val="1"/>
          <w:numId w:val="28"/>
        </w:numPr>
        <w:spacing w:after="0" w:line="240" w:lineRule="auto"/>
        <w:rPr>
          <w:rFonts w:ascii="Times New Roman" w:hAnsi="Times New Roman" w:cs="Times New Roman"/>
          <w:sz w:val="24"/>
          <w:szCs w:val="24"/>
        </w:rPr>
      </w:pPr>
      <w:proofErr w:type="gramStart"/>
      <w:r w:rsidRPr="00F572DF">
        <w:rPr>
          <w:rFonts w:ascii="Times New Roman" w:hAnsi="Times New Roman" w:cs="Times New Roman"/>
          <w:sz w:val="24"/>
          <w:szCs w:val="24"/>
        </w:rPr>
        <w:t>remember</w:t>
      </w:r>
      <w:proofErr w:type="gramEnd"/>
      <w:r w:rsidRPr="00F572DF">
        <w:rPr>
          <w:rFonts w:ascii="Times New Roman" w:hAnsi="Times New Roman" w:cs="Times New Roman"/>
          <w:sz w:val="24"/>
          <w:szCs w:val="24"/>
        </w:rPr>
        <w:t xml:space="preserve"> from corporations that violations of duty of candor for failure to disclose material financial interest in transaction only gets you past BJR, and D could still get off under entire fairness. </w:t>
      </w:r>
    </w:p>
    <w:p w14:paraId="2096E77A" w14:textId="77777777" w:rsidR="007D7994" w:rsidRPr="00F572DF" w:rsidRDefault="007D7994" w:rsidP="0026220E">
      <w:pPr>
        <w:pStyle w:val="ListParagraph"/>
        <w:numPr>
          <w:ilvl w:val="1"/>
          <w:numId w:val="28"/>
        </w:numPr>
        <w:spacing w:after="0" w:line="240" w:lineRule="auto"/>
        <w:rPr>
          <w:rFonts w:ascii="Times New Roman" w:hAnsi="Times New Roman" w:cs="Times New Roman"/>
          <w:sz w:val="24"/>
          <w:szCs w:val="24"/>
        </w:rPr>
      </w:pPr>
      <w:r w:rsidRPr="00F572DF">
        <w:rPr>
          <w:rFonts w:ascii="Times New Roman" w:hAnsi="Times New Roman" w:cs="Times New Roman"/>
          <w:sz w:val="24"/>
          <w:szCs w:val="24"/>
        </w:rPr>
        <w:t>In contrast here, the courts don’t require prosecutors to prove beyond a reasonable doubt any fairness element since the breach of fid duty is in itself a deprivation of honest services</w:t>
      </w:r>
      <w:r w:rsidR="003D417F">
        <w:rPr>
          <w:rFonts w:ascii="Times New Roman" w:hAnsi="Times New Roman" w:cs="Times New Roman"/>
          <w:sz w:val="24"/>
          <w:szCs w:val="24"/>
        </w:rPr>
        <w:t>, however fair the transaction</w:t>
      </w:r>
      <w:r w:rsidRPr="00F572DF">
        <w:rPr>
          <w:rFonts w:ascii="Times New Roman" w:hAnsi="Times New Roman" w:cs="Times New Roman"/>
          <w:sz w:val="24"/>
          <w:szCs w:val="24"/>
        </w:rPr>
        <w:t>.</w:t>
      </w:r>
    </w:p>
    <w:p w14:paraId="583AE692" w14:textId="77777777" w:rsidR="007D7994" w:rsidRPr="00F572DF" w:rsidRDefault="003D417F" w:rsidP="0026220E">
      <w:pPr>
        <w:pStyle w:val="ListParagraph"/>
        <w:numPr>
          <w:ilvl w:val="0"/>
          <w:numId w:val="28"/>
        </w:numPr>
        <w:spacing w:after="0" w:line="240" w:lineRule="auto"/>
        <w:rPr>
          <w:rFonts w:ascii="Times New Roman" w:hAnsi="Times New Roman" w:cs="Times New Roman"/>
          <w:sz w:val="24"/>
          <w:szCs w:val="24"/>
        </w:rPr>
      </w:pPr>
      <w:r w:rsidRPr="003D417F">
        <w:rPr>
          <w:rFonts w:ascii="Times New Roman" w:hAnsi="Times New Roman" w:cs="Times New Roman"/>
          <w:b/>
          <w:sz w:val="24"/>
          <w:szCs w:val="24"/>
        </w:rPr>
        <w:t>Scope of deprivation of honest services limited to kickbacks and bribes</w:t>
      </w:r>
      <w:r>
        <w:rPr>
          <w:rFonts w:ascii="Times New Roman" w:hAnsi="Times New Roman" w:cs="Times New Roman"/>
          <w:sz w:val="24"/>
          <w:szCs w:val="24"/>
        </w:rPr>
        <w:t xml:space="preserve">: </w:t>
      </w:r>
      <w:r w:rsidR="007D7994" w:rsidRPr="00F572DF">
        <w:rPr>
          <w:rFonts w:ascii="Times New Roman" w:hAnsi="Times New Roman" w:cs="Times New Roman"/>
          <w:sz w:val="24"/>
          <w:szCs w:val="24"/>
        </w:rPr>
        <w:t>Court decides that to avoid risk of constitutional void for vagueness and erring on the side of lenity, they must construe the statute to reinstate only the lowest common denominator (the “core”) of pre-</w:t>
      </w:r>
      <w:r w:rsidR="007D7994" w:rsidRPr="00F572DF">
        <w:rPr>
          <w:rFonts w:ascii="Times New Roman" w:hAnsi="Times New Roman" w:cs="Times New Roman"/>
          <w:sz w:val="24"/>
          <w:szCs w:val="24"/>
          <w:u w:val="single"/>
        </w:rPr>
        <w:t>Mcnally</w:t>
      </w:r>
      <w:r w:rsidR="007D7994" w:rsidRPr="00F572DF">
        <w:rPr>
          <w:rFonts w:ascii="Times New Roman" w:hAnsi="Times New Roman" w:cs="Times New Roman"/>
          <w:sz w:val="24"/>
          <w:szCs w:val="24"/>
        </w:rPr>
        <w:t xml:space="preserve"> honest services case law, which is to say those actions which most clearly fell into honest services across jurisdictions: </w:t>
      </w:r>
      <w:r w:rsidR="007D7994" w:rsidRPr="00F572DF">
        <w:rPr>
          <w:rFonts w:ascii="Times New Roman" w:hAnsi="Times New Roman" w:cs="Times New Roman"/>
          <w:b/>
          <w:sz w:val="24"/>
          <w:szCs w:val="24"/>
        </w:rPr>
        <w:t>only kickbacks and bribes</w:t>
      </w:r>
      <w:r w:rsidR="007D7994" w:rsidRPr="00F572DF">
        <w:rPr>
          <w:rFonts w:ascii="Times New Roman" w:hAnsi="Times New Roman" w:cs="Times New Roman"/>
          <w:sz w:val="24"/>
          <w:szCs w:val="24"/>
        </w:rPr>
        <w:t>.</w:t>
      </w:r>
    </w:p>
    <w:p w14:paraId="66AC522B" w14:textId="77777777" w:rsidR="007D7994" w:rsidRPr="00F572DF" w:rsidRDefault="007D7994" w:rsidP="0026220E">
      <w:pPr>
        <w:pStyle w:val="ListParagraph"/>
        <w:numPr>
          <w:ilvl w:val="1"/>
          <w:numId w:val="28"/>
        </w:numPr>
        <w:spacing w:after="0" w:line="240" w:lineRule="auto"/>
        <w:rPr>
          <w:rFonts w:ascii="Times New Roman" w:hAnsi="Times New Roman" w:cs="Times New Roman"/>
          <w:sz w:val="24"/>
          <w:szCs w:val="24"/>
        </w:rPr>
      </w:pPr>
      <w:r w:rsidRPr="003D417F">
        <w:rPr>
          <w:rFonts w:ascii="Times New Roman" w:hAnsi="Times New Roman" w:cs="Times New Roman"/>
          <w:b/>
          <w:sz w:val="24"/>
          <w:szCs w:val="24"/>
        </w:rPr>
        <w:t>Most notable</w:t>
      </w:r>
      <w:r w:rsidRPr="00F572DF">
        <w:rPr>
          <w:rFonts w:ascii="Times New Roman" w:hAnsi="Times New Roman" w:cs="Times New Roman"/>
          <w:sz w:val="24"/>
          <w:szCs w:val="24"/>
        </w:rPr>
        <w:t xml:space="preserve"> about this limitation in scope is that it </w:t>
      </w:r>
      <w:r w:rsidRPr="003D417F">
        <w:rPr>
          <w:rFonts w:ascii="Times New Roman" w:hAnsi="Times New Roman" w:cs="Times New Roman"/>
          <w:b/>
          <w:sz w:val="24"/>
          <w:szCs w:val="24"/>
        </w:rPr>
        <w:t>excludes failure to disclose self-dealing conflict of interest from deprivation of honest services</w:t>
      </w:r>
      <w:r w:rsidRPr="00F572DF">
        <w:rPr>
          <w:rFonts w:ascii="Times New Roman" w:hAnsi="Times New Roman" w:cs="Times New Roman"/>
          <w:sz w:val="24"/>
          <w:szCs w:val="24"/>
        </w:rPr>
        <w:t>.</w:t>
      </w:r>
    </w:p>
    <w:p w14:paraId="7BD9215F" w14:textId="77777777" w:rsidR="007D7994" w:rsidRPr="00F572DF" w:rsidRDefault="007D7994" w:rsidP="0026220E">
      <w:pPr>
        <w:pStyle w:val="ListParagraph"/>
        <w:numPr>
          <w:ilvl w:val="0"/>
          <w:numId w:val="28"/>
        </w:numPr>
        <w:spacing w:after="0" w:line="240" w:lineRule="auto"/>
        <w:rPr>
          <w:rFonts w:ascii="Times New Roman" w:hAnsi="Times New Roman" w:cs="Times New Roman"/>
          <w:sz w:val="24"/>
          <w:szCs w:val="24"/>
        </w:rPr>
      </w:pPr>
      <w:r w:rsidRPr="00F572DF">
        <w:rPr>
          <w:rFonts w:ascii="Times New Roman" w:hAnsi="Times New Roman" w:cs="Times New Roman"/>
          <w:sz w:val="24"/>
          <w:szCs w:val="24"/>
        </w:rPr>
        <w:t>Remand?</w:t>
      </w:r>
      <w:r w:rsidR="003D417F">
        <w:rPr>
          <w:rFonts w:ascii="Times New Roman" w:hAnsi="Times New Roman" w:cs="Times New Roman"/>
          <w:sz w:val="24"/>
          <w:szCs w:val="24"/>
        </w:rPr>
        <w:t xml:space="preserve"> Nah.</w:t>
      </w:r>
    </w:p>
    <w:p w14:paraId="53E22CFA" w14:textId="77777777" w:rsidR="007D7994" w:rsidRPr="00F572DF" w:rsidRDefault="007D7994" w:rsidP="0026220E">
      <w:pPr>
        <w:pStyle w:val="ListParagraph"/>
        <w:numPr>
          <w:ilvl w:val="1"/>
          <w:numId w:val="28"/>
        </w:numPr>
        <w:spacing w:after="0" w:line="240" w:lineRule="auto"/>
        <w:rPr>
          <w:rFonts w:ascii="Times New Roman" w:hAnsi="Times New Roman" w:cs="Times New Roman"/>
          <w:sz w:val="24"/>
          <w:szCs w:val="24"/>
        </w:rPr>
      </w:pPr>
      <w:r w:rsidRPr="00F572DF">
        <w:rPr>
          <w:rFonts w:ascii="Times New Roman" w:hAnsi="Times New Roman" w:cs="Times New Roman"/>
          <w:sz w:val="24"/>
          <w:szCs w:val="24"/>
        </w:rPr>
        <w:t xml:space="preserve">D had been convicted of three offenses in a single verdict, so the jury could have convicted him on any one of the three. Since honest services fraud was changed to </w:t>
      </w:r>
      <w:r w:rsidRPr="00F572DF">
        <w:rPr>
          <w:rFonts w:ascii="Times New Roman" w:hAnsi="Times New Roman" w:cs="Times New Roman"/>
          <w:sz w:val="24"/>
          <w:szCs w:val="24"/>
        </w:rPr>
        <w:lastRenderedPageBreak/>
        <w:t>have different elements, if the jury had convicted him of that only, then he might get off of all the offenses under the new standard (or at least that possibility demands a new trial).</w:t>
      </w:r>
    </w:p>
    <w:p w14:paraId="26E44937" w14:textId="77777777" w:rsidR="007D7994" w:rsidRPr="00F572DF" w:rsidRDefault="007D7994" w:rsidP="0026220E">
      <w:pPr>
        <w:pStyle w:val="ListParagraph"/>
        <w:numPr>
          <w:ilvl w:val="1"/>
          <w:numId w:val="28"/>
        </w:numPr>
        <w:spacing w:after="0" w:line="240" w:lineRule="auto"/>
        <w:rPr>
          <w:rFonts w:ascii="Times New Roman" w:hAnsi="Times New Roman" w:cs="Times New Roman"/>
          <w:sz w:val="24"/>
          <w:szCs w:val="24"/>
        </w:rPr>
      </w:pPr>
      <w:r w:rsidRPr="00F572DF">
        <w:rPr>
          <w:rFonts w:ascii="Times New Roman" w:hAnsi="Times New Roman" w:cs="Times New Roman"/>
          <w:sz w:val="24"/>
          <w:szCs w:val="24"/>
        </w:rPr>
        <w:t>Court decides to uphold conviction of securities fraud anyways because elements of former honest services fraud to which the jury must have stipulated had they convicted him under the old version are sufficient to form the basis of securities fraud. Conviction of those offenses upheld without new trial.</w:t>
      </w:r>
    </w:p>
    <w:p w14:paraId="1ED98705" w14:textId="77777777" w:rsidR="007D7994" w:rsidRDefault="007D7994" w:rsidP="00F3128B">
      <w:pPr>
        <w:spacing w:after="0" w:line="240" w:lineRule="auto"/>
        <w:rPr>
          <w:rFonts w:ascii="Times New Roman" w:hAnsi="Times New Roman" w:cs="Times New Roman"/>
          <w:sz w:val="24"/>
          <w:szCs w:val="24"/>
        </w:rPr>
      </w:pPr>
    </w:p>
    <w:p w14:paraId="1A1D7B99" w14:textId="77777777" w:rsidR="00B2595E" w:rsidRPr="009E13F7" w:rsidRDefault="00B2595E" w:rsidP="00B2595E">
      <w:pPr>
        <w:spacing w:after="0" w:line="240" w:lineRule="auto"/>
        <w:rPr>
          <w:rFonts w:ascii="Times New Roman" w:hAnsi="Times New Roman" w:cs="Times New Roman"/>
          <w:sz w:val="24"/>
          <w:szCs w:val="24"/>
        </w:rPr>
      </w:pPr>
      <w:r w:rsidRPr="009E13F7">
        <w:rPr>
          <w:rFonts w:ascii="Times New Roman" w:hAnsi="Times New Roman" w:cs="Times New Roman"/>
          <w:sz w:val="24"/>
          <w:szCs w:val="24"/>
          <w:u w:val="single"/>
        </w:rPr>
        <w:t>Weyrauch</w:t>
      </w:r>
      <w:r w:rsidRPr="009E13F7">
        <w:rPr>
          <w:rFonts w:ascii="Times New Roman" w:hAnsi="Times New Roman" w:cs="Times New Roman"/>
          <w:sz w:val="24"/>
          <w:szCs w:val="24"/>
        </w:rPr>
        <w:t xml:space="preserve"> (9</w:t>
      </w:r>
      <w:r w:rsidRPr="009E13F7">
        <w:rPr>
          <w:rFonts w:ascii="Times New Roman" w:hAnsi="Times New Roman" w:cs="Times New Roman"/>
          <w:sz w:val="24"/>
          <w:szCs w:val="24"/>
          <w:vertAlign w:val="superscript"/>
        </w:rPr>
        <w:t>th</w:t>
      </w:r>
      <w:r w:rsidRPr="009E13F7">
        <w:rPr>
          <w:rFonts w:ascii="Times New Roman" w:hAnsi="Times New Roman" w:cs="Times New Roman"/>
          <w:sz w:val="24"/>
          <w:szCs w:val="24"/>
        </w:rPr>
        <w:t xml:space="preserve"> Cir. 2008):</w:t>
      </w:r>
      <w:r w:rsidR="00700DD1">
        <w:rPr>
          <w:rFonts w:ascii="Times New Roman" w:hAnsi="Times New Roman" w:cs="Times New Roman"/>
          <w:sz w:val="24"/>
          <w:szCs w:val="24"/>
        </w:rPr>
        <w:t xml:space="preserve"> </w:t>
      </w:r>
      <w:r w:rsidR="006E7A63">
        <w:rPr>
          <w:rFonts w:ascii="Times New Roman" w:hAnsi="Times New Roman" w:cs="Times New Roman"/>
          <w:sz w:val="24"/>
          <w:szCs w:val="24"/>
        </w:rPr>
        <w:t>the scope of “bribe/kickback”</w:t>
      </w:r>
    </w:p>
    <w:p w14:paraId="781B5992" w14:textId="77777777" w:rsidR="00B2595E" w:rsidRDefault="00B2595E" w:rsidP="0026220E">
      <w:pPr>
        <w:pStyle w:val="ListParagraph"/>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Facts: </w:t>
      </w:r>
    </w:p>
    <w:p w14:paraId="4C4830B2" w14:textId="77777777" w:rsidR="00B2595E" w:rsidRPr="009E13F7" w:rsidRDefault="00B2595E" w:rsidP="0026220E">
      <w:pPr>
        <w:pStyle w:val="ListParagraph"/>
        <w:numPr>
          <w:ilvl w:val="1"/>
          <w:numId w:val="30"/>
        </w:numPr>
        <w:spacing w:after="0" w:line="240" w:lineRule="auto"/>
        <w:rPr>
          <w:rFonts w:ascii="Times New Roman" w:hAnsi="Times New Roman" w:cs="Times New Roman"/>
          <w:sz w:val="24"/>
          <w:szCs w:val="24"/>
        </w:rPr>
      </w:pPr>
      <w:r w:rsidRPr="009E13F7">
        <w:rPr>
          <w:rFonts w:ascii="Times New Roman" w:hAnsi="Times New Roman" w:cs="Times New Roman"/>
          <w:sz w:val="24"/>
          <w:szCs w:val="24"/>
        </w:rPr>
        <w:t>D was state legislator in Alaska. Voted in favor of oil interests in return for promise of future legal work with the company.</w:t>
      </w:r>
    </w:p>
    <w:p w14:paraId="088103D8" w14:textId="77777777" w:rsidR="00B2595E" w:rsidRPr="009E13F7" w:rsidRDefault="00B2595E" w:rsidP="0026220E">
      <w:pPr>
        <w:pStyle w:val="ListParagraph"/>
        <w:numPr>
          <w:ilvl w:val="1"/>
          <w:numId w:val="30"/>
        </w:numPr>
        <w:spacing w:after="0" w:line="240" w:lineRule="auto"/>
        <w:rPr>
          <w:rFonts w:ascii="Times New Roman" w:hAnsi="Times New Roman" w:cs="Times New Roman"/>
          <w:sz w:val="24"/>
          <w:szCs w:val="24"/>
        </w:rPr>
      </w:pPr>
      <w:r w:rsidRPr="009E13F7">
        <w:rPr>
          <w:rFonts w:ascii="Times New Roman" w:hAnsi="Times New Roman" w:cs="Times New Roman"/>
          <w:sz w:val="24"/>
          <w:szCs w:val="24"/>
        </w:rPr>
        <w:t xml:space="preserve">He’s being charged with honest services fraud and after </w:t>
      </w:r>
      <w:r w:rsidRPr="009E13F7">
        <w:rPr>
          <w:rFonts w:ascii="Times New Roman" w:hAnsi="Times New Roman" w:cs="Times New Roman"/>
          <w:sz w:val="24"/>
          <w:szCs w:val="24"/>
          <w:u w:val="single"/>
        </w:rPr>
        <w:t>Skilling</w:t>
      </w:r>
      <w:r w:rsidRPr="009E13F7">
        <w:rPr>
          <w:rFonts w:ascii="Times New Roman" w:hAnsi="Times New Roman" w:cs="Times New Roman"/>
          <w:sz w:val="24"/>
          <w:szCs w:val="24"/>
        </w:rPr>
        <w:t>, we can only get him on “bribes and kickbacks.”</w:t>
      </w:r>
    </w:p>
    <w:p w14:paraId="587D2D84" w14:textId="77777777" w:rsidR="00B2595E" w:rsidRPr="009E13F7" w:rsidRDefault="00B2595E" w:rsidP="0026220E">
      <w:pPr>
        <w:pStyle w:val="ListParagraph"/>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Scope of bribery/kickback: state quid pro quo standard or federal general understanding standard</w:t>
      </w:r>
      <w:r w:rsidRPr="009E13F7">
        <w:rPr>
          <w:rFonts w:ascii="Times New Roman" w:hAnsi="Times New Roman" w:cs="Times New Roman"/>
          <w:sz w:val="24"/>
          <w:szCs w:val="24"/>
        </w:rPr>
        <w:t xml:space="preserve">? </w:t>
      </w:r>
    </w:p>
    <w:p w14:paraId="5547F5B2" w14:textId="77777777" w:rsidR="00B2595E" w:rsidRPr="009E13F7" w:rsidRDefault="00B2595E" w:rsidP="0026220E">
      <w:pPr>
        <w:pStyle w:val="ListParagraph"/>
        <w:numPr>
          <w:ilvl w:val="1"/>
          <w:numId w:val="30"/>
        </w:numPr>
        <w:spacing w:after="0" w:line="240" w:lineRule="auto"/>
        <w:rPr>
          <w:rFonts w:ascii="Times New Roman" w:hAnsi="Times New Roman" w:cs="Times New Roman"/>
          <w:sz w:val="24"/>
          <w:szCs w:val="24"/>
        </w:rPr>
      </w:pPr>
      <w:r w:rsidRPr="009E13F7">
        <w:rPr>
          <w:rFonts w:ascii="Times New Roman" w:hAnsi="Times New Roman" w:cs="Times New Roman"/>
          <w:sz w:val="24"/>
          <w:szCs w:val="24"/>
        </w:rPr>
        <w:t>While a quid pro quo is required for bribery under both state and federal law, the latter has more flexibility to find bribery in less explicit and more general understandings.</w:t>
      </w:r>
    </w:p>
    <w:p w14:paraId="44A99836" w14:textId="77777777" w:rsidR="00B2595E" w:rsidRPr="009E13F7" w:rsidRDefault="00B2595E" w:rsidP="0026220E">
      <w:pPr>
        <w:pStyle w:val="ListParagraph"/>
        <w:numPr>
          <w:ilvl w:val="1"/>
          <w:numId w:val="30"/>
        </w:numPr>
        <w:spacing w:after="0" w:line="240" w:lineRule="auto"/>
        <w:rPr>
          <w:rFonts w:ascii="Times New Roman" w:hAnsi="Times New Roman" w:cs="Times New Roman"/>
          <w:sz w:val="24"/>
          <w:szCs w:val="24"/>
        </w:rPr>
      </w:pPr>
      <w:r w:rsidRPr="009E13F7">
        <w:rPr>
          <w:rFonts w:ascii="Times New Roman" w:hAnsi="Times New Roman" w:cs="Times New Roman"/>
          <w:sz w:val="24"/>
          <w:szCs w:val="24"/>
        </w:rPr>
        <w:t>At trial, the government’s charge to the jury did not require a state law bribery quid pro quo.</w:t>
      </w:r>
    </w:p>
    <w:p w14:paraId="394134B2" w14:textId="77777777" w:rsidR="00B2595E" w:rsidRPr="009E13F7" w:rsidRDefault="00B2595E" w:rsidP="0026220E">
      <w:pPr>
        <w:pStyle w:val="ListParagraph"/>
        <w:numPr>
          <w:ilvl w:val="1"/>
          <w:numId w:val="30"/>
        </w:numPr>
        <w:spacing w:after="0" w:line="240" w:lineRule="auto"/>
        <w:rPr>
          <w:rFonts w:ascii="Times New Roman" w:hAnsi="Times New Roman" w:cs="Times New Roman"/>
          <w:sz w:val="24"/>
          <w:szCs w:val="24"/>
        </w:rPr>
      </w:pPr>
      <w:r w:rsidRPr="009E13F7">
        <w:rPr>
          <w:rFonts w:ascii="Times New Roman" w:hAnsi="Times New Roman" w:cs="Times New Roman"/>
          <w:sz w:val="24"/>
          <w:szCs w:val="24"/>
        </w:rPr>
        <w:t>The 5</w:t>
      </w:r>
      <w:r w:rsidRPr="009E13F7">
        <w:rPr>
          <w:rFonts w:ascii="Times New Roman" w:hAnsi="Times New Roman" w:cs="Times New Roman"/>
          <w:sz w:val="24"/>
          <w:szCs w:val="24"/>
          <w:vertAlign w:val="superscript"/>
        </w:rPr>
        <w:t>th</w:t>
      </w:r>
      <w:r w:rsidRPr="009E13F7">
        <w:rPr>
          <w:rFonts w:ascii="Times New Roman" w:hAnsi="Times New Roman" w:cs="Times New Roman"/>
          <w:sz w:val="24"/>
          <w:szCs w:val="24"/>
        </w:rPr>
        <w:t xml:space="preserve"> cir. </w:t>
      </w:r>
      <w:proofErr w:type="gramStart"/>
      <w:r w:rsidRPr="009E13F7">
        <w:rPr>
          <w:rFonts w:ascii="Times New Roman" w:hAnsi="Times New Roman" w:cs="Times New Roman"/>
          <w:sz w:val="24"/>
          <w:szCs w:val="24"/>
        </w:rPr>
        <w:t>requires</w:t>
      </w:r>
      <w:proofErr w:type="gramEnd"/>
      <w:r w:rsidRPr="009E13F7">
        <w:rPr>
          <w:rFonts w:ascii="Times New Roman" w:hAnsi="Times New Roman" w:cs="Times New Roman"/>
          <w:sz w:val="24"/>
          <w:szCs w:val="24"/>
        </w:rPr>
        <w:t xml:space="preserve"> violation of state bribery laws, in part because this is federal regulation not just of an area traditionally governed by states (fraud), but this is the regulation of fraud </w:t>
      </w:r>
      <w:r w:rsidRPr="00B2595E">
        <w:rPr>
          <w:rFonts w:ascii="Times New Roman" w:hAnsi="Times New Roman" w:cs="Times New Roman"/>
          <w:i/>
          <w:sz w:val="24"/>
          <w:szCs w:val="24"/>
        </w:rPr>
        <w:t>in the state government</w:t>
      </w:r>
      <w:r w:rsidRPr="009E13F7">
        <w:rPr>
          <w:rFonts w:ascii="Times New Roman" w:hAnsi="Times New Roman" w:cs="Times New Roman"/>
          <w:sz w:val="24"/>
          <w:szCs w:val="24"/>
        </w:rPr>
        <w:t xml:space="preserve"> itself (</w:t>
      </w:r>
      <w:r>
        <w:rPr>
          <w:rFonts w:ascii="Times New Roman" w:hAnsi="Times New Roman" w:cs="Times New Roman"/>
          <w:sz w:val="24"/>
          <w:szCs w:val="24"/>
        </w:rPr>
        <w:t>“</w:t>
      </w:r>
      <w:r w:rsidRPr="009E13F7">
        <w:rPr>
          <w:rFonts w:ascii="Times New Roman" w:hAnsi="Times New Roman" w:cs="Times New Roman"/>
          <w:sz w:val="24"/>
          <w:szCs w:val="24"/>
        </w:rPr>
        <w:t>federalism squared</w:t>
      </w:r>
      <w:r>
        <w:rPr>
          <w:rFonts w:ascii="Times New Roman" w:hAnsi="Times New Roman" w:cs="Times New Roman"/>
          <w:sz w:val="24"/>
          <w:szCs w:val="24"/>
        </w:rPr>
        <w:t>”</w:t>
      </w:r>
      <w:r w:rsidRPr="009E13F7">
        <w:rPr>
          <w:rFonts w:ascii="Times New Roman" w:hAnsi="Times New Roman" w:cs="Times New Roman"/>
          <w:sz w:val="24"/>
          <w:szCs w:val="24"/>
        </w:rPr>
        <w:t xml:space="preserve">). But this is the </w:t>
      </w:r>
      <w:r w:rsidRPr="00B2595E">
        <w:rPr>
          <w:rFonts w:ascii="Times New Roman" w:hAnsi="Times New Roman" w:cs="Times New Roman"/>
          <w:b/>
          <w:sz w:val="24"/>
          <w:szCs w:val="24"/>
        </w:rPr>
        <w:t>minority view</w:t>
      </w:r>
      <w:r w:rsidRPr="009E13F7">
        <w:rPr>
          <w:rFonts w:ascii="Times New Roman" w:hAnsi="Times New Roman" w:cs="Times New Roman"/>
          <w:sz w:val="24"/>
          <w:szCs w:val="24"/>
        </w:rPr>
        <w:t xml:space="preserve">. </w:t>
      </w:r>
    </w:p>
    <w:p w14:paraId="158F6BC8" w14:textId="77777777" w:rsidR="00B2595E" w:rsidRDefault="00B2595E" w:rsidP="0026220E">
      <w:pPr>
        <w:pStyle w:val="ListParagraph"/>
        <w:numPr>
          <w:ilvl w:val="1"/>
          <w:numId w:val="30"/>
        </w:numPr>
        <w:spacing w:after="0" w:line="240" w:lineRule="auto"/>
        <w:rPr>
          <w:rFonts w:ascii="Times New Roman" w:hAnsi="Times New Roman" w:cs="Times New Roman"/>
          <w:sz w:val="24"/>
          <w:szCs w:val="24"/>
        </w:rPr>
      </w:pPr>
      <w:r w:rsidRPr="009E13F7">
        <w:rPr>
          <w:rFonts w:ascii="Times New Roman" w:hAnsi="Times New Roman" w:cs="Times New Roman"/>
          <w:sz w:val="24"/>
          <w:szCs w:val="24"/>
        </w:rPr>
        <w:t>The 9</w:t>
      </w:r>
      <w:r w:rsidRPr="009E13F7">
        <w:rPr>
          <w:rFonts w:ascii="Times New Roman" w:hAnsi="Times New Roman" w:cs="Times New Roman"/>
          <w:sz w:val="24"/>
          <w:szCs w:val="24"/>
          <w:vertAlign w:val="superscript"/>
        </w:rPr>
        <w:t>th</w:t>
      </w:r>
      <w:r w:rsidRPr="009E13F7">
        <w:rPr>
          <w:rFonts w:ascii="Times New Roman" w:hAnsi="Times New Roman" w:cs="Times New Roman"/>
          <w:sz w:val="24"/>
          <w:szCs w:val="24"/>
        </w:rPr>
        <w:t xml:space="preserve"> rejects this and instead </w:t>
      </w:r>
      <w:r w:rsidRPr="00B2595E">
        <w:rPr>
          <w:rFonts w:ascii="Times New Roman" w:hAnsi="Times New Roman" w:cs="Times New Roman"/>
          <w:b/>
          <w:sz w:val="24"/>
          <w:szCs w:val="24"/>
        </w:rPr>
        <w:t>adopts federal standard</w:t>
      </w:r>
      <w:r w:rsidRPr="009E13F7">
        <w:rPr>
          <w:rFonts w:ascii="Times New Roman" w:hAnsi="Times New Roman" w:cs="Times New Roman"/>
          <w:sz w:val="24"/>
          <w:szCs w:val="24"/>
        </w:rPr>
        <w:t xml:space="preserve"> because </w:t>
      </w:r>
    </w:p>
    <w:p w14:paraId="3A268656" w14:textId="77777777" w:rsidR="00B2595E" w:rsidRDefault="00B2595E" w:rsidP="0026220E">
      <w:pPr>
        <w:pStyle w:val="ListParagraph"/>
        <w:numPr>
          <w:ilvl w:val="2"/>
          <w:numId w:val="30"/>
        </w:numPr>
        <w:spacing w:after="0" w:line="240" w:lineRule="auto"/>
        <w:rPr>
          <w:rFonts w:ascii="Times New Roman" w:hAnsi="Times New Roman" w:cs="Times New Roman"/>
          <w:sz w:val="24"/>
          <w:szCs w:val="24"/>
        </w:rPr>
      </w:pPr>
      <w:proofErr w:type="gramStart"/>
      <w:r w:rsidRPr="009E13F7">
        <w:rPr>
          <w:rFonts w:ascii="Times New Roman" w:hAnsi="Times New Roman" w:cs="Times New Roman"/>
          <w:sz w:val="24"/>
          <w:szCs w:val="24"/>
        </w:rPr>
        <w:t>you</w:t>
      </w:r>
      <w:proofErr w:type="gramEnd"/>
      <w:r w:rsidRPr="009E13F7">
        <w:rPr>
          <w:rFonts w:ascii="Times New Roman" w:hAnsi="Times New Roman" w:cs="Times New Roman"/>
          <w:sz w:val="24"/>
          <w:szCs w:val="24"/>
        </w:rPr>
        <w:t xml:space="preserve"> don’t want a federal statute to have a different effect in different states. </w:t>
      </w:r>
    </w:p>
    <w:p w14:paraId="72FC714C" w14:textId="77777777" w:rsidR="00B2595E" w:rsidRDefault="00B2595E" w:rsidP="0026220E">
      <w:pPr>
        <w:pStyle w:val="ListParagraph"/>
        <w:numPr>
          <w:ilvl w:val="2"/>
          <w:numId w:val="30"/>
        </w:numPr>
        <w:spacing w:after="0" w:line="240" w:lineRule="auto"/>
        <w:rPr>
          <w:rFonts w:ascii="Times New Roman" w:hAnsi="Times New Roman" w:cs="Times New Roman"/>
          <w:sz w:val="24"/>
          <w:szCs w:val="24"/>
        </w:rPr>
      </w:pPr>
      <w:proofErr w:type="gramStart"/>
      <w:r w:rsidRPr="009E13F7">
        <w:rPr>
          <w:rFonts w:ascii="Times New Roman" w:hAnsi="Times New Roman" w:cs="Times New Roman"/>
          <w:sz w:val="24"/>
          <w:szCs w:val="24"/>
        </w:rPr>
        <w:t>there’s</w:t>
      </w:r>
      <w:proofErr w:type="gramEnd"/>
      <w:r w:rsidRPr="009E13F7">
        <w:rPr>
          <w:rFonts w:ascii="Times New Roman" w:hAnsi="Times New Roman" w:cs="Times New Roman"/>
          <w:sz w:val="24"/>
          <w:szCs w:val="24"/>
        </w:rPr>
        <w:t xml:space="preserve"> some sense that you don’t want state legislators to be able to determine the legality vel non of bribery. </w:t>
      </w:r>
    </w:p>
    <w:p w14:paraId="59936B91" w14:textId="77777777" w:rsidR="00B2595E" w:rsidRPr="009E13F7" w:rsidRDefault="00B2595E" w:rsidP="0026220E">
      <w:pPr>
        <w:pStyle w:val="ListParagraph"/>
        <w:numPr>
          <w:ilvl w:val="2"/>
          <w:numId w:val="30"/>
        </w:numPr>
        <w:spacing w:after="0" w:line="240" w:lineRule="auto"/>
        <w:rPr>
          <w:rFonts w:ascii="Times New Roman" w:hAnsi="Times New Roman" w:cs="Times New Roman"/>
          <w:sz w:val="24"/>
          <w:szCs w:val="24"/>
        </w:rPr>
      </w:pPr>
      <w:r w:rsidRPr="009E13F7">
        <w:rPr>
          <w:rFonts w:ascii="Times New Roman" w:hAnsi="Times New Roman" w:cs="Times New Roman"/>
          <w:sz w:val="24"/>
          <w:szCs w:val="24"/>
        </w:rPr>
        <w:t>And in any event, Congress indicated no intention for such differential effect, so we don’t assume disuniformity is desired.</w:t>
      </w:r>
    </w:p>
    <w:p w14:paraId="0792765E" w14:textId="77777777" w:rsidR="00B2595E" w:rsidRPr="009E13F7" w:rsidRDefault="00B2595E" w:rsidP="0026220E">
      <w:pPr>
        <w:pStyle w:val="ListParagraph"/>
        <w:numPr>
          <w:ilvl w:val="0"/>
          <w:numId w:val="30"/>
        </w:numPr>
        <w:spacing w:after="0" w:line="240" w:lineRule="auto"/>
        <w:rPr>
          <w:rFonts w:ascii="Times New Roman" w:hAnsi="Times New Roman" w:cs="Times New Roman"/>
          <w:sz w:val="24"/>
          <w:szCs w:val="24"/>
        </w:rPr>
      </w:pPr>
      <w:r w:rsidRPr="009E13F7">
        <w:rPr>
          <w:rFonts w:ascii="Times New Roman" w:hAnsi="Times New Roman" w:cs="Times New Roman"/>
          <w:sz w:val="24"/>
          <w:szCs w:val="24"/>
        </w:rPr>
        <w:t>The court finds two wrongs:</w:t>
      </w:r>
    </w:p>
    <w:p w14:paraId="18D39BB7" w14:textId="77777777" w:rsidR="00B2595E" w:rsidRDefault="00B2595E" w:rsidP="0026220E">
      <w:pPr>
        <w:pStyle w:val="ListParagraph"/>
        <w:numPr>
          <w:ilvl w:val="1"/>
          <w:numId w:val="31"/>
        </w:numPr>
        <w:spacing w:after="0" w:line="240" w:lineRule="auto"/>
        <w:rPr>
          <w:rFonts w:ascii="Times New Roman" w:hAnsi="Times New Roman" w:cs="Times New Roman"/>
          <w:sz w:val="24"/>
          <w:szCs w:val="24"/>
        </w:rPr>
      </w:pPr>
      <w:r w:rsidRPr="009E13F7">
        <w:rPr>
          <w:rFonts w:ascii="Times New Roman" w:hAnsi="Times New Roman" w:cs="Times New Roman"/>
          <w:sz w:val="24"/>
          <w:szCs w:val="24"/>
        </w:rPr>
        <w:t>The nondisclosure of material conflict of interest</w:t>
      </w:r>
    </w:p>
    <w:p w14:paraId="09096B5D" w14:textId="77777777" w:rsidR="00B2595E" w:rsidRPr="00B2595E" w:rsidRDefault="00B2595E" w:rsidP="0026220E">
      <w:pPr>
        <w:pStyle w:val="ListParagraph"/>
        <w:numPr>
          <w:ilvl w:val="2"/>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E</w:t>
      </w:r>
      <w:r w:rsidRPr="009E13F7">
        <w:rPr>
          <w:rFonts w:ascii="Times New Roman" w:hAnsi="Times New Roman" w:cs="Times New Roman"/>
          <w:sz w:val="24"/>
          <w:szCs w:val="24"/>
        </w:rPr>
        <w:t>xcluded post-</w:t>
      </w:r>
      <w:r w:rsidRPr="009E13F7">
        <w:rPr>
          <w:rFonts w:ascii="Times New Roman" w:hAnsi="Times New Roman" w:cs="Times New Roman"/>
          <w:sz w:val="24"/>
          <w:szCs w:val="24"/>
          <w:u w:val="single"/>
        </w:rPr>
        <w:t>Skilling</w:t>
      </w:r>
      <w:r w:rsidRPr="009E13F7">
        <w:rPr>
          <w:rFonts w:ascii="Times New Roman" w:hAnsi="Times New Roman" w:cs="Times New Roman"/>
          <w:sz w:val="24"/>
          <w:szCs w:val="24"/>
        </w:rPr>
        <w:t>, there wouldn’t be liability there</w:t>
      </w:r>
      <w:r>
        <w:rPr>
          <w:rFonts w:ascii="Times New Roman" w:hAnsi="Times New Roman" w:cs="Times New Roman"/>
          <w:sz w:val="24"/>
          <w:szCs w:val="24"/>
        </w:rPr>
        <w:t>.</w:t>
      </w:r>
    </w:p>
    <w:p w14:paraId="496884E2" w14:textId="77777777" w:rsidR="00B2595E" w:rsidRPr="009E13F7" w:rsidRDefault="00B2595E" w:rsidP="0026220E">
      <w:pPr>
        <w:pStyle w:val="ListParagraph"/>
        <w:numPr>
          <w:ilvl w:val="1"/>
          <w:numId w:val="31"/>
        </w:numPr>
        <w:spacing w:after="0" w:line="240" w:lineRule="auto"/>
        <w:rPr>
          <w:rFonts w:ascii="Times New Roman" w:hAnsi="Times New Roman" w:cs="Times New Roman"/>
          <w:sz w:val="24"/>
          <w:szCs w:val="24"/>
        </w:rPr>
      </w:pPr>
      <w:r w:rsidRPr="009E13F7">
        <w:rPr>
          <w:rFonts w:ascii="Times New Roman" w:hAnsi="Times New Roman" w:cs="Times New Roman"/>
          <w:sz w:val="24"/>
          <w:szCs w:val="24"/>
        </w:rPr>
        <w:t>The exchange of voting for future legal work</w:t>
      </w:r>
    </w:p>
    <w:p w14:paraId="49BEB17C" w14:textId="77777777" w:rsidR="00B2595E" w:rsidRDefault="00B2595E" w:rsidP="0026220E">
      <w:pPr>
        <w:pStyle w:val="ListParagraph"/>
        <w:numPr>
          <w:ilvl w:val="1"/>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way 2 </w:t>
      </w:r>
      <w:proofErr w:type="gramStart"/>
      <w:r>
        <w:rPr>
          <w:rFonts w:ascii="Times New Roman" w:hAnsi="Times New Roman" w:cs="Times New Roman"/>
          <w:sz w:val="24"/>
          <w:szCs w:val="24"/>
        </w:rPr>
        <w:t>is</w:t>
      </w:r>
      <w:proofErr w:type="gramEnd"/>
      <w:r w:rsidRPr="009E13F7">
        <w:rPr>
          <w:rFonts w:ascii="Times New Roman" w:hAnsi="Times New Roman" w:cs="Times New Roman"/>
          <w:sz w:val="24"/>
          <w:szCs w:val="24"/>
        </w:rPr>
        <w:t xml:space="preserve"> phrased is that the </w:t>
      </w:r>
      <w:r w:rsidRPr="00B2595E">
        <w:rPr>
          <w:rFonts w:ascii="Times New Roman" w:hAnsi="Times New Roman" w:cs="Times New Roman"/>
          <w:b/>
          <w:sz w:val="24"/>
          <w:szCs w:val="24"/>
        </w:rPr>
        <w:t>expected benefit is merely hoped for</w:t>
      </w:r>
      <w:r w:rsidRPr="009E13F7">
        <w:rPr>
          <w:rFonts w:ascii="Times New Roman" w:hAnsi="Times New Roman" w:cs="Times New Roman"/>
          <w:sz w:val="24"/>
          <w:szCs w:val="24"/>
        </w:rPr>
        <w:t xml:space="preserve">, rather than arranged as a sure exchange. </w:t>
      </w:r>
    </w:p>
    <w:p w14:paraId="33ABC4A7" w14:textId="77777777" w:rsidR="00B2595E" w:rsidRDefault="00B2595E" w:rsidP="0026220E">
      <w:pPr>
        <w:pStyle w:val="ListParagraph"/>
        <w:numPr>
          <w:ilvl w:val="2"/>
          <w:numId w:val="30"/>
        </w:numPr>
        <w:spacing w:after="0" w:line="240" w:lineRule="auto"/>
        <w:rPr>
          <w:rFonts w:ascii="Times New Roman" w:hAnsi="Times New Roman" w:cs="Times New Roman"/>
          <w:sz w:val="24"/>
          <w:szCs w:val="24"/>
        </w:rPr>
      </w:pPr>
      <w:r w:rsidRPr="009E13F7">
        <w:rPr>
          <w:rFonts w:ascii="Times New Roman" w:hAnsi="Times New Roman" w:cs="Times New Roman"/>
          <w:sz w:val="24"/>
          <w:szCs w:val="24"/>
        </w:rPr>
        <w:t>This looks more like a “gratuity” under federal law</w:t>
      </w:r>
      <w:r>
        <w:rPr>
          <w:rFonts w:ascii="Times New Roman" w:hAnsi="Times New Roman" w:cs="Times New Roman"/>
          <w:sz w:val="24"/>
          <w:szCs w:val="24"/>
        </w:rPr>
        <w:t>…</w:t>
      </w:r>
    </w:p>
    <w:p w14:paraId="5FA41601" w14:textId="77777777" w:rsidR="00B2595E" w:rsidRDefault="00B2595E" w:rsidP="0026220E">
      <w:pPr>
        <w:pStyle w:val="ListParagraph"/>
        <w:numPr>
          <w:ilvl w:val="2"/>
          <w:numId w:val="30"/>
        </w:numPr>
        <w:spacing w:after="0" w:line="240" w:lineRule="auto"/>
        <w:rPr>
          <w:rFonts w:ascii="Times New Roman" w:hAnsi="Times New Roman" w:cs="Times New Roman"/>
          <w:sz w:val="24"/>
          <w:szCs w:val="24"/>
        </w:rPr>
      </w:pPr>
      <w:proofErr w:type="gramStart"/>
      <w:r w:rsidRPr="009E13F7">
        <w:rPr>
          <w:rFonts w:ascii="Times New Roman" w:hAnsi="Times New Roman" w:cs="Times New Roman"/>
          <w:sz w:val="24"/>
          <w:szCs w:val="24"/>
        </w:rPr>
        <w:t>bribery</w:t>
      </w:r>
      <w:proofErr w:type="gramEnd"/>
      <w:r w:rsidRPr="009E13F7">
        <w:rPr>
          <w:rFonts w:ascii="Times New Roman" w:hAnsi="Times New Roman" w:cs="Times New Roman"/>
          <w:sz w:val="24"/>
          <w:szCs w:val="24"/>
        </w:rPr>
        <w:t xml:space="preserve"> requires exchange of value “in return for,” while gratuity requires only exchange “because of,” so there’s greater flexibility for simply currying favor in the latter, </w:t>
      </w:r>
    </w:p>
    <w:p w14:paraId="34ED0E50" w14:textId="77777777" w:rsidR="00B2595E" w:rsidRPr="009E13F7" w:rsidRDefault="00B2595E" w:rsidP="0026220E">
      <w:pPr>
        <w:pStyle w:val="ListParagraph"/>
        <w:numPr>
          <w:ilvl w:val="2"/>
          <w:numId w:val="30"/>
        </w:numPr>
        <w:spacing w:after="0" w:line="240" w:lineRule="auto"/>
        <w:rPr>
          <w:rFonts w:ascii="Times New Roman" w:hAnsi="Times New Roman" w:cs="Times New Roman"/>
          <w:sz w:val="24"/>
          <w:szCs w:val="24"/>
        </w:rPr>
      </w:pPr>
      <w:proofErr w:type="gramStart"/>
      <w:r w:rsidRPr="009E13F7">
        <w:rPr>
          <w:rFonts w:ascii="Times New Roman" w:hAnsi="Times New Roman" w:cs="Times New Roman"/>
          <w:sz w:val="24"/>
          <w:szCs w:val="24"/>
        </w:rPr>
        <w:t>and</w:t>
      </w:r>
      <w:proofErr w:type="gramEnd"/>
      <w:r w:rsidRPr="009E13F7">
        <w:rPr>
          <w:rFonts w:ascii="Times New Roman" w:hAnsi="Times New Roman" w:cs="Times New Roman"/>
          <w:sz w:val="24"/>
          <w:szCs w:val="24"/>
        </w:rPr>
        <w:t xml:space="preserve"> </w:t>
      </w:r>
      <w:r w:rsidRPr="009E13F7">
        <w:rPr>
          <w:rFonts w:ascii="Times New Roman" w:hAnsi="Times New Roman" w:cs="Times New Roman"/>
          <w:sz w:val="24"/>
          <w:szCs w:val="24"/>
          <w:u w:val="single"/>
        </w:rPr>
        <w:t>Skilling</w:t>
      </w:r>
      <w:r w:rsidRPr="009E13F7">
        <w:rPr>
          <w:rFonts w:ascii="Times New Roman" w:hAnsi="Times New Roman" w:cs="Times New Roman"/>
          <w:sz w:val="24"/>
          <w:szCs w:val="24"/>
        </w:rPr>
        <w:t xml:space="preserve"> leaves it unclear whether a mere gratuity can form the basis of a deprivation of honest services fraud.</w:t>
      </w:r>
    </w:p>
    <w:p w14:paraId="054AE6C3" w14:textId="77777777" w:rsidR="00B2595E" w:rsidRPr="009E13F7" w:rsidRDefault="00B2595E" w:rsidP="0026220E">
      <w:pPr>
        <w:pStyle w:val="ListParagraph"/>
        <w:numPr>
          <w:ilvl w:val="1"/>
          <w:numId w:val="30"/>
        </w:numPr>
        <w:spacing w:after="0" w:line="240" w:lineRule="auto"/>
        <w:rPr>
          <w:rFonts w:ascii="Times New Roman" w:hAnsi="Times New Roman" w:cs="Times New Roman"/>
          <w:sz w:val="24"/>
          <w:szCs w:val="24"/>
        </w:rPr>
      </w:pPr>
      <w:r w:rsidRPr="009E13F7">
        <w:rPr>
          <w:rFonts w:ascii="Times New Roman" w:hAnsi="Times New Roman" w:cs="Times New Roman"/>
          <w:sz w:val="24"/>
          <w:szCs w:val="24"/>
        </w:rPr>
        <w:lastRenderedPageBreak/>
        <w:t>A further difficulty is even if they embrace gratuity as a source of liability for deprivation of honest services, whether the mere hope even counts as a gratuity or if greater concreteness is still necessary</w:t>
      </w:r>
      <w:proofErr w:type="gramStart"/>
      <w:r w:rsidRPr="009E13F7">
        <w:rPr>
          <w:rFonts w:ascii="Times New Roman" w:hAnsi="Times New Roman" w:cs="Times New Roman"/>
          <w:sz w:val="24"/>
          <w:szCs w:val="24"/>
        </w:rPr>
        <w:t>..</w:t>
      </w:r>
      <w:proofErr w:type="gramEnd"/>
    </w:p>
    <w:p w14:paraId="25837632" w14:textId="77777777" w:rsidR="00B2595E" w:rsidRDefault="00B2595E" w:rsidP="00B2595E">
      <w:pPr>
        <w:spacing w:after="0" w:line="240" w:lineRule="auto"/>
        <w:rPr>
          <w:rFonts w:ascii="Times New Roman" w:hAnsi="Times New Roman" w:cs="Times New Roman"/>
          <w:sz w:val="24"/>
          <w:szCs w:val="24"/>
        </w:rPr>
      </w:pPr>
    </w:p>
    <w:p w14:paraId="3F5A2E36" w14:textId="77777777" w:rsidR="00B2595E" w:rsidRPr="009E13F7" w:rsidRDefault="00B2595E" w:rsidP="00B2595E">
      <w:pPr>
        <w:spacing w:after="0" w:line="240" w:lineRule="auto"/>
        <w:rPr>
          <w:rFonts w:ascii="Times New Roman" w:hAnsi="Times New Roman" w:cs="Times New Roman"/>
          <w:sz w:val="24"/>
          <w:szCs w:val="24"/>
        </w:rPr>
      </w:pPr>
      <w:r>
        <w:rPr>
          <w:rFonts w:ascii="Times New Roman" w:hAnsi="Times New Roman" w:cs="Times New Roman"/>
          <w:sz w:val="24"/>
          <w:szCs w:val="24"/>
        </w:rPr>
        <w:t>Questions you need answered for honest services fraud</w:t>
      </w:r>
      <w:r w:rsidRPr="009E13F7">
        <w:rPr>
          <w:rFonts w:ascii="Times New Roman" w:hAnsi="Times New Roman" w:cs="Times New Roman"/>
          <w:sz w:val="24"/>
          <w:szCs w:val="24"/>
        </w:rPr>
        <w:t>:</w:t>
      </w:r>
    </w:p>
    <w:p w14:paraId="01ABA37D" w14:textId="77777777" w:rsidR="00B2595E" w:rsidRPr="009E13F7" w:rsidRDefault="00B2595E" w:rsidP="0026220E">
      <w:pPr>
        <w:pStyle w:val="ListParagraph"/>
        <w:numPr>
          <w:ilvl w:val="0"/>
          <w:numId w:val="30"/>
        </w:numPr>
        <w:spacing w:after="0" w:line="240" w:lineRule="auto"/>
        <w:rPr>
          <w:rFonts w:ascii="Times New Roman" w:hAnsi="Times New Roman" w:cs="Times New Roman"/>
          <w:sz w:val="24"/>
          <w:szCs w:val="24"/>
        </w:rPr>
      </w:pPr>
      <w:r w:rsidRPr="009E13F7">
        <w:rPr>
          <w:rFonts w:ascii="Times New Roman" w:hAnsi="Times New Roman" w:cs="Times New Roman"/>
          <w:sz w:val="24"/>
          <w:szCs w:val="24"/>
        </w:rPr>
        <w:t>Is gratuity cool?</w:t>
      </w:r>
    </w:p>
    <w:p w14:paraId="30ABAC08" w14:textId="77777777" w:rsidR="00B2595E" w:rsidRPr="009E13F7" w:rsidRDefault="00B2595E" w:rsidP="0026220E">
      <w:pPr>
        <w:pStyle w:val="ListParagraph"/>
        <w:numPr>
          <w:ilvl w:val="0"/>
          <w:numId w:val="30"/>
        </w:numPr>
        <w:spacing w:after="0" w:line="240" w:lineRule="auto"/>
        <w:rPr>
          <w:rFonts w:ascii="Times New Roman" w:hAnsi="Times New Roman" w:cs="Times New Roman"/>
          <w:sz w:val="24"/>
          <w:szCs w:val="24"/>
        </w:rPr>
      </w:pPr>
      <w:r w:rsidRPr="009E13F7">
        <w:rPr>
          <w:rFonts w:ascii="Times New Roman" w:hAnsi="Times New Roman" w:cs="Times New Roman"/>
          <w:sz w:val="24"/>
          <w:szCs w:val="24"/>
        </w:rPr>
        <w:t>Is a mere hope of exchange (short of an actual quid pro quo) sufficient?</w:t>
      </w:r>
    </w:p>
    <w:p w14:paraId="44F37C89" w14:textId="77777777" w:rsidR="00B2595E" w:rsidRPr="009E13F7" w:rsidRDefault="00B2595E" w:rsidP="0026220E">
      <w:pPr>
        <w:pStyle w:val="ListParagraph"/>
        <w:numPr>
          <w:ilvl w:val="0"/>
          <w:numId w:val="30"/>
        </w:numPr>
        <w:spacing w:after="0" w:line="240" w:lineRule="auto"/>
        <w:rPr>
          <w:rFonts w:ascii="Times New Roman" w:hAnsi="Times New Roman" w:cs="Times New Roman"/>
          <w:sz w:val="24"/>
          <w:szCs w:val="24"/>
        </w:rPr>
      </w:pPr>
      <w:r w:rsidRPr="009E13F7">
        <w:rPr>
          <w:rFonts w:ascii="Times New Roman" w:hAnsi="Times New Roman" w:cs="Times New Roman"/>
          <w:sz w:val="24"/>
          <w:szCs w:val="24"/>
        </w:rPr>
        <w:t>Does state law control as in above?</w:t>
      </w:r>
    </w:p>
    <w:p w14:paraId="4BFD6524" w14:textId="77777777" w:rsidR="00B2595E" w:rsidRPr="009E13F7" w:rsidRDefault="00B2595E" w:rsidP="0026220E">
      <w:pPr>
        <w:pStyle w:val="ListParagraph"/>
        <w:numPr>
          <w:ilvl w:val="0"/>
          <w:numId w:val="30"/>
        </w:numPr>
        <w:spacing w:after="0" w:line="240" w:lineRule="auto"/>
        <w:rPr>
          <w:rFonts w:ascii="Times New Roman" w:hAnsi="Times New Roman" w:cs="Times New Roman"/>
          <w:sz w:val="24"/>
          <w:szCs w:val="24"/>
        </w:rPr>
      </w:pPr>
      <w:r w:rsidRPr="009E13F7">
        <w:rPr>
          <w:rFonts w:ascii="Times New Roman" w:hAnsi="Times New Roman" w:cs="Times New Roman"/>
          <w:sz w:val="24"/>
          <w:szCs w:val="24"/>
        </w:rPr>
        <w:t>One other thing I think.</w:t>
      </w:r>
    </w:p>
    <w:p w14:paraId="531DF9F5" w14:textId="77777777" w:rsidR="007D7994" w:rsidRDefault="007D7994" w:rsidP="00F3128B">
      <w:pPr>
        <w:spacing w:after="0" w:line="240" w:lineRule="auto"/>
        <w:rPr>
          <w:rFonts w:ascii="Times New Roman" w:hAnsi="Times New Roman" w:cs="Times New Roman"/>
          <w:sz w:val="24"/>
          <w:szCs w:val="24"/>
        </w:rPr>
      </w:pPr>
    </w:p>
    <w:p w14:paraId="400B0AB7" w14:textId="77777777" w:rsidR="00DE70E3" w:rsidRPr="009E13F7" w:rsidRDefault="00DE70E3" w:rsidP="00DE70E3">
      <w:pPr>
        <w:spacing w:after="0" w:line="240" w:lineRule="auto"/>
        <w:rPr>
          <w:rFonts w:ascii="Times New Roman" w:hAnsi="Times New Roman" w:cs="Times New Roman"/>
          <w:sz w:val="24"/>
          <w:szCs w:val="24"/>
        </w:rPr>
      </w:pPr>
      <w:r w:rsidRPr="009E13F7">
        <w:rPr>
          <w:rFonts w:ascii="Times New Roman" w:hAnsi="Times New Roman" w:cs="Times New Roman"/>
          <w:sz w:val="24"/>
          <w:szCs w:val="24"/>
          <w:u w:val="single"/>
        </w:rPr>
        <w:t>Rybicki</w:t>
      </w:r>
      <w:r w:rsidRPr="009E13F7">
        <w:rPr>
          <w:rFonts w:ascii="Times New Roman" w:hAnsi="Times New Roman" w:cs="Times New Roman"/>
          <w:sz w:val="24"/>
          <w:szCs w:val="24"/>
        </w:rPr>
        <w:t>:</w:t>
      </w:r>
      <w:r w:rsidR="006E7A63">
        <w:rPr>
          <w:rFonts w:ascii="Times New Roman" w:hAnsi="Times New Roman" w:cs="Times New Roman"/>
          <w:sz w:val="24"/>
          <w:szCs w:val="24"/>
        </w:rPr>
        <w:t xml:space="preserve"> </w:t>
      </w:r>
      <w:proofErr w:type="gramStart"/>
      <w:r w:rsidR="006E7A63">
        <w:rPr>
          <w:rFonts w:ascii="Times New Roman" w:hAnsi="Times New Roman" w:cs="Times New Roman"/>
          <w:sz w:val="24"/>
          <w:szCs w:val="24"/>
        </w:rPr>
        <w:t>private sector honest services fraud</w:t>
      </w:r>
      <w:r w:rsidR="00937614">
        <w:rPr>
          <w:rFonts w:ascii="Times New Roman" w:hAnsi="Times New Roman" w:cs="Times New Roman"/>
          <w:sz w:val="24"/>
          <w:szCs w:val="24"/>
        </w:rPr>
        <w:t xml:space="preserve"> DON’T</w:t>
      </w:r>
      <w:proofErr w:type="gramEnd"/>
      <w:r w:rsidR="00937614">
        <w:rPr>
          <w:rFonts w:ascii="Times New Roman" w:hAnsi="Times New Roman" w:cs="Times New Roman"/>
          <w:sz w:val="24"/>
          <w:szCs w:val="24"/>
        </w:rPr>
        <w:t xml:space="preserve"> NEED TO KNOW but helpful for understanding </w:t>
      </w:r>
      <w:r w:rsidR="00937614" w:rsidRPr="00937614">
        <w:rPr>
          <w:rFonts w:ascii="Times New Roman" w:hAnsi="Times New Roman" w:cs="Times New Roman"/>
          <w:sz w:val="24"/>
          <w:szCs w:val="24"/>
          <w:u w:val="single"/>
        </w:rPr>
        <w:t>skilling</w:t>
      </w:r>
      <w:r w:rsidR="00937614">
        <w:rPr>
          <w:rFonts w:ascii="Times New Roman" w:hAnsi="Times New Roman" w:cs="Times New Roman"/>
          <w:sz w:val="24"/>
          <w:szCs w:val="24"/>
        </w:rPr>
        <w:t>.</w:t>
      </w:r>
    </w:p>
    <w:p w14:paraId="02A6D8BD" w14:textId="77777777" w:rsidR="00740000" w:rsidRDefault="00740000" w:rsidP="0026220E">
      <w:pPr>
        <w:pStyle w:val="ListParagraph"/>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Facts:</w:t>
      </w:r>
    </w:p>
    <w:p w14:paraId="55D57E5C" w14:textId="77777777" w:rsidR="00740000" w:rsidRDefault="00740000" w:rsidP="0026220E">
      <w:pPr>
        <w:pStyle w:val="ListParagraph"/>
        <w:numPr>
          <w:ilvl w:val="1"/>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Personal Injuries attys paid off insurance agents to expedite settlements on behalf of their clients.</w:t>
      </w:r>
    </w:p>
    <w:p w14:paraId="7A5D75FF" w14:textId="77777777" w:rsidR="00740000" w:rsidRDefault="00740000" w:rsidP="0026220E">
      <w:pPr>
        <w:pStyle w:val="ListParagraph"/>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Breach of fid duty? Attys induced agents’ breach of candor to their employer</w:t>
      </w:r>
    </w:p>
    <w:p w14:paraId="6E84C207" w14:textId="77777777" w:rsidR="00DE70E3" w:rsidRPr="009E13F7" w:rsidRDefault="00DE70E3" w:rsidP="0026220E">
      <w:pPr>
        <w:pStyle w:val="ListParagraph"/>
        <w:numPr>
          <w:ilvl w:val="1"/>
          <w:numId w:val="30"/>
        </w:numPr>
        <w:spacing w:after="0" w:line="240" w:lineRule="auto"/>
        <w:rPr>
          <w:rFonts w:ascii="Times New Roman" w:hAnsi="Times New Roman" w:cs="Times New Roman"/>
          <w:sz w:val="24"/>
          <w:szCs w:val="24"/>
        </w:rPr>
      </w:pPr>
      <w:r w:rsidRPr="009E13F7">
        <w:rPr>
          <w:rFonts w:ascii="Times New Roman" w:hAnsi="Times New Roman" w:cs="Times New Roman"/>
          <w:sz w:val="24"/>
          <w:szCs w:val="24"/>
        </w:rPr>
        <w:t>Non-disclosure not fraud unless there’s a duty to disclose and the attys had no duty to insurance company.</w:t>
      </w:r>
    </w:p>
    <w:p w14:paraId="76147343" w14:textId="77777777" w:rsidR="00DE70E3" w:rsidRPr="009E13F7" w:rsidRDefault="00DE70E3" w:rsidP="0026220E">
      <w:pPr>
        <w:pStyle w:val="ListParagraph"/>
        <w:numPr>
          <w:ilvl w:val="1"/>
          <w:numId w:val="30"/>
        </w:numPr>
        <w:spacing w:after="0" w:line="240" w:lineRule="auto"/>
        <w:rPr>
          <w:rFonts w:ascii="Times New Roman" w:hAnsi="Times New Roman" w:cs="Times New Roman"/>
          <w:sz w:val="24"/>
          <w:szCs w:val="24"/>
        </w:rPr>
      </w:pPr>
      <w:r w:rsidRPr="009E13F7">
        <w:rPr>
          <w:rFonts w:ascii="Times New Roman" w:hAnsi="Times New Roman" w:cs="Times New Roman"/>
          <w:sz w:val="24"/>
          <w:szCs w:val="24"/>
        </w:rPr>
        <w:t>However, the attys paid a gratuity to the insurance adjusters not to disclose to the insurance company, which conflicted with company policy.</w:t>
      </w:r>
    </w:p>
    <w:p w14:paraId="0996C0C3" w14:textId="77777777" w:rsidR="00DE70E3" w:rsidRDefault="00DE70E3" w:rsidP="0026220E">
      <w:pPr>
        <w:pStyle w:val="ListParagraph"/>
        <w:numPr>
          <w:ilvl w:val="1"/>
          <w:numId w:val="30"/>
        </w:numPr>
        <w:spacing w:after="0" w:line="240" w:lineRule="auto"/>
        <w:rPr>
          <w:rFonts w:ascii="Times New Roman" w:hAnsi="Times New Roman" w:cs="Times New Roman"/>
          <w:sz w:val="24"/>
          <w:szCs w:val="24"/>
        </w:rPr>
      </w:pPr>
      <w:r w:rsidRPr="009E13F7">
        <w:rPr>
          <w:rFonts w:ascii="Times New Roman" w:hAnsi="Times New Roman" w:cs="Times New Roman"/>
          <w:sz w:val="24"/>
          <w:szCs w:val="24"/>
        </w:rPr>
        <w:t>So the attys were included in total scheme, including insurance adjusters and attys, to defraud for failure to acct for profits arising out of employment.</w:t>
      </w:r>
    </w:p>
    <w:p w14:paraId="776DB035" w14:textId="77777777" w:rsidR="00DE70E3" w:rsidRPr="009E13F7" w:rsidRDefault="00DE70E3" w:rsidP="0026220E">
      <w:pPr>
        <w:pStyle w:val="ListParagraph"/>
        <w:numPr>
          <w:ilvl w:val="0"/>
          <w:numId w:val="30"/>
        </w:numPr>
        <w:spacing w:after="0" w:line="240" w:lineRule="auto"/>
        <w:rPr>
          <w:rFonts w:ascii="Times New Roman" w:hAnsi="Times New Roman" w:cs="Times New Roman"/>
          <w:sz w:val="24"/>
          <w:szCs w:val="24"/>
        </w:rPr>
      </w:pPr>
      <w:r w:rsidRPr="009E13F7">
        <w:rPr>
          <w:rFonts w:ascii="Times New Roman" w:hAnsi="Times New Roman" w:cs="Times New Roman"/>
          <w:sz w:val="24"/>
          <w:szCs w:val="24"/>
        </w:rPr>
        <w:t>Question ari</w:t>
      </w:r>
      <w:r w:rsidR="00700DD1">
        <w:rPr>
          <w:rFonts w:ascii="Times New Roman" w:hAnsi="Times New Roman" w:cs="Times New Roman"/>
          <w:sz w:val="24"/>
          <w:szCs w:val="24"/>
        </w:rPr>
        <w:t>sing in case: Does federal depr</w:t>
      </w:r>
      <w:r w:rsidRPr="009E13F7">
        <w:rPr>
          <w:rFonts w:ascii="Times New Roman" w:hAnsi="Times New Roman" w:cs="Times New Roman"/>
          <w:sz w:val="24"/>
          <w:szCs w:val="24"/>
        </w:rPr>
        <w:t xml:space="preserve">ivation of honest services fraud apply to breaches of fiduciary duty in private companies? </w:t>
      </w:r>
      <w:r w:rsidR="00700DD1">
        <w:rPr>
          <w:rFonts w:ascii="Times New Roman" w:hAnsi="Times New Roman" w:cs="Times New Roman"/>
          <w:sz w:val="24"/>
          <w:szCs w:val="24"/>
        </w:rPr>
        <w:t>Yes according to 2d Cir.</w:t>
      </w:r>
    </w:p>
    <w:p w14:paraId="460DEA5F" w14:textId="77777777" w:rsidR="00DE70E3" w:rsidRPr="009E13F7" w:rsidRDefault="00DE70E3" w:rsidP="0026220E">
      <w:pPr>
        <w:pStyle w:val="ListParagraph"/>
        <w:numPr>
          <w:ilvl w:val="1"/>
          <w:numId w:val="30"/>
        </w:numPr>
        <w:spacing w:after="0" w:line="240" w:lineRule="auto"/>
        <w:rPr>
          <w:rFonts w:ascii="Times New Roman" w:hAnsi="Times New Roman" w:cs="Times New Roman"/>
          <w:sz w:val="24"/>
          <w:szCs w:val="24"/>
        </w:rPr>
      </w:pPr>
      <w:r w:rsidRPr="009E13F7">
        <w:rPr>
          <w:rFonts w:ascii="Times New Roman" w:hAnsi="Times New Roman" w:cs="Times New Roman"/>
          <w:sz w:val="24"/>
          <w:szCs w:val="24"/>
          <w:u w:val="single"/>
        </w:rPr>
        <w:t>Skilling</w:t>
      </w:r>
      <w:r w:rsidRPr="009E13F7">
        <w:rPr>
          <w:rFonts w:ascii="Times New Roman" w:hAnsi="Times New Roman" w:cs="Times New Roman"/>
          <w:sz w:val="24"/>
          <w:szCs w:val="24"/>
        </w:rPr>
        <w:t xml:space="preserve"> would seem to help resolve this question in the affirmative because the D in </w:t>
      </w:r>
      <w:r w:rsidRPr="009E13F7">
        <w:rPr>
          <w:rFonts w:ascii="Times New Roman" w:hAnsi="Times New Roman" w:cs="Times New Roman"/>
          <w:sz w:val="24"/>
          <w:szCs w:val="24"/>
          <w:u w:val="single"/>
        </w:rPr>
        <w:t>Skilling</w:t>
      </w:r>
      <w:r w:rsidRPr="009E13F7">
        <w:rPr>
          <w:rFonts w:ascii="Times New Roman" w:hAnsi="Times New Roman" w:cs="Times New Roman"/>
          <w:sz w:val="24"/>
          <w:szCs w:val="24"/>
        </w:rPr>
        <w:t xml:space="preserve"> was viol</w:t>
      </w:r>
      <w:r w:rsidR="00700DD1">
        <w:rPr>
          <w:rFonts w:ascii="Times New Roman" w:hAnsi="Times New Roman" w:cs="Times New Roman"/>
          <w:sz w:val="24"/>
          <w:szCs w:val="24"/>
        </w:rPr>
        <w:t>ating a private fiduciary duty</w:t>
      </w:r>
      <w:r w:rsidRPr="009E13F7">
        <w:rPr>
          <w:rFonts w:ascii="Times New Roman" w:hAnsi="Times New Roman" w:cs="Times New Roman"/>
          <w:sz w:val="24"/>
          <w:szCs w:val="24"/>
        </w:rPr>
        <w:t xml:space="preserve"> although they ultimately found him innocent, the declined to do so on the grounds that he was not a public fiduciary, suggesting that private fiduciaries are</w:t>
      </w:r>
      <w:r w:rsidR="00700DD1">
        <w:rPr>
          <w:rFonts w:ascii="Times New Roman" w:hAnsi="Times New Roman" w:cs="Times New Roman"/>
          <w:sz w:val="24"/>
          <w:szCs w:val="24"/>
        </w:rPr>
        <w:t xml:space="preserve"> </w:t>
      </w:r>
      <w:r w:rsidRPr="009E13F7">
        <w:rPr>
          <w:rFonts w:ascii="Times New Roman" w:hAnsi="Times New Roman" w:cs="Times New Roman"/>
          <w:sz w:val="24"/>
          <w:szCs w:val="24"/>
        </w:rPr>
        <w:t>subject to honest services fraud.</w:t>
      </w:r>
    </w:p>
    <w:p w14:paraId="1EE527F0" w14:textId="77777777" w:rsidR="00700DD1" w:rsidRDefault="00700DD1" w:rsidP="0026220E">
      <w:pPr>
        <w:pStyle w:val="ListParagraph"/>
        <w:numPr>
          <w:ilvl w:val="0"/>
          <w:numId w:val="30"/>
        </w:numPr>
        <w:spacing w:after="0" w:line="240" w:lineRule="auto"/>
        <w:rPr>
          <w:rFonts w:ascii="Times New Roman" w:hAnsi="Times New Roman" w:cs="Times New Roman"/>
          <w:sz w:val="24"/>
          <w:szCs w:val="24"/>
        </w:rPr>
      </w:pPr>
      <w:r w:rsidRPr="00700DD1">
        <w:rPr>
          <w:rFonts w:ascii="Times New Roman" w:hAnsi="Times New Roman" w:cs="Times New Roman"/>
          <w:b/>
          <w:bCs/>
          <w:sz w:val="24"/>
          <w:szCs w:val="24"/>
        </w:rPr>
        <w:t>Court announces elements of deprivation of honest services fraud</w:t>
      </w:r>
      <w:r>
        <w:rPr>
          <w:rFonts w:ascii="Times New Roman" w:hAnsi="Times New Roman" w:cs="Times New Roman"/>
          <w:sz w:val="24"/>
          <w:szCs w:val="24"/>
        </w:rPr>
        <w:t>:</w:t>
      </w:r>
    </w:p>
    <w:p w14:paraId="5839EB77" w14:textId="77777777" w:rsidR="00700DD1" w:rsidRDefault="00700DD1" w:rsidP="0026220E">
      <w:pPr>
        <w:pStyle w:val="ListParagraph"/>
        <w:numPr>
          <w:ilvl w:val="1"/>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Scheme or artifice to defraud</w:t>
      </w:r>
    </w:p>
    <w:p w14:paraId="410B26CC" w14:textId="77777777" w:rsidR="00700DD1" w:rsidRDefault="00700DD1" w:rsidP="0026220E">
      <w:pPr>
        <w:pStyle w:val="ListParagraph"/>
        <w:numPr>
          <w:ilvl w:val="1"/>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For the purpose of knowingly and intentionally depriving another of the intangible right of honest services</w:t>
      </w:r>
    </w:p>
    <w:p w14:paraId="63DC2F88" w14:textId="77777777" w:rsidR="00700DD1" w:rsidRDefault="00700DD1" w:rsidP="0026220E">
      <w:pPr>
        <w:pStyle w:val="ListParagraph"/>
        <w:numPr>
          <w:ilvl w:val="1"/>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Where misrepresentations or omissions are material in that they have the natural tendency to influence or are capable of influencing the employer to change its behavior and</w:t>
      </w:r>
    </w:p>
    <w:p w14:paraId="111862EE" w14:textId="77777777" w:rsidR="00700DD1" w:rsidRPr="009E13F7" w:rsidRDefault="00700DD1" w:rsidP="0026220E">
      <w:pPr>
        <w:pStyle w:val="ListParagraph"/>
        <w:numPr>
          <w:ilvl w:val="1"/>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Use of the mails or wires in furtherance of the scheme.</w:t>
      </w:r>
    </w:p>
    <w:p w14:paraId="6F97F4DD" w14:textId="77777777" w:rsidR="00700DD1" w:rsidRDefault="00700DD1" w:rsidP="0026220E">
      <w:pPr>
        <w:pStyle w:val="ListParagraph"/>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Intent requires materiality, rather than harm:</w:t>
      </w:r>
    </w:p>
    <w:p w14:paraId="3399A92A" w14:textId="77777777" w:rsidR="00700DD1" w:rsidRDefault="00700DD1" w:rsidP="0026220E">
      <w:pPr>
        <w:pStyle w:val="ListParagraph"/>
        <w:numPr>
          <w:ilvl w:val="1"/>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700DD1">
        <w:rPr>
          <w:rFonts w:ascii="Times New Roman" w:hAnsi="Times New Roman" w:cs="Times New Roman"/>
          <w:sz w:val="24"/>
          <w:szCs w:val="24"/>
        </w:rPr>
        <w:t xml:space="preserve">fraud simply resulted in the more expeditious payment of the attys’ clients, not any additional payment, so </w:t>
      </w:r>
      <w:r w:rsidRPr="00700DD1">
        <w:rPr>
          <w:rFonts w:ascii="Times New Roman" w:hAnsi="Times New Roman" w:cs="Times New Roman"/>
          <w:b/>
          <w:bCs/>
          <w:sz w:val="24"/>
          <w:szCs w:val="24"/>
        </w:rPr>
        <w:t xml:space="preserve">no harm to the employer was actually </w:t>
      </w:r>
      <w:proofErr w:type="gramStart"/>
      <w:r w:rsidRPr="00700DD1">
        <w:rPr>
          <w:rFonts w:ascii="Times New Roman" w:hAnsi="Times New Roman" w:cs="Times New Roman"/>
          <w:b/>
          <w:bCs/>
          <w:sz w:val="24"/>
          <w:szCs w:val="24"/>
        </w:rPr>
        <w:t>plead</w:t>
      </w:r>
      <w:proofErr w:type="gramEnd"/>
      <w:r w:rsidRPr="00700DD1">
        <w:rPr>
          <w:rFonts w:ascii="Times New Roman" w:hAnsi="Times New Roman" w:cs="Times New Roman"/>
          <w:sz w:val="24"/>
          <w:szCs w:val="24"/>
        </w:rPr>
        <w:t xml:space="preserve">. </w:t>
      </w:r>
    </w:p>
    <w:p w14:paraId="28FB72DF" w14:textId="77777777" w:rsidR="00700DD1" w:rsidRDefault="00700DD1" w:rsidP="0026220E">
      <w:pPr>
        <w:pStyle w:val="ListParagraph"/>
        <w:numPr>
          <w:ilvl w:val="1"/>
          <w:numId w:val="30"/>
        </w:numPr>
        <w:spacing w:after="0" w:line="240" w:lineRule="auto"/>
        <w:rPr>
          <w:rFonts w:ascii="Times New Roman" w:hAnsi="Times New Roman" w:cs="Times New Roman"/>
          <w:sz w:val="24"/>
          <w:szCs w:val="24"/>
        </w:rPr>
      </w:pPr>
      <w:r w:rsidRPr="00700DD1">
        <w:rPr>
          <w:rFonts w:ascii="Times New Roman" w:hAnsi="Times New Roman" w:cs="Times New Roman"/>
          <w:sz w:val="24"/>
          <w:szCs w:val="24"/>
        </w:rPr>
        <w:t xml:space="preserve">Court here dismissed that concern on the grounds that self-dealing honest services fraud doesn’t require proof of harm. </w:t>
      </w:r>
    </w:p>
    <w:p w14:paraId="51729AD8" w14:textId="77777777" w:rsidR="00700DD1" w:rsidRDefault="00700DD1" w:rsidP="0026220E">
      <w:pPr>
        <w:pStyle w:val="ListParagraph"/>
        <w:numPr>
          <w:ilvl w:val="2"/>
          <w:numId w:val="30"/>
        </w:numPr>
        <w:spacing w:after="0" w:line="240" w:lineRule="auto"/>
        <w:rPr>
          <w:rFonts w:ascii="Times New Roman" w:hAnsi="Times New Roman" w:cs="Times New Roman"/>
          <w:sz w:val="24"/>
          <w:szCs w:val="24"/>
        </w:rPr>
      </w:pPr>
      <w:r w:rsidRPr="00700DD1">
        <w:rPr>
          <w:rFonts w:ascii="Times New Roman" w:hAnsi="Times New Roman" w:cs="Times New Roman"/>
          <w:sz w:val="24"/>
          <w:szCs w:val="24"/>
        </w:rPr>
        <w:t xml:space="preserve">But the court in </w:t>
      </w:r>
      <w:r w:rsidRPr="00700DD1">
        <w:rPr>
          <w:rFonts w:ascii="Times New Roman" w:hAnsi="Times New Roman" w:cs="Times New Roman"/>
          <w:sz w:val="24"/>
          <w:szCs w:val="24"/>
          <w:u w:val="single"/>
        </w:rPr>
        <w:t>Skilling</w:t>
      </w:r>
      <w:r w:rsidRPr="00700DD1">
        <w:rPr>
          <w:rFonts w:ascii="Times New Roman" w:hAnsi="Times New Roman" w:cs="Times New Roman"/>
          <w:sz w:val="24"/>
          <w:szCs w:val="24"/>
        </w:rPr>
        <w:t xml:space="preserve"> excludes mere self-dealing as the basis of honest services fraud liability, so that justification won’t fly. </w:t>
      </w:r>
    </w:p>
    <w:p w14:paraId="34AB3566" w14:textId="77777777" w:rsidR="00700DD1" w:rsidRDefault="00700DD1" w:rsidP="0026220E">
      <w:pPr>
        <w:pStyle w:val="ListParagraph"/>
        <w:numPr>
          <w:ilvl w:val="2"/>
          <w:numId w:val="30"/>
        </w:numPr>
        <w:spacing w:after="0" w:line="240" w:lineRule="auto"/>
        <w:rPr>
          <w:rFonts w:ascii="Times New Roman" w:hAnsi="Times New Roman" w:cs="Times New Roman"/>
          <w:sz w:val="24"/>
          <w:szCs w:val="24"/>
        </w:rPr>
      </w:pPr>
      <w:r w:rsidRPr="00700DD1">
        <w:rPr>
          <w:rFonts w:ascii="Times New Roman" w:hAnsi="Times New Roman" w:cs="Times New Roman"/>
          <w:sz w:val="24"/>
          <w:szCs w:val="24"/>
        </w:rPr>
        <w:t>But on the other hand, if honest services fraud requires both pecuniary gain to defendant AND harm to victim, then it starts to look like regular money fraud again…</w:t>
      </w:r>
    </w:p>
    <w:p w14:paraId="272C573C" w14:textId="77777777" w:rsidR="00700DD1" w:rsidRPr="00700DD1" w:rsidRDefault="00700DD1" w:rsidP="0026220E">
      <w:pPr>
        <w:pStyle w:val="ListParagraph"/>
        <w:numPr>
          <w:ilvl w:val="1"/>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Whatever the reasoning, the court goes with materiality.</w:t>
      </w:r>
    </w:p>
    <w:p w14:paraId="6B1B4FB8" w14:textId="77777777" w:rsidR="00DE70E3" w:rsidRPr="009E13F7" w:rsidRDefault="00DE70E3" w:rsidP="0026220E">
      <w:pPr>
        <w:pStyle w:val="ListParagraph"/>
        <w:numPr>
          <w:ilvl w:val="0"/>
          <w:numId w:val="30"/>
        </w:numPr>
        <w:spacing w:after="0" w:line="240" w:lineRule="auto"/>
        <w:rPr>
          <w:rFonts w:ascii="Times New Roman" w:hAnsi="Times New Roman" w:cs="Times New Roman"/>
          <w:sz w:val="24"/>
          <w:szCs w:val="24"/>
        </w:rPr>
      </w:pPr>
      <w:r w:rsidRPr="009E13F7">
        <w:rPr>
          <w:rFonts w:ascii="Times New Roman" w:hAnsi="Times New Roman" w:cs="Times New Roman"/>
          <w:sz w:val="24"/>
          <w:szCs w:val="24"/>
        </w:rPr>
        <w:t>Case also leaves open the question of whether a mere gratuity counts post-</w:t>
      </w:r>
      <w:r w:rsidRPr="009E13F7">
        <w:rPr>
          <w:rFonts w:ascii="Times New Roman" w:hAnsi="Times New Roman" w:cs="Times New Roman"/>
          <w:sz w:val="24"/>
          <w:szCs w:val="24"/>
          <w:u w:val="single"/>
        </w:rPr>
        <w:t>Skilling</w:t>
      </w:r>
      <w:r w:rsidRPr="009E13F7">
        <w:rPr>
          <w:rFonts w:ascii="Times New Roman" w:hAnsi="Times New Roman" w:cs="Times New Roman"/>
          <w:sz w:val="24"/>
          <w:szCs w:val="24"/>
        </w:rPr>
        <w:t>.</w:t>
      </w:r>
    </w:p>
    <w:p w14:paraId="11CE2528" w14:textId="77777777" w:rsidR="007D7994" w:rsidRDefault="007D7994" w:rsidP="00F3128B">
      <w:pPr>
        <w:spacing w:after="0" w:line="240" w:lineRule="auto"/>
        <w:rPr>
          <w:rFonts w:ascii="Times New Roman" w:hAnsi="Times New Roman" w:cs="Times New Roman"/>
          <w:sz w:val="24"/>
          <w:szCs w:val="24"/>
        </w:rPr>
      </w:pPr>
    </w:p>
    <w:p w14:paraId="2C7424CF" w14:textId="77777777" w:rsidR="00A22981" w:rsidRPr="009325D5" w:rsidRDefault="00A22981" w:rsidP="00A22981">
      <w:pPr>
        <w:spacing w:after="0" w:line="240" w:lineRule="auto"/>
        <w:rPr>
          <w:rFonts w:asciiTheme="majorBidi" w:hAnsiTheme="majorBidi" w:cstheme="majorBidi"/>
          <w:sz w:val="24"/>
          <w:szCs w:val="24"/>
        </w:rPr>
      </w:pPr>
      <w:r w:rsidRPr="009325D5">
        <w:rPr>
          <w:rFonts w:asciiTheme="majorBidi" w:hAnsiTheme="majorBidi" w:cstheme="majorBidi"/>
          <w:sz w:val="24"/>
          <w:szCs w:val="24"/>
        </w:rPr>
        <w:t>Post-</w:t>
      </w:r>
      <w:r w:rsidRPr="009325D5">
        <w:rPr>
          <w:rFonts w:asciiTheme="majorBidi" w:hAnsiTheme="majorBidi" w:cstheme="majorBidi"/>
          <w:sz w:val="24"/>
          <w:szCs w:val="24"/>
          <w:u w:val="single"/>
        </w:rPr>
        <w:t>Skilling</w:t>
      </w:r>
      <w:r w:rsidRPr="009325D5">
        <w:rPr>
          <w:rFonts w:asciiTheme="majorBidi" w:hAnsiTheme="majorBidi" w:cstheme="majorBidi"/>
          <w:sz w:val="24"/>
          <w:szCs w:val="24"/>
        </w:rPr>
        <w:t xml:space="preserve"> wrap-up:</w:t>
      </w:r>
    </w:p>
    <w:p w14:paraId="7EB4D24B" w14:textId="77777777" w:rsidR="00A22981" w:rsidRPr="009325D5" w:rsidRDefault="00A22981" w:rsidP="0026220E">
      <w:pPr>
        <w:pStyle w:val="ListParagraph"/>
        <w:numPr>
          <w:ilvl w:val="0"/>
          <w:numId w:val="30"/>
        </w:numPr>
        <w:spacing w:after="0" w:line="240" w:lineRule="auto"/>
        <w:rPr>
          <w:rFonts w:asciiTheme="majorBidi" w:hAnsiTheme="majorBidi" w:cstheme="majorBidi"/>
          <w:sz w:val="24"/>
          <w:szCs w:val="24"/>
        </w:rPr>
      </w:pPr>
      <w:r w:rsidRPr="009325D5">
        <w:rPr>
          <w:rFonts w:asciiTheme="majorBidi" w:hAnsiTheme="majorBidi" w:cstheme="majorBidi"/>
          <w:sz w:val="24"/>
          <w:szCs w:val="24"/>
        </w:rPr>
        <w:t xml:space="preserve">It’s really unclear at this point what constitutes a bribe or kickback. </w:t>
      </w:r>
    </w:p>
    <w:p w14:paraId="79F470D1" w14:textId="77777777" w:rsidR="00A22981" w:rsidRPr="009325D5" w:rsidRDefault="00A22981" w:rsidP="0026220E">
      <w:pPr>
        <w:pStyle w:val="ListParagraph"/>
        <w:numPr>
          <w:ilvl w:val="0"/>
          <w:numId w:val="30"/>
        </w:numPr>
        <w:spacing w:after="0" w:line="240" w:lineRule="auto"/>
        <w:rPr>
          <w:rFonts w:asciiTheme="majorBidi" w:hAnsiTheme="majorBidi" w:cstheme="majorBidi"/>
          <w:sz w:val="24"/>
          <w:szCs w:val="24"/>
        </w:rPr>
      </w:pPr>
      <w:r w:rsidRPr="009325D5">
        <w:rPr>
          <w:rFonts w:asciiTheme="majorBidi" w:hAnsiTheme="majorBidi" w:cstheme="majorBidi"/>
          <w:sz w:val="24"/>
          <w:szCs w:val="24"/>
        </w:rPr>
        <w:t>Skilling would seem to suggest that the court isn’t feeling particularly expansive in this area, so a mere gratuity would likely not cut it.</w:t>
      </w:r>
    </w:p>
    <w:p w14:paraId="3198FF95" w14:textId="77777777" w:rsidR="00A22981" w:rsidRPr="009325D5" w:rsidRDefault="00A22981" w:rsidP="0026220E">
      <w:pPr>
        <w:pStyle w:val="ListParagraph"/>
        <w:numPr>
          <w:ilvl w:val="0"/>
          <w:numId w:val="30"/>
        </w:numPr>
        <w:spacing w:after="0" w:line="240" w:lineRule="auto"/>
        <w:rPr>
          <w:rFonts w:asciiTheme="majorBidi" w:hAnsiTheme="majorBidi" w:cstheme="majorBidi"/>
          <w:sz w:val="24"/>
          <w:szCs w:val="24"/>
        </w:rPr>
      </w:pPr>
      <w:r w:rsidRPr="009325D5">
        <w:rPr>
          <w:rFonts w:asciiTheme="majorBidi" w:hAnsiTheme="majorBidi" w:cstheme="majorBidi"/>
          <w:sz w:val="24"/>
          <w:szCs w:val="24"/>
        </w:rPr>
        <w:t>But wouldn’t a gratuity found the basis of a money fraud offense? Makes sense given agency law duty to acct for profits arising out of agency relationship. But Court might still find a way to deny this because the sentence for gratuities is about a tenth of that for mail fraud (seems to present disconnect).</w:t>
      </w:r>
    </w:p>
    <w:p w14:paraId="5591C222" w14:textId="77777777" w:rsidR="00A22981" w:rsidRPr="00F3128B" w:rsidRDefault="00A22981" w:rsidP="00F3128B">
      <w:pPr>
        <w:spacing w:after="0" w:line="240" w:lineRule="auto"/>
        <w:rPr>
          <w:rFonts w:ascii="Times New Roman" w:hAnsi="Times New Roman" w:cs="Times New Roman"/>
          <w:sz w:val="24"/>
          <w:szCs w:val="24"/>
        </w:rPr>
      </w:pPr>
    </w:p>
    <w:p w14:paraId="53D1655F" w14:textId="77777777" w:rsidR="00D86703" w:rsidRPr="007F1909" w:rsidRDefault="00D86703" w:rsidP="007F1909">
      <w:pPr>
        <w:spacing w:after="0" w:line="240" w:lineRule="auto"/>
        <w:rPr>
          <w:rFonts w:ascii="Times New Roman" w:hAnsi="Times New Roman" w:cs="Times New Roman"/>
          <w:sz w:val="24"/>
          <w:szCs w:val="24"/>
        </w:rPr>
      </w:pPr>
    </w:p>
    <w:p w14:paraId="232AD13E" w14:textId="77777777" w:rsidR="00AA4385" w:rsidRDefault="00AA4385" w:rsidP="00273C0D">
      <w:pPr>
        <w:pStyle w:val="ListParagraph"/>
        <w:numPr>
          <w:ilvl w:val="0"/>
          <w:numId w:val="151"/>
        </w:numPr>
        <w:spacing w:after="0" w:line="240" w:lineRule="auto"/>
        <w:rPr>
          <w:rFonts w:ascii="Times New Roman" w:hAnsi="Times New Roman" w:cs="Times New Roman"/>
          <w:sz w:val="24"/>
          <w:szCs w:val="24"/>
        </w:rPr>
      </w:pPr>
      <w:r>
        <w:rPr>
          <w:rFonts w:ascii="Times New Roman" w:hAnsi="Times New Roman" w:cs="Times New Roman"/>
          <w:sz w:val="24"/>
          <w:szCs w:val="24"/>
        </w:rPr>
        <w:t>Insider Trading</w:t>
      </w:r>
    </w:p>
    <w:p w14:paraId="3CAA084C" w14:textId="77777777" w:rsidR="006E7A63" w:rsidRDefault="006E7A63" w:rsidP="006E7A63">
      <w:pPr>
        <w:spacing w:after="0" w:line="240" w:lineRule="auto"/>
        <w:rPr>
          <w:rFonts w:ascii="Times New Roman" w:hAnsi="Times New Roman" w:cs="Times New Roman"/>
          <w:sz w:val="24"/>
          <w:szCs w:val="24"/>
        </w:rPr>
      </w:pPr>
    </w:p>
    <w:p w14:paraId="620D1E1B" w14:textId="77777777" w:rsidR="006E7A63" w:rsidRDefault="005B53C2" w:rsidP="006E7A6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Securities Fraud Generally (for some reason labeled under insider trading):</w:t>
      </w:r>
    </w:p>
    <w:p w14:paraId="2C48CB20" w14:textId="77777777" w:rsidR="005B53C2" w:rsidRDefault="005B53C2" w:rsidP="006E7A63">
      <w:pPr>
        <w:autoSpaceDE w:val="0"/>
        <w:autoSpaceDN w:val="0"/>
        <w:adjustRightInd w:val="0"/>
        <w:spacing w:after="0" w:line="240" w:lineRule="auto"/>
        <w:rPr>
          <w:rFonts w:ascii="Times New Roman" w:hAnsi="Times New Roman" w:cs="Times New Roman"/>
          <w:sz w:val="24"/>
          <w:szCs w:val="24"/>
        </w:rPr>
      </w:pPr>
    </w:p>
    <w:p w14:paraId="7FA551E1" w14:textId="77777777" w:rsidR="006E7A63" w:rsidRDefault="006E7A63" w:rsidP="006E7A6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10B-5 Elements:</w:t>
      </w:r>
    </w:p>
    <w:p w14:paraId="04431AFB" w14:textId="77777777" w:rsidR="006E7A63" w:rsidRDefault="006E7A63" w:rsidP="0026220E">
      <w:pPr>
        <w:pStyle w:val="ListParagraph"/>
        <w:numPr>
          <w:ilvl w:val="0"/>
          <w:numId w:val="3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Misstatement or omission (statement that is misleading in light of omitted fact).</w:t>
      </w:r>
    </w:p>
    <w:p w14:paraId="1D6EB493" w14:textId="77777777" w:rsidR="006E7A63" w:rsidRDefault="006E7A63" w:rsidP="0026220E">
      <w:pPr>
        <w:pStyle w:val="ListParagraph"/>
        <w:numPr>
          <w:ilvl w:val="0"/>
          <w:numId w:val="3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Materiality </w:t>
      </w:r>
      <w:r>
        <w:rPr>
          <w:rFonts w:ascii="Times New Roman" w:hAnsi="Times New Roman" w:cs="Times New Roman"/>
          <w:sz w:val="24"/>
          <w:szCs w:val="24"/>
          <w:u w:val="single"/>
        </w:rPr>
        <w:t>TSC v. Northway</w:t>
      </w:r>
      <w:r>
        <w:rPr>
          <w:rFonts w:ascii="Times New Roman" w:hAnsi="Times New Roman" w:cs="Times New Roman"/>
          <w:sz w:val="24"/>
          <w:szCs w:val="24"/>
        </w:rPr>
        <w:t xml:space="preserve"> “alter the total mix of information” a “reasonable investor” would consider important in transaction decisions.</w:t>
      </w:r>
    </w:p>
    <w:p w14:paraId="3B123761" w14:textId="77777777" w:rsidR="00CE6683" w:rsidRDefault="00CE6683" w:rsidP="0026220E">
      <w:pPr>
        <w:pStyle w:val="ListParagraph"/>
        <w:numPr>
          <w:ilvl w:val="0"/>
          <w:numId w:val="36"/>
        </w:numPr>
        <w:autoSpaceDE w:val="0"/>
        <w:autoSpaceDN w:val="0"/>
        <w:adjustRightInd w:val="0"/>
        <w:spacing w:after="0" w:line="240" w:lineRule="auto"/>
        <w:ind w:left="1080"/>
        <w:rPr>
          <w:rFonts w:ascii="Times New Roman" w:hAnsi="Times New Roman" w:cs="Times New Roman"/>
          <w:sz w:val="24"/>
          <w:szCs w:val="24"/>
        </w:rPr>
      </w:pPr>
      <w:r>
        <w:rPr>
          <w:rFonts w:ascii="Times New Roman" w:hAnsi="Times New Roman" w:cs="Times New Roman"/>
          <w:b/>
          <w:sz w:val="24"/>
          <w:szCs w:val="24"/>
        </w:rPr>
        <w:t>Sliding scale for materiality of uncertain events</w:t>
      </w:r>
      <w:r>
        <w:rPr>
          <w:rFonts w:ascii="Times New Roman" w:hAnsi="Times New Roman" w:cs="Times New Roman"/>
          <w:sz w:val="24"/>
          <w:szCs w:val="24"/>
        </w:rPr>
        <w:t>: (</w:t>
      </w:r>
      <w:proofErr w:type="gramStart"/>
      <w:r>
        <w:rPr>
          <w:rFonts w:ascii="Times New Roman" w:hAnsi="Times New Roman" w:cs="Times New Roman"/>
          <w:sz w:val="24"/>
          <w:szCs w:val="24"/>
        </w:rPr>
        <w:t>Probability)x</w:t>
      </w:r>
      <w:proofErr w:type="gramEnd"/>
      <w:r>
        <w:rPr>
          <w:rFonts w:ascii="Times New Roman" w:hAnsi="Times New Roman" w:cs="Times New Roman"/>
          <w:sz w:val="24"/>
          <w:szCs w:val="24"/>
        </w:rPr>
        <w:t>(Magnitude)</w:t>
      </w:r>
    </w:p>
    <w:p w14:paraId="44E3651F" w14:textId="77777777" w:rsidR="00CE6683" w:rsidRDefault="00CE6683" w:rsidP="0026220E">
      <w:pPr>
        <w:pStyle w:val="ListParagraph"/>
        <w:numPr>
          <w:ilvl w:val="0"/>
          <w:numId w:val="37"/>
        </w:num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Probability</w:t>
      </w:r>
      <w:r>
        <w:rPr>
          <w:rFonts w:ascii="Times New Roman" w:hAnsi="Times New Roman" w:cs="Times New Roman"/>
          <w:sz w:val="24"/>
          <w:szCs w:val="24"/>
        </w:rPr>
        <w:t xml:space="preserve"> that event transpires (informs sliding scale of materiality) </w:t>
      </w:r>
      <w:r>
        <w:rPr>
          <w:rFonts w:ascii="Times New Roman" w:hAnsi="Times New Roman" w:cs="Times New Roman"/>
          <w:b/>
          <w:sz w:val="24"/>
          <w:szCs w:val="24"/>
        </w:rPr>
        <w:t>and</w:t>
      </w:r>
    </w:p>
    <w:p w14:paraId="62AB2AC7" w14:textId="77777777" w:rsidR="00CE6683" w:rsidRPr="00CE6683" w:rsidRDefault="00CE6683" w:rsidP="0026220E">
      <w:pPr>
        <w:pStyle w:val="ListParagraph"/>
        <w:numPr>
          <w:ilvl w:val="0"/>
          <w:numId w:val="37"/>
        </w:num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Magnitude</w:t>
      </w:r>
      <w:r>
        <w:rPr>
          <w:rFonts w:ascii="Times New Roman" w:hAnsi="Times New Roman" w:cs="Times New Roman"/>
          <w:sz w:val="24"/>
          <w:szCs w:val="24"/>
        </w:rPr>
        <w:t xml:space="preserve"> of potential event (greater magnitude, more likely material)</w:t>
      </w:r>
    </w:p>
    <w:p w14:paraId="5B95104C" w14:textId="77777777" w:rsidR="00CE6683" w:rsidRDefault="006E7A63" w:rsidP="0026220E">
      <w:pPr>
        <w:pStyle w:val="ListParagraph"/>
        <w:numPr>
          <w:ilvl w:val="0"/>
          <w:numId w:val="3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Scienter: Knowing/intentional misstatements, rather than negligent, though recklessness (“</w:t>
      </w:r>
      <w:r>
        <w:rPr>
          <w:rFonts w:ascii="Times New Roman" w:hAnsi="Times New Roman" w:cs="Times New Roman"/>
          <w:b/>
          <w:sz w:val="24"/>
          <w:szCs w:val="24"/>
        </w:rPr>
        <w:t>willful ignorance</w:t>
      </w:r>
      <w:r>
        <w:rPr>
          <w:rFonts w:ascii="Times New Roman" w:hAnsi="Times New Roman" w:cs="Times New Roman"/>
          <w:sz w:val="24"/>
          <w:szCs w:val="24"/>
        </w:rPr>
        <w:t xml:space="preserve">” to misleading nature of statement) </w:t>
      </w:r>
      <w:r w:rsidR="00CE6683">
        <w:rPr>
          <w:rFonts w:ascii="Times New Roman" w:hAnsi="Times New Roman" w:cs="Times New Roman"/>
          <w:sz w:val="24"/>
          <w:szCs w:val="24"/>
        </w:rPr>
        <w:t xml:space="preserve">can rise to level of knowledge. </w:t>
      </w:r>
    </w:p>
    <w:p w14:paraId="009F250E" w14:textId="77777777" w:rsidR="00CE6683" w:rsidRPr="00CE6683" w:rsidRDefault="006E7A63" w:rsidP="0026220E">
      <w:pPr>
        <w:pStyle w:val="ListParagraph"/>
        <w:numPr>
          <w:ilvl w:val="1"/>
          <w:numId w:val="3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Notice: knowledge that you will mislead </w:t>
      </w:r>
      <w:r w:rsidRPr="00CE6683">
        <w:rPr>
          <w:rFonts w:ascii="Times New Roman" w:hAnsi="Times New Roman" w:cs="Times New Roman"/>
          <w:b/>
          <w:bCs/>
          <w:sz w:val="24"/>
          <w:szCs w:val="24"/>
        </w:rPr>
        <w:t xml:space="preserve">does not require intent to </w:t>
      </w:r>
      <w:proofErr w:type="gramStart"/>
      <w:r w:rsidRPr="00CE6683">
        <w:rPr>
          <w:rFonts w:ascii="Times New Roman" w:hAnsi="Times New Roman" w:cs="Times New Roman"/>
          <w:b/>
          <w:bCs/>
          <w:sz w:val="24"/>
          <w:szCs w:val="24"/>
        </w:rPr>
        <w:t>mislead</w:t>
      </w:r>
      <w:r>
        <w:rPr>
          <w:rFonts w:ascii="Times New Roman" w:hAnsi="Times New Roman" w:cs="Times New Roman"/>
          <w:sz w:val="24"/>
          <w:szCs w:val="24"/>
        </w:rPr>
        <w:t>,</w:t>
      </w:r>
      <w:proofErr w:type="gramEnd"/>
      <w:r>
        <w:rPr>
          <w:rFonts w:ascii="Times New Roman" w:hAnsi="Times New Roman" w:cs="Times New Roman"/>
          <w:sz w:val="24"/>
          <w:szCs w:val="24"/>
        </w:rPr>
        <w:t xml:space="preserve"> just that you know your statements will have that effect</w:t>
      </w:r>
      <w:r w:rsidR="00CE6683">
        <w:rPr>
          <w:rFonts w:ascii="Times New Roman" w:hAnsi="Times New Roman" w:cs="Times New Roman"/>
          <w:sz w:val="24"/>
          <w:szCs w:val="24"/>
        </w:rPr>
        <w:t xml:space="preserve"> (</w:t>
      </w:r>
      <w:r w:rsidR="00CE6683">
        <w:rPr>
          <w:rFonts w:ascii="Times New Roman" w:hAnsi="Times New Roman" w:cs="Times New Roman"/>
          <w:sz w:val="24"/>
          <w:szCs w:val="24"/>
          <w:u w:val="single"/>
        </w:rPr>
        <w:t>Earnst &amp; Earnst</w:t>
      </w:r>
      <w:r w:rsidR="00CE6683">
        <w:rPr>
          <w:rFonts w:ascii="Times New Roman" w:hAnsi="Times New Roman" w:cs="Times New Roman"/>
          <w:sz w:val="24"/>
          <w:szCs w:val="24"/>
        </w:rPr>
        <w:t>)</w:t>
      </w:r>
      <w:r>
        <w:rPr>
          <w:rFonts w:ascii="Times New Roman" w:hAnsi="Times New Roman" w:cs="Times New Roman"/>
          <w:sz w:val="24"/>
          <w:szCs w:val="24"/>
        </w:rPr>
        <w:t>. Whereas recklessness is more like you make a statement that you suspect is untrue and would in that case be misleading, but you don’t bother to look it up</w:t>
      </w:r>
      <w:r>
        <w:rPr>
          <w:rFonts w:ascii="Times New Roman" w:hAnsi="Times New Roman" w:cs="Times New Roman"/>
          <w:b/>
          <w:sz w:val="24"/>
          <w:szCs w:val="24"/>
        </w:rPr>
        <w:t xml:space="preserve">. </w:t>
      </w:r>
    </w:p>
    <w:p w14:paraId="745D3DB5" w14:textId="77777777" w:rsidR="005B53C2" w:rsidRDefault="006E7A63" w:rsidP="0026220E">
      <w:pPr>
        <w:pStyle w:val="ListParagraph"/>
        <w:numPr>
          <w:ilvl w:val="1"/>
          <w:numId w:val="3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Also implies knowledge of materiality</w:t>
      </w:r>
      <w:r>
        <w:rPr>
          <w:rFonts w:ascii="Times New Roman" w:hAnsi="Times New Roman" w:cs="Times New Roman"/>
          <w:sz w:val="24"/>
          <w:szCs w:val="24"/>
        </w:rPr>
        <w:t xml:space="preserve"> of statement.</w:t>
      </w:r>
    </w:p>
    <w:p w14:paraId="38154EBA" w14:textId="77777777" w:rsidR="005B53C2" w:rsidRPr="005B53C2" w:rsidRDefault="005B53C2" w:rsidP="005B53C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4)  In</w:t>
      </w:r>
      <w:proofErr w:type="gramEnd"/>
      <w:r>
        <w:rPr>
          <w:rFonts w:ascii="Times New Roman" w:hAnsi="Times New Roman" w:cs="Times New Roman"/>
          <w:sz w:val="24"/>
          <w:szCs w:val="24"/>
        </w:rPr>
        <w:t xml:space="preserve"> connection with the purchase/sale of any security.</w:t>
      </w:r>
    </w:p>
    <w:p w14:paraId="247A1242" w14:textId="77777777" w:rsidR="006E7A63" w:rsidRDefault="006E7A63" w:rsidP="006E7A63">
      <w:pPr>
        <w:spacing w:after="0" w:line="240" w:lineRule="auto"/>
        <w:rPr>
          <w:rFonts w:ascii="Times New Roman" w:hAnsi="Times New Roman" w:cs="Times New Roman"/>
          <w:sz w:val="24"/>
          <w:szCs w:val="24"/>
        </w:rPr>
      </w:pPr>
    </w:p>
    <w:p w14:paraId="7A1B3BE6" w14:textId="77777777" w:rsidR="00A22981" w:rsidRDefault="00A22981" w:rsidP="00A22981">
      <w:pPr>
        <w:tabs>
          <w:tab w:val="left" w:pos="7776"/>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Side </w:t>
      </w:r>
      <w:proofErr w:type="gramStart"/>
      <w:r>
        <w:rPr>
          <w:rFonts w:ascii="Times New Roman" w:hAnsi="Times New Roman" w:cs="Times New Roman"/>
          <w:sz w:val="24"/>
          <w:szCs w:val="24"/>
        </w:rPr>
        <w:t>note case</w:t>
      </w:r>
      <w:proofErr w:type="gramEnd"/>
      <w:r>
        <w:rPr>
          <w:rFonts w:ascii="Times New Roman" w:hAnsi="Times New Roman" w:cs="Times New Roman"/>
          <w:sz w:val="24"/>
          <w:szCs w:val="24"/>
        </w:rPr>
        <w:t>:</w:t>
      </w:r>
    </w:p>
    <w:p w14:paraId="01D5E32A" w14:textId="77777777" w:rsidR="00A22981" w:rsidRPr="00A22981" w:rsidRDefault="00A22981" w:rsidP="00A22981">
      <w:pPr>
        <w:tabs>
          <w:tab w:val="left" w:pos="7776"/>
        </w:tabs>
        <w:spacing w:after="0" w:line="240" w:lineRule="auto"/>
        <w:ind w:left="720"/>
        <w:rPr>
          <w:rFonts w:ascii="Times New Roman" w:hAnsi="Times New Roman" w:cs="Times New Roman"/>
        </w:rPr>
      </w:pPr>
      <w:r w:rsidRPr="00A22981">
        <w:rPr>
          <w:rFonts w:ascii="Times New Roman" w:hAnsi="Times New Roman" w:cs="Times New Roman"/>
          <w:u w:val="single"/>
        </w:rPr>
        <w:t>Virginia Bankshares</w:t>
      </w:r>
      <w:r w:rsidRPr="00A22981">
        <w:rPr>
          <w:rFonts w:ascii="Times New Roman" w:hAnsi="Times New Roman" w:cs="Times New Roman"/>
        </w:rPr>
        <w:t xml:space="preserve">: CS cashes out minority SH in self-dealing merger, which SH vote to approve on board’s subjective recommendation of “high value” in the proxy, though SH vote was not required for merger to </w:t>
      </w:r>
      <w:proofErr w:type="gramStart"/>
      <w:r w:rsidRPr="00A22981">
        <w:rPr>
          <w:rFonts w:ascii="Times New Roman" w:hAnsi="Times New Roman" w:cs="Times New Roman"/>
        </w:rPr>
        <w:t>proceed</w:t>
      </w:r>
      <w:proofErr w:type="gramEnd"/>
      <w:r w:rsidRPr="00A22981">
        <w:rPr>
          <w:rFonts w:ascii="Times New Roman" w:hAnsi="Times New Roman" w:cs="Times New Roman"/>
        </w:rPr>
        <w:t xml:space="preserve">. </w:t>
      </w:r>
    </w:p>
    <w:p w14:paraId="0578786F" w14:textId="77777777" w:rsidR="00A22981" w:rsidRPr="00A22981" w:rsidRDefault="00A22981" w:rsidP="00A22981">
      <w:pPr>
        <w:tabs>
          <w:tab w:val="left" w:pos="7776"/>
        </w:tabs>
        <w:spacing w:after="0" w:line="240" w:lineRule="auto"/>
        <w:ind w:left="720"/>
        <w:rPr>
          <w:rFonts w:ascii="Times New Roman" w:hAnsi="Times New Roman" w:cs="Times New Roman"/>
          <w:b/>
        </w:rPr>
      </w:pPr>
      <w:r w:rsidRPr="00A22981">
        <w:rPr>
          <w:rFonts w:ascii="Times New Roman" w:hAnsi="Times New Roman" w:cs="Times New Roman"/>
          <w:b/>
        </w:rPr>
        <w:t xml:space="preserve">Materiality: </w:t>
      </w:r>
    </w:p>
    <w:p w14:paraId="79B0FA50" w14:textId="77777777" w:rsidR="00A22981" w:rsidRPr="00A22981" w:rsidRDefault="00A22981" w:rsidP="00A22981">
      <w:pPr>
        <w:tabs>
          <w:tab w:val="left" w:pos="7776"/>
        </w:tabs>
        <w:spacing w:after="0" w:line="240" w:lineRule="auto"/>
        <w:ind w:left="1440"/>
        <w:rPr>
          <w:rFonts w:ascii="Times New Roman" w:hAnsi="Times New Roman" w:cs="Times New Roman"/>
        </w:rPr>
      </w:pPr>
      <w:r w:rsidRPr="00A22981">
        <w:rPr>
          <w:rFonts w:ascii="Times New Roman" w:hAnsi="Times New Roman" w:cs="Times New Roman"/>
          <w:b/>
        </w:rPr>
        <w:t>Can opinions be materially misleading statements of fact?</w:t>
      </w:r>
      <w:r w:rsidRPr="00A22981">
        <w:rPr>
          <w:rFonts w:ascii="Times New Roman" w:hAnsi="Times New Roman" w:cs="Times New Roman"/>
        </w:rPr>
        <w:t xml:space="preserve"> Yes, </w:t>
      </w:r>
      <w:r w:rsidRPr="00A22981">
        <w:rPr>
          <w:rFonts w:ascii="Times New Roman" w:hAnsi="Times New Roman" w:cs="Times New Roman"/>
          <w:b/>
        </w:rPr>
        <w:t>implicit in an opinion</w:t>
      </w:r>
      <w:r w:rsidRPr="00A22981">
        <w:rPr>
          <w:rFonts w:ascii="Times New Roman" w:hAnsi="Times New Roman" w:cs="Times New Roman"/>
        </w:rPr>
        <w:t xml:space="preserve"> are two facts, a </w:t>
      </w:r>
      <w:r w:rsidRPr="00A22981">
        <w:rPr>
          <w:rFonts w:ascii="Times New Roman" w:hAnsi="Times New Roman" w:cs="Times New Roman"/>
          <w:b/>
        </w:rPr>
        <w:t>good faith belief</w:t>
      </w:r>
      <w:r w:rsidRPr="00A22981">
        <w:rPr>
          <w:rFonts w:ascii="Times New Roman" w:hAnsi="Times New Roman" w:cs="Times New Roman"/>
        </w:rPr>
        <w:t xml:space="preserve"> in the veracity of the opinion and that the </w:t>
      </w:r>
      <w:r w:rsidRPr="00A22981">
        <w:rPr>
          <w:rFonts w:ascii="Times New Roman" w:hAnsi="Times New Roman" w:cs="Times New Roman"/>
          <w:b/>
        </w:rPr>
        <w:t>reasons stated</w:t>
      </w:r>
      <w:r w:rsidRPr="00A22981">
        <w:rPr>
          <w:rFonts w:ascii="Times New Roman" w:hAnsi="Times New Roman" w:cs="Times New Roman"/>
        </w:rPr>
        <w:t xml:space="preserve"> for holding that opinion are your </w:t>
      </w:r>
      <w:r w:rsidRPr="00A22981">
        <w:rPr>
          <w:rFonts w:ascii="Times New Roman" w:hAnsi="Times New Roman" w:cs="Times New Roman"/>
          <w:b/>
        </w:rPr>
        <w:t>true motivations</w:t>
      </w:r>
      <w:r w:rsidRPr="00A22981">
        <w:rPr>
          <w:rFonts w:ascii="Times New Roman" w:hAnsi="Times New Roman" w:cs="Times New Roman"/>
        </w:rPr>
        <w:t xml:space="preserve">. However the court recognizes the evidentiary challenges of an exclusively subjective test so they require </w:t>
      </w:r>
      <w:r w:rsidRPr="00A22981">
        <w:rPr>
          <w:rFonts w:ascii="Times New Roman" w:hAnsi="Times New Roman" w:cs="Times New Roman"/>
          <w:b/>
        </w:rPr>
        <w:t xml:space="preserve">two elements for an opinion to constitute </w:t>
      </w:r>
      <w:proofErr w:type="gramStart"/>
      <w:r w:rsidRPr="00A22981">
        <w:rPr>
          <w:rFonts w:ascii="Times New Roman" w:hAnsi="Times New Roman" w:cs="Times New Roman"/>
          <w:b/>
        </w:rPr>
        <w:t>14a-9 materiality</w:t>
      </w:r>
      <w:proofErr w:type="gramEnd"/>
      <w:r w:rsidRPr="00A22981">
        <w:rPr>
          <w:rFonts w:ascii="Times New Roman" w:hAnsi="Times New Roman" w:cs="Times New Roman"/>
        </w:rPr>
        <w:t>:</w:t>
      </w:r>
    </w:p>
    <w:p w14:paraId="157FC48B" w14:textId="77777777" w:rsidR="00A22981" w:rsidRPr="00A22981" w:rsidRDefault="00A22981" w:rsidP="0026220E">
      <w:pPr>
        <w:pStyle w:val="ListParagraph"/>
        <w:numPr>
          <w:ilvl w:val="0"/>
          <w:numId w:val="35"/>
        </w:numPr>
        <w:tabs>
          <w:tab w:val="left" w:pos="7776"/>
        </w:tabs>
        <w:spacing w:after="0" w:line="240" w:lineRule="auto"/>
        <w:ind w:left="2520"/>
        <w:rPr>
          <w:rFonts w:ascii="Times New Roman" w:hAnsi="Times New Roman" w:cs="Times New Roman"/>
        </w:rPr>
      </w:pPr>
      <w:r w:rsidRPr="00A22981">
        <w:rPr>
          <w:rFonts w:ascii="Times New Roman" w:hAnsi="Times New Roman" w:cs="Times New Roman"/>
          <w:b/>
        </w:rPr>
        <w:t>Subjective falsity</w:t>
      </w:r>
      <w:r w:rsidRPr="00A22981">
        <w:rPr>
          <w:rFonts w:ascii="Times New Roman" w:hAnsi="Times New Roman" w:cs="Times New Roman"/>
        </w:rPr>
        <w:t xml:space="preserve">: board did not have good faith belief in their opinion, or their stated reasons were not their true motivations </w:t>
      </w:r>
      <w:r w:rsidRPr="00A22981">
        <w:rPr>
          <w:rFonts w:ascii="Times New Roman" w:hAnsi="Times New Roman" w:cs="Times New Roman"/>
          <w:b/>
        </w:rPr>
        <w:t>and</w:t>
      </w:r>
    </w:p>
    <w:p w14:paraId="61A3CC01" w14:textId="77777777" w:rsidR="00A22981" w:rsidRDefault="00A22981" w:rsidP="0026220E">
      <w:pPr>
        <w:pStyle w:val="ListParagraph"/>
        <w:numPr>
          <w:ilvl w:val="0"/>
          <w:numId w:val="35"/>
        </w:numPr>
        <w:tabs>
          <w:tab w:val="left" w:pos="7776"/>
        </w:tabs>
        <w:spacing w:after="0" w:line="240" w:lineRule="auto"/>
        <w:ind w:left="2520"/>
        <w:rPr>
          <w:rFonts w:ascii="Times New Roman" w:hAnsi="Times New Roman" w:cs="Times New Roman"/>
        </w:rPr>
      </w:pPr>
      <w:r w:rsidRPr="00A22981">
        <w:rPr>
          <w:rFonts w:ascii="Times New Roman" w:hAnsi="Times New Roman" w:cs="Times New Roman"/>
          <w:b/>
        </w:rPr>
        <w:t>Objective falsity</w:t>
      </w:r>
      <w:r w:rsidRPr="00A22981">
        <w:rPr>
          <w:rFonts w:ascii="Times New Roman" w:hAnsi="Times New Roman" w:cs="Times New Roman"/>
        </w:rPr>
        <w:t>: objective evidence of the opinion’s falsity.</w:t>
      </w:r>
    </w:p>
    <w:p w14:paraId="63D63574" w14:textId="77777777" w:rsidR="005B53C2" w:rsidRDefault="005B53C2" w:rsidP="005B53C2">
      <w:pPr>
        <w:tabs>
          <w:tab w:val="left" w:pos="7776"/>
        </w:tabs>
        <w:spacing w:after="0" w:line="240" w:lineRule="auto"/>
        <w:rPr>
          <w:rFonts w:ascii="Times New Roman" w:hAnsi="Times New Roman" w:cs="Times New Roman"/>
        </w:rPr>
      </w:pPr>
    </w:p>
    <w:p w14:paraId="2BCD7CFB" w14:textId="77777777" w:rsidR="005B53C2" w:rsidRPr="005B53C2" w:rsidRDefault="005B53C2" w:rsidP="005B53C2">
      <w:pPr>
        <w:tabs>
          <w:tab w:val="left" w:pos="7776"/>
        </w:tabs>
        <w:spacing w:after="0" w:line="240" w:lineRule="auto"/>
        <w:rPr>
          <w:rFonts w:ascii="Times New Roman" w:hAnsi="Times New Roman" w:cs="Times New Roman"/>
        </w:rPr>
      </w:pPr>
      <w:r>
        <w:rPr>
          <w:rFonts w:ascii="Times New Roman" w:hAnsi="Times New Roman" w:cs="Times New Roman"/>
        </w:rPr>
        <w:t>14a-9: same thing but covers proxy fraud.</w:t>
      </w:r>
    </w:p>
    <w:p w14:paraId="05407ADC" w14:textId="77777777" w:rsidR="00A22981" w:rsidRDefault="00A22981" w:rsidP="006E7A63">
      <w:pPr>
        <w:spacing w:after="0" w:line="240" w:lineRule="auto"/>
        <w:rPr>
          <w:rFonts w:ascii="Times New Roman" w:hAnsi="Times New Roman" w:cs="Times New Roman"/>
          <w:sz w:val="24"/>
          <w:szCs w:val="24"/>
        </w:rPr>
      </w:pPr>
    </w:p>
    <w:p w14:paraId="15B5FCF3" w14:textId="77777777" w:rsidR="005B53C2" w:rsidRDefault="005B53C2" w:rsidP="006E7A63">
      <w:pPr>
        <w:spacing w:after="0" w:line="240" w:lineRule="auto"/>
        <w:rPr>
          <w:rFonts w:ascii="Times New Roman" w:hAnsi="Times New Roman" w:cs="Times New Roman"/>
          <w:sz w:val="24"/>
          <w:szCs w:val="24"/>
        </w:rPr>
      </w:pPr>
      <w:r>
        <w:rPr>
          <w:rFonts w:ascii="Times New Roman" w:hAnsi="Times New Roman" w:cs="Times New Roman"/>
          <w:sz w:val="24"/>
          <w:szCs w:val="24"/>
        </w:rPr>
        <w:t>Insider Trading:</w:t>
      </w:r>
    </w:p>
    <w:p w14:paraId="01B5C482" w14:textId="77777777" w:rsidR="005B53C2" w:rsidRDefault="005B53C2" w:rsidP="006E7A63">
      <w:pPr>
        <w:spacing w:after="0" w:line="240" w:lineRule="auto"/>
        <w:rPr>
          <w:rFonts w:ascii="Times New Roman" w:hAnsi="Times New Roman" w:cs="Times New Roman"/>
          <w:sz w:val="24"/>
          <w:szCs w:val="24"/>
        </w:rPr>
      </w:pPr>
    </w:p>
    <w:p w14:paraId="3540549E" w14:textId="77777777" w:rsidR="005B53C2" w:rsidRPr="009325D5" w:rsidRDefault="005B53C2" w:rsidP="005B53C2">
      <w:pPr>
        <w:spacing w:after="0" w:line="240" w:lineRule="auto"/>
        <w:rPr>
          <w:rFonts w:asciiTheme="majorBidi" w:hAnsiTheme="majorBidi" w:cstheme="majorBidi"/>
          <w:sz w:val="24"/>
          <w:szCs w:val="24"/>
        </w:rPr>
      </w:pPr>
      <w:r w:rsidRPr="009325D5">
        <w:rPr>
          <w:rFonts w:asciiTheme="majorBidi" w:hAnsiTheme="majorBidi" w:cstheme="majorBidi"/>
          <w:sz w:val="24"/>
          <w:szCs w:val="24"/>
        </w:rPr>
        <w:t>Why should insider trading be illegal?</w:t>
      </w:r>
    </w:p>
    <w:p w14:paraId="7FFAFD60" w14:textId="77777777" w:rsidR="005B53C2" w:rsidRPr="009325D5" w:rsidRDefault="005B53C2" w:rsidP="0026220E">
      <w:pPr>
        <w:pStyle w:val="ListParagraph"/>
        <w:numPr>
          <w:ilvl w:val="0"/>
          <w:numId w:val="30"/>
        </w:numPr>
        <w:spacing w:after="0" w:line="240" w:lineRule="auto"/>
        <w:rPr>
          <w:rFonts w:asciiTheme="majorBidi" w:hAnsiTheme="majorBidi" w:cstheme="majorBidi"/>
          <w:sz w:val="24"/>
          <w:szCs w:val="24"/>
        </w:rPr>
      </w:pPr>
      <w:r w:rsidRPr="009325D5">
        <w:rPr>
          <w:rFonts w:asciiTheme="majorBidi" w:hAnsiTheme="majorBidi" w:cstheme="majorBidi"/>
          <w:sz w:val="24"/>
          <w:szCs w:val="24"/>
        </w:rPr>
        <w:t xml:space="preserve">Investor and market place impact: </w:t>
      </w:r>
    </w:p>
    <w:p w14:paraId="5AD743C2" w14:textId="77777777" w:rsidR="005B53C2" w:rsidRDefault="00A77CAA" w:rsidP="0026220E">
      <w:pPr>
        <w:pStyle w:val="ListParagraph"/>
        <w:numPr>
          <w:ilvl w:val="1"/>
          <w:numId w:val="30"/>
        </w:numPr>
        <w:spacing w:after="0" w:line="240" w:lineRule="auto"/>
        <w:rPr>
          <w:rFonts w:asciiTheme="majorBidi" w:hAnsiTheme="majorBidi" w:cstheme="majorBidi"/>
          <w:sz w:val="24"/>
          <w:szCs w:val="24"/>
        </w:rPr>
      </w:pPr>
      <w:r>
        <w:rPr>
          <w:rFonts w:asciiTheme="majorBidi" w:hAnsiTheme="majorBidi" w:cstheme="majorBidi"/>
          <w:sz w:val="24"/>
          <w:szCs w:val="24"/>
        </w:rPr>
        <w:t xml:space="preserve">No transaction causation: </w:t>
      </w:r>
      <w:r w:rsidR="005B53C2" w:rsidRPr="009325D5">
        <w:rPr>
          <w:rFonts w:asciiTheme="majorBidi" w:hAnsiTheme="majorBidi" w:cstheme="majorBidi"/>
          <w:sz w:val="24"/>
          <w:szCs w:val="24"/>
        </w:rPr>
        <w:t>In large, liquid markets, no given inside trader “causes” the transaction that harms the other party in the sense that the harm would not have occurred in the absence of the insider’s decision to sell because the anonymity of trading means they would have bought it from someone else at the same or a similar price even if the insider has not sold.</w:t>
      </w:r>
    </w:p>
    <w:p w14:paraId="0F4F5B4C" w14:textId="77777777" w:rsidR="00A77CAA" w:rsidRDefault="00A77CAA" w:rsidP="0026220E">
      <w:pPr>
        <w:pStyle w:val="ListParagraph"/>
        <w:numPr>
          <w:ilvl w:val="1"/>
          <w:numId w:val="30"/>
        </w:numPr>
        <w:spacing w:after="0" w:line="240" w:lineRule="auto"/>
        <w:rPr>
          <w:rFonts w:asciiTheme="majorBidi" w:hAnsiTheme="majorBidi" w:cstheme="majorBidi"/>
          <w:sz w:val="24"/>
          <w:szCs w:val="24"/>
        </w:rPr>
      </w:pPr>
      <w:r>
        <w:rPr>
          <w:rFonts w:asciiTheme="majorBidi" w:hAnsiTheme="majorBidi" w:cstheme="majorBidi"/>
          <w:sz w:val="24"/>
          <w:szCs w:val="24"/>
        </w:rPr>
        <w:t xml:space="preserve">Insider trading improves efficiency: to the extent we buy into the </w:t>
      </w:r>
      <w:r>
        <w:rPr>
          <w:rFonts w:asciiTheme="majorBidi" w:hAnsiTheme="majorBidi" w:cstheme="majorBidi"/>
          <w:sz w:val="24"/>
          <w:szCs w:val="24"/>
          <w:u w:val="single"/>
        </w:rPr>
        <w:t>Basic</w:t>
      </w:r>
      <w:r>
        <w:rPr>
          <w:rFonts w:asciiTheme="majorBidi" w:hAnsiTheme="majorBidi" w:cstheme="majorBidi"/>
          <w:sz w:val="24"/>
          <w:szCs w:val="24"/>
        </w:rPr>
        <w:t xml:space="preserve"> Court’s premise that companies have some “true” value underlying their stock price, trading on the basis of inside information moves the stock closer to the true value than the valuation resulting exclusively from the less informed public’s approximation.</w:t>
      </w:r>
    </w:p>
    <w:p w14:paraId="726E22B6" w14:textId="77777777" w:rsidR="00A77CAA" w:rsidRDefault="00A77CAA" w:rsidP="0026220E">
      <w:pPr>
        <w:pStyle w:val="ListParagraph"/>
        <w:numPr>
          <w:ilvl w:val="0"/>
          <w:numId w:val="30"/>
        </w:numPr>
        <w:spacing w:after="0" w:line="240" w:lineRule="auto"/>
        <w:rPr>
          <w:rFonts w:asciiTheme="majorBidi" w:hAnsiTheme="majorBidi" w:cstheme="majorBidi"/>
          <w:sz w:val="24"/>
          <w:szCs w:val="24"/>
        </w:rPr>
      </w:pPr>
      <w:r>
        <w:rPr>
          <w:rFonts w:asciiTheme="majorBidi" w:hAnsiTheme="majorBidi" w:cstheme="majorBidi"/>
          <w:sz w:val="24"/>
          <w:szCs w:val="24"/>
        </w:rPr>
        <w:t>Impact on the company and its operations:</w:t>
      </w:r>
    </w:p>
    <w:p w14:paraId="0636917D" w14:textId="77777777" w:rsidR="00A77CAA" w:rsidRDefault="00A77CAA" w:rsidP="0026220E">
      <w:pPr>
        <w:pStyle w:val="ListParagraph"/>
        <w:numPr>
          <w:ilvl w:val="1"/>
          <w:numId w:val="30"/>
        </w:numPr>
        <w:spacing w:after="0" w:line="240" w:lineRule="auto"/>
        <w:rPr>
          <w:rFonts w:asciiTheme="majorBidi" w:hAnsiTheme="majorBidi" w:cstheme="majorBidi"/>
          <w:sz w:val="24"/>
          <w:szCs w:val="24"/>
        </w:rPr>
      </w:pPr>
      <w:r>
        <w:rPr>
          <w:rFonts w:asciiTheme="majorBidi" w:hAnsiTheme="majorBidi" w:cstheme="majorBidi"/>
          <w:sz w:val="24"/>
          <w:szCs w:val="24"/>
        </w:rPr>
        <w:t>Some argue that insider trading acts as an important form of management compensation in that it aligns the interests of the mgmt. with those of the company, all at no cost to the company itself!</w:t>
      </w:r>
    </w:p>
    <w:p w14:paraId="76781524" w14:textId="77777777" w:rsidR="00A77CAA" w:rsidRDefault="00A77CAA" w:rsidP="0026220E">
      <w:pPr>
        <w:pStyle w:val="ListParagraph"/>
        <w:numPr>
          <w:ilvl w:val="1"/>
          <w:numId w:val="30"/>
        </w:numPr>
        <w:spacing w:after="0" w:line="240" w:lineRule="auto"/>
        <w:rPr>
          <w:rFonts w:asciiTheme="majorBidi" w:hAnsiTheme="majorBidi" w:cstheme="majorBidi"/>
          <w:sz w:val="24"/>
          <w:szCs w:val="24"/>
        </w:rPr>
      </w:pPr>
      <w:r>
        <w:rPr>
          <w:rFonts w:asciiTheme="majorBidi" w:hAnsiTheme="majorBidi" w:cstheme="majorBidi"/>
          <w:sz w:val="24"/>
          <w:szCs w:val="24"/>
        </w:rPr>
        <w:t>But this would seem inefficient due to the inherent unpredictability of stock prices, even for insiders.</w:t>
      </w:r>
    </w:p>
    <w:p w14:paraId="77CFF0C6" w14:textId="77777777" w:rsidR="00A77CAA" w:rsidRDefault="00A77CAA" w:rsidP="0026220E">
      <w:pPr>
        <w:pStyle w:val="ListParagraph"/>
        <w:numPr>
          <w:ilvl w:val="1"/>
          <w:numId w:val="30"/>
        </w:numPr>
        <w:spacing w:after="0" w:line="240" w:lineRule="auto"/>
        <w:rPr>
          <w:rFonts w:asciiTheme="majorBidi" w:hAnsiTheme="majorBidi" w:cstheme="majorBidi"/>
          <w:sz w:val="24"/>
          <w:szCs w:val="24"/>
        </w:rPr>
      </w:pPr>
      <w:r>
        <w:rPr>
          <w:rFonts w:asciiTheme="majorBidi" w:hAnsiTheme="majorBidi" w:cstheme="majorBidi"/>
          <w:sz w:val="24"/>
          <w:szCs w:val="24"/>
        </w:rPr>
        <w:t xml:space="preserve">And to the extent it is a good plan, stock options work just as well (and they don’t pay out a downside like a short might, so there’s no perverse incentive to introduce </w:t>
      </w:r>
      <w:r w:rsidR="00BF02CD">
        <w:rPr>
          <w:rFonts w:asciiTheme="majorBidi" w:hAnsiTheme="majorBidi" w:cstheme="majorBidi"/>
          <w:sz w:val="24"/>
          <w:szCs w:val="24"/>
        </w:rPr>
        <w:t>indiscriminate volitility</w:t>
      </w:r>
      <w:r>
        <w:rPr>
          <w:rFonts w:asciiTheme="majorBidi" w:hAnsiTheme="majorBidi" w:cstheme="majorBidi"/>
          <w:sz w:val="24"/>
          <w:szCs w:val="24"/>
        </w:rPr>
        <w:t>).</w:t>
      </w:r>
    </w:p>
    <w:p w14:paraId="7F54CEF1" w14:textId="77777777" w:rsidR="00A77CAA" w:rsidRDefault="00A77CAA" w:rsidP="0026220E">
      <w:pPr>
        <w:pStyle w:val="ListParagraph"/>
        <w:numPr>
          <w:ilvl w:val="1"/>
          <w:numId w:val="30"/>
        </w:numPr>
        <w:spacing w:after="0" w:line="240" w:lineRule="auto"/>
        <w:rPr>
          <w:rFonts w:asciiTheme="majorBidi" w:hAnsiTheme="majorBidi" w:cstheme="majorBidi"/>
          <w:sz w:val="24"/>
          <w:szCs w:val="24"/>
        </w:rPr>
      </w:pPr>
      <w:r>
        <w:rPr>
          <w:rFonts w:asciiTheme="majorBidi" w:hAnsiTheme="majorBidi" w:cstheme="majorBidi"/>
          <w:sz w:val="24"/>
          <w:szCs w:val="24"/>
        </w:rPr>
        <w:t>You don’t want mgmt. distracting from their work duties to determine how office goings on will affect the stock price and thus, their personal investments, especially as managers race to exploit inside information.</w:t>
      </w:r>
    </w:p>
    <w:p w14:paraId="7393ECDB" w14:textId="77777777" w:rsidR="00A77CAA" w:rsidRDefault="00BF02CD" w:rsidP="0026220E">
      <w:pPr>
        <w:pStyle w:val="ListParagraph"/>
        <w:numPr>
          <w:ilvl w:val="0"/>
          <w:numId w:val="30"/>
        </w:numPr>
        <w:spacing w:after="0" w:line="240" w:lineRule="auto"/>
        <w:rPr>
          <w:rFonts w:asciiTheme="majorBidi" w:hAnsiTheme="majorBidi" w:cstheme="majorBidi"/>
          <w:sz w:val="24"/>
          <w:szCs w:val="24"/>
        </w:rPr>
      </w:pPr>
      <w:r>
        <w:rPr>
          <w:rFonts w:asciiTheme="majorBidi" w:hAnsiTheme="majorBidi" w:cstheme="majorBidi"/>
          <w:sz w:val="24"/>
          <w:szCs w:val="24"/>
        </w:rPr>
        <w:t>Effects on disclosure:</w:t>
      </w:r>
    </w:p>
    <w:p w14:paraId="0CF290C3" w14:textId="77777777" w:rsidR="00BF02CD" w:rsidRDefault="00BF02CD" w:rsidP="0026220E">
      <w:pPr>
        <w:pStyle w:val="ListParagraph"/>
        <w:numPr>
          <w:ilvl w:val="1"/>
          <w:numId w:val="30"/>
        </w:numPr>
        <w:spacing w:after="0" w:line="240" w:lineRule="auto"/>
        <w:rPr>
          <w:rFonts w:asciiTheme="majorBidi" w:hAnsiTheme="majorBidi" w:cstheme="majorBidi"/>
          <w:sz w:val="24"/>
          <w:szCs w:val="24"/>
        </w:rPr>
      </w:pPr>
      <w:r>
        <w:rPr>
          <w:rFonts w:asciiTheme="majorBidi" w:hAnsiTheme="majorBidi" w:cstheme="majorBidi"/>
          <w:sz w:val="24"/>
          <w:szCs w:val="24"/>
        </w:rPr>
        <w:t>The desire to capitalize on inside information before the market moves may incentivize insiders to maintain secrecy over material information.</w:t>
      </w:r>
    </w:p>
    <w:p w14:paraId="50A83E6A" w14:textId="77777777" w:rsidR="00BF02CD" w:rsidRDefault="00BF02CD" w:rsidP="0026220E">
      <w:pPr>
        <w:pStyle w:val="ListParagraph"/>
        <w:numPr>
          <w:ilvl w:val="2"/>
          <w:numId w:val="30"/>
        </w:numPr>
        <w:spacing w:after="0" w:line="240" w:lineRule="auto"/>
        <w:rPr>
          <w:rFonts w:asciiTheme="majorBidi" w:hAnsiTheme="majorBidi" w:cstheme="majorBidi"/>
          <w:sz w:val="24"/>
          <w:szCs w:val="24"/>
        </w:rPr>
      </w:pPr>
      <w:r>
        <w:rPr>
          <w:rFonts w:asciiTheme="majorBidi" w:hAnsiTheme="majorBidi" w:cstheme="majorBidi"/>
          <w:sz w:val="24"/>
          <w:szCs w:val="24"/>
        </w:rPr>
        <w:t>This may even extend to secrecy within the company.</w:t>
      </w:r>
    </w:p>
    <w:p w14:paraId="616F3D7A" w14:textId="77777777" w:rsidR="00BF02CD" w:rsidRDefault="00BF02CD" w:rsidP="0026220E">
      <w:pPr>
        <w:pStyle w:val="ListParagraph"/>
        <w:numPr>
          <w:ilvl w:val="1"/>
          <w:numId w:val="30"/>
        </w:numPr>
        <w:spacing w:after="0" w:line="240" w:lineRule="auto"/>
        <w:rPr>
          <w:rFonts w:asciiTheme="majorBidi" w:hAnsiTheme="majorBidi" w:cstheme="majorBidi"/>
          <w:sz w:val="24"/>
          <w:szCs w:val="24"/>
        </w:rPr>
      </w:pPr>
      <w:r>
        <w:rPr>
          <w:rFonts w:asciiTheme="majorBidi" w:hAnsiTheme="majorBidi" w:cstheme="majorBidi"/>
          <w:sz w:val="24"/>
          <w:szCs w:val="24"/>
        </w:rPr>
        <w:t>Critics counter that any time lag will be minimal because</w:t>
      </w:r>
    </w:p>
    <w:p w14:paraId="03964A6A" w14:textId="77777777" w:rsidR="00BF02CD" w:rsidRDefault="00BF02CD" w:rsidP="0026220E">
      <w:pPr>
        <w:pStyle w:val="ListParagraph"/>
        <w:numPr>
          <w:ilvl w:val="2"/>
          <w:numId w:val="30"/>
        </w:numPr>
        <w:spacing w:after="0" w:line="240" w:lineRule="auto"/>
        <w:rPr>
          <w:rFonts w:asciiTheme="majorBidi" w:hAnsiTheme="majorBidi" w:cstheme="majorBidi"/>
          <w:sz w:val="24"/>
          <w:szCs w:val="24"/>
        </w:rPr>
      </w:pPr>
      <w:r>
        <w:rPr>
          <w:rFonts w:asciiTheme="majorBidi" w:hAnsiTheme="majorBidi" w:cstheme="majorBidi"/>
          <w:sz w:val="24"/>
          <w:szCs w:val="24"/>
        </w:rPr>
        <w:t>Insiders want to move quickly on exploitation</w:t>
      </w:r>
    </w:p>
    <w:p w14:paraId="37B176DC" w14:textId="77777777" w:rsidR="00BF02CD" w:rsidRDefault="00BF02CD" w:rsidP="0026220E">
      <w:pPr>
        <w:pStyle w:val="ListParagraph"/>
        <w:numPr>
          <w:ilvl w:val="2"/>
          <w:numId w:val="30"/>
        </w:numPr>
        <w:spacing w:after="0" w:line="240" w:lineRule="auto"/>
        <w:rPr>
          <w:rFonts w:asciiTheme="majorBidi" w:hAnsiTheme="majorBidi" w:cstheme="majorBidi"/>
          <w:sz w:val="24"/>
          <w:szCs w:val="24"/>
        </w:rPr>
      </w:pPr>
      <w:r>
        <w:rPr>
          <w:rFonts w:asciiTheme="majorBidi" w:hAnsiTheme="majorBidi" w:cstheme="majorBidi"/>
          <w:sz w:val="24"/>
          <w:szCs w:val="24"/>
        </w:rPr>
        <w:t>Other forces such as 10b-5/derivative actions compel disclosure</w:t>
      </w:r>
    </w:p>
    <w:p w14:paraId="2E29B229" w14:textId="77777777" w:rsidR="00BF02CD" w:rsidRDefault="00BF02CD" w:rsidP="0026220E">
      <w:pPr>
        <w:pStyle w:val="ListParagraph"/>
        <w:numPr>
          <w:ilvl w:val="2"/>
          <w:numId w:val="30"/>
        </w:numPr>
        <w:spacing w:after="0" w:line="240" w:lineRule="auto"/>
        <w:rPr>
          <w:rFonts w:asciiTheme="majorBidi" w:hAnsiTheme="majorBidi" w:cstheme="majorBidi"/>
          <w:sz w:val="24"/>
          <w:szCs w:val="24"/>
        </w:rPr>
      </w:pPr>
      <w:r>
        <w:rPr>
          <w:rFonts w:asciiTheme="majorBidi" w:hAnsiTheme="majorBidi" w:cstheme="majorBidi"/>
          <w:sz w:val="24"/>
          <w:szCs w:val="24"/>
        </w:rPr>
        <w:t>Marketplace favors companies who display practice of candor with market.</w:t>
      </w:r>
    </w:p>
    <w:p w14:paraId="10A49960" w14:textId="77777777" w:rsidR="00BF02CD" w:rsidRDefault="00BF02CD" w:rsidP="0026220E">
      <w:pPr>
        <w:pStyle w:val="ListParagraph"/>
        <w:numPr>
          <w:ilvl w:val="1"/>
          <w:numId w:val="30"/>
        </w:numPr>
        <w:spacing w:after="0" w:line="240" w:lineRule="auto"/>
        <w:rPr>
          <w:rFonts w:asciiTheme="majorBidi" w:hAnsiTheme="majorBidi" w:cstheme="majorBidi"/>
          <w:sz w:val="24"/>
          <w:szCs w:val="24"/>
        </w:rPr>
      </w:pPr>
      <w:r>
        <w:rPr>
          <w:rFonts w:asciiTheme="majorBidi" w:hAnsiTheme="majorBidi" w:cstheme="majorBidi"/>
          <w:sz w:val="24"/>
          <w:szCs w:val="24"/>
        </w:rPr>
        <w:t>Fairness:</w:t>
      </w:r>
    </w:p>
    <w:p w14:paraId="159CC07C" w14:textId="77777777" w:rsidR="00BF02CD" w:rsidRDefault="00BF02CD" w:rsidP="0026220E">
      <w:pPr>
        <w:pStyle w:val="ListParagraph"/>
        <w:numPr>
          <w:ilvl w:val="2"/>
          <w:numId w:val="30"/>
        </w:numPr>
        <w:spacing w:after="0" w:line="240" w:lineRule="auto"/>
        <w:rPr>
          <w:rFonts w:asciiTheme="majorBidi" w:hAnsiTheme="majorBidi" w:cstheme="majorBidi"/>
          <w:sz w:val="24"/>
          <w:szCs w:val="24"/>
        </w:rPr>
      </w:pPr>
      <w:r>
        <w:rPr>
          <w:rFonts w:asciiTheme="majorBidi" w:hAnsiTheme="majorBidi" w:cstheme="majorBidi"/>
          <w:sz w:val="24"/>
          <w:szCs w:val="24"/>
        </w:rPr>
        <w:t>It offends our sense of the fiduciary duty to have the mgmt. profit at the shareholder’s expense (if not directly, then in foregone profits the SH could have reaped on the basis of information arising out of agency relationship).</w:t>
      </w:r>
    </w:p>
    <w:p w14:paraId="399108E6" w14:textId="77777777" w:rsidR="00BF02CD" w:rsidRDefault="00BF02CD" w:rsidP="0026220E">
      <w:pPr>
        <w:pStyle w:val="ListParagraph"/>
        <w:numPr>
          <w:ilvl w:val="2"/>
          <w:numId w:val="30"/>
        </w:numPr>
        <w:spacing w:after="0" w:line="240" w:lineRule="auto"/>
        <w:rPr>
          <w:rFonts w:asciiTheme="majorBidi" w:hAnsiTheme="majorBidi" w:cstheme="majorBidi"/>
          <w:sz w:val="24"/>
          <w:szCs w:val="24"/>
        </w:rPr>
      </w:pPr>
      <w:r>
        <w:rPr>
          <w:rFonts w:asciiTheme="majorBidi" w:hAnsiTheme="majorBidi" w:cstheme="majorBidi"/>
          <w:sz w:val="24"/>
          <w:szCs w:val="24"/>
        </w:rPr>
        <w:t>Market integrity:</w:t>
      </w:r>
    </w:p>
    <w:p w14:paraId="0C0F2DB5" w14:textId="77777777" w:rsidR="00BF02CD" w:rsidRDefault="00BF02CD" w:rsidP="0026220E">
      <w:pPr>
        <w:pStyle w:val="ListParagraph"/>
        <w:numPr>
          <w:ilvl w:val="3"/>
          <w:numId w:val="30"/>
        </w:numPr>
        <w:spacing w:after="0" w:line="240" w:lineRule="auto"/>
        <w:rPr>
          <w:rFonts w:asciiTheme="majorBidi" w:hAnsiTheme="majorBidi" w:cstheme="majorBidi"/>
          <w:sz w:val="24"/>
          <w:szCs w:val="24"/>
        </w:rPr>
      </w:pPr>
      <w:r>
        <w:rPr>
          <w:rFonts w:asciiTheme="majorBidi" w:hAnsiTheme="majorBidi" w:cstheme="majorBidi"/>
          <w:sz w:val="24"/>
          <w:szCs w:val="24"/>
        </w:rPr>
        <w:t xml:space="preserve">Cheater, cheater, </w:t>
      </w:r>
      <w:proofErr w:type="gramStart"/>
      <w:r>
        <w:rPr>
          <w:rFonts w:asciiTheme="majorBidi" w:hAnsiTheme="majorBidi" w:cstheme="majorBidi"/>
          <w:sz w:val="24"/>
          <w:szCs w:val="24"/>
        </w:rPr>
        <w:t>pumpkin</w:t>
      </w:r>
      <w:proofErr w:type="gramEnd"/>
      <w:r>
        <w:rPr>
          <w:rFonts w:asciiTheme="majorBidi" w:hAnsiTheme="majorBidi" w:cstheme="majorBidi"/>
          <w:sz w:val="24"/>
          <w:szCs w:val="24"/>
        </w:rPr>
        <w:t xml:space="preserve"> eater: Intuitively, we don’t like when people don’t play by the rules.</w:t>
      </w:r>
    </w:p>
    <w:p w14:paraId="3D593D8A" w14:textId="77777777" w:rsidR="00BF02CD" w:rsidRDefault="00BF02CD" w:rsidP="0026220E">
      <w:pPr>
        <w:pStyle w:val="ListParagraph"/>
        <w:numPr>
          <w:ilvl w:val="3"/>
          <w:numId w:val="30"/>
        </w:numPr>
        <w:spacing w:after="0" w:line="240" w:lineRule="auto"/>
        <w:rPr>
          <w:rFonts w:asciiTheme="majorBidi" w:hAnsiTheme="majorBidi" w:cstheme="majorBidi"/>
          <w:sz w:val="24"/>
          <w:szCs w:val="24"/>
        </w:rPr>
      </w:pPr>
      <w:r>
        <w:rPr>
          <w:rFonts w:asciiTheme="majorBidi" w:hAnsiTheme="majorBidi" w:cstheme="majorBidi"/>
          <w:sz w:val="24"/>
          <w:szCs w:val="24"/>
        </w:rPr>
        <w:lastRenderedPageBreak/>
        <w:t xml:space="preserve">But this has broader ramifications for the capital formation in that insofar as </w:t>
      </w:r>
      <w:proofErr w:type="gramStart"/>
      <w:r>
        <w:rPr>
          <w:rFonts w:asciiTheme="majorBidi" w:hAnsiTheme="majorBidi" w:cstheme="majorBidi"/>
          <w:sz w:val="24"/>
          <w:szCs w:val="24"/>
        </w:rPr>
        <w:t>securities trading is</w:t>
      </w:r>
      <w:proofErr w:type="gramEnd"/>
      <w:r>
        <w:rPr>
          <w:rFonts w:asciiTheme="majorBidi" w:hAnsiTheme="majorBidi" w:cstheme="majorBidi"/>
          <w:sz w:val="24"/>
          <w:szCs w:val="24"/>
        </w:rPr>
        <w:t xml:space="preserve"> a zero sum game, widespread and sanctioned cheating discourages outside investment.</w:t>
      </w:r>
    </w:p>
    <w:p w14:paraId="239AA73C" w14:textId="77777777" w:rsidR="00BF02CD" w:rsidRDefault="00BF02CD" w:rsidP="0026220E">
      <w:pPr>
        <w:pStyle w:val="ListParagraph"/>
        <w:numPr>
          <w:ilvl w:val="4"/>
          <w:numId w:val="30"/>
        </w:numPr>
        <w:spacing w:after="0" w:line="240" w:lineRule="auto"/>
        <w:rPr>
          <w:rFonts w:asciiTheme="majorBidi" w:hAnsiTheme="majorBidi" w:cstheme="majorBidi"/>
          <w:sz w:val="24"/>
          <w:szCs w:val="24"/>
        </w:rPr>
      </w:pPr>
      <w:r>
        <w:rPr>
          <w:rFonts w:asciiTheme="majorBidi" w:hAnsiTheme="majorBidi" w:cstheme="majorBidi"/>
          <w:sz w:val="24"/>
          <w:szCs w:val="24"/>
        </w:rPr>
        <w:t>Look at India’s capital markets LOL!</w:t>
      </w:r>
    </w:p>
    <w:p w14:paraId="7F0E62F0" w14:textId="77777777" w:rsidR="00BF02CD" w:rsidRDefault="00BF02CD" w:rsidP="0026220E">
      <w:pPr>
        <w:pStyle w:val="ListParagraph"/>
        <w:numPr>
          <w:ilvl w:val="2"/>
          <w:numId w:val="30"/>
        </w:numPr>
        <w:spacing w:after="0" w:line="240" w:lineRule="auto"/>
        <w:rPr>
          <w:rFonts w:asciiTheme="majorBidi" w:hAnsiTheme="majorBidi" w:cstheme="majorBidi"/>
          <w:sz w:val="24"/>
          <w:szCs w:val="24"/>
        </w:rPr>
      </w:pPr>
      <w:r>
        <w:rPr>
          <w:rFonts w:asciiTheme="majorBidi" w:hAnsiTheme="majorBidi" w:cstheme="majorBidi"/>
          <w:sz w:val="24"/>
          <w:szCs w:val="24"/>
        </w:rPr>
        <w:t xml:space="preserve">Politically, this may just reduce to the desire of those second in line to trade on </w:t>
      </w:r>
      <w:proofErr w:type="gramStart"/>
      <w:r>
        <w:rPr>
          <w:rFonts w:asciiTheme="majorBidi" w:hAnsiTheme="majorBidi" w:cstheme="majorBidi"/>
          <w:sz w:val="24"/>
          <w:szCs w:val="24"/>
        </w:rPr>
        <w:t>non or</w:t>
      </w:r>
      <w:proofErr w:type="gramEnd"/>
      <w:r>
        <w:rPr>
          <w:rFonts w:asciiTheme="majorBidi" w:hAnsiTheme="majorBidi" w:cstheme="majorBidi"/>
          <w:sz w:val="24"/>
          <w:szCs w:val="24"/>
        </w:rPr>
        <w:t xml:space="preserve"> quasi-public information, ie the investment analysts, to avoid sharing their profits with </w:t>
      </w:r>
      <w:r w:rsidR="00AC26D3">
        <w:rPr>
          <w:rFonts w:asciiTheme="majorBidi" w:hAnsiTheme="majorBidi" w:cstheme="majorBidi"/>
          <w:sz w:val="24"/>
          <w:szCs w:val="24"/>
        </w:rPr>
        <w:t>insiders.</w:t>
      </w:r>
    </w:p>
    <w:p w14:paraId="65F68F97" w14:textId="77777777" w:rsidR="00781BEC" w:rsidRDefault="00781BEC" w:rsidP="00781BEC">
      <w:pPr>
        <w:spacing w:after="0" w:line="240" w:lineRule="auto"/>
        <w:rPr>
          <w:rFonts w:asciiTheme="majorBidi" w:hAnsiTheme="majorBidi" w:cstheme="majorBidi"/>
          <w:sz w:val="24"/>
          <w:szCs w:val="24"/>
        </w:rPr>
      </w:pPr>
    </w:p>
    <w:p w14:paraId="3EEF7E2E" w14:textId="77777777" w:rsidR="00705C8E" w:rsidRPr="009209A9" w:rsidRDefault="00705C8E" w:rsidP="00705C8E">
      <w:pPr>
        <w:spacing w:after="0" w:line="240" w:lineRule="auto"/>
        <w:rPr>
          <w:rFonts w:asciiTheme="majorBidi" w:hAnsiTheme="majorBidi" w:cstheme="majorBidi"/>
          <w:sz w:val="24"/>
          <w:szCs w:val="24"/>
        </w:rPr>
      </w:pPr>
      <w:r w:rsidRPr="009209A9">
        <w:rPr>
          <w:rFonts w:asciiTheme="majorBidi" w:hAnsiTheme="majorBidi" w:cstheme="majorBidi"/>
          <w:sz w:val="24"/>
          <w:szCs w:val="24"/>
        </w:rPr>
        <w:t xml:space="preserve">10b5-1: </w:t>
      </w:r>
    </w:p>
    <w:p w14:paraId="04C87AE3" w14:textId="77777777" w:rsidR="00705C8E" w:rsidRDefault="00705C8E" w:rsidP="0026220E">
      <w:pPr>
        <w:pStyle w:val="ListParagraph"/>
        <w:numPr>
          <w:ilvl w:val="0"/>
          <w:numId w:val="39"/>
        </w:numPr>
        <w:spacing w:after="0" w:line="240" w:lineRule="auto"/>
        <w:rPr>
          <w:rFonts w:asciiTheme="majorBidi" w:hAnsiTheme="majorBidi" w:cstheme="majorBidi"/>
          <w:sz w:val="24"/>
          <w:szCs w:val="24"/>
        </w:rPr>
      </w:pPr>
      <w:r>
        <w:rPr>
          <w:rFonts w:asciiTheme="majorBidi" w:hAnsiTheme="majorBidi" w:cstheme="majorBidi"/>
          <w:sz w:val="24"/>
          <w:szCs w:val="24"/>
        </w:rPr>
        <w:t>Trading</w:t>
      </w:r>
    </w:p>
    <w:p w14:paraId="1A1F1795" w14:textId="77777777" w:rsidR="00705C8E" w:rsidRDefault="00705C8E" w:rsidP="0026220E">
      <w:pPr>
        <w:pStyle w:val="ListParagraph"/>
        <w:numPr>
          <w:ilvl w:val="1"/>
          <w:numId w:val="39"/>
        </w:numPr>
        <w:spacing w:after="0" w:line="240" w:lineRule="auto"/>
        <w:rPr>
          <w:rFonts w:asciiTheme="majorBidi" w:hAnsiTheme="majorBidi" w:cstheme="majorBidi"/>
          <w:sz w:val="24"/>
          <w:szCs w:val="24"/>
        </w:rPr>
      </w:pPr>
      <w:r w:rsidRPr="009209A9">
        <w:rPr>
          <w:rFonts w:asciiTheme="majorBidi" w:hAnsiTheme="majorBidi" w:cstheme="majorBidi"/>
          <w:sz w:val="24"/>
          <w:szCs w:val="24"/>
        </w:rPr>
        <w:t>Note: deciding to abstain from trading</w:t>
      </w:r>
      <w:r>
        <w:rPr>
          <w:rFonts w:asciiTheme="majorBidi" w:hAnsiTheme="majorBidi" w:cstheme="majorBidi"/>
          <w:sz w:val="24"/>
          <w:szCs w:val="24"/>
        </w:rPr>
        <w:t>, even if deviation from a written plan,</w:t>
      </w:r>
      <w:r w:rsidRPr="009209A9">
        <w:rPr>
          <w:rFonts w:asciiTheme="majorBidi" w:hAnsiTheme="majorBidi" w:cstheme="majorBidi"/>
          <w:sz w:val="24"/>
          <w:szCs w:val="24"/>
        </w:rPr>
        <w:t xml:space="preserve"> is perfectly fine since it’s not a “purchase or sale” on mat non-pub info.</w:t>
      </w:r>
    </w:p>
    <w:p w14:paraId="35D85CB0" w14:textId="77777777" w:rsidR="00121800" w:rsidRPr="00705C8E" w:rsidRDefault="00121800" w:rsidP="0026220E">
      <w:pPr>
        <w:pStyle w:val="ListParagraph"/>
        <w:numPr>
          <w:ilvl w:val="1"/>
          <w:numId w:val="39"/>
        </w:numPr>
        <w:spacing w:after="0" w:line="240" w:lineRule="auto"/>
        <w:rPr>
          <w:rFonts w:asciiTheme="majorBidi" w:hAnsiTheme="majorBidi" w:cstheme="majorBidi"/>
          <w:sz w:val="24"/>
          <w:szCs w:val="24"/>
        </w:rPr>
      </w:pPr>
      <w:r>
        <w:rPr>
          <w:rFonts w:asciiTheme="majorBidi" w:hAnsiTheme="majorBidi" w:cstheme="majorBidi"/>
          <w:sz w:val="24"/>
          <w:szCs w:val="24"/>
        </w:rPr>
        <w:t>However, there might be 1348 liability if “in connection with any security”</w:t>
      </w:r>
    </w:p>
    <w:p w14:paraId="48689032" w14:textId="77777777" w:rsidR="00705C8E" w:rsidRDefault="00705C8E" w:rsidP="0026220E">
      <w:pPr>
        <w:pStyle w:val="ListParagraph"/>
        <w:numPr>
          <w:ilvl w:val="0"/>
          <w:numId w:val="39"/>
        </w:numPr>
        <w:spacing w:after="0" w:line="240" w:lineRule="auto"/>
        <w:rPr>
          <w:rFonts w:asciiTheme="majorBidi" w:hAnsiTheme="majorBidi" w:cstheme="majorBidi"/>
          <w:sz w:val="24"/>
          <w:szCs w:val="24"/>
        </w:rPr>
      </w:pPr>
      <w:r>
        <w:rPr>
          <w:rFonts w:asciiTheme="majorBidi" w:hAnsiTheme="majorBidi" w:cstheme="majorBidi"/>
          <w:sz w:val="24"/>
          <w:szCs w:val="24"/>
        </w:rPr>
        <w:t>On the basis of</w:t>
      </w:r>
    </w:p>
    <w:p w14:paraId="6E70BA35" w14:textId="77777777" w:rsidR="00705C8E" w:rsidRDefault="00705C8E" w:rsidP="0026220E">
      <w:pPr>
        <w:pStyle w:val="ListParagraph"/>
        <w:numPr>
          <w:ilvl w:val="0"/>
          <w:numId w:val="40"/>
        </w:numPr>
        <w:spacing w:after="0" w:line="240" w:lineRule="auto"/>
        <w:rPr>
          <w:rFonts w:asciiTheme="majorBidi" w:hAnsiTheme="majorBidi" w:cstheme="majorBidi"/>
          <w:sz w:val="24"/>
          <w:szCs w:val="24"/>
        </w:rPr>
      </w:pPr>
      <w:r w:rsidRPr="00705C8E">
        <w:rPr>
          <w:rFonts w:asciiTheme="majorBidi" w:hAnsiTheme="majorBidi" w:cstheme="majorBidi"/>
          <w:b/>
          <w:bCs/>
          <w:sz w:val="24"/>
          <w:szCs w:val="24"/>
        </w:rPr>
        <w:t>Knowing possession = rebuttal presumption of use</w:t>
      </w:r>
      <w:r>
        <w:rPr>
          <w:rFonts w:asciiTheme="majorBidi" w:hAnsiTheme="majorBidi" w:cstheme="majorBidi"/>
          <w:sz w:val="24"/>
          <w:szCs w:val="24"/>
        </w:rPr>
        <w:t xml:space="preserve">: </w:t>
      </w:r>
      <w:r w:rsidRPr="00705C8E">
        <w:rPr>
          <w:rFonts w:asciiTheme="majorBidi" w:hAnsiTheme="majorBidi" w:cstheme="majorBidi"/>
          <w:sz w:val="24"/>
          <w:szCs w:val="24"/>
        </w:rPr>
        <w:t xml:space="preserve">If you trade while “aware” of material nonpublic information (in breach of duty w/scienter of course) there’s rebuttal presumption that you traded </w:t>
      </w:r>
      <w:r w:rsidRPr="00705C8E">
        <w:rPr>
          <w:rFonts w:asciiTheme="majorBidi" w:hAnsiTheme="majorBidi" w:cstheme="majorBidi"/>
          <w:i/>
          <w:sz w:val="24"/>
          <w:szCs w:val="24"/>
        </w:rPr>
        <w:t>on</w:t>
      </w:r>
      <w:r w:rsidRPr="00705C8E">
        <w:rPr>
          <w:rFonts w:asciiTheme="majorBidi" w:hAnsiTheme="majorBidi" w:cstheme="majorBidi"/>
          <w:sz w:val="24"/>
          <w:szCs w:val="24"/>
        </w:rPr>
        <w:t xml:space="preserve"> such info. </w:t>
      </w:r>
    </w:p>
    <w:p w14:paraId="75A4809B" w14:textId="77777777" w:rsidR="00705C8E" w:rsidRPr="00705C8E" w:rsidRDefault="00705C8E" w:rsidP="0026220E">
      <w:pPr>
        <w:pStyle w:val="ListParagraph"/>
        <w:numPr>
          <w:ilvl w:val="0"/>
          <w:numId w:val="40"/>
        </w:numPr>
        <w:spacing w:after="0" w:line="240" w:lineRule="auto"/>
        <w:rPr>
          <w:rFonts w:asciiTheme="majorBidi" w:hAnsiTheme="majorBidi" w:cstheme="majorBidi"/>
          <w:sz w:val="24"/>
          <w:szCs w:val="24"/>
        </w:rPr>
      </w:pPr>
      <w:r w:rsidRPr="00705C8E">
        <w:rPr>
          <w:rFonts w:asciiTheme="majorBidi" w:hAnsiTheme="majorBidi" w:cstheme="majorBidi"/>
          <w:sz w:val="24"/>
          <w:szCs w:val="24"/>
        </w:rPr>
        <w:t>Available affirmative defenses:</w:t>
      </w:r>
    </w:p>
    <w:p w14:paraId="42E6B62A" w14:textId="77777777" w:rsidR="00705C8E" w:rsidRPr="009209A9" w:rsidRDefault="00705C8E" w:rsidP="0026220E">
      <w:pPr>
        <w:pStyle w:val="ListParagraph"/>
        <w:numPr>
          <w:ilvl w:val="1"/>
          <w:numId w:val="40"/>
        </w:numPr>
        <w:spacing w:after="0" w:line="240" w:lineRule="auto"/>
        <w:rPr>
          <w:rFonts w:asciiTheme="majorBidi" w:hAnsiTheme="majorBidi" w:cstheme="majorBidi"/>
          <w:sz w:val="24"/>
          <w:szCs w:val="24"/>
        </w:rPr>
      </w:pPr>
      <w:r w:rsidRPr="009209A9">
        <w:rPr>
          <w:rFonts w:asciiTheme="majorBidi" w:hAnsiTheme="majorBidi" w:cstheme="majorBidi"/>
          <w:sz w:val="24"/>
          <w:szCs w:val="24"/>
        </w:rPr>
        <w:t>D entered into binding contract to trade at amount/price/date he ultimately traded at (better have a record of this).</w:t>
      </w:r>
    </w:p>
    <w:p w14:paraId="27E74CD7" w14:textId="77777777" w:rsidR="00705C8E" w:rsidRPr="009209A9" w:rsidRDefault="00705C8E" w:rsidP="0026220E">
      <w:pPr>
        <w:pStyle w:val="ListParagraph"/>
        <w:numPr>
          <w:ilvl w:val="1"/>
          <w:numId w:val="40"/>
        </w:numPr>
        <w:spacing w:after="0" w:line="240" w:lineRule="auto"/>
        <w:rPr>
          <w:rFonts w:asciiTheme="majorBidi" w:hAnsiTheme="majorBidi" w:cstheme="majorBidi"/>
          <w:sz w:val="24"/>
          <w:szCs w:val="24"/>
        </w:rPr>
      </w:pPr>
      <w:r w:rsidRPr="009209A9">
        <w:rPr>
          <w:rFonts w:asciiTheme="majorBidi" w:hAnsiTheme="majorBidi" w:cstheme="majorBidi"/>
          <w:sz w:val="24"/>
          <w:szCs w:val="24"/>
        </w:rPr>
        <w:t>D had provided instructions to another to execute a trade for D’s acct at amount/price/date he ultimately traded</w:t>
      </w:r>
    </w:p>
    <w:p w14:paraId="6F7B96F0" w14:textId="77777777" w:rsidR="00705C8E" w:rsidRPr="009209A9" w:rsidRDefault="00705C8E" w:rsidP="0026220E">
      <w:pPr>
        <w:pStyle w:val="ListParagraph"/>
        <w:numPr>
          <w:ilvl w:val="1"/>
          <w:numId w:val="40"/>
        </w:numPr>
        <w:spacing w:after="0" w:line="240" w:lineRule="auto"/>
        <w:rPr>
          <w:rFonts w:asciiTheme="majorBidi" w:hAnsiTheme="majorBidi" w:cstheme="majorBidi"/>
          <w:sz w:val="24"/>
          <w:szCs w:val="24"/>
        </w:rPr>
      </w:pPr>
      <w:r w:rsidRPr="009209A9">
        <w:rPr>
          <w:rFonts w:asciiTheme="majorBidi" w:hAnsiTheme="majorBidi" w:cstheme="majorBidi"/>
          <w:sz w:val="24"/>
          <w:szCs w:val="24"/>
        </w:rPr>
        <w:t xml:space="preserve">D had prior written plan, previously adhered to (legitimizing plan so you can’t just write down a bunch of ideas and go with the one which insider developments command), specifying amount/price/date. </w:t>
      </w:r>
    </w:p>
    <w:p w14:paraId="735A7649" w14:textId="77777777" w:rsidR="00705C8E" w:rsidRPr="00705C8E" w:rsidRDefault="00705C8E" w:rsidP="0026220E">
      <w:pPr>
        <w:pStyle w:val="ListParagraph"/>
        <w:numPr>
          <w:ilvl w:val="2"/>
          <w:numId w:val="40"/>
        </w:numPr>
        <w:spacing w:after="0" w:line="240" w:lineRule="auto"/>
        <w:rPr>
          <w:rFonts w:asciiTheme="majorBidi" w:hAnsiTheme="majorBidi" w:cstheme="majorBidi"/>
          <w:sz w:val="24"/>
          <w:szCs w:val="24"/>
        </w:rPr>
      </w:pPr>
      <w:r w:rsidRPr="009209A9">
        <w:rPr>
          <w:rFonts w:asciiTheme="majorBidi" w:hAnsiTheme="majorBidi" w:cstheme="majorBidi"/>
          <w:sz w:val="24"/>
          <w:szCs w:val="24"/>
        </w:rPr>
        <w:t>Martha Stewart attempted this defense, but she was probably doctoring documents.</w:t>
      </w:r>
    </w:p>
    <w:p w14:paraId="7078CD85" w14:textId="77777777" w:rsidR="00705C8E" w:rsidRDefault="00705C8E" w:rsidP="0026220E">
      <w:pPr>
        <w:pStyle w:val="ListParagraph"/>
        <w:numPr>
          <w:ilvl w:val="0"/>
          <w:numId w:val="39"/>
        </w:numPr>
        <w:spacing w:after="0" w:line="240" w:lineRule="auto"/>
        <w:rPr>
          <w:rFonts w:asciiTheme="majorBidi" w:hAnsiTheme="majorBidi" w:cstheme="majorBidi"/>
          <w:sz w:val="24"/>
          <w:szCs w:val="24"/>
        </w:rPr>
      </w:pPr>
      <w:r>
        <w:rPr>
          <w:rFonts w:asciiTheme="majorBidi" w:hAnsiTheme="majorBidi" w:cstheme="majorBidi"/>
          <w:sz w:val="24"/>
          <w:szCs w:val="24"/>
        </w:rPr>
        <w:t>Material, non-public information</w:t>
      </w:r>
    </w:p>
    <w:p w14:paraId="65716305" w14:textId="77777777" w:rsidR="00781BEC" w:rsidRDefault="00705C8E" w:rsidP="0026220E">
      <w:pPr>
        <w:pStyle w:val="ListParagraph"/>
        <w:numPr>
          <w:ilvl w:val="0"/>
          <w:numId w:val="39"/>
        </w:numPr>
        <w:spacing w:after="0" w:line="240" w:lineRule="auto"/>
        <w:rPr>
          <w:rFonts w:asciiTheme="majorBidi" w:hAnsiTheme="majorBidi" w:cstheme="majorBidi"/>
          <w:sz w:val="24"/>
          <w:szCs w:val="24"/>
        </w:rPr>
      </w:pPr>
      <w:r w:rsidRPr="00705C8E">
        <w:rPr>
          <w:rFonts w:asciiTheme="majorBidi" w:hAnsiTheme="majorBidi" w:cstheme="majorBidi"/>
          <w:b/>
          <w:bCs/>
          <w:sz w:val="24"/>
          <w:szCs w:val="24"/>
        </w:rPr>
        <w:t>In breach of a duty of trust or confidence</w:t>
      </w:r>
      <w:r w:rsidRPr="00705C8E">
        <w:rPr>
          <w:rFonts w:asciiTheme="majorBidi" w:hAnsiTheme="majorBidi" w:cstheme="majorBidi"/>
          <w:sz w:val="24"/>
          <w:szCs w:val="24"/>
        </w:rPr>
        <w:t xml:space="preserve"> that is owed directly, indirectly, or derivatively, to the issuer of that security or the shareholders of that issuer, or to any other person who is the source of the material nonpublic information.</w:t>
      </w:r>
    </w:p>
    <w:p w14:paraId="49F0B2D3" w14:textId="77777777" w:rsidR="002975BF" w:rsidRPr="00705C8E" w:rsidRDefault="002975BF" w:rsidP="0026220E">
      <w:pPr>
        <w:pStyle w:val="ListParagraph"/>
        <w:numPr>
          <w:ilvl w:val="0"/>
          <w:numId w:val="39"/>
        </w:numPr>
        <w:spacing w:after="0" w:line="240" w:lineRule="auto"/>
        <w:rPr>
          <w:rFonts w:asciiTheme="majorBidi" w:hAnsiTheme="majorBidi" w:cstheme="majorBidi"/>
          <w:sz w:val="24"/>
          <w:szCs w:val="24"/>
        </w:rPr>
      </w:pPr>
      <w:r>
        <w:rPr>
          <w:rFonts w:asciiTheme="majorBidi" w:hAnsiTheme="majorBidi" w:cstheme="majorBidi"/>
          <w:sz w:val="24"/>
          <w:szCs w:val="24"/>
        </w:rPr>
        <w:t>Willful violation required for criminal conviction (78dd-1)</w:t>
      </w:r>
    </w:p>
    <w:p w14:paraId="320913BB" w14:textId="77777777" w:rsidR="005B53C2" w:rsidRDefault="005B53C2" w:rsidP="006E7A63">
      <w:pPr>
        <w:spacing w:after="0" w:line="240" w:lineRule="auto"/>
        <w:rPr>
          <w:rFonts w:ascii="Times New Roman" w:hAnsi="Times New Roman" w:cs="Times New Roman"/>
          <w:sz w:val="24"/>
          <w:szCs w:val="24"/>
        </w:rPr>
      </w:pPr>
    </w:p>
    <w:p w14:paraId="2146C6ED" w14:textId="77777777" w:rsidR="00F25575" w:rsidRDefault="00866372" w:rsidP="00F2557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14e-3: Tender Offer Misappropriation: </w:t>
      </w:r>
    </w:p>
    <w:p w14:paraId="334A2B58" w14:textId="77777777" w:rsidR="00F25575" w:rsidRDefault="00A47D9D" w:rsidP="0026220E">
      <w:pPr>
        <w:pStyle w:val="ListParagraph"/>
        <w:numPr>
          <w:ilvl w:val="0"/>
          <w:numId w:val="4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Criminal when</w:t>
      </w:r>
    </w:p>
    <w:p w14:paraId="3F6DA01E" w14:textId="77777777" w:rsidR="00A47D9D" w:rsidRDefault="00A47D9D" w:rsidP="0026220E">
      <w:pPr>
        <w:pStyle w:val="ListParagraph"/>
        <w:numPr>
          <w:ilvl w:val="0"/>
          <w:numId w:val="4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Substantial steps have been taken to commence a tender offer</w:t>
      </w:r>
    </w:p>
    <w:p w14:paraId="6BA46DDF" w14:textId="77777777" w:rsidR="00866372" w:rsidRPr="00A47D9D" w:rsidRDefault="00866372" w:rsidP="0026220E">
      <w:pPr>
        <w:pStyle w:val="ListParagraph"/>
        <w:numPr>
          <w:ilvl w:val="0"/>
          <w:numId w:val="41"/>
        </w:numPr>
        <w:autoSpaceDE w:val="0"/>
        <w:autoSpaceDN w:val="0"/>
        <w:adjustRightInd w:val="0"/>
        <w:spacing w:after="0" w:line="240" w:lineRule="auto"/>
        <w:rPr>
          <w:rFonts w:ascii="Times New Roman" w:hAnsi="Times New Roman" w:cs="Times New Roman"/>
          <w:sz w:val="24"/>
          <w:szCs w:val="24"/>
        </w:rPr>
      </w:pPr>
      <w:proofErr w:type="gramStart"/>
      <w:r w:rsidRPr="00F25575">
        <w:rPr>
          <w:rFonts w:ascii="Times New Roman" w:hAnsi="Times New Roman" w:cs="Times New Roman"/>
          <w:sz w:val="24"/>
          <w:szCs w:val="24"/>
        </w:rPr>
        <w:t>in</w:t>
      </w:r>
      <w:proofErr w:type="gramEnd"/>
      <w:r w:rsidRPr="00F25575">
        <w:rPr>
          <w:rFonts w:ascii="Times New Roman" w:hAnsi="Times New Roman" w:cs="Times New Roman"/>
          <w:sz w:val="24"/>
          <w:szCs w:val="24"/>
        </w:rPr>
        <w:t xml:space="preserve"> possession of </w:t>
      </w:r>
      <w:r w:rsidRPr="00A47D9D">
        <w:rPr>
          <w:rFonts w:ascii="Times New Roman" w:hAnsi="Times New Roman" w:cs="Times New Roman"/>
          <w:sz w:val="24"/>
          <w:szCs w:val="24"/>
        </w:rPr>
        <w:t xml:space="preserve">material non-public information </w:t>
      </w:r>
      <w:r w:rsidR="00A47D9D">
        <w:rPr>
          <w:rFonts w:ascii="Times New Roman" w:hAnsi="Times New Roman" w:cs="Times New Roman"/>
          <w:sz w:val="24"/>
          <w:szCs w:val="24"/>
        </w:rPr>
        <w:t>relating to tender offer</w:t>
      </w:r>
    </w:p>
    <w:p w14:paraId="1E17EF16" w14:textId="77777777" w:rsidR="00866372" w:rsidRDefault="00866372" w:rsidP="0026220E">
      <w:pPr>
        <w:pStyle w:val="ListParagraph"/>
        <w:numPr>
          <w:ilvl w:val="0"/>
          <w:numId w:val="41"/>
        </w:num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which</w:t>
      </w:r>
      <w:proofErr w:type="gramEnd"/>
      <w:r>
        <w:rPr>
          <w:rFonts w:ascii="Times New Roman" w:hAnsi="Times New Roman" w:cs="Times New Roman"/>
          <w:sz w:val="24"/>
          <w:szCs w:val="24"/>
        </w:rPr>
        <w:t xml:space="preserve"> he knows or has reason to know</w:t>
      </w:r>
    </w:p>
    <w:p w14:paraId="173BE833" w14:textId="77777777" w:rsidR="00866372" w:rsidRDefault="00866372" w:rsidP="0026220E">
      <w:pPr>
        <w:pStyle w:val="ListParagraph"/>
        <w:numPr>
          <w:ilvl w:val="0"/>
          <w:numId w:val="41"/>
        </w:num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comes</w:t>
      </w:r>
      <w:proofErr w:type="gramEnd"/>
      <w:r>
        <w:rPr>
          <w:rFonts w:ascii="Times New Roman" w:hAnsi="Times New Roman" w:cs="Times New Roman"/>
          <w:sz w:val="24"/>
          <w:szCs w:val="24"/>
        </w:rPr>
        <w:t xml:space="preserve"> </w:t>
      </w:r>
      <w:r w:rsidRPr="00866372">
        <w:rPr>
          <w:rFonts w:ascii="Times New Roman" w:hAnsi="Times New Roman" w:cs="Times New Roman"/>
          <w:sz w:val="24"/>
          <w:szCs w:val="24"/>
        </w:rPr>
        <w:t xml:space="preserve">from any </w:t>
      </w:r>
      <w:r w:rsidR="004C5C5E">
        <w:rPr>
          <w:rFonts w:ascii="Times New Roman" w:hAnsi="Times New Roman" w:cs="Times New Roman"/>
          <w:sz w:val="24"/>
          <w:szCs w:val="24"/>
        </w:rPr>
        <w:t xml:space="preserve">offering person or </w:t>
      </w:r>
      <w:r w:rsidR="00F25575">
        <w:rPr>
          <w:rFonts w:ascii="Times New Roman" w:hAnsi="Times New Roman" w:cs="Times New Roman"/>
          <w:sz w:val="24"/>
          <w:szCs w:val="24"/>
        </w:rPr>
        <w:t>target</w:t>
      </w:r>
      <w:r w:rsidR="004C5C5E">
        <w:rPr>
          <w:rFonts w:ascii="Times New Roman" w:hAnsi="Times New Roman" w:cs="Times New Roman"/>
          <w:sz w:val="24"/>
          <w:szCs w:val="24"/>
        </w:rPr>
        <w:t>, and all those working on their behalf</w:t>
      </w:r>
      <w:r w:rsidRPr="00866372">
        <w:rPr>
          <w:rFonts w:ascii="Times New Roman" w:hAnsi="Times New Roman" w:cs="Times New Roman"/>
          <w:sz w:val="24"/>
          <w:szCs w:val="24"/>
        </w:rPr>
        <w:t xml:space="preserve"> (including attys, accts, etc.); </w:t>
      </w:r>
    </w:p>
    <w:p w14:paraId="7047B1C2" w14:textId="77777777" w:rsidR="00A47D9D" w:rsidRDefault="00A47D9D" w:rsidP="0026220E">
      <w:pPr>
        <w:pStyle w:val="ListParagraph"/>
        <w:numPr>
          <w:ilvl w:val="0"/>
          <w:numId w:val="4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To purchase or sell or cause to be purchased or sold any security</w:t>
      </w:r>
    </w:p>
    <w:p w14:paraId="097B5963" w14:textId="77777777" w:rsidR="00866372" w:rsidRPr="00866372" w:rsidRDefault="004C5C5E" w:rsidP="0026220E">
      <w:pPr>
        <w:pStyle w:val="ListParagraph"/>
        <w:numPr>
          <w:ilvl w:val="0"/>
          <w:numId w:val="4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Note: </w:t>
      </w:r>
      <w:r w:rsidR="00866372" w:rsidRPr="00866372">
        <w:rPr>
          <w:rFonts w:ascii="Times New Roman" w:hAnsi="Times New Roman" w:cs="Times New Roman"/>
          <w:sz w:val="24"/>
          <w:szCs w:val="24"/>
        </w:rPr>
        <w:t>doesn’t require fid duty because scope of congressional auth not limited to fraud.</w:t>
      </w:r>
    </w:p>
    <w:p w14:paraId="5C20F2D2" w14:textId="77777777" w:rsidR="00866372" w:rsidRDefault="00866372" w:rsidP="006E7A63">
      <w:pPr>
        <w:spacing w:after="0" w:line="240" w:lineRule="auto"/>
        <w:rPr>
          <w:rFonts w:ascii="Times New Roman" w:hAnsi="Times New Roman" w:cs="Times New Roman"/>
          <w:sz w:val="24"/>
          <w:szCs w:val="24"/>
        </w:rPr>
      </w:pPr>
    </w:p>
    <w:p w14:paraId="7710438B" w14:textId="77777777" w:rsidR="00866372" w:rsidRDefault="00866372" w:rsidP="006E7A63">
      <w:pPr>
        <w:spacing w:after="0" w:line="240" w:lineRule="auto"/>
        <w:rPr>
          <w:rFonts w:ascii="Times New Roman" w:hAnsi="Times New Roman" w:cs="Times New Roman"/>
          <w:sz w:val="24"/>
          <w:szCs w:val="24"/>
        </w:rPr>
      </w:pPr>
    </w:p>
    <w:p w14:paraId="45FC22DB" w14:textId="77777777" w:rsidR="00705C8E" w:rsidRPr="009209A9" w:rsidRDefault="00705C8E" w:rsidP="00705C8E">
      <w:pPr>
        <w:spacing w:after="0" w:line="240" w:lineRule="auto"/>
        <w:rPr>
          <w:rFonts w:asciiTheme="majorBidi" w:hAnsiTheme="majorBidi" w:cstheme="majorBidi"/>
          <w:sz w:val="24"/>
          <w:szCs w:val="24"/>
        </w:rPr>
      </w:pPr>
      <w:r w:rsidRPr="009209A9">
        <w:rPr>
          <w:rFonts w:asciiTheme="majorBidi" w:hAnsiTheme="majorBidi" w:cstheme="majorBidi"/>
          <w:sz w:val="24"/>
          <w:szCs w:val="24"/>
          <w:u w:val="single"/>
        </w:rPr>
        <w:t>Chiarella</w:t>
      </w:r>
      <w:r w:rsidRPr="009209A9">
        <w:rPr>
          <w:rFonts w:asciiTheme="majorBidi" w:hAnsiTheme="majorBidi" w:cstheme="majorBidi"/>
          <w:sz w:val="24"/>
          <w:szCs w:val="24"/>
        </w:rPr>
        <w:t xml:space="preserve"> (1980):</w:t>
      </w:r>
    </w:p>
    <w:p w14:paraId="74D21308" w14:textId="77777777" w:rsidR="00866372" w:rsidRDefault="00866372" w:rsidP="0026220E">
      <w:pPr>
        <w:pStyle w:val="ListParagraph"/>
        <w:numPr>
          <w:ilvl w:val="0"/>
          <w:numId w:val="38"/>
        </w:numPr>
        <w:spacing w:after="0" w:line="240" w:lineRule="auto"/>
        <w:rPr>
          <w:rFonts w:asciiTheme="majorBidi" w:hAnsiTheme="majorBidi" w:cstheme="majorBidi"/>
          <w:sz w:val="24"/>
          <w:szCs w:val="24"/>
        </w:rPr>
      </w:pPr>
      <w:r>
        <w:rPr>
          <w:rFonts w:asciiTheme="majorBidi" w:hAnsiTheme="majorBidi" w:cstheme="majorBidi"/>
          <w:sz w:val="24"/>
          <w:szCs w:val="24"/>
        </w:rPr>
        <w:lastRenderedPageBreak/>
        <w:t xml:space="preserve">Market v. corporate information: </w:t>
      </w:r>
    </w:p>
    <w:p w14:paraId="3A311431" w14:textId="77777777" w:rsidR="00705C8E" w:rsidRDefault="00705C8E" w:rsidP="0026220E">
      <w:pPr>
        <w:pStyle w:val="ListParagraph"/>
        <w:numPr>
          <w:ilvl w:val="1"/>
          <w:numId w:val="38"/>
        </w:numPr>
        <w:spacing w:after="0" w:line="240" w:lineRule="auto"/>
        <w:rPr>
          <w:rFonts w:asciiTheme="majorBidi" w:hAnsiTheme="majorBidi" w:cstheme="majorBidi"/>
          <w:sz w:val="24"/>
          <w:szCs w:val="24"/>
        </w:rPr>
      </w:pPr>
      <w:r w:rsidRPr="009209A9">
        <w:rPr>
          <w:rFonts w:asciiTheme="majorBidi" w:hAnsiTheme="majorBidi" w:cstheme="majorBidi"/>
          <w:sz w:val="24"/>
          <w:szCs w:val="24"/>
        </w:rPr>
        <w:t>This is market information (information specific to market valuation of company), rather than corporate information (information specific to the actual operations of company).</w:t>
      </w:r>
    </w:p>
    <w:p w14:paraId="07E06010" w14:textId="77777777" w:rsidR="00866372" w:rsidRPr="009209A9" w:rsidRDefault="00866372" w:rsidP="0026220E">
      <w:pPr>
        <w:pStyle w:val="ListParagraph"/>
        <w:numPr>
          <w:ilvl w:val="1"/>
          <w:numId w:val="38"/>
        </w:numPr>
        <w:spacing w:after="0" w:line="240" w:lineRule="auto"/>
        <w:rPr>
          <w:rFonts w:asciiTheme="majorBidi" w:hAnsiTheme="majorBidi" w:cstheme="majorBidi"/>
          <w:sz w:val="24"/>
          <w:szCs w:val="24"/>
        </w:rPr>
      </w:pPr>
      <w:r>
        <w:rPr>
          <w:rFonts w:asciiTheme="majorBidi" w:hAnsiTheme="majorBidi" w:cstheme="majorBidi"/>
          <w:sz w:val="24"/>
          <w:szCs w:val="24"/>
        </w:rPr>
        <w:t>Court makes no such distinction.</w:t>
      </w:r>
    </w:p>
    <w:p w14:paraId="45D20B7F" w14:textId="77777777" w:rsidR="00705C8E" w:rsidRPr="009209A9" w:rsidRDefault="00705C8E" w:rsidP="0026220E">
      <w:pPr>
        <w:pStyle w:val="ListParagraph"/>
        <w:numPr>
          <w:ilvl w:val="0"/>
          <w:numId w:val="38"/>
        </w:numPr>
        <w:spacing w:after="0" w:line="240" w:lineRule="auto"/>
        <w:rPr>
          <w:rFonts w:asciiTheme="majorBidi" w:hAnsiTheme="majorBidi" w:cstheme="majorBidi"/>
          <w:sz w:val="24"/>
          <w:szCs w:val="24"/>
        </w:rPr>
      </w:pPr>
      <w:r w:rsidRPr="009209A9">
        <w:rPr>
          <w:rFonts w:asciiTheme="majorBidi" w:hAnsiTheme="majorBidi" w:cstheme="majorBidi"/>
          <w:sz w:val="24"/>
          <w:szCs w:val="24"/>
        </w:rPr>
        <w:t>Identities are blacked out on d</w:t>
      </w:r>
      <w:r w:rsidR="00866372">
        <w:rPr>
          <w:rFonts w:asciiTheme="majorBidi" w:hAnsiTheme="majorBidi" w:cstheme="majorBidi"/>
          <w:sz w:val="24"/>
          <w:szCs w:val="24"/>
        </w:rPr>
        <w:t>ocuments, but he figures it out, perhaps suggestive of scienter?</w:t>
      </w:r>
    </w:p>
    <w:p w14:paraId="260FDE21" w14:textId="77777777" w:rsidR="00866372" w:rsidRDefault="00866372" w:rsidP="0026220E">
      <w:pPr>
        <w:pStyle w:val="ListParagraph"/>
        <w:numPr>
          <w:ilvl w:val="0"/>
          <w:numId w:val="38"/>
        </w:numPr>
        <w:spacing w:after="0" w:line="240" w:lineRule="auto"/>
        <w:rPr>
          <w:rFonts w:asciiTheme="majorBidi" w:hAnsiTheme="majorBidi" w:cstheme="majorBidi"/>
          <w:sz w:val="24"/>
          <w:szCs w:val="24"/>
        </w:rPr>
      </w:pPr>
      <w:r>
        <w:rPr>
          <w:rFonts w:asciiTheme="majorBidi" w:hAnsiTheme="majorBidi" w:cstheme="majorBidi"/>
          <w:sz w:val="24"/>
          <w:szCs w:val="24"/>
        </w:rPr>
        <w:t>Breach of fid duty? Required and not found</w:t>
      </w:r>
    </w:p>
    <w:p w14:paraId="49C96D68" w14:textId="77777777" w:rsidR="00705C8E" w:rsidRPr="009209A9" w:rsidRDefault="00705C8E" w:rsidP="0026220E">
      <w:pPr>
        <w:pStyle w:val="ListParagraph"/>
        <w:numPr>
          <w:ilvl w:val="1"/>
          <w:numId w:val="38"/>
        </w:numPr>
        <w:spacing w:after="0" w:line="240" w:lineRule="auto"/>
        <w:rPr>
          <w:rFonts w:asciiTheme="majorBidi" w:hAnsiTheme="majorBidi" w:cstheme="majorBidi"/>
          <w:sz w:val="24"/>
          <w:szCs w:val="24"/>
        </w:rPr>
      </w:pPr>
      <w:r w:rsidRPr="009209A9">
        <w:rPr>
          <w:rFonts w:asciiTheme="majorBidi" w:hAnsiTheme="majorBidi" w:cstheme="majorBidi"/>
          <w:sz w:val="24"/>
          <w:szCs w:val="24"/>
        </w:rPr>
        <w:t>Purchases stock in target, rather than client of his employer (acquirer).</w:t>
      </w:r>
    </w:p>
    <w:p w14:paraId="4F770B51" w14:textId="77777777" w:rsidR="00705C8E" w:rsidRPr="009209A9" w:rsidRDefault="00705C8E" w:rsidP="0026220E">
      <w:pPr>
        <w:pStyle w:val="ListParagraph"/>
        <w:numPr>
          <w:ilvl w:val="1"/>
          <w:numId w:val="38"/>
        </w:numPr>
        <w:spacing w:after="0" w:line="240" w:lineRule="auto"/>
        <w:rPr>
          <w:rFonts w:asciiTheme="majorBidi" w:hAnsiTheme="majorBidi" w:cstheme="majorBidi"/>
          <w:sz w:val="24"/>
          <w:szCs w:val="24"/>
        </w:rPr>
      </w:pPr>
      <w:r w:rsidRPr="009209A9">
        <w:rPr>
          <w:rFonts w:asciiTheme="majorBidi" w:hAnsiTheme="majorBidi" w:cstheme="majorBidi"/>
          <w:sz w:val="24"/>
          <w:szCs w:val="24"/>
        </w:rPr>
        <w:t xml:space="preserve">Chiarella argues that he </w:t>
      </w:r>
      <w:r w:rsidRPr="00866372">
        <w:rPr>
          <w:rFonts w:asciiTheme="majorBidi" w:hAnsiTheme="majorBidi" w:cstheme="majorBidi"/>
          <w:b/>
          <w:bCs/>
          <w:sz w:val="24"/>
          <w:szCs w:val="24"/>
        </w:rPr>
        <w:t>had no duty to the target company’s shareholders</w:t>
      </w:r>
      <w:r w:rsidRPr="009209A9">
        <w:rPr>
          <w:rFonts w:asciiTheme="majorBidi" w:hAnsiTheme="majorBidi" w:cstheme="majorBidi"/>
          <w:sz w:val="24"/>
          <w:szCs w:val="24"/>
        </w:rPr>
        <w:t xml:space="preserve">, and the 10B-5 </w:t>
      </w:r>
      <w:proofErr w:type="gramStart"/>
      <w:r w:rsidRPr="009209A9">
        <w:rPr>
          <w:rFonts w:asciiTheme="majorBidi" w:hAnsiTheme="majorBidi" w:cstheme="majorBidi"/>
          <w:sz w:val="24"/>
          <w:szCs w:val="24"/>
        </w:rPr>
        <w:t>duty</w:t>
      </w:r>
      <w:proofErr w:type="gramEnd"/>
      <w:r w:rsidRPr="009209A9">
        <w:rPr>
          <w:rFonts w:asciiTheme="majorBidi" w:hAnsiTheme="majorBidi" w:cstheme="majorBidi"/>
          <w:sz w:val="24"/>
          <w:szCs w:val="24"/>
        </w:rPr>
        <w:t xml:space="preserve"> to disclose or abstain arises only from fiduciary relationship. </w:t>
      </w:r>
    </w:p>
    <w:p w14:paraId="24FA08C8" w14:textId="77777777" w:rsidR="00705C8E" w:rsidRPr="009209A9" w:rsidRDefault="00705C8E" w:rsidP="0026220E">
      <w:pPr>
        <w:pStyle w:val="ListParagraph"/>
        <w:numPr>
          <w:ilvl w:val="1"/>
          <w:numId w:val="38"/>
        </w:numPr>
        <w:spacing w:after="0" w:line="240" w:lineRule="auto"/>
        <w:rPr>
          <w:rFonts w:asciiTheme="majorBidi" w:hAnsiTheme="majorBidi" w:cstheme="majorBidi"/>
          <w:sz w:val="24"/>
          <w:szCs w:val="24"/>
        </w:rPr>
      </w:pPr>
      <w:r w:rsidRPr="009209A9">
        <w:rPr>
          <w:rFonts w:asciiTheme="majorBidi" w:hAnsiTheme="majorBidi" w:cstheme="majorBidi"/>
          <w:sz w:val="24"/>
          <w:szCs w:val="24"/>
        </w:rPr>
        <w:t>SEC argues that its interpretation of 10B-5 requires anyone in possession of material non-public information to disclose or abstain.</w:t>
      </w:r>
    </w:p>
    <w:p w14:paraId="272F98C8" w14:textId="77777777" w:rsidR="00705C8E" w:rsidRPr="009209A9" w:rsidRDefault="00705C8E" w:rsidP="0026220E">
      <w:pPr>
        <w:pStyle w:val="ListParagraph"/>
        <w:numPr>
          <w:ilvl w:val="1"/>
          <w:numId w:val="38"/>
        </w:numPr>
        <w:spacing w:after="0" w:line="240" w:lineRule="auto"/>
        <w:rPr>
          <w:rFonts w:asciiTheme="majorBidi" w:hAnsiTheme="majorBidi" w:cstheme="majorBidi"/>
          <w:sz w:val="24"/>
          <w:szCs w:val="24"/>
        </w:rPr>
      </w:pPr>
      <w:r w:rsidRPr="009209A9">
        <w:rPr>
          <w:rFonts w:asciiTheme="majorBidi" w:hAnsiTheme="majorBidi" w:cstheme="majorBidi"/>
          <w:sz w:val="24"/>
          <w:szCs w:val="24"/>
        </w:rPr>
        <w:t>Court determines this interpretation of 10B-5 exceeds th</w:t>
      </w:r>
      <w:r w:rsidR="00866372">
        <w:rPr>
          <w:rFonts w:asciiTheme="majorBidi" w:hAnsiTheme="majorBidi" w:cstheme="majorBidi"/>
          <w:sz w:val="24"/>
          <w:szCs w:val="24"/>
        </w:rPr>
        <w:t>e</w:t>
      </w:r>
      <w:r w:rsidRPr="009209A9">
        <w:rPr>
          <w:rFonts w:asciiTheme="majorBidi" w:hAnsiTheme="majorBidi" w:cstheme="majorBidi"/>
          <w:sz w:val="24"/>
          <w:szCs w:val="24"/>
        </w:rPr>
        <w:t xml:space="preserve"> scope of its statutory authority granted by section 10, which is fraud statute, which imports common law fraud requirement of fid duty for duty to disclose/abstain.</w:t>
      </w:r>
    </w:p>
    <w:p w14:paraId="6804E601" w14:textId="77777777" w:rsidR="00705C8E" w:rsidRPr="00866372" w:rsidRDefault="00866372" w:rsidP="0026220E">
      <w:pPr>
        <w:pStyle w:val="ListParagraph"/>
        <w:numPr>
          <w:ilvl w:val="1"/>
          <w:numId w:val="38"/>
        </w:numPr>
        <w:spacing w:after="0" w:line="240" w:lineRule="auto"/>
        <w:rPr>
          <w:rFonts w:asciiTheme="majorBidi" w:hAnsiTheme="majorBidi" w:cstheme="majorBidi"/>
          <w:sz w:val="24"/>
          <w:szCs w:val="24"/>
        </w:rPr>
      </w:pPr>
      <w:r w:rsidRPr="00866372">
        <w:rPr>
          <w:rFonts w:asciiTheme="majorBidi" w:hAnsiTheme="majorBidi" w:cstheme="majorBidi"/>
          <w:b/>
          <w:bCs/>
          <w:sz w:val="24"/>
          <w:szCs w:val="24"/>
        </w:rPr>
        <w:t xml:space="preserve">Policy of </w:t>
      </w:r>
      <w:r>
        <w:rPr>
          <w:rFonts w:asciiTheme="majorBidi" w:hAnsiTheme="majorBidi" w:cstheme="majorBidi"/>
          <w:b/>
          <w:bCs/>
          <w:sz w:val="24"/>
          <w:szCs w:val="24"/>
        </w:rPr>
        <w:t>incentivizing</w:t>
      </w:r>
      <w:r w:rsidRPr="00866372">
        <w:rPr>
          <w:rFonts w:asciiTheme="majorBidi" w:hAnsiTheme="majorBidi" w:cstheme="majorBidi"/>
          <w:b/>
          <w:bCs/>
          <w:sz w:val="24"/>
          <w:szCs w:val="24"/>
        </w:rPr>
        <w:t xml:space="preserve"> information development</w:t>
      </w:r>
      <w:r>
        <w:rPr>
          <w:rFonts w:asciiTheme="majorBidi" w:hAnsiTheme="majorBidi" w:cstheme="majorBidi"/>
          <w:sz w:val="24"/>
          <w:szCs w:val="24"/>
        </w:rPr>
        <w:t xml:space="preserve">: </w:t>
      </w:r>
      <w:r w:rsidR="00705C8E" w:rsidRPr="00866372">
        <w:rPr>
          <w:rFonts w:asciiTheme="majorBidi" w:hAnsiTheme="majorBidi" w:cstheme="majorBidi"/>
          <w:sz w:val="24"/>
          <w:szCs w:val="24"/>
        </w:rPr>
        <w:t>Moreover, policy demands that we avoid a prohibition this broad because the efficiency of markets depends on the willingness of people to ferret out and make public information about a company, which requires an incentive to engage in such diligence, which is the opportunity to trade on that information in front of the market.</w:t>
      </w:r>
    </w:p>
    <w:p w14:paraId="1EF89ACB" w14:textId="77777777" w:rsidR="00866372" w:rsidRDefault="00866372" w:rsidP="0026220E">
      <w:pPr>
        <w:pStyle w:val="ListParagraph"/>
        <w:numPr>
          <w:ilvl w:val="1"/>
          <w:numId w:val="38"/>
        </w:numPr>
        <w:spacing w:after="0" w:line="240" w:lineRule="auto"/>
        <w:rPr>
          <w:rFonts w:asciiTheme="majorBidi" w:hAnsiTheme="majorBidi" w:cstheme="majorBidi"/>
          <w:sz w:val="24"/>
          <w:szCs w:val="24"/>
        </w:rPr>
      </w:pPr>
      <w:r>
        <w:rPr>
          <w:rFonts w:asciiTheme="majorBidi" w:hAnsiTheme="majorBidi" w:cstheme="majorBidi"/>
          <w:sz w:val="24"/>
          <w:szCs w:val="24"/>
        </w:rPr>
        <w:t>Where is fid duty in sales of stock? Curios</w:t>
      </w:r>
    </w:p>
    <w:p w14:paraId="42571CD6" w14:textId="77777777" w:rsidR="00705C8E" w:rsidRPr="009209A9" w:rsidRDefault="00705C8E" w:rsidP="0026220E">
      <w:pPr>
        <w:pStyle w:val="ListParagraph"/>
        <w:numPr>
          <w:ilvl w:val="2"/>
          <w:numId w:val="38"/>
        </w:numPr>
        <w:spacing w:after="0" w:line="240" w:lineRule="auto"/>
        <w:rPr>
          <w:rFonts w:asciiTheme="majorBidi" w:hAnsiTheme="majorBidi" w:cstheme="majorBidi"/>
          <w:sz w:val="24"/>
          <w:szCs w:val="24"/>
        </w:rPr>
      </w:pPr>
      <w:r w:rsidRPr="009209A9">
        <w:rPr>
          <w:rFonts w:asciiTheme="majorBidi" w:hAnsiTheme="majorBidi" w:cstheme="majorBidi"/>
          <w:sz w:val="24"/>
          <w:szCs w:val="24"/>
        </w:rPr>
        <w:t>In spite of the above limitation, courts have found no problem finding liability for insiders who sell stock, despite the fact that they owe no duty to those buyers until the transaction is complete and they become shareholders. They have apparently articulated no basis for doing so.</w:t>
      </w:r>
    </w:p>
    <w:p w14:paraId="22FA1556" w14:textId="77777777" w:rsidR="00866372" w:rsidRDefault="00866372" w:rsidP="0026220E">
      <w:pPr>
        <w:pStyle w:val="ListParagraph"/>
        <w:numPr>
          <w:ilvl w:val="0"/>
          <w:numId w:val="38"/>
        </w:numPr>
        <w:spacing w:after="0" w:line="240" w:lineRule="auto"/>
        <w:rPr>
          <w:rFonts w:asciiTheme="majorBidi" w:hAnsiTheme="majorBidi" w:cstheme="majorBidi"/>
          <w:sz w:val="24"/>
          <w:szCs w:val="24"/>
        </w:rPr>
      </w:pPr>
      <w:r>
        <w:rPr>
          <w:rFonts w:asciiTheme="majorBidi" w:hAnsiTheme="majorBidi" w:cstheme="majorBidi"/>
          <w:sz w:val="24"/>
          <w:szCs w:val="24"/>
        </w:rPr>
        <w:t>Foreshadowing misappropriation theory:</w:t>
      </w:r>
    </w:p>
    <w:p w14:paraId="6F1144AE" w14:textId="77777777" w:rsidR="00866372" w:rsidRDefault="00705C8E" w:rsidP="0026220E">
      <w:pPr>
        <w:pStyle w:val="ListParagraph"/>
        <w:numPr>
          <w:ilvl w:val="1"/>
          <w:numId w:val="38"/>
        </w:numPr>
        <w:spacing w:after="0" w:line="240" w:lineRule="auto"/>
        <w:rPr>
          <w:rFonts w:asciiTheme="majorBidi" w:hAnsiTheme="majorBidi" w:cstheme="majorBidi"/>
          <w:sz w:val="24"/>
          <w:szCs w:val="24"/>
        </w:rPr>
      </w:pPr>
      <w:r w:rsidRPr="009209A9">
        <w:rPr>
          <w:rFonts w:asciiTheme="majorBidi" w:hAnsiTheme="majorBidi" w:cstheme="majorBidi"/>
          <w:sz w:val="24"/>
          <w:szCs w:val="24"/>
        </w:rPr>
        <w:t xml:space="preserve">Court notes that D had an agency relationship with employer, and that employer’s agency relationship/fid duty with its client (the acquirer) imputed to Chiarella, leaving the door open to misappropriation theory (duty to account for profits arising out of agency relationship/analogous to </w:t>
      </w:r>
      <w:r w:rsidRPr="009209A9">
        <w:rPr>
          <w:rFonts w:asciiTheme="majorBidi" w:hAnsiTheme="majorBidi" w:cstheme="majorBidi"/>
          <w:sz w:val="24"/>
          <w:szCs w:val="24"/>
          <w:u w:val="single"/>
        </w:rPr>
        <w:t>Carpenter</w:t>
      </w:r>
      <w:r w:rsidRPr="009209A9">
        <w:rPr>
          <w:rFonts w:asciiTheme="majorBidi" w:hAnsiTheme="majorBidi" w:cstheme="majorBidi"/>
          <w:sz w:val="24"/>
          <w:szCs w:val="24"/>
        </w:rPr>
        <w:t xml:space="preserve">), as we shall see. </w:t>
      </w:r>
    </w:p>
    <w:p w14:paraId="0484A925" w14:textId="77777777" w:rsidR="00705C8E" w:rsidRPr="009209A9" w:rsidRDefault="00705C8E" w:rsidP="0026220E">
      <w:pPr>
        <w:pStyle w:val="ListParagraph"/>
        <w:numPr>
          <w:ilvl w:val="1"/>
          <w:numId w:val="38"/>
        </w:numPr>
        <w:spacing w:after="0" w:line="240" w:lineRule="auto"/>
        <w:rPr>
          <w:rFonts w:asciiTheme="majorBidi" w:hAnsiTheme="majorBidi" w:cstheme="majorBidi"/>
          <w:sz w:val="24"/>
          <w:szCs w:val="24"/>
        </w:rPr>
      </w:pPr>
      <w:r w:rsidRPr="009209A9">
        <w:rPr>
          <w:rFonts w:asciiTheme="majorBidi" w:hAnsiTheme="majorBidi" w:cstheme="majorBidi"/>
          <w:sz w:val="24"/>
          <w:szCs w:val="24"/>
        </w:rPr>
        <w:t>This is what you would claim today, and Chiarella would totally go to jail. Prosecutors attempted to raise this at the appellate level, but court says they didn’t present it to the jury, so he gets off anyways.</w:t>
      </w:r>
    </w:p>
    <w:p w14:paraId="7059B380" w14:textId="77777777" w:rsidR="005B53C2" w:rsidRDefault="005B53C2" w:rsidP="006E7A63">
      <w:pPr>
        <w:spacing w:after="0" w:line="240" w:lineRule="auto"/>
        <w:rPr>
          <w:rFonts w:ascii="Times New Roman" w:hAnsi="Times New Roman" w:cs="Times New Roman"/>
          <w:sz w:val="24"/>
          <w:szCs w:val="24"/>
        </w:rPr>
      </w:pPr>
    </w:p>
    <w:p w14:paraId="3C482525" w14:textId="77777777" w:rsidR="004C5C5E" w:rsidRPr="004C5C5E" w:rsidRDefault="004C5C5E" w:rsidP="004C5C5E">
      <w:pPr>
        <w:spacing w:after="0" w:line="240" w:lineRule="auto"/>
        <w:rPr>
          <w:rFonts w:asciiTheme="majorBidi" w:hAnsiTheme="majorBidi" w:cstheme="majorBidi"/>
          <w:sz w:val="24"/>
          <w:szCs w:val="24"/>
        </w:rPr>
      </w:pPr>
      <w:r>
        <w:rPr>
          <w:rFonts w:asciiTheme="majorBidi" w:hAnsiTheme="majorBidi" w:cstheme="majorBidi"/>
          <w:sz w:val="24"/>
          <w:szCs w:val="24"/>
        </w:rPr>
        <w:t>Tipper/Tipee Liability:</w:t>
      </w:r>
    </w:p>
    <w:p w14:paraId="36C5C8CB" w14:textId="77777777" w:rsidR="004C5C5E" w:rsidRDefault="004C5C5E" w:rsidP="004C5C5E">
      <w:pPr>
        <w:spacing w:after="0" w:line="240" w:lineRule="auto"/>
        <w:rPr>
          <w:rFonts w:asciiTheme="majorBidi" w:hAnsiTheme="majorBidi" w:cstheme="majorBidi"/>
          <w:sz w:val="24"/>
          <w:szCs w:val="24"/>
          <w:u w:val="single"/>
        </w:rPr>
      </w:pPr>
    </w:p>
    <w:p w14:paraId="5CB4F11B" w14:textId="77777777" w:rsidR="004C5C5E" w:rsidRPr="009209A9" w:rsidRDefault="004C5C5E" w:rsidP="004C5C5E">
      <w:pPr>
        <w:spacing w:after="0" w:line="240" w:lineRule="auto"/>
        <w:rPr>
          <w:rFonts w:asciiTheme="majorBidi" w:hAnsiTheme="majorBidi" w:cstheme="majorBidi"/>
          <w:sz w:val="24"/>
          <w:szCs w:val="24"/>
        </w:rPr>
      </w:pPr>
      <w:r w:rsidRPr="009209A9">
        <w:rPr>
          <w:rFonts w:asciiTheme="majorBidi" w:hAnsiTheme="majorBidi" w:cstheme="majorBidi"/>
          <w:sz w:val="24"/>
          <w:szCs w:val="24"/>
          <w:u w:val="single"/>
        </w:rPr>
        <w:t>Dirks</w:t>
      </w:r>
      <w:r w:rsidRPr="009209A9">
        <w:rPr>
          <w:rFonts w:asciiTheme="majorBidi" w:hAnsiTheme="majorBidi" w:cstheme="majorBidi"/>
          <w:sz w:val="24"/>
          <w:szCs w:val="24"/>
        </w:rPr>
        <w:t xml:space="preserve"> (1983):</w:t>
      </w:r>
    </w:p>
    <w:p w14:paraId="24927F16" w14:textId="77777777" w:rsidR="004C5C5E" w:rsidRDefault="004C5C5E" w:rsidP="0026220E">
      <w:pPr>
        <w:pStyle w:val="ListParagraph"/>
        <w:numPr>
          <w:ilvl w:val="0"/>
          <w:numId w:val="38"/>
        </w:numPr>
        <w:spacing w:after="0" w:line="240" w:lineRule="auto"/>
        <w:rPr>
          <w:rFonts w:asciiTheme="majorBidi" w:hAnsiTheme="majorBidi" w:cstheme="majorBidi"/>
          <w:sz w:val="24"/>
          <w:szCs w:val="24"/>
        </w:rPr>
      </w:pPr>
      <w:r>
        <w:rPr>
          <w:rFonts w:asciiTheme="majorBidi" w:hAnsiTheme="majorBidi" w:cstheme="majorBidi"/>
          <w:sz w:val="24"/>
          <w:szCs w:val="24"/>
        </w:rPr>
        <w:t>Facts:</w:t>
      </w:r>
    </w:p>
    <w:p w14:paraId="23224683" w14:textId="77777777" w:rsidR="004C5C5E" w:rsidRPr="009209A9" w:rsidRDefault="004C5C5E" w:rsidP="0026220E">
      <w:pPr>
        <w:pStyle w:val="ListParagraph"/>
        <w:numPr>
          <w:ilvl w:val="1"/>
          <w:numId w:val="38"/>
        </w:numPr>
        <w:spacing w:after="0" w:line="240" w:lineRule="auto"/>
        <w:rPr>
          <w:rFonts w:asciiTheme="majorBidi" w:hAnsiTheme="majorBidi" w:cstheme="majorBidi"/>
          <w:sz w:val="24"/>
          <w:szCs w:val="24"/>
        </w:rPr>
      </w:pPr>
      <w:r w:rsidRPr="009209A9">
        <w:rPr>
          <w:rFonts w:asciiTheme="majorBidi" w:hAnsiTheme="majorBidi" w:cstheme="majorBidi"/>
          <w:sz w:val="24"/>
          <w:szCs w:val="24"/>
        </w:rPr>
        <w:t xml:space="preserve">Secrist is trying </w:t>
      </w:r>
      <w:proofErr w:type="gramStart"/>
      <w:r w:rsidRPr="009209A9">
        <w:rPr>
          <w:rFonts w:asciiTheme="majorBidi" w:hAnsiTheme="majorBidi" w:cstheme="majorBidi"/>
          <w:sz w:val="24"/>
          <w:szCs w:val="24"/>
        </w:rPr>
        <w:t>reveal</w:t>
      </w:r>
      <w:proofErr w:type="gramEnd"/>
      <w:r w:rsidRPr="009209A9">
        <w:rPr>
          <w:rFonts w:asciiTheme="majorBidi" w:hAnsiTheme="majorBidi" w:cstheme="majorBidi"/>
          <w:sz w:val="24"/>
          <w:szCs w:val="24"/>
        </w:rPr>
        <w:t xml:space="preserve"> fraud of his employer, tells Dirks, Dirks advises his clients to sell.</w:t>
      </w:r>
    </w:p>
    <w:p w14:paraId="74F7C90F" w14:textId="77777777" w:rsidR="004C5C5E" w:rsidRPr="009209A9" w:rsidRDefault="004C5C5E" w:rsidP="0026220E">
      <w:pPr>
        <w:pStyle w:val="ListParagraph"/>
        <w:numPr>
          <w:ilvl w:val="1"/>
          <w:numId w:val="38"/>
        </w:numPr>
        <w:spacing w:after="0" w:line="240" w:lineRule="auto"/>
        <w:rPr>
          <w:rFonts w:asciiTheme="majorBidi" w:hAnsiTheme="majorBidi" w:cstheme="majorBidi"/>
          <w:sz w:val="24"/>
          <w:szCs w:val="24"/>
        </w:rPr>
      </w:pPr>
      <w:r w:rsidRPr="009209A9">
        <w:rPr>
          <w:rFonts w:asciiTheme="majorBidi" w:hAnsiTheme="majorBidi" w:cstheme="majorBidi"/>
          <w:sz w:val="24"/>
          <w:szCs w:val="24"/>
        </w:rPr>
        <w:t>Dirks attempted to tell the WSJ, which looks a lot like disclosure and would seem to be a pattern of behavior the SEC would want to incentivize, which makes his</w:t>
      </w:r>
      <w:r>
        <w:rPr>
          <w:rFonts w:asciiTheme="majorBidi" w:hAnsiTheme="majorBidi" w:cstheme="majorBidi"/>
          <w:sz w:val="24"/>
          <w:szCs w:val="24"/>
        </w:rPr>
        <w:t xml:space="preserve"> prosecution appear</w:t>
      </w:r>
      <w:r w:rsidRPr="009209A9">
        <w:rPr>
          <w:rFonts w:asciiTheme="majorBidi" w:hAnsiTheme="majorBidi" w:cstheme="majorBidi"/>
          <w:sz w:val="24"/>
          <w:szCs w:val="24"/>
        </w:rPr>
        <w:t xml:space="preserve"> a somewhat dubious (read: incompetent) choice on the part of the SEC.</w:t>
      </w:r>
    </w:p>
    <w:p w14:paraId="60E92A80" w14:textId="77777777" w:rsidR="004C5C5E" w:rsidRDefault="004C5C5E" w:rsidP="0026220E">
      <w:pPr>
        <w:pStyle w:val="ListParagraph"/>
        <w:numPr>
          <w:ilvl w:val="0"/>
          <w:numId w:val="38"/>
        </w:numPr>
        <w:spacing w:after="0" w:line="240" w:lineRule="auto"/>
        <w:rPr>
          <w:rFonts w:asciiTheme="majorBidi" w:hAnsiTheme="majorBidi" w:cstheme="majorBidi"/>
          <w:sz w:val="24"/>
          <w:szCs w:val="24"/>
        </w:rPr>
      </w:pPr>
      <w:r w:rsidRPr="006F7A43">
        <w:rPr>
          <w:rFonts w:asciiTheme="majorBidi" w:hAnsiTheme="majorBidi" w:cstheme="majorBidi"/>
          <w:b/>
          <w:bCs/>
          <w:sz w:val="24"/>
          <w:szCs w:val="24"/>
        </w:rPr>
        <w:t>Chain of fid duty to disclose/abstain</w:t>
      </w:r>
      <w:r>
        <w:rPr>
          <w:rFonts w:asciiTheme="majorBidi" w:hAnsiTheme="majorBidi" w:cstheme="majorBidi"/>
          <w:sz w:val="24"/>
          <w:szCs w:val="24"/>
        </w:rPr>
        <w:t>:</w:t>
      </w:r>
    </w:p>
    <w:p w14:paraId="6C10599F" w14:textId="77777777" w:rsidR="004C5C5E" w:rsidRDefault="004C5C5E" w:rsidP="0026220E">
      <w:pPr>
        <w:pStyle w:val="ListParagraph"/>
        <w:numPr>
          <w:ilvl w:val="1"/>
          <w:numId w:val="38"/>
        </w:numPr>
        <w:spacing w:after="0" w:line="240" w:lineRule="auto"/>
        <w:rPr>
          <w:rFonts w:asciiTheme="majorBidi" w:hAnsiTheme="majorBidi" w:cstheme="majorBidi"/>
          <w:sz w:val="24"/>
          <w:szCs w:val="24"/>
        </w:rPr>
      </w:pPr>
      <w:r w:rsidRPr="009209A9">
        <w:rPr>
          <w:rFonts w:asciiTheme="majorBidi" w:hAnsiTheme="majorBidi" w:cstheme="majorBidi"/>
          <w:sz w:val="24"/>
          <w:szCs w:val="24"/>
        </w:rPr>
        <w:lastRenderedPageBreak/>
        <w:t>If fiduciary (tipper) discloses</w:t>
      </w:r>
      <w:r>
        <w:rPr>
          <w:rFonts w:asciiTheme="majorBidi" w:hAnsiTheme="majorBidi" w:cstheme="majorBidi"/>
          <w:sz w:val="24"/>
          <w:szCs w:val="24"/>
        </w:rPr>
        <w:t xml:space="preserve"> material non-public</w:t>
      </w:r>
      <w:r w:rsidRPr="009209A9">
        <w:rPr>
          <w:rFonts w:asciiTheme="majorBidi" w:hAnsiTheme="majorBidi" w:cstheme="majorBidi"/>
          <w:sz w:val="24"/>
          <w:szCs w:val="24"/>
        </w:rPr>
        <w:t xml:space="preserve"> information to outside party (tipee)</w:t>
      </w:r>
    </w:p>
    <w:p w14:paraId="4A4B22E5" w14:textId="77777777" w:rsidR="004C5C5E" w:rsidRDefault="006F7A43" w:rsidP="0026220E">
      <w:pPr>
        <w:pStyle w:val="ListParagraph"/>
        <w:numPr>
          <w:ilvl w:val="1"/>
          <w:numId w:val="38"/>
        </w:numPr>
        <w:spacing w:after="0" w:line="240" w:lineRule="auto"/>
        <w:rPr>
          <w:rFonts w:asciiTheme="majorBidi" w:hAnsiTheme="majorBidi" w:cstheme="majorBidi"/>
          <w:sz w:val="24"/>
          <w:szCs w:val="24"/>
        </w:rPr>
      </w:pPr>
      <w:proofErr w:type="gramStart"/>
      <w:r>
        <w:rPr>
          <w:rFonts w:asciiTheme="majorBidi" w:hAnsiTheme="majorBidi" w:cstheme="majorBidi"/>
          <w:sz w:val="24"/>
          <w:szCs w:val="24"/>
        </w:rPr>
        <w:t>in</w:t>
      </w:r>
      <w:proofErr w:type="gramEnd"/>
      <w:r>
        <w:rPr>
          <w:rFonts w:asciiTheme="majorBidi" w:hAnsiTheme="majorBidi" w:cstheme="majorBidi"/>
          <w:sz w:val="24"/>
          <w:szCs w:val="24"/>
        </w:rPr>
        <w:t xml:space="preserve"> violation of fid duty: </w:t>
      </w:r>
      <w:r w:rsidR="004C5C5E" w:rsidRPr="009209A9">
        <w:rPr>
          <w:rFonts w:asciiTheme="majorBidi" w:hAnsiTheme="majorBidi" w:cstheme="majorBidi"/>
          <w:sz w:val="24"/>
          <w:szCs w:val="24"/>
        </w:rPr>
        <w:t xml:space="preserve">here defined as </w:t>
      </w:r>
      <w:r w:rsidR="004C5C5E" w:rsidRPr="006F7A43">
        <w:rPr>
          <w:rFonts w:asciiTheme="majorBidi" w:hAnsiTheme="majorBidi" w:cstheme="majorBidi"/>
          <w:b/>
          <w:bCs/>
          <w:sz w:val="24"/>
          <w:szCs w:val="24"/>
        </w:rPr>
        <w:t>disclosure with intent for personal pecuniary gain</w:t>
      </w:r>
      <w:r w:rsidR="004C5C5E" w:rsidRPr="009209A9">
        <w:rPr>
          <w:rFonts w:asciiTheme="majorBidi" w:hAnsiTheme="majorBidi" w:cstheme="majorBidi"/>
          <w:sz w:val="24"/>
          <w:szCs w:val="24"/>
        </w:rPr>
        <w:t xml:space="preserve">, either direct or as the indirect result of reputational gain; </w:t>
      </w:r>
      <w:r w:rsidR="004C5C5E" w:rsidRPr="009209A9">
        <w:rPr>
          <w:rFonts w:asciiTheme="majorBidi" w:hAnsiTheme="majorBidi" w:cstheme="majorBidi"/>
          <w:b/>
          <w:sz w:val="24"/>
          <w:szCs w:val="24"/>
        </w:rPr>
        <w:t>“personal benefit test”</w:t>
      </w:r>
      <w:r w:rsidR="004C5C5E" w:rsidRPr="009209A9">
        <w:rPr>
          <w:rFonts w:asciiTheme="majorBidi" w:hAnsiTheme="majorBidi" w:cstheme="majorBidi"/>
          <w:sz w:val="24"/>
          <w:szCs w:val="24"/>
        </w:rPr>
        <w:t xml:space="preserve"> AND </w:t>
      </w:r>
    </w:p>
    <w:p w14:paraId="3F868807" w14:textId="77777777" w:rsidR="004C5C5E" w:rsidRPr="009209A9" w:rsidRDefault="004C5C5E" w:rsidP="0026220E">
      <w:pPr>
        <w:pStyle w:val="ListParagraph"/>
        <w:numPr>
          <w:ilvl w:val="1"/>
          <w:numId w:val="38"/>
        </w:numPr>
        <w:spacing w:after="0" w:line="240" w:lineRule="auto"/>
        <w:rPr>
          <w:rFonts w:asciiTheme="majorBidi" w:hAnsiTheme="majorBidi" w:cstheme="majorBidi"/>
          <w:sz w:val="24"/>
          <w:szCs w:val="24"/>
        </w:rPr>
      </w:pPr>
      <w:proofErr w:type="gramStart"/>
      <w:r w:rsidRPr="009209A9">
        <w:rPr>
          <w:rFonts w:asciiTheme="majorBidi" w:hAnsiTheme="majorBidi" w:cstheme="majorBidi"/>
          <w:sz w:val="24"/>
          <w:szCs w:val="24"/>
        </w:rPr>
        <w:t>tippee</w:t>
      </w:r>
      <w:proofErr w:type="gramEnd"/>
      <w:r w:rsidRPr="009209A9">
        <w:rPr>
          <w:rFonts w:asciiTheme="majorBidi" w:hAnsiTheme="majorBidi" w:cstheme="majorBidi"/>
          <w:sz w:val="24"/>
          <w:szCs w:val="24"/>
        </w:rPr>
        <w:t xml:space="preserve"> knows or has reason to know disclosure is in breach of tipper’s fid duty, then duty to abst</w:t>
      </w:r>
      <w:r>
        <w:rPr>
          <w:rFonts w:asciiTheme="majorBidi" w:hAnsiTheme="majorBidi" w:cstheme="majorBidi"/>
          <w:sz w:val="24"/>
          <w:szCs w:val="24"/>
        </w:rPr>
        <w:t>ain or disclose attaches to tipp</w:t>
      </w:r>
      <w:r w:rsidRPr="009209A9">
        <w:rPr>
          <w:rFonts w:asciiTheme="majorBidi" w:hAnsiTheme="majorBidi" w:cstheme="majorBidi"/>
          <w:sz w:val="24"/>
          <w:szCs w:val="24"/>
        </w:rPr>
        <w:t>ee</w:t>
      </w:r>
    </w:p>
    <w:p w14:paraId="271D5068" w14:textId="77777777" w:rsidR="004C5C5E" w:rsidRPr="009209A9" w:rsidRDefault="006F7A43" w:rsidP="0026220E">
      <w:pPr>
        <w:pStyle w:val="ListParagraph"/>
        <w:numPr>
          <w:ilvl w:val="0"/>
          <w:numId w:val="38"/>
        </w:numPr>
        <w:spacing w:after="0" w:line="240" w:lineRule="auto"/>
        <w:rPr>
          <w:rFonts w:asciiTheme="majorBidi" w:hAnsiTheme="majorBidi" w:cstheme="majorBidi"/>
          <w:sz w:val="24"/>
          <w:szCs w:val="24"/>
        </w:rPr>
      </w:pPr>
      <w:r w:rsidRPr="006F7A43">
        <w:rPr>
          <w:rFonts w:asciiTheme="majorBidi" w:hAnsiTheme="majorBidi" w:cstheme="majorBidi"/>
          <w:b/>
          <w:bCs/>
          <w:sz w:val="24"/>
          <w:szCs w:val="24"/>
        </w:rPr>
        <w:t>FN 14 Constructive Insider</w:t>
      </w:r>
      <w:r w:rsidR="004C5C5E" w:rsidRPr="009209A9">
        <w:rPr>
          <w:rFonts w:asciiTheme="majorBidi" w:hAnsiTheme="majorBidi" w:cstheme="majorBidi"/>
          <w:sz w:val="24"/>
          <w:szCs w:val="24"/>
        </w:rPr>
        <w:t xml:space="preserve">: </w:t>
      </w:r>
    </w:p>
    <w:p w14:paraId="2AA273C9" w14:textId="77777777" w:rsidR="004C5C5E" w:rsidRPr="009209A9" w:rsidRDefault="006F7A43" w:rsidP="0026220E">
      <w:pPr>
        <w:pStyle w:val="ListParagraph"/>
        <w:numPr>
          <w:ilvl w:val="1"/>
          <w:numId w:val="38"/>
        </w:numPr>
        <w:spacing w:after="0" w:line="240" w:lineRule="auto"/>
        <w:rPr>
          <w:rFonts w:asciiTheme="majorBidi" w:hAnsiTheme="majorBidi" w:cstheme="majorBidi"/>
          <w:sz w:val="24"/>
          <w:szCs w:val="24"/>
        </w:rPr>
      </w:pPr>
      <w:r>
        <w:rPr>
          <w:rFonts w:asciiTheme="majorBidi" w:hAnsiTheme="majorBidi" w:cstheme="majorBidi"/>
          <w:sz w:val="24"/>
          <w:szCs w:val="24"/>
        </w:rPr>
        <w:t>W</w:t>
      </w:r>
      <w:r w:rsidR="004C5C5E" w:rsidRPr="009209A9">
        <w:rPr>
          <w:rFonts w:asciiTheme="majorBidi" w:hAnsiTheme="majorBidi" w:cstheme="majorBidi"/>
          <w:sz w:val="24"/>
          <w:szCs w:val="24"/>
        </w:rPr>
        <w:t>hen insider with fid duty discloses inside info for legitimate business reason to third party under a “</w:t>
      </w:r>
      <w:r w:rsidR="004C5C5E" w:rsidRPr="006F7A43">
        <w:rPr>
          <w:rFonts w:asciiTheme="majorBidi" w:hAnsiTheme="majorBidi" w:cstheme="majorBidi"/>
          <w:b/>
          <w:bCs/>
          <w:sz w:val="24"/>
          <w:szCs w:val="24"/>
        </w:rPr>
        <w:t>relationship of trust and confidence</w:t>
      </w:r>
      <w:r w:rsidR="004C5C5E" w:rsidRPr="009209A9">
        <w:rPr>
          <w:rFonts w:asciiTheme="majorBidi" w:hAnsiTheme="majorBidi" w:cstheme="majorBidi"/>
          <w:sz w:val="24"/>
          <w:szCs w:val="24"/>
        </w:rPr>
        <w:t xml:space="preserve">,” established either through explicit request to keep confidential or implicit in the nature of relationship, </w:t>
      </w:r>
      <w:proofErr w:type="gramStart"/>
      <w:r w:rsidR="004C5C5E" w:rsidRPr="009209A9">
        <w:rPr>
          <w:rFonts w:asciiTheme="majorBidi" w:hAnsiTheme="majorBidi" w:cstheme="majorBidi"/>
          <w:sz w:val="24"/>
          <w:szCs w:val="24"/>
        </w:rPr>
        <w:t>then</w:t>
      </w:r>
      <w:proofErr w:type="gramEnd"/>
      <w:r w:rsidR="004C5C5E" w:rsidRPr="009209A9">
        <w:rPr>
          <w:rFonts w:asciiTheme="majorBidi" w:hAnsiTheme="majorBidi" w:cstheme="majorBidi"/>
          <w:sz w:val="24"/>
          <w:szCs w:val="24"/>
        </w:rPr>
        <w:t xml:space="preserve"> the outside party becomes “</w:t>
      </w:r>
      <w:r w:rsidR="004C5C5E" w:rsidRPr="009209A9">
        <w:rPr>
          <w:rFonts w:asciiTheme="majorBidi" w:hAnsiTheme="majorBidi" w:cstheme="majorBidi"/>
          <w:b/>
          <w:sz w:val="24"/>
          <w:szCs w:val="24"/>
        </w:rPr>
        <w:t>constructive insider</w:t>
      </w:r>
      <w:r w:rsidR="004C5C5E" w:rsidRPr="009209A9">
        <w:rPr>
          <w:rFonts w:asciiTheme="majorBidi" w:hAnsiTheme="majorBidi" w:cstheme="majorBidi"/>
          <w:sz w:val="24"/>
          <w:szCs w:val="24"/>
        </w:rPr>
        <w:t>” (</w:t>
      </w:r>
      <w:r w:rsidR="004C5C5E" w:rsidRPr="009209A9">
        <w:rPr>
          <w:rFonts w:asciiTheme="majorBidi" w:hAnsiTheme="majorBidi" w:cstheme="majorBidi"/>
          <w:b/>
          <w:sz w:val="24"/>
          <w:szCs w:val="24"/>
        </w:rPr>
        <w:t>Dirks FN 14</w:t>
      </w:r>
      <w:r w:rsidR="004C5C5E" w:rsidRPr="009209A9">
        <w:rPr>
          <w:rFonts w:asciiTheme="majorBidi" w:hAnsiTheme="majorBidi" w:cstheme="majorBidi"/>
          <w:sz w:val="24"/>
          <w:szCs w:val="24"/>
        </w:rPr>
        <w:t xml:space="preserve">) with fid duties of their own. </w:t>
      </w:r>
    </w:p>
    <w:p w14:paraId="35409CDE" w14:textId="77777777" w:rsidR="004C5C5E" w:rsidRPr="009209A9" w:rsidRDefault="004C5C5E" w:rsidP="0026220E">
      <w:pPr>
        <w:pStyle w:val="ListParagraph"/>
        <w:numPr>
          <w:ilvl w:val="1"/>
          <w:numId w:val="38"/>
        </w:numPr>
        <w:spacing w:after="0" w:line="240" w:lineRule="auto"/>
        <w:rPr>
          <w:rFonts w:asciiTheme="majorBidi" w:hAnsiTheme="majorBidi" w:cstheme="majorBidi"/>
          <w:sz w:val="24"/>
          <w:szCs w:val="24"/>
        </w:rPr>
      </w:pPr>
      <w:r w:rsidRPr="009209A9">
        <w:rPr>
          <w:rFonts w:asciiTheme="majorBidi" w:hAnsiTheme="majorBidi" w:cstheme="majorBidi"/>
          <w:sz w:val="24"/>
          <w:szCs w:val="24"/>
        </w:rPr>
        <w:t xml:space="preserve">If </w:t>
      </w:r>
      <w:r>
        <w:rPr>
          <w:rFonts w:asciiTheme="majorBidi" w:hAnsiTheme="majorBidi" w:cstheme="majorBidi"/>
          <w:sz w:val="24"/>
          <w:szCs w:val="24"/>
        </w:rPr>
        <w:t>constructive insider</w:t>
      </w:r>
      <w:r w:rsidRPr="009209A9">
        <w:rPr>
          <w:rFonts w:asciiTheme="majorBidi" w:hAnsiTheme="majorBidi" w:cstheme="majorBidi"/>
          <w:sz w:val="24"/>
          <w:szCs w:val="24"/>
        </w:rPr>
        <w:t xml:space="preserve"> then disclose</w:t>
      </w:r>
      <w:r w:rsidR="006F7A43">
        <w:rPr>
          <w:rFonts w:asciiTheme="majorBidi" w:hAnsiTheme="majorBidi" w:cstheme="majorBidi"/>
          <w:sz w:val="24"/>
          <w:szCs w:val="24"/>
        </w:rPr>
        <w:t>s</w:t>
      </w:r>
      <w:r w:rsidRPr="009209A9">
        <w:rPr>
          <w:rFonts w:asciiTheme="majorBidi" w:hAnsiTheme="majorBidi" w:cstheme="majorBidi"/>
          <w:sz w:val="24"/>
          <w:szCs w:val="24"/>
        </w:rPr>
        <w:t xml:space="preserve"> that information and the recipient trades, constructive insider breached fid duty for misappropriation of confidential information, resulting in tipper liability for him, and to the extent the recipient knew of such a breach in the source of the information, the tipee is liable as well.</w:t>
      </w:r>
    </w:p>
    <w:p w14:paraId="0ACEC8FE" w14:textId="77777777" w:rsidR="00596DC0" w:rsidRDefault="00596DC0" w:rsidP="0026220E">
      <w:pPr>
        <w:pStyle w:val="ListParagraph"/>
        <w:numPr>
          <w:ilvl w:val="1"/>
          <w:numId w:val="38"/>
        </w:numPr>
        <w:spacing w:after="0" w:line="240" w:lineRule="auto"/>
        <w:rPr>
          <w:rFonts w:asciiTheme="majorBidi" w:hAnsiTheme="majorBidi" w:cstheme="majorBidi"/>
          <w:sz w:val="24"/>
          <w:szCs w:val="24"/>
        </w:rPr>
      </w:pPr>
      <w:r w:rsidRPr="00596DC0">
        <w:rPr>
          <w:rFonts w:asciiTheme="majorBidi" w:hAnsiTheme="majorBidi" w:cstheme="majorBidi"/>
          <w:b/>
          <w:bCs/>
          <w:sz w:val="24"/>
          <w:szCs w:val="24"/>
        </w:rPr>
        <w:t>Disclosure in breach of duty alone establishes tipper liability</w:t>
      </w:r>
      <w:r>
        <w:rPr>
          <w:rFonts w:asciiTheme="majorBidi" w:hAnsiTheme="majorBidi" w:cstheme="majorBidi"/>
          <w:sz w:val="24"/>
          <w:szCs w:val="24"/>
        </w:rPr>
        <w:t>:</w:t>
      </w:r>
    </w:p>
    <w:p w14:paraId="3A0171AB" w14:textId="77777777" w:rsidR="004C5C5E" w:rsidRDefault="004C5C5E" w:rsidP="0026220E">
      <w:pPr>
        <w:pStyle w:val="ListParagraph"/>
        <w:numPr>
          <w:ilvl w:val="2"/>
          <w:numId w:val="38"/>
        </w:numPr>
        <w:spacing w:after="0" w:line="240" w:lineRule="auto"/>
        <w:rPr>
          <w:rFonts w:asciiTheme="majorBidi" w:hAnsiTheme="majorBidi" w:cstheme="majorBidi"/>
          <w:sz w:val="24"/>
          <w:szCs w:val="24"/>
        </w:rPr>
      </w:pPr>
      <w:r w:rsidRPr="009209A9">
        <w:rPr>
          <w:rFonts w:asciiTheme="majorBidi" w:hAnsiTheme="majorBidi" w:cstheme="majorBidi"/>
          <w:sz w:val="24"/>
          <w:szCs w:val="24"/>
        </w:rPr>
        <w:t>This would be true even if the constructive insider, or any tipper for that matter, did not know the tippee would trade on the basis of that info. It is enough that the fiduciary should have presumed the disclosure of material non-public information would lead to misuse.</w:t>
      </w:r>
    </w:p>
    <w:p w14:paraId="64728C34" w14:textId="77777777" w:rsidR="00596DC0" w:rsidRDefault="00596DC0" w:rsidP="0026220E">
      <w:pPr>
        <w:pStyle w:val="ListParagraph"/>
        <w:numPr>
          <w:ilvl w:val="1"/>
          <w:numId w:val="38"/>
        </w:numPr>
        <w:spacing w:after="0" w:line="240" w:lineRule="auto"/>
        <w:rPr>
          <w:rFonts w:asciiTheme="majorBidi" w:hAnsiTheme="majorBidi" w:cstheme="majorBidi"/>
          <w:sz w:val="24"/>
          <w:szCs w:val="24"/>
        </w:rPr>
      </w:pPr>
      <w:r>
        <w:rPr>
          <w:rFonts w:asciiTheme="majorBidi" w:hAnsiTheme="majorBidi" w:cstheme="majorBidi"/>
          <w:sz w:val="24"/>
          <w:szCs w:val="24"/>
        </w:rPr>
        <w:t>Tippee only liable if knew disclosure was in breach:</w:t>
      </w:r>
    </w:p>
    <w:p w14:paraId="197993FD" w14:textId="77777777" w:rsidR="00596DC0" w:rsidRPr="009209A9" w:rsidRDefault="00596DC0" w:rsidP="0026220E">
      <w:pPr>
        <w:pStyle w:val="ListParagraph"/>
        <w:numPr>
          <w:ilvl w:val="2"/>
          <w:numId w:val="38"/>
        </w:numPr>
        <w:spacing w:after="0" w:line="240" w:lineRule="auto"/>
        <w:rPr>
          <w:rFonts w:asciiTheme="majorBidi" w:hAnsiTheme="majorBidi" w:cstheme="majorBidi"/>
          <w:sz w:val="24"/>
          <w:szCs w:val="24"/>
        </w:rPr>
      </w:pPr>
      <w:r>
        <w:rPr>
          <w:rFonts w:asciiTheme="majorBidi" w:hAnsiTheme="majorBidi" w:cstheme="majorBidi"/>
          <w:sz w:val="24"/>
          <w:szCs w:val="24"/>
        </w:rPr>
        <w:t>Helps analysts to be certain they don’t inadvertently insider trade.</w:t>
      </w:r>
    </w:p>
    <w:p w14:paraId="682F165E" w14:textId="77777777" w:rsidR="004C5C5E" w:rsidRPr="009209A9" w:rsidRDefault="00596DC0" w:rsidP="0026220E">
      <w:pPr>
        <w:pStyle w:val="ListParagraph"/>
        <w:numPr>
          <w:ilvl w:val="1"/>
          <w:numId w:val="38"/>
        </w:numPr>
        <w:spacing w:after="0" w:line="240" w:lineRule="auto"/>
        <w:rPr>
          <w:rFonts w:asciiTheme="majorBidi" w:hAnsiTheme="majorBidi" w:cstheme="majorBidi"/>
          <w:sz w:val="24"/>
          <w:szCs w:val="24"/>
        </w:rPr>
      </w:pPr>
      <w:r w:rsidRPr="00596DC0">
        <w:rPr>
          <w:rFonts w:asciiTheme="majorBidi" w:hAnsiTheme="majorBidi" w:cstheme="majorBidi"/>
          <w:b/>
          <w:bCs/>
          <w:sz w:val="24"/>
          <w:szCs w:val="24"/>
        </w:rPr>
        <w:t>Gifts still constitute personal benefit</w:t>
      </w:r>
      <w:r>
        <w:rPr>
          <w:rFonts w:asciiTheme="majorBidi" w:hAnsiTheme="majorBidi" w:cstheme="majorBidi"/>
          <w:sz w:val="24"/>
          <w:szCs w:val="24"/>
        </w:rPr>
        <w:t xml:space="preserve">: </w:t>
      </w:r>
      <w:r w:rsidR="004C5C5E" w:rsidRPr="009209A9">
        <w:rPr>
          <w:rFonts w:asciiTheme="majorBidi" w:hAnsiTheme="majorBidi" w:cstheme="majorBidi"/>
          <w:sz w:val="24"/>
          <w:szCs w:val="24"/>
        </w:rPr>
        <w:t>Gifts of tips to relatives, although not intended for personal benefit at first blush, are treated as the tipper making the trade and then gifting the profits, so you’re still liable.</w:t>
      </w:r>
    </w:p>
    <w:p w14:paraId="7179FC99" w14:textId="77777777" w:rsidR="00A22981" w:rsidRDefault="00A22981" w:rsidP="006E7A63">
      <w:pPr>
        <w:spacing w:after="0" w:line="240" w:lineRule="auto"/>
        <w:rPr>
          <w:rFonts w:ascii="Times New Roman" w:hAnsi="Times New Roman" w:cs="Times New Roman"/>
          <w:sz w:val="24"/>
          <w:szCs w:val="24"/>
        </w:rPr>
      </w:pPr>
    </w:p>
    <w:p w14:paraId="6FDC5B5C" w14:textId="77777777" w:rsidR="006F7A43" w:rsidRDefault="006F7A43" w:rsidP="006E7A63">
      <w:pPr>
        <w:spacing w:after="0" w:line="240" w:lineRule="auto"/>
        <w:rPr>
          <w:rFonts w:ascii="Times New Roman" w:hAnsi="Times New Roman" w:cs="Times New Roman"/>
          <w:sz w:val="24"/>
          <w:szCs w:val="24"/>
        </w:rPr>
      </w:pPr>
    </w:p>
    <w:p w14:paraId="73A9DA45" w14:textId="77777777" w:rsidR="00596DC0" w:rsidRPr="009209A9" w:rsidRDefault="00596DC0" w:rsidP="00596DC0">
      <w:pPr>
        <w:spacing w:after="0" w:line="240" w:lineRule="auto"/>
        <w:rPr>
          <w:rFonts w:asciiTheme="majorBidi" w:hAnsiTheme="majorBidi" w:cstheme="majorBidi"/>
          <w:sz w:val="24"/>
          <w:szCs w:val="24"/>
        </w:rPr>
      </w:pPr>
      <w:r w:rsidRPr="009209A9">
        <w:rPr>
          <w:rFonts w:asciiTheme="majorBidi" w:hAnsiTheme="majorBidi" w:cstheme="majorBidi"/>
          <w:sz w:val="24"/>
          <w:szCs w:val="24"/>
          <w:u w:val="single"/>
        </w:rPr>
        <w:t>O’Hagan</w:t>
      </w:r>
      <w:r w:rsidRPr="009209A9">
        <w:rPr>
          <w:rFonts w:asciiTheme="majorBidi" w:hAnsiTheme="majorBidi" w:cstheme="majorBidi"/>
          <w:sz w:val="24"/>
          <w:szCs w:val="24"/>
        </w:rPr>
        <w:t xml:space="preserve"> (1997):</w:t>
      </w:r>
    </w:p>
    <w:p w14:paraId="56278107" w14:textId="77777777" w:rsidR="00596DC0" w:rsidRDefault="00596DC0" w:rsidP="0026220E">
      <w:pPr>
        <w:pStyle w:val="ListParagraph"/>
        <w:numPr>
          <w:ilvl w:val="0"/>
          <w:numId w:val="38"/>
        </w:numPr>
        <w:spacing w:after="0" w:line="240" w:lineRule="auto"/>
        <w:rPr>
          <w:rFonts w:asciiTheme="majorBidi" w:hAnsiTheme="majorBidi" w:cstheme="majorBidi"/>
          <w:sz w:val="24"/>
          <w:szCs w:val="24"/>
        </w:rPr>
      </w:pPr>
      <w:r>
        <w:rPr>
          <w:rFonts w:asciiTheme="majorBidi" w:hAnsiTheme="majorBidi" w:cstheme="majorBidi"/>
          <w:sz w:val="24"/>
          <w:szCs w:val="24"/>
        </w:rPr>
        <w:t>Facts:</w:t>
      </w:r>
    </w:p>
    <w:p w14:paraId="448DBC0A" w14:textId="77777777" w:rsidR="00596DC0" w:rsidRPr="009209A9" w:rsidRDefault="00596DC0" w:rsidP="0026220E">
      <w:pPr>
        <w:pStyle w:val="ListParagraph"/>
        <w:numPr>
          <w:ilvl w:val="1"/>
          <w:numId w:val="38"/>
        </w:numPr>
        <w:spacing w:after="0" w:line="240" w:lineRule="auto"/>
        <w:rPr>
          <w:rFonts w:asciiTheme="majorBidi" w:hAnsiTheme="majorBidi" w:cstheme="majorBidi"/>
          <w:sz w:val="24"/>
          <w:szCs w:val="24"/>
        </w:rPr>
      </w:pPr>
      <w:r w:rsidRPr="009209A9">
        <w:rPr>
          <w:rFonts w:asciiTheme="majorBidi" w:hAnsiTheme="majorBidi" w:cstheme="majorBidi"/>
          <w:sz w:val="24"/>
          <w:szCs w:val="24"/>
        </w:rPr>
        <w:t xml:space="preserve">Partner at law </w:t>
      </w:r>
      <w:proofErr w:type="gramStart"/>
      <w:r w:rsidRPr="009209A9">
        <w:rPr>
          <w:rFonts w:asciiTheme="majorBidi" w:hAnsiTheme="majorBidi" w:cstheme="majorBidi"/>
          <w:sz w:val="24"/>
          <w:szCs w:val="24"/>
        </w:rPr>
        <w:t>firm which</w:t>
      </w:r>
      <w:proofErr w:type="gramEnd"/>
      <w:r w:rsidRPr="009209A9">
        <w:rPr>
          <w:rFonts w:asciiTheme="majorBidi" w:hAnsiTheme="majorBidi" w:cstheme="majorBidi"/>
          <w:sz w:val="24"/>
          <w:szCs w:val="24"/>
        </w:rPr>
        <w:t xml:space="preserve"> was hired to work for acquiring firm.</w:t>
      </w:r>
    </w:p>
    <w:p w14:paraId="0C73A4F3" w14:textId="77777777" w:rsidR="00596DC0" w:rsidRPr="009209A9" w:rsidRDefault="00596DC0" w:rsidP="0026220E">
      <w:pPr>
        <w:pStyle w:val="ListParagraph"/>
        <w:numPr>
          <w:ilvl w:val="1"/>
          <w:numId w:val="38"/>
        </w:numPr>
        <w:spacing w:after="0" w:line="240" w:lineRule="auto"/>
        <w:rPr>
          <w:rFonts w:asciiTheme="majorBidi" w:hAnsiTheme="majorBidi" w:cstheme="majorBidi"/>
          <w:sz w:val="24"/>
          <w:szCs w:val="24"/>
        </w:rPr>
      </w:pPr>
      <w:r w:rsidRPr="009209A9">
        <w:rPr>
          <w:rFonts w:asciiTheme="majorBidi" w:hAnsiTheme="majorBidi" w:cstheme="majorBidi"/>
          <w:sz w:val="24"/>
          <w:szCs w:val="24"/>
        </w:rPr>
        <w:t>After firm had withdrawn from representation, partner traded target firm’s stock on info gained from firm’s work with acquirer (was desperate to do so b</w:t>
      </w:r>
      <w:r>
        <w:rPr>
          <w:rFonts w:asciiTheme="majorBidi" w:hAnsiTheme="majorBidi" w:cstheme="majorBidi"/>
          <w:sz w:val="24"/>
          <w:szCs w:val="24"/>
        </w:rPr>
        <w:t>ecause he was covering up embezz</w:t>
      </w:r>
      <w:r w:rsidRPr="009209A9">
        <w:rPr>
          <w:rFonts w:asciiTheme="majorBidi" w:hAnsiTheme="majorBidi" w:cstheme="majorBidi"/>
          <w:sz w:val="24"/>
          <w:szCs w:val="24"/>
        </w:rPr>
        <w:t>lement, which shouldn’t affect our view of his guilt, but it is an interesting fact)</w:t>
      </w:r>
    </w:p>
    <w:p w14:paraId="4B8BC589" w14:textId="77777777" w:rsidR="00DD50D0" w:rsidRDefault="006F7A43" w:rsidP="0026220E">
      <w:pPr>
        <w:pStyle w:val="ListParagraph"/>
        <w:numPr>
          <w:ilvl w:val="0"/>
          <w:numId w:val="38"/>
        </w:numPr>
        <w:autoSpaceDE w:val="0"/>
        <w:autoSpaceDN w:val="0"/>
        <w:adjustRightInd w:val="0"/>
        <w:spacing w:after="0" w:line="240" w:lineRule="auto"/>
        <w:rPr>
          <w:rFonts w:ascii="Times New Roman" w:hAnsi="Times New Roman" w:cs="Times New Roman"/>
          <w:sz w:val="24"/>
          <w:szCs w:val="24"/>
        </w:rPr>
      </w:pPr>
      <w:r w:rsidRPr="00DD50D0">
        <w:rPr>
          <w:rFonts w:ascii="Times New Roman" w:hAnsi="Times New Roman" w:cs="Times New Roman"/>
          <w:b/>
          <w:sz w:val="24"/>
          <w:szCs w:val="24"/>
        </w:rPr>
        <w:t>Misappropriation theory</w:t>
      </w:r>
      <w:r w:rsidRPr="00DD50D0">
        <w:rPr>
          <w:rFonts w:ascii="Times New Roman" w:hAnsi="Times New Roman" w:cs="Times New Roman"/>
          <w:sz w:val="24"/>
          <w:szCs w:val="24"/>
        </w:rPr>
        <w:t xml:space="preserve">: </w:t>
      </w:r>
    </w:p>
    <w:p w14:paraId="4C25E8A5" w14:textId="77777777" w:rsidR="00F25575" w:rsidRPr="00F25575" w:rsidRDefault="00DD50D0" w:rsidP="0026220E">
      <w:pPr>
        <w:pStyle w:val="ListParagraph"/>
        <w:numPr>
          <w:ilvl w:val="1"/>
          <w:numId w:val="3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Court cites </w:t>
      </w:r>
      <w:r>
        <w:rPr>
          <w:rFonts w:ascii="Times New Roman" w:hAnsi="Times New Roman" w:cs="Times New Roman"/>
          <w:bCs/>
          <w:sz w:val="24"/>
          <w:szCs w:val="24"/>
          <w:u w:val="single"/>
        </w:rPr>
        <w:t>Carpenter</w:t>
      </w:r>
      <w:r>
        <w:rPr>
          <w:rFonts w:ascii="Times New Roman" w:hAnsi="Times New Roman" w:cs="Times New Roman"/>
          <w:bCs/>
          <w:sz w:val="24"/>
          <w:szCs w:val="24"/>
        </w:rPr>
        <w:t xml:space="preserve"> (WSJ reporter case) to establish proposition that confidential information constitutes property for fraud purposes, and the misappropriation of that information constitutes a breach of fid duty merely in the deprivation of its confidentiality, </w:t>
      </w:r>
      <w:r w:rsidRPr="00F25575">
        <w:rPr>
          <w:rFonts w:ascii="Times New Roman" w:hAnsi="Times New Roman" w:cs="Times New Roman"/>
          <w:b/>
          <w:sz w:val="24"/>
          <w:szCs w:val="24"/>
        </w:rPr>
        <w:t>independent of any monetary harm to employer</w:t>
      </w:r>
      <w:r>
        <w:rPr>
          <w:rFonts w:ascii="Times New Roman" w:hAnsi="Times New Roman" w:cs="Times New Roman"/>
          <w:bCs/>
          <w:sz w:val="24"/>
          <w:szCs w:val="24"/>
        </w:rPr>
        <w:t>.</w:t>
      </w:r>
    </w:p>
    <w:p w14:paraId="655ACD8B" w14:textId="77777777" w:rsidR="00F25575" w:rsidRPr="00F25575" w:rsidRDefault="00F25575" w:rsidP="0026220E">
      <w:pPr>
        <w:pStyle w:val="ListParagraph"/>
        <w:numPr>
          <w:ilvl w:val="2"/>
          <w:numId w:val="3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Cs/>
          <w:sz w:val="24"/>
          <w:szCs w:val="24"/>
        </w:rPr>
        <w:t>Notice: as in mail/wire fraud, no need to prove monetary harm, but merely deprivation of intangible property.</w:t>
      </w:r>
    </w:p>
    <w:p w14:paraId="678C31E6" w14:textId="77777777" w:rsidR="006F7A43" w:rsidRPr="00DD50D0" w:rsidRDefault="006F7A43" w:rsidP="0026220E">
      <w:pPr>
        <w:pStyle w:val="ListParagraph"/>
        <w:numPr>
          <w:ilvl w:val="1"/>
          <w:numId w:val="38"/>
        </w:numPr>
        <w:autoSpaceDE w:val="0"/>
        <w:autoSpaceDN w:val="0"/>
        <w:adjustRightInd w:val="0"/>
        <w:spacing w:after="0" w:line="240" w:lineRule="auto"/>
        <w:rPr>
          <w:rFonts w:ascii="Times New Roman" w:hAnsi="Times New Roman" w:cs="Times New Roman"/>
          <w:sz w:val="24"/>
          <w:szCs w:val="24"/>
        </w:rPr>
      </w:pPr>
      <w:r w:rsidRPr="00DD50D0">
        <w:rPr>
          <w:rFonts w:ascii="Times New Roman" w:hAnsi="Times New Roman" w:cs="Times New Roman"/>
          <w:b/>
          <w:bCs/>
          <w:sz w:val="24"/>
          <w:szCs w:val="24"/>
        </w:rPr>
        <w:t>Relationship of “trust and confidence” such as employer + acquisition of information in context that connotes confidentiality = liability.</w:t>
      </w:r>
      <w:r w:rsidRPr="00DD50D0">
        <w:rPr>
          <w:rFonts w:ascii="Times New Roman" w:hAnsi="Times New Roman" w:cs="Times New Roman"/>
          <w:sz w:val="24"/>
          <w:szCs w:val="24"/>
        </w:rPr>
        <w:t xml:space="preserve"> </w:t>
      </w:r>
    </w:p>
    <w:p w14:paraId="08632DAF" w14:textId="77777777" w:rsidR="006F7A43" w:rsidRPr="00DD50D0" w:rsidRDefault="006F7A43" w:rsidP="0026220E">
      <w:pPr>
        <w:pStyle w:val="ListParagraph"/>
        <w:numPr>
          <w:ilvl w:val="0"/>
          <w:numId w:val="36"/>
        </w:numPr>
        <w:autoSpaceDE w:val="0"/>
        <w:autoSpaceDN w:val="0"/>
        <w:adjustRightInd w:val="0"/>
        <w:spacing w:after="0" w:line="240" w:lineRule="auto"/>
        <w:rPr>
          <w:rFonts w:ascii="Times New Roman" w:hAnsi="Times New Roman" w:cs="Times New Roman"/>
          <w:sz w:val="24"/>
          <w:szCs w:val="24"/>
        </w:rPr>
      </w:pPr>
      <w:r w:rsidRPr="00DD50D0">
        <w:rPr>
          <w:rFonts w:ascii="Times New Roman" w:hAnsi="Times New Roman" w:cs="Times New Roman"/>
          <w:b/>
          <w:sz w:val="24"/>
          <w:szCs w:val="24"/>
        </w:rPr>
        <w:lastRenderedPageBreak/>
        <w:t>10B-5(2) scope of “trust and confidence” relationship</w:t>
      </w:r>
      <w:r w:rsidRPr="00DD50D0">
        <w:rPr>
          <w:rFonts w:ascii="Times New Roman" w:hAnsi="Times New Roman" w:cs="Times New Roman"/>
          <w:sz w:val="24"/>
          <w:szCs w:val="24"/>
        </w:rPr>
        <w:t xml:space="preserve">: A person receiving confidential information </w:t>
      </w:r>
      <w:r w:rsidRPr="00DD50D0">
        <w:rPr>
          <w:rFonts w:ascii="Times New Roman" w:hAnsi="Times New Roman" w:cs="Times New Roman"/>
          <w:b/>
          <w:bCs/>
          <w:sz w:val="24"/>
          <w:szCs w:val="24"/>
        </w:rPr>
        <w:t>owes a duty of trust &amp; confidence</w:t>
      </w:r>
      <w:r w:rsidRPr="00DD50D0">
        <w:rPr>
          <w:rFonts w:ascii="Times New Roman" w:hAnsi="Times New Roman" w:cs="Times New Roman"/>
          <w:sz w:val="24"/>
          <w:szCs w:val="24"/>
        </w:rPr>
        <w:t xml:space="preserve"> to the person from whom he got the information if he trades in the following circumstances:</w:t>
      </w:r>
    </w:p>
    <w:p w14:paraId="5FDC3FFB" w14:textId="77777777" w:rsidR="006F7A43" w:rsidRDefault="006F7A43" w:rsidP="0026220E">
      <w:pPr>
        <w:pStyle w:val="ListParagraph"/>
        <w:numPr>
          <w:ilvl w:val="2"/>
          <w:numId w:val="36"/>
        </w:numPr>
        <w:autoSpaceDE w:val="0"/>
        <w:autoSpaceDN w:val="0"/>
        <w:adjustRightInd w:val="0"/>
        <w:spacing w:after="0" w:line="240" w:lineRule="auto"/>
        <w:ind w:left="2880"/>
        <w:rPr>
          <w:rFonts w:ascii="Times New Roman" w:hAnsi="Times New Roman" w:cs="Times New Roman"/>
          <w:sz w:val="24"/>
          <w:szCs w:val="24"/>
        </w:rPr>
      </w:pPr>
      <w:r>
        <w:rPr>
          <w:rFonts w:ascii="Times New Roman" w:hAnsi="Times New Roman" w:cs="Times New Roman"/>
          <w:sz w:val="24"/>
          <w:szCs w:val="24"/>
        </w:rPr>
        <w:t>When the person receiving the information agreed to keep it confidential</w:t>
      </w:r>
    </w:p>
    <w:p w14:paraId="1F8F5CDF" w14:textId="77777777" w:rsidR="006F7A43" w:rsidRPr="004C5C5E" w:rsidRDefault="006F7A43" w:rsidP="0026220E">
      <w:pPr>
        <w:pStyle w:val="ListParagraph"/>
        <w:numPr>
          <w:ilvl w:val="2"/>
          <w:numId w:val="36"/>
        </w:numPr>
        <w:autoSpaceDE w:val="0"/>
        <w:autoSpaceDN w:val="0"/>
        <w:adjustRightInd w:val="0"/>
        <w:spacing w:after="0" w:line="240" w:lineRule="auto"/>
        <w:ind w:left="2880"/>
        <w:rPr>
          <w:rFonts w:ascii="Times New Roman" w:hAnsi="Times New Roman" w:cs="Times New Roman"/>
          <w:b/>
          <w:bCs/>
          <w:sz w:val="24"/>
          <w:szCs w:val="24"/>
        </w:rPr>
      </w:pPr>
      <w:r>
        <w:rPr>
          <w:rFonts w:ascii="Times New Roman" w:hAnsi="Times New Roman" w:cs="Times New Roman"/>
          <w:sz w:val="24"/>
          <w:szCs w:val="24"/>
        </w:rPr>
        <w:t xml:space="preserve">When the people involved in the communication had a </w:t>
      </w:r>
      <w:r w:rsidRPr="004C5C5E">
        <w:rPr>
          <w:rFonts w:ascii="Times New Roman" w:hAnsi="Times New Roman" w:cs="Times New Roman"/>
          <w:b/>
          <w:bCs/>
          <w:sz w:val="24"/>
          <w:szCs w:val="24"/>
        </w:rPr>
        <w:t>history or pattern of sharing confidences that resulted in a reasonable expectation of confidentiality</w:t>
      </w:r>
    </w:p>
    <w:p w14:paraId="59EAA4F0" w14:textId="77777777" w:rsidR="006F7A43" w:rsidRDefault="006F7A43" w:rsidP="0026220E">
      <w:pPr>
        <w:pStyle w:val="ListParagraph"/>
        <w:numPr>
          <w:ilvl w:val="2"/>
          <w:numId w:val="36"/>
        </w:numPr>
        <w:autoSpaceDE w:val="0"/>
        <w:autoSpaceDN w:val="0"/>
        <w:adjustRightInd w:val="0"/>
        <w:spacing w:after="0" w:line="240" w:lineRule="auto"/>
        <w:ind w:left="2880"/>
        <w:rPr>
          <w:rFonts w:ascii="Times New Roman" w:hAnsi="Times New Roman" w:cs="Times New Roman"/>
          <w:sz w:val="24"/>
          <w:szCs w:val="24"/>
        </w:rPr>
      </w:pPr>
      <w:r>
        <w:rPr>
          <w:rFonts w:ascii="Times New Roman" w:hAnsi="Times New Roman" w:cs="Times New Roman"/>
          <w:sz w:val="24"/>
          <w:szCs w:val="24"/>
        </w:rPr>
        <w:t>When the person who provided the information was a spouse, parent, child or sibling of the other, unless it is affirmatively shown, based on the facts of that family relationship, that there was no reasonable expectation of confidentiality</w:t>
      </w:r>
    </w:p>
    <w:p w14:paraId="19C6616F" w14:textId="77777777" w:rsidR="006F7A43" w:rsidRDefault="006F7A43" w:rsidP="006F7A43">
      <w:pPr>
        <w:spacing w:after="0" w:line="240" w:lineRule="auto"/>
        <w:rPr>
          <w:rFonts w:asciiTheme="majorBidi" w:hAnsiTheme="majorBidi" w:cstheme="majorBidi"/>
          <w:sz w:val="24"/>
          <w:szCs w:val="24"/>
        </w:rPr>
      </w:pPr>
    </w:p>
    <w:p w14:paraId="6A94956C" w14:textId="77777777" w:rsidR="006F7A43" w:rsidRDefault="006F7A43" w:rsidP="006F7A43">
      <w:pPr>
        <w:spacing w:after="0" w:line="240" w:lineRule="auto"/>
        <w:rPr>
          <w:rFonts w:asciiTheme="majorBidi" w:hAnsiTheme="majorBidi" w:cstheme="majorBidi"/>
          <w:sz w:val="24"/>
          <w:szCs w:val="24"/>
        </w:rPr>
      </w:pPr>
    </w:p>
    <w:p w14:paraId="61352F9E" w14:textId="77777777" w:rsidR="006F7A43" w:rsidRPr="009209A9" w:rsidRDefault="006F7A43" w:rsidP="006F7A43">
      <w:pPr>
        <w:spacing w:after="0" w:line="240" w:lineRule="auto"/>
        <w:rPr>
          <w:rFonts w:asciiTheme="majorBidi" w:hAnsiTheme="majorBidi" w:cstheme="majorBidi"/>
          <w:sz w:val="24"/>
          <w:szCs w:val="24"/>
        </w:rPr>
      </w:pPr>
      <w:r w:rsidRPr="009209A9">
        <w:rPr>
          <w:rFonts w:asciiTheme="majorBidi" w:hAnsiTheme="majorBidi" w:cstheme="majorBidi"/>
          <w:sz w:val="24"/>
          <w:szCs w:val="24"/>
        </w:rPr>
        <w:t xml:space="preserve">Reg FD: </w:t>
      </w:r>
      <w:r w:rsidRPr="002975BF">
        <w:rPr>
          <w:rFonts w:asciiTheme="majorBidi" w:hAnsiTheme="majorBidi" w:cstheme="majorBidi"/>
          <w:b/>
          <w:bCs/>
          <w:sz w:val="24"/>
          <w:szCs w:val="24"/>
        </w:rPr>
        <w:t>No selective disclosure</w:t>
      </w:r>
    </w:p>
    <w:p w14:paraId="5070A301" w14:textId="77777777" w:rsidR="002975BF" w:rsidRDefault="006F7A43" w:rsidP="0026220E">
      <w:pPr>
        <w:pStyle w:val="ListParagraph"/>
        <w:numPr>
          <w:ilvl w:val="0"/>
          <w:numId w:val="38"/>
        </w:numPr>
        <w:spacing w:after="0" w:line="240" w:lineRule="auto"/>
        <w:rPr>
          <w:rFonts w:asciiTheme="majorBidi" w:hAnsiTheme="majorBidi" w:cstheme="majorBidi"/>
          <w:sz w:val="24"/>
          <w:szCs w:val="24"/>
        </w:rPr>
      </w:pPr>
      <w:r w:rsidRPr="009209A9">
        <w:rPr>
          <w:rFonts w:asciiTheme="majorBidi" w:hAnsiTheme="majorBidi" w:cstheme="majorBidi"/>
          <w:sz w:val="24"/>
          <w:szCs w:val="24"/>
        </w:rPr>
        <w:t xml:space="preserve">Whenever an issuer is disclosing material non-public information, it must do so through public disclosure. </w:t>
      </w:r>
    </w:p>
    <w:p w14:paraId="0C2A38B4" w14:textId="77777777" w:rsidR="006F7A43" w:rsidRPr="009209A9" w:rsidRDefault="006F7A43" w:rsidP="0026220E">
      <w:pPr>
        <w:pStyle w:val="ListParagraph"/>
        <w:numPr>
          <w:ilvl w:val="1"/>
          <w:numId w:val="38"/>
        </w:numPr>
        <w:spacing w:after="0" w:line="240" w:lineRule="auto"/>
        <w:rPr>
          <w:rFonts w:asciiTheme="majorBidi" w:hAnsiTheme="majorBidi" w:cstheme="majorBidi"/>
          <w:sz w:val="24"/>
          <w:szCs w:val="24"/>
        </w:rPr>
      </w:pPr>
      <w:r w:rsidRPr="009209A9">
        <w:rPr>
          <w:rFonts w:asciiTheme="majorBidi" w:hAnsiTheme="majorBidi" w:cstheme="majorBidi"/>
          <w:sz w:val="24"/>
          <w:szCs w:val="24"/>
        </w:rPr>
        <w:t xml:space="preserve">Can’t hold a private press conference with </w:t>
      </w:r>
      <w:r w:rsidR="002975BF">
        <w:rPr>
          <w:rFonts w:asciiTheme="majorBidi" w:hAnsiTheme="majorBidi" w:cstheme="majorBidi"/>
          <w:sz w:val="24"/>
          <w:szCs w:val="24"/>
        </w:rPr>
        <w:t xml:space="preserve">only </w:t>
      </w:r>
      <w:r w:rsidRPr="009209A9">
        <w:rPr>
          <w:rFonts w:asciiTheme="majorBidi" w:hAnsiTheme="majorBidi" w:cstheme="majorBidi"/>
          <w:sz w:val="24"/>
          <w:szCs w:val="24"/>
        </w:rPr>
        <w:t>select analysts invited</w:t>
      </w:r>
      <w:r w:rsidR="002975BF">
        <w:rPr>
          <w:rFonts w:asciiTheme="majorBidi" w:hAnsiTheme="majorBidi" w:cstheme="majorBidi"/>
          <w:sz w:val="24"/>
          <w:szCs w:val="24"/>
        </w:rPr>
        <w:t xml:space="preserve"> unless ou simultaneously announce it to the world</w:t>
      </w:r>
      <w:r w:rsidRPr="009209A9">
        <w:rPr>
          <w:rFonts w:asciiTheme="majorBidi" w:hAnsiTheme="majorBidi" w:cstheme="majorBidi"/>
          <w:sz w:val="24"/>
          <w:szCs w:val="24"/>
        </w:rPr>
        <w:t>.</w:t>
      </w:r>
    </w:p>
    <w:p w14:paraId="4ACE14FA" w14:textId="77777777" w:rsidR="006F7A43" w:rsidRDefault="006F7A43" w:rsidP="0026220E">
      <w:pPr>
        <w:pStyle w:val="ListParagraph"/>
        <w:numPr>
          <w:ilvl w:val="0"/>
          <w:numId w:val="38"/>
        </w:numPr>
        <w:spacing w:after="0" w:line="240" w:lineRule="auto"/>
        <w:rPr>
          <w:rFonts w:asciiTheme="majorBidi" w:hAnsiTheme="majorBidi" w:cstheme="majorBidi"/>
          <w:sz w:val="24"/>
          <w:szCs w:val="24"/>
        </w:rPr>
      </w:pPr>
      <w:r w:rsidRPr="009209A9">
        <w:rPr>
          <w:rFonts w:asciiTheme="majorBidi" w:hAnsiTheme="majorBidi" w:cstheme="majorBidi"/>
          <w:sz w:val="24"/>
          <w:szCs w:val="24"/>
        </w:rPr>
        <w:t xml:space="preserve">While this may remove some of the conflicts of interest, it does frustrate the ability of analysts to work independently to develop corporate knowledge worthy of trading on, which arguably upsets the balance the Supreme Court had hoped to strike with the </w:t>
      </w:r>
      <w:r w:rsidRPr="009209A9">
        <w:rPr>
          <w:rFonts w:asciiTheme="majorBidi" w:hAnsiTheme="majorBidi" w:cstheme="majorBidi"/>
          <w:sz w:val="24"/>
          <w:szCs w:val="24"/>
          <w:u w:val="single"/>
        </w:rPr>
        <w:t>Chiarella</w:t>
      </w:r>
      <w:r w:rsidRPr="009209A9">
        <w:rPr>
          <w:rFonts w:asciiTheme="majorBidi" w:hAnsiTheme="majorBidi" w:cstheme="majorBidi"/>
          <w:sz w:val="24"/>
          <w:szCs w:val="24"/>
        </w:rPr>
        <w:t xml:space="preserve"> decision.</w:t>
      </w:r>
    </w:p>
    <w:p w14:paraId="5F078E83" w14:textId="77777777" w:rsidR="002975BF" w:rsidRPr="009209A9" w:rsidRDefault="002975BF" w:rsidP="0026220E">
      <w:pPr>
        <w:pStyle w:val="ListParagraph"/>
        <w:numPr>
          <w:ilvl w:val="0"/>
          <w:numId w:val="38"/>
        </w:numPr>
        <w:spacing w:after="0" w:line="240" w:lineRule="auto"/>
        <w:rPr>
          <w:rFonts w:asciiTheme="majorBidi" w:hAnsiTheme="majorBidi" w:cstheme="majorBidi"/>
          <w:sz w:val="24"/>
          <w:szCs w:val="24"/>
        </w:rPr>
      </w:pPr>
      <w:r w:rsidRPr="002975BF">
        <w:rPr>
          <w:rFonts w:asciiTheme="majorBidi" w:hAnsiTheme="majorBidi" w:cstheme="majorBidi"/>
          <w:b/>
          <w:bCs/>
          <w:sz w:val="24"/>
          <w:szCs w:val="24"/>
        </w:rPr>
        <w:t>Exempts disclosure made under duty of trust and confidence</w:t>
      </w:r>
      <w:r>
        <w:rPr>
          <w:rFonts w:asciiTheme="majorBidi" w:hAnsiTheme="majorBidi" w:cstheme="majorBidi"/>
          <w:sz w:val="24"/>
          <w:szCs w:val="24"/>
        </w:rPr>
        <w:t>.</w:t>
      </w:r>
    </w:p>
    <w:p w14:paraId="3FF333AC" w14:textId="77777777" w:rsidR="006F7A43" w:rsidRDefault="006F7A43" w:rsidP="006F7A43">
      <w:pPr>
        <w:spacing w:after="0" w:line="240" w:lineRule="auto"/>
        <w:rPr>
          <w:rFonts w:asciiTheme="majorBidi" w:hAnsiTheme="majorBidi" w:cstheme="majorBidi"/>
          <w:sz w:val="24"/>
          <w:szCs w:val="24"/>
          <w:u w:val="single"/>
        </w:rPr>
      </w:pPr>
    </w:p>
    <w:p w14:paraId="70121F87" w14:textId="77777777" w:rsidR="00F369A0" w:rsidRDefault="00F369A0" w:rsidP="006F7A43">
      <w:pPr>
        <w:spacing w:after="0" w:line="240" w:lineRule="auto"/>
        <w:rPr>
          <w:rFonts w:asciiTheme="majorBidi" w:hAnsiTheme="majorBidi" w:cstheme="majorBidi"/>
          <w:sz w:val="24"/>
          <w:szCs w:val="24"/>
        </w:rPr>
      </w:pPr>
    </w:p>
    <w:p w14:paraId="02507A47" w14:textId="77777777" w:rsidR="002975BF" w:rsidRDefault="002975BF" w:rsidP="006F7A43">
      <w:pPr>
        <w:spacing w:after="0" w:line="240" w:lineRule="auto"/>
        <w:rPr>
          <w:rFonts w:asciiTheme="majorBidi" w:hAnsiTheme="majorBidi" w:cstheme="majorBidi"/>
          <w:sz w:val="24"/>
          <w:szCs w:val="24"/>
        </w:rPr>
      </w:pPr>
      <w:r>
        <w:rPr>
          <w:rFonts w:asciiTheme="majorBidi" w:hAnsiTheme="majorBidi" w:cstheme="majorBidi"/>
          <w:sz w:val="24"/>
          <w:szCs w:val="24"/>
        </w:rPr>
        <w:t>Willfulness - 78dd-1:</w:t>
      </w:r>
    </w:p>
    <w:p w14:paraId="646FAF90" w14:textId="77777777" w:rsidR="002975BF" w:rsidRDefault="002975BF" w:rsidP="0026220E">
      <w:pPr>
        <w:pStyle w:val="ListParagraph"/>
        <w:numPr>
          <w:ilvl w:val="0"/>
          <w:numId w:val="38"/>
        </w:numPr>
        <w:spacing w:after="0" w:line="240" w:lineRule="auto"/>
        <w:rPr>
          <w:rFonts w:asciiTheme="majorBidi" w:hAnsiTheme="majorBidi" w:cstheme="majorBidi"/>
          <w:sz w:val="24"/>
          <w:szCs w:val="24"/>
        </w:rPr>
      </w:pPr>
      <w:r>
        <w:rPr>
          <w:rFonts w:asciiTheme="majorBidi" w:hAnsiTheme="majorBidi" w:cstheme="majorBidi"/>
          <w:sz w:val="24"/>
          <w:szCs w:val="24"/>
        </w:rPr>
        <w:t>For criminal prosecution, fraud must be willful, but what is the scope of willful</w:t>
      </w:r>
      <w:proofErr w:type="gramStart"/>
      <w:r>
        <w:rPr>
          <w:rFonts w:asciiTheme="majorBidi" w:hAnsiTheme="majorBidi" w:cstheme="majorBidi"/>
          <w:sz w:val="24"/>
          <w:szCs w:val="24"/>
        </w:rPr>
        <w:t>?.</w:t>
      </w:r>
      <w:proofErr w:type="gramEnd"/>
    </w:p>
    <w:p w14:paraId="2BAF02E1" w14:textId="77777777" w:rsidR="002975BF" w:rsidRDefault="00F369A0" w:rsidP="0026220E">
      <w:pPr>
        <w:pStyle w:val="ListParagraph"/>
        <w:numPr>
          <w:ilvl w:val="0"/>
          <w:numId w:val="38"/>
        </w:numPr>
        <w:spacing w:after="0" w:line="240" w:lineRule="auto"/>
        <w:rPr>
          <w:rFonts w:asciiTheme="majorBidi" w:hAnsiTheme="majorBidi" w:cstheme="majorBidi"/>
          <w:sz w:val="24"/>
          <w:szCs w:val="24"/>
        </w:rPr>
      </w:pPr>
      <w:r>
        <w:rPr>
          <w:rFonts w:asciiTheme="majorBidi" w:hAnsiTheme="majorBidi" w:cstheme="majorBidi"/>
          <w:sz w:val="24"/>
          <w:szCs w:val="24"/>
        </w:rPr>
        <w:t>“</w:t>
      </w:r>
      <w:r w:rsidRPr="00F369A0">
        <w:rPr>
          <w:rFonts w:asciiTheme="majorBidi" w:hAnsiTheme="majorBidi" w:cstheme="majorBidi"/>
          <w:b/>
          <w:bCs/>
          <w:sz w:val="24"/>
          <w:szCs w:val="24"/>
        </w:rPr>
        <w:t>No knowledge proviso</w:t>
      </w:r>
      <w:r>
        <w:rPr>
          <w:rFonts w:asciiTheme="majorBidi" w:hAnsiTheme="majorBidi" w:cstheme="majorBidi"/>
          <w:sz w:val="24"/>
          <w:szCs w:val="24"/>
        </w:rPr>
        <w:t xml:space="preserve">:” </w:t>
      </w:r>
      <w:r w:rsidR="002975BF">
        <w:rPr>
          <w:rFonts w:asciiTheme="majorBidi" w:hAnsiTheme="majorBidi" w:cstheme="majorBidi"/>
          <w:sz w:val="24"/>
          <w:szCs w:val="24"/>
        </w:rPr>
        <w:t>Conviction, but no imprisonment, for violation without knowledge of</w:t>
      </w:r>
      <w:r>
        <w:rPr>
          <w:rFonts w:asciiTheme="majorBidi" w:hAnsiTheme="majorBidi" w:cstheme="majorBidi"/>
          <w:sz w:val="24"/>
          <w:szCs w:val="24"/>
        </w:rPr>
        <w:t xml:space="preserve"> substance of the regulation/provision violated.</w:t>
      </w:r>
    </w:p>
    <w:p w14:paraId="740E3ADE" w14:textId="77777777" w:rsidR="00F369A0" w:rsidRDefault="00F369A0" w:rsidP="0026220E">
      <w:pPr>
        <w:pStyle w:val="ListParagraph"/>
        <w:numPr>
          <w:ilvl w:val="1"/>
          <w:numId w:val="38"/>
        </w:numPr>
        <w:spacing w:after="0" w:line="240" w:lineRule="auto"/>
        <w:rPr>
          <w:rFonts w:asciiTheme="majorBidi" w:hAnsiTheme="majorBidi" w:cstheme="majorBidi"/>
          <w:sz w:val="24"/>
          <w:szCs w:val="24"/>
        </w:rPr>
      </w:pPr>
      <w:r>
        <w:rPr>
          <w:rFonts w:asciiTheme="majorBidi" w:hAnsiTheme="majorBidi" w:cstheme="majorBidi"/>
          <w:sz w:val="24"/>
          <w:szCs w:val="24"/>
        </w:rPr>
        <w:t xml:space="preserve">D’s need not know the name and date of promulgation of the law, but only a general understanding </w:t>
      </w:r>
      <w:r w:rsidR="00FD7FC9">
        <w:rPr>
          <w:rFonts w:asciiTheme="majorBidi" w:hAnsiTheme="majorBidi" w:cstheme="majorBidi"/>
          <w:sz w:val="24"/>
          <w:szCs w:val="24"/>
        </w:rPr>
        <w:t xml:space="preserve">of the substance of regulation. </w:t>
      </w:r>
      <w:r w:rsidR="00FD7FC9">
        <w:rPr>
          <w:rFonts w:asciiTheme="majorBidi" w:hAnsiTheme="majorBidi" w:cstheme="majorBidi"/>
          <w:sz w:val="24"/>
          <w:szCs w:val="24"/>
          <w:u w:val="single"/>
        </w:rPr>
        <w:t>Lilley</w:t>
      </w:r>
    </w:p>
    <w:p w14:paraId="60F53B47" w14:textId="77777777" w:rsidR="00FD7FC9" w:rsidRDefault="00FD7FC9" w:rsidP="0026220E">
      <w:pPr>
        <w:pStyle w:val="ListParagraph"/>
        <w:numPr>
          <w:ilvl w:val="1"/>
          <w:numId w:val="38"/>
        </w:numPr>
        <w:spacing w:after="0" w:line="240" w:lineRule="auto"/>
        <w:rPr>
          <w:rFonts w:asciiTheme="majorBidi" w:hAnsiTheme="majorBidi" w:cstheme="majorBidi"/>
          <w:sz w:val="24"/>
          <w:szCs w:val="24"/>
        </w:rPr>
      </w:pPr>
      <w:r>
        <w:rPr>
          <w:rFonts w:asciiTheme="majorBidi" w:hAnsiTheme="majorBidi" w:cstheme="majorBidi"/>
          <w:sz w:val="24"/>
          <w:szCs w:val="24"/>
        </w:rPr>
        <w:t xml:space="preserve">Under the facts of </w:t>
      </w:r>
      <w:r>
        <w:rPr>
          <w:rFonts w:asciiTheme="majorBidi" w:hAnsiTheme="majorBidi" w:cstheme="majorBidi"/>
          <w:sz w:val="24"/>
          <w:szCs w:val="24"/>
          <w:u w:val="single"/>
        </w:rPr>
        <w:t>Lilley</w:t>
      </w:r>
      <w:r>
        <w:rPr>
          <w:rFonts w:asciiTheme="majorBidi" w:hAnsiTheme="majorBidi" w:cstheme="majorBidi"/>
          <w:sz w:val="24"/>
          <w:szCs w:val="24"/>
        </w:rPr>
        <w:t>, a general knowledge that securities fraud is illegal (even though they may have had a good faith belief their behavior did not constitute securities fraud) was enough without being able to name 10b-5.</w:t>
      </w:r>
    </w:p>
    <w:p w14:paraId="3AEFEA89" w14:textId="77777777" w:rsidR="00FD7FC9" w:rsidRDefault="00FD7FC9" w:rsidP="0026220E">
      <w:pPr>
        <w:pStyle w:val="ListParagraph"/>
        <w:numPr>
          <w:ilvl w:val="1"/>
          <w:numId w:val="38"/>
        </w:numPr>
        <w:spacing w:after="0" w:line="240" w:lineRule="auto"/>
        <w:rPr>
          <w:rFonts w:asciiTheme="majorBidi" w:hAnsiTheme="majorBidi" w:cstheme="majorBidi"/>
          <w:sz w:val="24"/>
          <w:szCs w:val="24"/>
        </w:rPr>
      </w:pPr>
      <w:r>
        <w:rPr>
          <w:rFonts w:asciiTheme="majorBidi" w:hAnsiTheme="majorBidi" w:cstheme="majorBidi"/>
          <w:sz w:val="24"/>
          <w:szCs w:val="24"/>
        </w:rPr>
        <w:t>Burden of proof on D: Court also held that this provides D opportunity to rebut presumption of knowledge of securities laws, but does not eliminate that presumption (shifting burden).</w:t>
      </w:r>
    </w:p>
    <w:p w14:paraId="21055826" w14:textId="77777777" w:rsidR="00F369A0" w:rsidRDefault="00F369A0" w:rsidP="0026220E">
      <w:pPr>
        <w:pStyle w:val="ListParagraph"/>
        <w:numPr>
          <w:ilvl w:val="0"/>
          <w:numId w:val="38"/>
        </w:numPr>
        <w:spacing w:after="0" w:line="240" w:lineRule="auto"/>
        <w:rPr>
          <w:rFonts w:asciiTheme="majorBidi" w:hAnsiTheme="majorBidi" w:cstheme="majorBidi"/>
          <w:sz w:val="24"/>
          <w:szCs w:val="24"/>
        </w:rPr>
      </w:pPr>
      <w:r>
        <w:rPr>
          <w:rFonts w:asciiTheme="majorBidi" w:hAnsiTheme="majorBidi" w:cstheme="majorBidi"/>
          <w:sz w:val="24"/>
          <w:szCs w:val="24"/>
        </w:rPr>
        <w:t xml:space="preserve">False statement: </w:t>
      </w:r>
      <w:r w:rsidRPr="00F369A0">
        <w:rPr>
          <w:rFonts w:asciiTheme="majorBidi" w:hAnsiTheme="majorBidi" w:cstheme="majorBidi"/>
          <w:sz w:val="24"/>
          <w:szCs w:val="24"/>
        </w:rPr>
        <w:t>“Willful and knowing” false statement</w:t>
      </w:r>
      <w:r>
        <w:rPr>
          <w:rFonts w:asciiTheme="majorBidi" w:hAnsiTheme="majorBidi" w:cstheme="majorBidi"/>
          <w:sz w:val="24"/>
          <w:szCs w:val="24"/>
        </w:rPr>
        <w:t xml:space="preserve"> also criminal: </w:t>
      </w:r>
      <w:r w:rsidRPr="00F369A0">
        <w:rPr>
          <w:rFonts w:asciiTheme="majorBidi" w:hAnsiTheme="majorBidi" w:cstheme="majorBidi"/>
          <w:sz w:val="24"/>
          <w:szCs w:val="24"/>
        </w:rPr>
        <w:t xml:space="preserve">but DOJ never prosecutes publicly held firms criminally, so this particular </w:t>
      </w:r>
      <w:r>
        <w:rPr>
          <w:rFonts w:asciiTheme="majorBidi" w:hAnsiTheme="majorBidi" w:cstheme="majorBidi"/>
          <w:sz w:val="24"/>
          <w:szCs w:val="24"/>
        </w:rPr>
        <w:t xml:space="preserve">one is </w:t>
      </w:r>
      <w:r w:rsidRPr="00F369A0">
        <w:rPr>
          <w:rFonts w:asciiTheme="majorBidi" w:hAnsiTheme="majorBidi" w:cstheme="majorBidi"/>
          <w:b/>
          <w:bCs/>
          <w:sz w:val="24"/>
          <w:szCs w:val="24"/>
        </w:rPr>
        <w:t>not really relevant to us</w:t>
      </w:r>
      <w:r>
        <w:rPr>
          <w:rFonts w:asciiTheme="majorBidi" w:hAnsiTheme="majorBidi" w:cstheme="majorBidi"/>
          <w:sz w:val="24"/>
          <w:szCs w:val="24"/>
        </w:rPr>
        <w:t>.</w:t>
      </w:r>
    </w:p>
    <w:p w14:paraId="65135D21" w14:textId="77777777" w:rsidR="00F369A0" w:rsidRPr="00F369A0" w:rsidRDefault="00F369A0" w:rsidP="0026220E">
      <w:pPr>
        <w:pStyle w:val="ListParagraph"/>
        <w:numPr>
          <w:ilvl w:val="1"/>
          <w:numId w:val="38"/>
        </w:numPr>
        <w:spacing w:after="0" w:line="240" w:lineRule="auto"/>
        <w:rPr>
          <w:rFonts w:asciiTheme="majorBidi" w:hAnsiTheme="majorBidi" w:cstheme="majorBidi"/>
          <w:sz w:val="24"/>
          <w:szCs w:val="24"/>
        </w:rPr>
      </w:pPr>
      <w:r>
        <w:rPr>
          <w:rFonts w:asciiTheme="majorBidi" w:hAnsiTheme="majorBidi" w:cstheme="majorBidi"/>
          <w:sz w:val="24"/>
          <w:szCs w:val="24"/>
        </w:rPr>
        <w:t xml:space="preserve">Though this plays role in statutory construction in </w:t>
      </w:r>
      <w:r>
        <w:rPr>
          <w:rFonts w:asciiTheme="majorBidi" w:hAnsiTheme="majorBidi" w:cstheme="majorBidi"/>
          <w:sz w:val="24"/>
          <w:szCs w:val="24"/>
          <w:u w:val="single"/>
        </w:rPr>
        <w:t>Tarallo</w:t>
      </w:r>
      <w:r>
        <w:rPr>
          <w:rFonts w:asciiTheme="majorBidi" w:hAnsiTheme="majorBidi" w:cstheme="majorBidi"/>
          <w:sz w:val="24"/>
          <w:szCs w:val="24"/>
        </w:rPr>
        <w:t>.</w:t>
      </w:r>
    </w:p>
    <w:p w14:paraId="32E8A516" w14:textId="77777777" w:rsidR="00FD7FC9" w:rsidRDefault="00FD7FC9" w:rsidP="00F369A0">
      <w:pPr>
        <w:spacing w:after="0" w:line="240" w:lineRule="auto"/>
        <w:rPr>
          <w:rFonts w:asciiTheme="majorBidi" w:hAnsiTheme="majorBidi" w:cstheme="majorBidi"/>
          <w:sz w:val="24"/>
          <w:szCs w:val="24"/>
          <w:u w:val="single"/>
        </w:rPr>
      </w:pPr>
    </w:p>
    <w:p w14:paraId="22121EA0" w14:textId="77777777" w:rsidR="00F369A0" w:rsidRPr="009209A9" w:rsidRDefault="00F369A0" w:rsidP="00F369A0">
      <w:pPr>
        <w:spacing w:after="0" w:line="240" w:lineRule="auto"/>
        <w:rPr>
          <w:rFonts w:asciiTheme="majorBidi" w:hAnsiTheme="majorBidi" w:cstheme="majorBidi"/>
          <w:sz w:val="24"/>
          <w:szCs w:val="24"/>
        </w:rPr>
      </w:pPr>
      <w:r w:rsidRPr="009209A9">
        <w:rPr>
          <w:rFonts w:asciiTheme="majorBidi" w:hAnsiTheme="majorBidi" w:cstheme="majorBidi"/>
          <w:sz w:val="24"/>
          <w:szCs w:val="24"/>
          <w:u w:val="single"/>
        </w:rPr>
        <w:t>Tarallo</w:t>
      </w:r>
      <w:r w:rsidRPr="009209A9">
        <w:rPr>
          <w:rFonts w:asciiTheme="majorBidi" w:hAnsiTheme="majorBidi" w:cstheme="majorBidi"/>
          <w:sz w:val="24"/>
          <w:szCs w:val="24"/>
        </w:rPr>
        <w:t xml:space="preserve"> (9</w:t>
      </w:r>
      <w:r w:rsidRPr="009209A9">
        <w:rPr>
          <w:rFonts w:asciiTheme="majorBidi" w:hAnsiTheme="majorBidi" w:cstheme="majorBidi"/>
          <w:sz w:val="24"/>
          <w:szCs w:val="24"/>
          <w:vertAlign w:val="superscript"/>
        </w:rPr>
        <w:t>th</w:t>
      </w:r>
      <w:r w:rsidRPr="009209A9">
        <w:rPr>
          <w:rFonts w:asciiTheme="majorBidi" w:hAnsiTheme="majorBidi" w:cstheme="majorBidi"/>
          <w:sz w:val="24"/>
          <w:szCs w:val="24"/>
        </w:rPr>
        <w:t xml:space="preserve"> Cir. 2004):</w:t>
      </w:r>
    </w:p>
    <w:p w14:paraId="2C2DAD9A" w14:textId="77777777" w:rsidR="00FD7FC9" w:rsidRDefault="00F369A0" w:rsidP="0026220E">
      <w:pPr>
        <w:pStyle w:val="ListParagraph"/>
        <w:numPr>
          <w:ilvl w:val="0"/>
          <w:numId w:val="38"/>
        </w:numPr>
        <w:spacing w:after="0" w:line="240" w:lineRule="auto"/>
        <w:rPr>
          <w:rFonts w:asciiTheme="majorBidi" w:hAnsiTheme="majorBidi" w:cstheme="majorBidi"/>
          <w:sz w:val="24"/>
          <w:szCs w:val="24"/>
        </w:rPr>
      </w:pPr>
      <w:r w:rsidRPr="00FD7FC9">
        <w:rPr>
          <w:rFonts w:asciiTheme="majorBidi" w:hAnsiTheme="majorBidi" w:cstheme="majorBidi"/>
          <w:b/>
          <w:bCs/>
          <w:sz w:val="24"/>
          <w:szCs w:val="24"/>
        </w:rPr>
        <w:t>Jury instruction</w:t>
      </w:r>
      <w:r w:rsidR="00FD7FC9">
        <w:rPr>
          <w:rFonts w:asciiTheme="majorBidi" w:hAnsiTheme="majorBidi" w:cstheme="majorBidi"/>
          <w:b/>
          <w:bCs/>
          <w:sz w:val="24"/>
          <w:szCs w:val="24"/>
        </w:rPr>
        <w:t>s</w:t>
      </w:r>
      <w:r w:rsidRPr="00FD7FC9">
        <w:rPr>
          <w:rFonts w:asciiTheme="majorBidi" w:hAnsiTheme="majorBidi" w:cstheme="majorBidi"/>
          <w:b/>
          <w:bCs/>
          <w:sz w:val="24"/>
          <w:szCs w:val="24"/>
        </w:rPr>
        <w:t xml:space="preserve"> flawed</w:t>
      </w:r>
      <w:r w:rsidR="00FD7FC9">
        <w:rPr>
          <w:rFonts w:asciiTheme="majorBidi" w:hAnsiTheme="majorBidi" w:cstheme="majorBidi"/>
          <w:sz w:val="24"/>
          <w:szCs w:val="24"/>
        </w:rPr>
        <w:t xml:space="preserve">: </w:t>
      </w:r>
      <w:r w:rsidRPr="009209A9">
        <w:rPr>
          <w:rFonts w:asciiTheme="majorBidi" w:hAnsiTheme="majorBidi" w:cstheme="majorBidi"/>
          <w:sz w:val="24"/>
          <w:szCs w:val="24"/>
        </w:rPr>
        <w:t xml:space="preserve"> in that they required finding of “knowing” mens</w:t>
      </w:r>
      <w:r w:rsidR="00FD7FC9">
        <w:rPr>
          <w:rFonts w:asciiTheme="majorBidi" w:hAnsiTheme="majorBidi" w:cstheme="majorBidi"/>
          <w:sz w:val="24"/>
          <w:szCs w:val="24"/>
        </w:rPr>
        <w:t xml:space="preserve"> rea</w:t>
      </w:r>
      <w:r w:rsidRPr="009209A9">
        <w:rPr>
          <w:rFonts w:asciiTheme="majorBidi" w:hAnsiTheme="majorBidi" w:cstheme="majorBidi"/>
          <w:sz w:val="24"/>
          <w:szCs w:val="24"/>
        </w:rPr>
        <w:t>, when they only needed “willful” mens</w:t>
      </w:r>
      <w:r w:rsidR="00FD7FC9">
        <w:rPr>
          <w:rFonts w:asciiTheme="majorBidi" w:hAnsiTheme="majorBidi" w:cstheme="majorBidi"/>
          <w:sz w:val="24"/>
          <w:szCs w:val="24"/>
        </w:rPr>
        <w:t xml:space="preserve"> rea.</w:t>
      </w:r>
    </w:p>
    <w:p w14:paraId="6F69BFBD" w14:textId="77777777" w:rsidR="00FD7FC9" w:rsidRDefault="00FD7FC9" w:rsidP="0026220E">
      <w:pPr>
        <w:pStyle w:val="ListParagraph"/>
        <w:numPr>
          <w:ilvl w:val="1"/>
          <w:numId w:val="38"/>
        </w:numPr>
        <w:spacing w:after="0" w:line="240" w:lineRule="auto"/>
        <w:rPr>
          <w:rFonts w:asciiTheme="majorBidi" w:hAnsiTheme="majorBidi" w:cstheme="majorBidi"/>
          <w:sz w:val="24"/>
          <w:szCs w:val="24"/>
        </w:rPr>
      </w:pPr>
      <w:r>
        <w:rPr>
          <w:rFonts w:asciiTheme="majorBidi" w:hAnsiTheme="majorBidi" w:cstheme="majorBidi"/>
          <w:sz w:val="24"/>
          <w:szCs w:val="24"/>
        </w:rPr>
        <w:lastRenderedPageBreak/>
        <w:t>D</w:t>
      </w:r>
      <w:r w:rsidR="00F369A0" w:rsidRPr="009209A9">
        <w:rPr>
          <w:rFonts w:asciiTheme="majorBidi" w:hAnsiTheme="majorBidi" w:cstheme="majorBidi"/>
          <w:sz w:val="24"/>
          <w:szCs w:val="24"/>
        </w:rPr>
        <w:t>idn’t need knowledge that behavior was unla</w:t>
      </w:r>
      <w:r>
        <w:rPr>
          <w:rFonts w:asciiTheme="majorBidi" w:hAnsiTheme="majorBidi" w:cstheme="majorBidi"/>
          <w:sz w:val="24"/>
          <w:szCs w:val="24"/>
        </w:rPr>
        <w:t>wful, only that it was wrongful</w:t>
      </w:r>
      <w:r w:rsidR="00F369A0" w:rsidRPr="009209A9">
        <w:rPr>
          <w:rFonts w:asciiTheme="majorBidi" w:hAnsiTheme="majorBidi" w:cstheme="majorBidi"/>
          <w:sz w:val="24"/>
          <w:szCs w:val="24"/>
        </w:rPr>
        <w:t xml:space="preserve">. </w:t>
      </w:r>
    </w:p>
    <w:p w14:paraId="46EDAAD9" w14:textId="77777777" w:rsidR="00F369A0" w:rsidRPr="00FD7FC9" w:rsidRDefault="00FD7FC9" w:rsidP="0026220E">
      <w:pPr>
        <w:pStyle w:val="ListParagraph"/>
        <w:numPr>
          <w:ilvl w:val="0"/>
          <w:numId w:val="38"/>
        </w:numPr>
        <w:spacing w:after="0" w:line="240" w:lineRule="auto"/>
        <w:rPr>
          <w:rFonts w:asciiTheme="majorBidi" w:hAnsiTheme="majorBidi" w:cstheme="majorBidi"/>
          <w:sz w:val="24"/>
          <w:szCs w:val="24"/>
        </w:rPr>
      </w:pPr>
      <w:r w:rsidRPr="00FD7FC9">
        <w:rPr>
          <w:rFonts w:asciiTheme="majorBidi" w:hAnsiTheme="majorBidi" w:cstheme="majorBidi"/>
          <w:b/>
          <w:bCs/>
          <w:sz w:val="24"/>
          <w:szCs w:val="24"/>
        </w:rPr>
        <w:t>Error harmless</w:t>
      </w:r>
      <w:r>
        <w:rPr>
          <w:rFonts w:asciiTheme="majorBidi" w:hAnsiTheme="majorBidi" w:cstheme="majorBidi"/>
          <w:sz w:val="24"/>
          <w:szCs w:val="24"/>
        </w:rPr>
        <w:t xml:space="preserve">: </w:t>
      </w:r>
      <w:r w:rsidR="00F369A0" w:rsidRPr="00FD7FC9">
        <w:rPr>
          <w:rFonts w:asciiTheme="majorBidi" w:hAnsiTheme="majorBidi" w:cstheme="majorBidi"/>
          <w:sz w:val="24"/>
          <w:szCs w:val="24"/>
        </w:rPr>
        <w:t>However, the instructions went on to equate “knowing” and “willful,” so the mistake was rendered harmless because the jury was evaluating offense by the correct standard ultimately.</w:t>
      </w:r>
    </w:p>
    <w:p w14:paraId="26C023F8" w14:textId="77777777" w:rsidR="00F369A0" w:rsidRPr="009209A9" w:rsidRDefault="00FD7FC9" w:rsidP="0026220E">
      <w:pPr>
        <w:pStyle w:val="ListParagraph"/>
        <w:numPr>
          <w:ilvl w:val="0"/>
          <w:numId w:val="38"/>
        </w:numPr>
        <w:spacing w:after="0" w:line="240" w:lineRule="auto"/>
        <w:rPr>
          <w:rFonts w:asciiTheme="majorBidi" w:hAnsiTheme="majorBidi" w:cstheme="majorBidi"/>
          <w:sz w:val="24"/>
          <w:szCs w:val="24"/>
        </w:rPr>
      </w:pPr>
      <w:r w:rsidRPr="00FD7FC9">
        <w:rPr>
          <w:rFonts w:asciiTheme="majorBidi" w:hAnsiTheme="majorBidi" w:cstheme="majorBidi"/>
          <w:b/>
          <w:bCs/>
          <w:sz w:val="24"/>
          <w:szCs w:val="24"/>
        </w:rPr>
        <w:t>Willfulness = knowledge acts are wrongful</w:t>
      </w:r>
      <w:r>
        <w:rPr>
          <w:rFonts w:asciiTheme="majorBidi" w:hAnsiTheme="majorBidi" w:cstheme="majorBidi"/>
          <w:sz w:val="24"/>
          <w:szCs w:val="24"/>
        </w:rPr>
        <w:t xml:space="preserve">: </w:t>
      </w:r>
      <w:r w:rsidR="00F369A0" w:rsidRPr="009209A9">
        <w:rPr>
          <w:rFonts w:asciiTheme="majorBidi" w:hAnsiTheme="majorBidi" w:cstheme="majorBidi"/>
          <w:sz w:val="24"/>
          <w:szCs w:val="24"/>
        </w:rPr>
        <w:t xml:space="preserve">Willfulness </w:t>
      </w:r>
      <w:r>
        <w:rPr>
          <w:rFonts w:asciiTheme="majorBidi" w:hAnsiTheme="majorBidi" w:cstheme="majorBidi"/>
          <w:i/>
          <w:iCs/>
          <w:sz w:val="24"/>
          <w:szCs w:val="24"/>
        </w:rPr>
        <w:t>in this context</w:t>
      </w:r>
      <w:r>
        <w:rPr>
          <w:rFonts w:asciiTheme="majorBidi" w:hAnsiTheme="majorBidi" w:cstheme="majorBidi"/>
          <w:sz w:val="24"/>
          <w:szCs w:val="24"/>
        </w:rPr>
        <w:t xml:space="preserve"> (cites </w:t>
      </w:r>
      <w:r>
        <w:rPr>
          <w:rFonts w:asciiTheme="majorBidi" w:hAnsiTheme="majorBidi" w:cstheme="majorBidi"/>
          <w:sz w:val="24"/>
          <w:szCs w:val="24"/>
          <w:u w:val="single"/>
        </w:rPr>
        <w:t>Ratzlaf</w:t>
      </w:r>
      <w:r>
        <w:rPr>
          <w:rFonts w:asciiTheme="majorBidi" w:hAnsiTheme="majorBidi" w:cstheme="majorBidi"/>
          <w:sz w:val="24"/>
          <w:szCs w:val="24"/>
        </w:rPr>
        <w:t xml:space="preserve"> for contextual meaning of “</w:t>
      </w:r>
      <w:r w:rsidR="00121800">
        <w:rPr>
          <w:rFonts w:asciiTheme="majorBidi" w:hAnsiTheme="majorBidi" w:cstheme="majorBidi"/>
          <w:sz w:val="24"/>
          <w:szCs w:val="24"/>
        </w:rPr>
        <w:t>willfu</w:t>
      </w:r>
      <w:r>
        <w:rPr>
          <w:rFonts w:asciiTheme="majorBidi" w:hAnsiTheme="majorBidi" w:cstheme="majorBidi"/>
          <w:sz w:val="24"/>
          <w:szCs w:val="24"/>
        </w:rPr>
        <w:t>l”</w:t>
      </w:r>
      <w:proofErr w:type="gramStart"/>
      <w:r>
        <w:rPr>
          <w:rFonts w:asciiTheme="majorBidi" w:hAnsiTheme="majorBidi" w:cstheme="majorBidi"/>
          <w:sz w:val="24"/>
          <w:szCs w:val="24"/>
        </w:rPr>
        <w:t>)</w:t>
      </w:r>
      <w:r w:rsidR="00F369A0" w:rsidRPr="009209A9">
        <w:rPr>
          <w:rFonts w:asciiTheme="majorBidi" w:hAnsiTheme="majorBidi" w:cstheme="majorBidi"/>
          <w:sz w:val="24"/>
          <w:szCs w:val="24"/>
        </w:rPr>
        <w:t>,</w:t>
      </w:r>
      <w:proofErr w:type="gramEnd"/>
      <w:r w:rsidR="00F369A0" w:rsidRPr="009209A9">
        <w:rPr>
          <w:rFonts w:asciiTheme="majorBidi" w:hAnsiTheme="majorBidi" w:cstheme="majorBidi"/>
          <w:sz w:val="24"/>
          <w:szCs w:val="24"/>
        </w:rPr>
        <w:t xml:space="preserve"> requires only that the defendant intended the actions and knew that they were wrongful, not that they were unlawful. Justified by:</w:t>
      </w:r>
    </w:p>
    <w:p w14:paraId="3430B278" w14:textId="77777777" w:rsidR="00F369A0" w:rsidRPr="009209A9" w:rsidRDefault="00F369A0" w:rsidP="0026220E">
      <w:pPr>
        <w:pStyle w:val="ListParagraph"/>
        <w:numPr>
          <w:ilvl w:val="1"/>
          <w:numId w:val="38"/>
        </w:numPr>
        <w:spacing w:after="0" w:line="240" w:lineRule="auto"/>
        <w:rPr>
          <w:rFonts w:asciiTheme="majorBidi" w:hAnsiTheme="majorBidi" w:cstheme="majorBidi"/>
          <w:sz w:val="24"/>
          <w:szCs w:val="24"/>
        </w:rPr>
      </w:pPr>
      <w:r w:rsidRPr="009209A9">
        <w:rPr>
          <w:rFonts w:asciiTheme="majorBidi" w:hAnsiTheme="majorBidi" w:cstheme="majorBidi"/>
          <w:sz w:val="24"/>
          <w:szCs w:val="24"/>
        </w:rPr>
        <w:t>Precedent</w:t>
      </w:r>
    </w:p>
    <w:p w14:paraId="4B3B631C" w14:textId="77777777" w:rsidR="00F369A0" w:rsidRDefault="00F369A0" w:rsidP="0026220E">
      <w:pPr>
        <w:pStyle w:val="ListParagraph"/>
        <w:numPr>
          <w:ilvl w:val="1"/>
          <w:numId w:val="38"/>
        </w:numPr>
        <w:spacing w:after="0" w:line="240" w:lineRule="auto"/>
        <w:rPr>
          <w:rFonts w:asciiTheme="majorBidi" w:hAnsiTheme="majorBidi" w:cstheme="majorBidi"/>
          <w:sz w:val="24"/>
          <w:szCs w:val="24"/>
        </w:rPr>
      </w:pPr>
      <w:r w:rsidRPr="009209A9">
        <w:rPr>
          <w:rFonts w:asciiTheme="majorBidi" w:hAnsiTheme="majorBidi" w:cstheme="majorBidi"/>
          <w:sz w:val="24"/>
          <w:szCs w:val="24"/>
        </w:rPr>
        <w:t>Comparison to “willful and knowing” requirement for false statement conviction (different section of 78dd)</w:t>
      </w:r>
    </w:p>
    <w:p w14:paraId="405607E2" w14:textId="77777777" w:rsidR="00121800" w:rsidRPr="009209A9" w:rsidRDefault="00121800" w:rsidP="0026220E">
      <w:pPr>
        <w:pStyle w:val="ListParagraph"/>
        <w:numPr>
          <w:ilvl w:val="2"/>
          <w:numId w:val="38"/>
        </w:numPr>
        <w:spacing w:after="0" w:line="240" w:lineRule="auto"/>
        <w:rPr>
          <w:rFonts w:asciiTheme="majorBidi" w:hAnsiTheme="majorBidi" w:cstheme="majorBidi"/>
          <w:sz w:val="24"/>
          <w:szCs w:val="24"/>
        </w:rPr>
      </w:pPr>
      <w:r>
        <w:rPr>
          <w:rFonts w:asciiTheme="majorBidi" w:hAnsiTheme="majorBidi" w:cstheme="majorBidi"/>
          <w:sz w:val="24"/>
          <w:szCs w:val="24"/>
        </w:rPr>
        <w:t>“</w:t>
      </w:r>
      <w:proofErr w:type="gramStart"/>
      <w:r>
        <w:rPr>
          <w:rFonts w:asciiTheme="majorBidi" w:hAnsiTheme="majorBidi" w:cstheme="majorBidi"/>
          <w:sz w:val="24"/>
          <w:szCs w:val="24"/>
        </w:rPr>
        <w:t>knowing</w:t>
      </w:r>
      <w:proofErr w:type="gramEnd"/>
      <w:r>
        <w:rPr>
          <w:rFonts w:asciiTheme="majorBidi" w:hAnsiTheme="majorBidi" w:cstheme="majorBidi"/>
          <w:sz w:val="24"/>
          <w:szCs w:val="24"/>
        </w:rPr>
        <w:t>” would be surplusage is implicit in willful.</w:t>
      </w:r>
    </w:p>
    <w:p w14:paraId="3F79335B" w14:textId="77777777" w:rsidR="00F369A0" w:rsidRPr="009209A9" w:rsidRDefault="00F369A0" w:rsidP="0026220E">
      <w:pPr>
        <w:pStyle w:val="ListParagraph"/>
        <w:numPr>
          <w:ilvl w:val="1"/>
          <w:numId w:val="38"/>
        </w:numPr>
        <w:spacing w:after="0" w:line="240" w:lineRule="auto"/>
        <w:rPr>
          <w:rFonts w:asciiTheme="majorBidi" w:hAnsiTheme="majorBidi" w:cstheme="majorBidi"/>
          <w:sz w:val="24"/>
          <w:szCs w:val="24"/>
        </w:rPr>
      </w:pPr>
      <w:proofErr w:type="gramStart"/>
      <w:r w:rsidRPr="009209A9">
        <w:rPr>
          <w:rFonts w:asciiTheme="majorBidi" w:hAnsiTheme="majorBidi" w:cstheme="majorBidi"/>
          <w:sz w:val="24"/>
          <w:szCs w:val="24"/>
        </w:rPr>
        <w:t>affirmative</w:t>
      </w:r>
      <w:proofErr w:type="gramEnd"/>
      <w:r w:rsidRPr="009209A9">
        <w:rPr>
          <w:rFonts w:asciiTheme="majorBidi" w:hAnsiTheme="majorBidi" w:cstheme="majorBidi"/>
          <w:sz w:val="24"/>
          <w:szCs w:val="24"/>
        </w:rPr>
        <w:t xml:space="preserve"> defense (to imprisonment sentencing, rather than conviction, but still</w:t>
      </w:r>
      <w:r w:rsidR="00FD7FC9">
        <w:rPr>
          <w:rFonts w:asciiTheme="majorBidi" w:hAnsiTheme="majorBidi" w:cstheme="majorBidi"/>
          <w:sz w:val="24"/>
          <w:szCs w:val="24"/>
        </w:rPr>
        <w:t xml:space="preserve"> informs statutory construction</w:t>
      </w:r>
      <w:r w:rsidRPr="009209A9">
        <w:rPr>
          <w:rFonts w:asciiTheme="majorBidi" w:hAnsiTheme="majorBidi" w:cstheme="majorBidi"/>
          <w:sz w:val="24"/>
          <w:szCs w:val="24"/>
        </w:rPr>
        <w:t>) for unknowing violations of a rule/reg would be rendered meaningless if lack of knowledge would serve to prevent conviction in the first place.</w:t>
      </w:r>
    </w:p>
    <w:p w14:paraId="27B40420" w14:textId="77777777" w:rsidR="00F369A0" w:rsidRDefault="00F369A0" w:rsidP="00F369A0">
      <w:pPr>
        <w:spacing w:after="0" w:line="240" w:lineRule="auto"/>
        <w:rPr>
          <w:rFonts w:asciiTheme="majorBidi" w:hAnsiTheme="majorBidi" w:cstheme="majorBidi"/>
          <w:sz w:val="24"/>
          <w:szCs w:val="24"/>
        </w:rPr>
      </w:pPr>
    </w:p>
    <w:p w14:paraId="400EFFD7" w14:textId="77777777" w:rsidR="00121800" w:rsidRDefault="00121800" w:rsidP="00F369A0">
      <w:pPr>
        <w:spacing w:after="0" w:line="240" w:lineRule="auto"/>
        <w:rPr>
          <w:rFonts w:asciiTheme="majorBidi" w:hAnsiTheme="majorBidi" w:cstheme="majorBidi"/>
          <w:sz w:val="24"/>
          <w:szCs w:val="24"/>
        </w:rPr>
      </w:pPr>
      <w:r>
        <w:rPr>
          <w:rFonts w:asciiTheme="majorBidi" w:hAnsiTheme="majorBidi" w:cstheme="majorBidi"/>
          <w:sz w:val="24"/>
          <w:szCs w:val="24"/>
        </w:rPr>
        <w:t>1348 SoX Securities Fraud Offense:</w:t>
      </w:r>
    </w:p>
    <w:p w14:paraId="1A79A822" w14:textId="77777777" w:rsidR="00121800" w:rsidRPr="00121800" w:rsidRDefault="00121800" w:rsidP="0026220E">
      <w:pPr>
        <w:pStyle w:val="ListParagraph"/>
        <w:numPr>
          <w:ilvl w:val="0"/>
          <w:numId w:val="38"/>
        </w:numPr>
        <w:spacing w:after="0" w:line="240" w:lineRule="auto"/>
        <w:rPr>
          <w:rFonts w:asciiTheme="majorBidi" w:hAnsiTheme="majorBidi" w:cstheme="majorBidi"/>
          <w:sz w:val="24"/>
          <w:szCs w:val="24"/>
        </w:rPr>
      </w:pPr>
      <w:r w:rsidRPr="00121800">
        <w:rPr>
          <w:rFonts w:asciiTheme="majorBidi" w:hAnsiTheme="majorBidi" w:cstheme="majorBidi"/>
          <w:sz w:val="24"/>
          <w:szCs w:val="24"/>
        </w:rPr>
        <w:t>Knowingly instead of willfully</w:t>
      </w:r>
    </w:p>
    <w:p w14:paraId="4833EFB3" w14:textId="77777777" w:rsidR="00121800" w:rsidRPr="00121800" w:rsidRDefault="00121800" w:rsidP="0026220E">
      <w:pPr>
        <w:pStyle w:val="ListParagraph"/>
        <w:numPr>
          <w:ilvl w:val="0"/>
          <w:numId w:val="38"/>
        </w:numPr>
        <w:spacing w:after="0" w:line="240" w:lineRule="auto"/>
        <w:rPr>
          <w:rFonts w:asciiTheme="majorBidi" w:hAnsiTheme="majorBidi" w:cstheme="majorBidi"/>
          <w:sz w:val="24"/>
          <w:szCs w:val="24"/>
        </w:rPr>
      </w:pPr>
      <w:r w:rsidRPr="00121800">
        <w:rPr>
          <w:rFonts w:asciiTheme="majorBidi" w:hAnsiTheme="majorBidi" w:cstheme="majorBidi"/>
          <w:sz w:val="24"/>
          <w:szCs w:val="24"/>
        </w:rPr>
        <w:t xml:space="preserve">Defraud any person in connection with “security of an issuer” </w:t>
      </w:r>
    </w:p>
    <w:p w14:paraId="0B7F8D95" w14:textId="77777777" w:rsidR="00121800" w:rsidRPr="00121800" w:rsidRDefault="00121800" w:rsidP="0026220E">
      <w:pPr>
        <w:pStyle w:val="ListParagraph"/>
        <w:numPr>
          <w:ilvl w:val="1"/>
          <w:numId w:val="38"/>
        </w:numPr>
        <w:spacing w:after="0" w:line="240" w:lineRule="auto"/>
        <w:rPr>
          <w:rFonts w:asciiTheme="majorBidi" w:hAnsiTheme="majorBidi" w:cstheme="majorBidi"/>
          <w:sz w:val="24"/>
          <w:szCs w:val="24"/>
        </w:rPr>
      </w:pPr>
      <w:r w:rsidRPr="00121800">
        <w:rPr>
          <w:rFonts w:asciiTheme="majorBidi" w:hAnsiTheme="majorBidi" w:cstheme="majorBidi"/>
          <w:sz w:val="24"/>
          <w:szCs w:val="24"/>
        </w:rPr>
        <w:t>Not in connection with purchase/sale</w:t>
      </w:r>
      <w:r>
        <w:rPr>
          <w:rFonts w:asciiTheme="majorBidi" w:hAnsiTheme="majorBidi" w:cstheme="majorBidi"/>
          <w:sz w:val="24"/>
          <w:szCs w:val="24"/>
        </w:rPr>
        <w:t>, so broader</w:t>
      </w:r>
    </w:p>
    <w:p w14:paraId="376741A8" w14:textId="77777777" w:rsidR="00121800" w:rsidRPr="00121800" w:rsidRDefault="00121800" w:rsidP="0026220E">
      <w:pPr>
        <w:pStyle w:val="ListParagraph"/>
        <w:numPr>
          <w:ilvl w:val="0"/>
          <w:numId w:val="38"/>
        </w:numPr>
        <w:spacing w:after="0" w:line="240" w:lineRule="auto"/>
        <w:rPr>
          <w:rFonts w:asciiTheme="majorBidi" w:hAnsiTheme="majorBidi" w:cstheme="majorBidi"/>
          <w:sz w:val="24"/>
          <w:szCs w:val="24"/>
        </w:rPr>
      </w:pPr>
      <w:r w:rsidRPr="00121800">
        <w:rPr>
          <w:rFonts w:asciiTheme="majorBidi" w:hAnsiTheme="majorBidi" w:cstheme="majorBidi"/>
          <w:sz w:val="24"/>
          <w:szCs w:val="24"/>
        </w:rPr>
        <w:t>Not explicit duty requirement but “defraud” implies silence not wrong w/o duty</w:t>
      </w:r>
    </w:p>
    <w:p w14:paraId="0F4E8A2C" w14:textId="77777777" w:rsidR="00A22981" w:rsidRPr="00121800" w:rsidRDefault="00121800" w:rsidP="0026220E">
      <w:pPr>
        <w:pStyle w:val="ListParagraph"/>
        <w:numPr>
          <w:ilvl w:val="0"/>
          <w:numId w:val="38"/>
        </w:numPr>
        <w:spacing w:after="0" w:line="240" w:lineRule="auto"/>
        <w:rPr>
          <w:rFonts w:asciiTheme="majorBidi" w:hAnsiTheme="majorBidi" w:cstheme="majorBidi"/>
          <w:sz w:val="24"/>
          <w:szCs w:val="24"/>
        </w:rPr>
      </w:pPr>
      <w:r w:rsidRPr="00121800">
        <w:rPr>
          <w:rFonts w:asciiTheme="majorBidi" w:hAnsiTheme="majorBidi" w:cstheme="majorBidi"/>
          <w:sz w:val="24"/>
          <w:szCs w:val="24"/>
        </w:rPr>
        <w:t xml:space="preserve">No mail/wire </w:t>
      </w:r>
      <w:r>
        <w:rPr>
          <w:rFonts w:asciiTheme="majorBidi" w:hAnsiTheme="majorBidi" w:cstheme="majorBidi"/>
          <w:sz w:val="24"/>
          <w:szCs w:val="24"/>
        </w:rPr>
        <w:t xml:space="preserve">jurisdictional hook </w:t>
      </w:r>
      <w:r w:rsidRPr="00121800">
        <w:rPr>
          <w:rFonts w:asciiTheme="majorBidi" w:hAnsiTheme="majorBidi" w:cstheme="majorBidi"/>
          <w:sz w:val="24"/>
          <w:szCs w:val="24"/>
        </w:rPr>
        <w:t>require</w:t>
      </w:r>
      <w:r>
        <w:rPr>
          <w:rFonts w:asciiTheme="majorBidi" w:hAnsiTheme="majorBidi" w:cstheme="majorBidi"/>
          <w:sz w:val="24"/>
          <w:szCs w:val="24"/>
        </w:rPr>
        <w:t>d, instead jurisdiction conferred via national security listing affecting interstate commerce.</w:t>
      </w:r>
    </w:p>
    <w:p w14:paraId="5317800B" w14:textId="77777777" w:rsidR="006E7A63" w:rsidRDefault="006E7A63" w:rsidP="006E7A63">
      <w:pPr>
        <w:spacing w:after="0" w:line="240" w:lineRule="auto"/>
        <w:rPr>
          <w:rFonts w:ascii="Times New Roman" w:hAnsi="Times New Roman" w:cs="Times New Roman"/>
          <w:sz w:val="24"/>
          <w:szCs w:val="24"/>
        </w:rPr>
      </w:pPr>
    </w:p>
    <w:p w14:paraId="4797F977" w14:textId="77777777" w:rsidR="00377F6D" w:rsidRPr="006E7A63" w:rsidRDefault="00377F6D" w:rsidP="006E7A63">
      <w:pPr>
        <w:spacing w:after="0" w:line="240" w:lineRule="auto"/>
        <w:rPr>
          <w:rFonts w:ascii="Times New Roman" w:hAnsi="Times New Roman" w:cs="Times New Roman"/>
          <w:sz w:val="24"/>
          <w:szCs w:val="24"/>
        </w:rPr>
      </w:pPr>
    </w:p>
    <w:p w14:paraId="2C4A3169" w14:textId="77777777" w:rsidR="00AA4385" w:rsidRDefault="00AA4385" w:rsidP="00273C0D">
      <w:pPr>
        <w:pStyle w:val="ListParagraph"/>
        <w:numPr>
          <w:ilvl w:val="0"/>
          <w:numId w:val="151"/>
        </w:numPr>
        <w:spacing w:after="0" w:line="240" w:lineRule="auto"/>
        <w:rPr>
          <w:rFonts w:ascii="Times New Roman" w:hAnsi="Times New Roman" w:cs="Times New Roman"/>
          <w:sz w:val="24"/>
          <w:szCs w:val="24"/>
        </w:rPr>
      </w:pPr>
      <w:r>
        <w:rPr>
          <w:rFonts w:ascii="Times New Roman" w:hAnsi="Times New Roman" w:cs="Times New Roman"/>
          <w:sz w:val="24"/>
          <w:szCs w:val="24"/>
        </w:rPr>
        <w:t>False Statements, False Claims</w:t>
      </w:r>
    </w:p>
    <w:p w14:paraId="35564131" w14:textId="77777777" w:rsidR="00AA4385" w:rsidRDefault="00AA4385" w:rsidP="001019D0">
      <w:pPr>
        <w:pStyle w:val="ListParagraph"/>
        <w:numPr>
          <w:ilvl w:val="0"/>
          <w:numId w:val="189"/>
        </w:numPr>
        <w:spacing w:after="0" w:line="240" w:lineRule="auto"/>
        <w:rPr>
          <w:rFonts w:ascii="Times New Roman" w:hAnsi="Times New Roman" w:cs="Times New Roman"/>
          <w:sz w:val="24"/>
          <w:szCs w:val="24"/>
        </w:rPr>
      </w:pPr>
      <w:r>
        <w:rPr>
          <w:rFonts w:ascii="Times New Roman" w:hAnsi="Times New Roman" w:cs="Times New Roman"/>
          <w:sz w:val="24"/>
          <w:szCs w:val="24"/>
        </w:rPr>
        <w:t>False Statements</w:t>
      </w:r>
    </w:p>
    <w:p w14:paraId="490FC98B" w14:textId="77777777" w:rsidR="00377F6D" w:rsidRDefault="00377F6D" w:rsidP="00377F6D">
      <w:pPr>
        <w:spacing w:after="0" w:line="240" w:lineRule="auto"/>
        <w:rPr>
          <w:rFonts w:ascii="Times New Roman" w:hAnsi="Times New Roman" w:cs="Times New Roman"/>
          <w:sz w:val="24"/>
          <w:szCs w:val="24"/>
        </w:rPr>
      </w:pPr>
    </w:p>
    <w:p w14:paraId="7DB3C40A" w14:textId="77777777" w:rsidR="00377F6D" w:rsidRDefault="00377F6D" w:rsidP="00377F6D">
      <w:pPr>
        <w:spacing w:after="0" w:line="240" w:lineRule="auto"/>
        <w:rPr>
          <w:rFonts w:ascii="Times New Roman" w:hAnsi="Times New Roman" w:cs="Times New Roman"/>
          <w:sz w:val="24"/>
          <w:szCs w:val="24"/>
        </w:rPr>
      </w:pPr>
      <w:r>
        <w:rPr>
          <w:rFonts w:ascii="Times New Roman" w:hAnsi="Times New Roman" w:cs="Times New Roman"/>
          <w:sz w:val="24"/>
          <w:szCs w:val="24"/>
        </w:rPr>
        <w:t>18 USC 1001 Elements:</w:t>
      </w:r>
    </w:p>
    <w:p w14:paraId="7474BF12" w14:textId="77777777" w:rsidR="00377F6D" w:rsidRDefault="00377F6D" w:rsidP="0026220E">
      <w:pPr>
        <w:pStyle w:val="ListParagraph"/>
        <w:numPr>
          <w:ilvl w:val="0"/>
          <w:numId w:val="4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Defendant either </w:t>
      </w:r>
    </w:p>
    <w:p w14:paraId="3DD31717" w14:textId="77777777" w:rsidR="00377F6D" w:rsidRDefault="00377F6D" w:rsidP="0026220E">
      <w:pPr>
        <w:pStyle w:val="ListParagraph"/>
        <w:numPr>
          <w:ilvl w:val="1"/>
          <w:numId w:val="42"/>
        </w:num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made</w:t>
      </w:r>
      <w:proofErr w:type="gramEnd"/>
      <w:r>
        <w:rPr>
          <w:rFonts w:ascii="Times New Roman" w:hAnsi="Times New Roman" w:cs="Times New Roman"/>
          <w:sz w:val="24"/>
          <w:szCs w:val="24"/>
        </w:rPr>
        <w:t xml:space="preserve"> or used a false statement, representation or writing; or falsified, or </w:t>
      </w:r>
    </w:p>
    <w:p w14:paraId="6629A971" w14:textId="77777777" w:rsidR="00377F6D" w:rsidRDefault="001D7093" w:rsidP="0026220E">
      <w:pPr>
        <w:pStyle w:val="ListParagraph"/>
        <w:numPr>
          <w:ilvl w:val="2"/>
          <w:numId w:val="42"/>
        </w:numPr>
        <w:spacing w:after="0" w:line="240" w:lineRule="auto"/>
        <w:rPr>
          <w:rFonts w:ascii="Times New Roman" w:hAnsi="Times New Roman" w:cs="Times New Roman"/>
          <w:sz w:val="24"/>
          <w:szCs w:val="24"/>
        </w:rPr>
      </w:pPr>
      <w:r w:rsidRPr="001D7093">
        <w:rPr>
          <w:rFonts w:ascii="Times New Roman" w:hAnsi="Times New Roman" w:cs="Times New Roman"/>
          <w:b/>
          <w:bCs/>
          <w:sz w:val="24"/>
          <w:szCs w:val="24"/>
        </w:rPr>
        <w:t>Argue ambiguity!</w:t>
      </w:r>
      <w:r>
        <w:rPr>
          <w:rFonts w:ascii="Times New Roman" w:hAnsi="Times New Roman" w:cs="Times New Roman"/>
          <w:b/>
          <w:bCs/>
          <w:sz w:val="24"/>
          <w:szCs w:val="24"/>
        </w:rPr>
        <w:t xml:space="preserve"> G</w:t>
      </w:r>
      <w:r>
        <w:rPr>
          <w:rFonts w:ascii="Times New Roman" w:hAnsi="Times New Roman" w:cs="Times New Roman"/>
          <w:sz w:val="24"/>
          <w:szCs w:val="24"/>
        </w:rPr>
        <w:t>ov’t must prove “</w:t>
      </w:r>
      <w:r>
        <w:rPr>
          <w:rFonts w:ascii="Times New Roman" w:hAnsi="Times New Roman" w:cs="Times New Roman"/>
          <w:b/>
          <w:bCs/>
          <w:sz w:val="24"/>
          <w:szCs w:val="24"/>
        </w:rPr>
        <w:t>objective falsity,</w:t>
      </w:r>
      <w:r>
        <w:rPr>
          <w:rFonts w:ascii="Times New Roman" w:hAnsi="Times New Roman" w:cs="Times New Roman"/>
          <w:sz w:val="24"/>
          <w:szCs w:val="24"/>
        </w:rPr>
        <w:t xml:space="preserve">” meaning there must be </w:t>
      </w:r>
      <w:r w:rsidRPr="001D7093">
        <w:rPr>
          <w:rFonts w:ascii="Times New Roman" w:hAnsi="Times New Roman" w:cs="Times New Roman"/>
          <w:b/>
          <w:bCs/>
          <w:sz w:val="24"/>
          <w:szCs w:val="24"/>
        </w:rPr>
        <w:t>no reasonable interpretation of the statement that would render it true</w:t>
      </w:r>
      <w:r>
        <w:rPr>
          <w:rFonts w:ascii="Times New Roman" w:hAnsi="Times New Roman" w:cs="Times New Roman"/>
          <w:sz w:val="24"/>
          <w:szCs w:val="24"/>
        </w:rPr>
        <w:t xml:space="preserve">, even if the statement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misleading because much </w:t>
      </w:r>
      <w:r>
        <w:rPr>
          <w:rFonts w:ascii="Times New Roman" w:hAnsi="Times New Roman" w:cs="Times New Roman"/>
          <w:i/>
          <w:iCs/>
          <w:sz w:val="24"/>
          <w:szCs w:val="24"/>
        </w:rPr>
        <w:t>more</w:t>
      </w:r>
      <w:r>
        <w:rPr>
          <w:rFonts w:ascii="Times New Roman" w:hAnsi="Times New Roman" w:cs="Times New Roman"/>
          <w:sz w:val="24"/>
          <w:szCs w:val="24"/>
        </w:rPr>
        <w:t xml:space="preserve"> reasonable interpretation of statement was false.</w:t>
      </w:r>
    </w:p>
    <w:p w14:paraId="675636F4" w14:textId="77777777" w:rsidR="00377F6D" w:rsidRDefault="00377F6D" w:rsidP="0026220E">
      <w:pPr>
        <w:pStyle w:val="ListParagraph"/>
        <w:numPr>
          <w:ilvl w:val="1"/>
          <w:numId w:val="42"/>
        </w:num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affirmatively</w:t>
      </w:r>
      <w:proofErr w:type="gramEnd"/>
      <w:r>
        <w:rPr>
          <w:rFonts w:ascii="Times New Roman" w:hAnsi="Times New Roman" w:cs="Times New Roman"/>
          <w:sz w:val="24"/>
          <w:szCs w:val="24"/>
        </w:rPr>
        <w:t xml:space="preserve"> concealed or covered up by trick, scheme, or device, a fact that the defendant had a legal duty to disclose</w:t>
      </w:r>
    </w:p>
    <w:p w14:paraId="718725D9" w14:textId="77777777" w:rsidR="001D7093" w:rsidRDefault="001D7093" w:rsidP="0026220E">
      <w:pPr>
        <w:pStyle w:val="ListParagraph"/>
        <w:numPr>
          <w:ilvl w:val="2"/>
          <w:numId w:val="42"/>
        </w:numPr>
        <w:spacing w:after="0" w:line="240" w:lineRule="auto"/>
        <w:rPr>
          <w:rFonts w:ascii="Times New Roman" w:hAnsi="Times New Roman" w:cs="Times New Roman"/>
          <w:sz w:val="24"/>
          <w:szCs w:val="24"/>
        </w:rPr>
      </w:pPr>
      <w:r w:rsidRPr="001D7093">
        <w:rPr>
          <w:rFonts w:ascii="Times New Roman" w:hAnsi="Times New Roman" w:cs="Times New Roman"/>
          <w:b/>
          <w:bCs/>
          <w:sz w:val="24"/>
          <w:szCs w:val="24"/>
        </w:rPr>
        <w:t xml:space="preserve">Need </w:t>
      </w:r>
      <w:r>
        <w:rPr>
          <w:rFonts w:ascii="Times New Roman" w:hAnsi="Times New Roman" w:cs="Times New Roman"/>
          <w:b/>
          <w:bCs/>
          <w:sz w:val="24"/>
          <w:szCs w:val="24"/>
        </w:rPr>
        <w:t>legal</w:t>
      </w:r>
      <w:r w:rsidRPr="001D7093">
        <w:rPr>
          <w:rFonts w:ascii="Times New Roman" w:hAnsi="Times New Roman" w:cs="Times New Roman"/>
          <w:b/>
          <w:bCs/>
          <w:sz w:val="24"/>
          <w:szCs w:val="24"/>
        </w:rPr>
        <w:t xml:space="preserve"> duty to disclose</w:t>
      </w:r>
      <w:r>
        <w:rPr>
          <w:rFonts w:ascii="Times New Roman" w:hAnsi="Times New Roman" w:cs="Times New Roman"/>
          <w:sz w:val="24"/>
          <w:szCs w:val="24"/>
        </w:rPr>
        <w:t xml:space="preserve"> such as tax forms, SEC filings, customs declarations forms, fiduciary duties AND</w:t>
      </w:r>
    </w:p>
    <w:p w14:paraId="68C3F5A8" w14:textId="77777777" w:rsidR="001D7093" w:rsidRPr="001D7093" w:rsidRDefault="001D7093" w:rsidP="0026220E">
      <w:pPr>
        <w:pStyle w:val="ListParagraph"/>
        <w:numPr>
          <w:ilvl w:val="2"/>
          <w:numId w:val="42"/>
        </w:numPr>
        <w:spacing w:after="0" w:line="240" w:lineRule="auto"/>
        <w:rPr>
          <w:rFonts w:ascii="Times New Roman" w:hAnsi="Times New Roman" w:cs="Times New Roman"/>
          <w:b/>
          <w:bCs/>
          <w:sz w:val="24"/>
          <w:szCs w:val="24"/>
        </w:rPr>
      </w:pPr>
      <w:r w:rsidRPr="001D7093">
        <w:rPr>
          <w:rFonts w:ascii="Times New Roman" w:hAnsi="Times New Roman" w:cs="Times New Roman"/>
          <w:b/>
          <w:bCs/>
          <w:sz w:val="24"/>
          <w:szCs w:val="24"/>
        </w:rPr>
        <w:t>Affirmative act of concealment</w:t>
      </w:r>
    </w:p>
    <w:p w14:paraId="40B429BD" w14:textId="77777777" w:rsidR="001D7093" w:rsidRPr="001D7093" w:rsidRDefault="001D7093" w:rsidP="0026220E">
      <w:pPr>
        <w:pStyle w:val="ListParagraph"/>
        <w:numPr>
          <w:ilvl w:val="2"/>
          <w:numId w:val="42"/>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No objective falsity needed</w:t>
      </w:r>
      <w:r>
        <w:rPr>
          <w:rFonts w:ascii="Times New Roman" w:hAnsi="Times New Roman" w:cs="Times New Roman"/>
          <w:sz w:val="24"/>
          <w:szCs w:val="24"/>
        </w:rPr>
        <w:t>, but merely an attempt to preserve the misleading nature of statements. More flexible.</w:t>
      </w:r>
    </w:p>
    <w:p w14:paraId="5AB20D3A" w14:textId="77777777" w:rsidR="00377F6D" w:rsidRDefault="00377F6D" w:rsidP="0026220E">
      <w:pPr>
        <w:pStyle w:val="ListParagraph"/>
        <w:numPr>
          <w:ilvl w:val="0"/>
          <w:numId w:val="42"/>
        </w:numPr>
        <w:spacing w:after="0" w:line="240" w:lineRule="auto"/>
        <w:rPr>
          <w:rFonts w:ascii="Times New Roman" w:hAnsi="Times New Roman" w:cs="Times New Roman"/>
          <w:sz w:val="24"/>
          <w:szCs w:val="24"/>
        </w:rPr>
      </w:pPr>
      <w:r>
        <w:rPr>
          <w:rFonts w:ascii="Times New Roman" w:hAnsi="Times New Roman" w:cs="Times New Roman"/>
          <w:sz w:val="24"/>
          <w:szCs w:val="24"/>
        </w:rPr>
        <w:t>Materiality of false statement or information concealed</w:t>
      </w:r>
    </w:p>
    <w:p w14:paraId="7BB2548A" w14:textId="77777777" w:rsidR="004E6624" w:rsidRDefault="004E6624" w:rsidP="0026220E">
      <w:pPr>
        <w:pStyle w:val="ListParagraph"/>
        <w:numPr>
          <w:ilvl w:val="1"/>
          <w:numId w:val="42"/>
        </w:numPr>
        <w:spacing w:after="0" w:line="240" w:lineRule="auto"/>
        <w:rPr>
          <w:rFonts w:ascii="Times New Roman" w:hAnsi="Times New Roman" w:cs="Times New Roman"/>
          <w:sz w:val="24"/>
          <w:szCs w:val="24"/>
        </w:rPr>
      </w:pPr>
      <w:r w:rsidRPr="004E6624">
        <w:rPr>
          <w:rFonts w:ascii="Times New Roman" w:hAnsi="Times New Roman" w:cs="Times New Roman"/>
          <w:sz w:val="24"/>
          <w:szCs w:val="24"/>
        </w:rPr>
        <w:t xml:space="preserve">Statement has “natural tendency to influence, or be </w:t>
      </w:r>
      <w:r>
        <w:rPr>
          <w:rFonts w:ascii="Times New Roman" w:hAnsi="Times New Roman" w:cs="Times New Roman"/>
          <w:sz w:val="24"/>
          <w:szCs w:val="24"/>
        </w:rPr>
        <w:t xml:space="preserve">capable of influencing, the </w:t>
      </w:r>
      <w:r w:rsidRPr="004E6624">
        <w:rPr>
          <w:rFonts w:ascii="Times New Roman" w:hAnsi="Times New Roman" w:cs="Times New Roman"/>
          <w:sz w:val="24"/>
          <w:szCs w:val="24"/>
        </w:rPr>
        <w:t>decision of the decision</w:t>
      </w:r>
      <w:r>
        <w:rPr>
          <w:rFonts w:ascii="Times New Roman" w:hAnsi="Times New Roman" w:cs="Times New Roman"/>
          <w:sz w:val="24"/>
          <w:szCs w:val="24"/>
        </w:rPr>
        <w:t>-</w:t>
      </w:r>
      <w:r w:rsidRPr="004E6624">
        <w:rPr>
          <w:rFonts w:ascii="Times New Roman" w:hAnsi="Times New Roman" w:cs="Times New Roman"/>
          <w:sz w:val="24"/>
          <w:szCs w:val="24"/>
        </w:rPr>
        <w:t>making body to which it is addressed</w:t>
      </w:r>
      <w:r>
        <w:rPr>
          <w:rFonts w:ascii="Times New Roman" w:hAnsi="Times New Roman" w:cs="Times New Roman"/>
          <w:sz w:val="24"/>
          <w:szCs w:val="24"/>
        </w:rPr>
        <w:t>.</w:t>
      </w:r>
      <w:r w:rsidRPr="004E6624">
        <w:rPr>
          <w:rFonts w:ascii="Times New Roman" w:hAnsi="Times New Roman" w:cs="Times New Roman"/>
          <w:sz w:val="24"/>
          <w:szCs w:val="24"/>
        </w:rPr>
        <w:t>”</w:t>
      </w:r>
    </w:p>
    <w:p w14:paraId="0362369C" w14:textId="77777777" w:rsidR="004E6624" w:rsidRDefault="004E6624" w:rsidP="0026220E">
      <w:pPr>
        <w:pStyle w:val="ListParagraph"/>
        <w:numPr>
          <w:ilvl w:val="1"/>
          <w:numId w:val="4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Gov’t need </w:t>
      </w:r>
      <w:r>
        <w:rPr>
          <w:rFonts w:ascii="Times New Roman" w:hAnsi="Times New Roman" w:cs="Times New Roman"/>
          <w:i/>
          <w:iCs/>
          <w:sz w:val="24"/>
          <w:szCs w:val="24"/>
        </w:rPr>
        <w:t>not</w:t>
      </w:r>
      <w:r>
        <w:rPr>
          <w:rFonts w:ascii="Times New Roman" w:hAnsi="Times New Roman" w:cs="Times New Roman"/>
          <w:sz w:val="24"/>
          <w:szCs w:val="24"/>
        </w:rPr>
        <w:t xml:space="preserve"> prove:</w:t>
      </w:r>
    </w:p>
    <w:p w14:paraId="69D5B78A" w14:textId="77777777" w:rsidR="004E6624" w:rsidRDefault="004E6624" w:rsidP="0026220E">
      <w:pPr>
        <w:pStyle w:val="ListParagraph"/>
        <w:numPr>
          <w:ilvl w:val="2"/>
          <w:numId w:val="42"/>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False statement was at all credible or in fact believed</w:t>
      </w:r>
    </w:p>
    <w:p w14:paraId="46EF242A" w14:textId="77777777" w:rsidR="004E6624" w:rsidRDefault="004E6624" w:rsidP="0026220E">
      <w:pPr>
        <w:pStyle w:val="ListParagraph"/>
        <w:numPr>
          <w:ilvl w:val="2"/>
          <w:numId w:val="42"/>
        </w:numPr>
        <w:spacing w:after="0" w:line="240" w:lineRule="auto"/>
        <w:rPr>
          <w:rFonts w:ascii="Times New Roman" w:hAnsi="Times New Roman" w:cs="Times New Roman"/>
          <w:sz w:val="24"/>
          <w:szCs w:val="24"/>
        </w:rPr>
      </w:pPr>
      <w:r>
        <w:rPr>
          <w:rFonts w:ascii="Times New Roman" w:hAnsi="Times New Roman" w:cs="Times New Roman"/>
          <w:sz w:val="24"/>
          <w:szCs w:val="24"/>
        </w:rPr>
        <w:t>False statement was actually relied upon or influenced decision-making</w:t>
      </w:r>
    </w:p>
    <w:p w14:paraId="5F4B42D6" w14:textId="77777777" w:rsidR="004E6624" w:rsidRDefault="004E6624" w:rsidP="0026220E">
      <w:pPr>
        <w:pStyle w:val="ListParagraph"/>
        <w:numPr>
          <w:ilvl w:val="2"/>
          <w:numId w:val="42"/>
        </w:numPr>
        <w:spacing w:after="0" w:line="240" w:lineRule="auto"/>
        <w:rPr>
          <w:rFonts w:ascii="Times New Roman" w:hAnsi="Times New Roman" w:cs="Times New Roman"/>
          <w:sz w:val="24"/>
          <w:szCs w:val="24"/>
        </w:rPr>
      </w:pPr>
      <w:r>
        <w:rPr>
          <w:rFonts w:ascii="Times New Roman" w:hAnsi="Times New Roman" w:cs="Times New Roman"/>
          <w:sz w:val="24"/>
          <w:szCs w:val="24"/>
        </w:rPr>
        <w:t>Any intended or actual financial or property loss to federal gov’t</w:t>
      </w:r>
    </w:p>
    <w:p w14:paraId="654FF4F1" w14:textId="77777777" w:rsidR="004E6624" w:rsidRPr="004E6624" w:rsidRDefault="004E6624" w:rsidP="0026220E">
      <w:pPr>
        <w:pStyle w:val="ListParagraph"/>
        <w:numPr>
          <w:ilvl w:val="3"/>
          <w:numId w:val="42"/>
        </w:numPr>
        <w:spacing w:after="0" w:line="240" w:lineRule="auto"/>
        <w:rPr>
          <w:rFonts w:ascii="Times New Roman" w:hAnsi="Times New Roman" w:cs="Times New Roman"/>
          <w:b/>
          <w:bCs/>
          <w:sz w:val="24"/>
          <w:szCs w:val="24"/>
        </w:rPr>
      </w:pPr>
      <w:r w:rsidRPr="004E6624">
        <w:rPr>
          <w:rFonts w:ascii="Times New Roman" w:hAnsi="Times New Roman" w:cs="Times New Roman"/>
          <w:b/>
          <w:bCs/>
          <w:sz w:val="24"/>
          <w:szCs w:val="24"/>
        </w:rPr>
        <w:t>No pecuniary harm necessary</w:t>
      </w:r>
    </w:p>
    <w:p w14:paraId="47749C4A" w14:textId="77777777" w:rsidR="004E6624" w:rsidRDefault="004E6624" w:rsidP="0026220E">
      <w:pPr>
        <w:pStyle w:val="ListParagraph"/>
        <w:numPr>
          <w:ilvl w:val="2"/>
          <w:numId w:val="42"/>
        </w:numPr>
        <w:spacing w:after="0" w:line="240" w:lineRule="auto"/>
        <w:rPr>
          <w:rFonts w:ascii="Times New Roman" w:hAnsi="Times New Roman" w:cs="Times New Roman"/>
          <w:sz w:val="24"/>
          <w:szCs w:val="24"/>
        </w:rPr>
      </w:pPr>
      <w:r>
        <w:rPr>
          <w:rFonts w:ascii="Times New Roman" w:hAnsi="Times New Roman" w:cs="Times New Roman"/>
          <w:sz w:val="24"/>
          <w:szCs w:val="24"/>
        </w:rPr>
        <w:t>That the statements were required to be made</w:t>
      </w:r>
    </w:p>
    <w:p w14:paraId="5F9C9B72" w14:textId="77777777" w:rsidR="004E6624" w:rsidRDefault="004E6624" w:rsidP="0026220E">
      <w:pPr>
        <w:pStyle w:val="ListParagraph"/>
        <w:numPr>
          <w:ilvl w:val="3"/>
          <w:numId w:val="42"/>
        </w:numPr>
        <w:spacing w:after="0" w:line="240" w:lineRule="auto"/>
        <w:rPr>
          <w:rFonts w:ascii="Times New Roman" w:hAnsi="Times New Roman" w:cs="Times New Roman"/>
          <w:sz w:val="24"/>
          <w:szCs w:val="24"/>
        </w:rPr>
      </w:pPr>
      <w:r w:rsidRPr="004E6624">
        <w:rPr>
          <w:rFonts w:ascii="Times New Roman" w:hAnsi="Times New Roman" w:cs="Times New Roman"/>
          <w:b/>
          <w:bCs/>
          <w:sz w:val="24"/>
          <w:szCs w:val="24"/>
        </w:rPr>
        <w:t>Applies to voluntary statements</w:t>
      </w:r>
      <w:r>
        <w:rPr>
          <w:rFonts w:ascii="Times New Roman" w:hAnsi="Times New Roman" w:cs="Times New Roman"/>
          <w:sz w:val="24"/>
          <w:szCs w:val="24"/>
        </w:rPr>
        <w:t xml:space="preserve"> as well.</w:t>
      </w:r>
    </w:p>
    <w:p w14:paraId="16045915" w14:textId="77777777" w:rsidR="004E6624" w:rsidRPr="004E6624" w:rsidRDefault="004E6624" w:rsidP="0026220E">
      <w:pPr>
        <w:pStyle w:val="ListParagraph"/>
        <w:numPr>
          <w:ilvl w:val="2"/>
          <w:numId w:val="42"/>
        </w:numPr>
        <w:spacing w:after="0" w:line="240" w:lineRule="auto"/>
        <w:rPr>
          <w:rFonts w:ascii="Times New Roman" w:hAnsi="Times New Roman" w:cs="Times New Roman"/>
          <w:sz w:val="24"/>
          <w:szCs w:val="24"/>
        </w:rPr>
      </w:pPr>
      <w:r>
        <w:rPr>
          <w:rFonts w:ascii="Times New Roman" w:hAnsi="Times New Roman" w:cs="Times New Roman"/>
          <w:sz w:val="24"/>
          <w:szCs w:val="24"/>
        </w:rPr>
        <w:t>That the statement was read or even received by gov’t</w:t>
      </w:r>
    </w:p>
    <w:p w14:paraId="3FDA26FD" w14:textId="77777777" w:rsidR="00377F6D" w:rsidRDefault="00377F6D" w:rsidP="0026220E">
      <w:pPr>
        <w:pStyle w:val="ListParagraph"/>
        <w:numPr>
          <w:ilvl w:val="0"/>
          <w:numId w:val="42"/>
        </w:numPr>
        <w:spacing w:after="0" w:line="240" w:lineRule="auto"/>
        <w:rPr>
          <w:rFonts w:ascii="Times New Roman" w:hAnsi="Times New Roman" w:cs="Times New Roman"/>
          <w:sz w:val="24"/>
          <w:szCs w:val="24"/>
        </w:rPr>
      </w:pPr>
      <w:r>
        <w:rPr>
          <w:rFonts w:ascii="Times New Roman" w:hAnsi="Times New Roman" w:cs="Times New Roman"/>
          <w:sz w:val="24"/>
          <w:szCs w:val="24"/>
        </w:rPr>
        <w:t>Within qualified jurisdiction of executive, judicial or legislative branches of gov’t.</w:t>
      </w:r>
    </w:p>
    <w:p w14:paraId="2F167FC5" w14:textId="77777777" w:rsidR="00644EF8" w:rsidRPr="002E1CBB" w:rsidRDefault="00644EF8" w:rsidP="0026220E">
      <w:pPr>
        <w:pStyle w:val="ListParagraph"/>
        <w:numPr>
          <w:ilvl w:val="1"/>
          <w:numId w:val="42"/>
        </w:numPr>
        <w:spacing w:after="0" w:line="240" w:lineRule="auto"/>
        <w:rPr>
          <w:rFonts w:asciiTheme="majorBidi" w:hAnsiTheme="majorBidi" w:cstheme="majorBidi"/>
          <w:sz w:val="24"/>
          <w:szCs w:val="24"/>
        </w:rPr>
      </w:pPr>
      <w:r w:rsidRPr="002E1CBB">
        <w:rPr>
          <w:rFonts w:asciiTheme="majorBidi" w:hAnsiTheme="majorBidi" w:cstheme="majorBidi"/>
          <w:sz w:val="24"/>
          <w:szCs w:val="24"/>
        </w:rPr>
        <w:t>Juris of whatever governmental agency you lie to li</w:t>
      </w:r>
      <w:r w:rsidR="00937614">
        <w:rPr>
          <w:rFonts w:asciiTheme="majorBidi" w:hAnsiTheme="majorBidi" w:cstheme="majorBidi"/>
          <w:sz w:val="24"/>
          <w:szCs w:val="24"/>
        </w:rPr>
        <w:t>mited to their “core functions,” but see malleability of state unemp. Insur.</w:t>
      </w:r>
    </w:p>
    <w:p w14:paraId="0D306377" w14:textId="77777777" w:rsidR="00644EF8" w:rsidRDefault="00644EF8" w:rsidP="0026220E">
      <w:pPr>
        <w:pStyle w:val="ListParagraph"/>
        <w:numPr>
          <w:ilvl w:val="2"/>
          <w:numId w:val="42"/>
        </w:numPr>
        <w:spacing w:after="0" w:line="240" w:lineRule="auto"/>
        <w:rPr>
          <w:rFonts w:asciiTheme="majorBidi" w:hAnsiTheme="majorBidi" w:cstheme="majorBidi"/>
          <w:sz w:val="24"/>
          <w:szCs w:val="24"/>
        </w:rPr>
      </w:pPr>
      <w:r>
        <w:rPr>
          <w:rFonts w:asciiTheme="majorBidi" w:hAnsiTheme="majorBidi" w:cstheme="majorBidi"/>
          <w:sz w:val="24"/>
          <w:szCs w:val="24"/>
          <w:u w:val="single"/>
        </w:rPr>
        <w:t>Rodgers</w:t>
      </w:r>
      <w:r w:rsidRPr="002E1CBB">
        <w:rPr>
          <w:rFonts w:asciiTheme="majorBidi" w:hAnsiTheme="majorBidi" w:cstheme="majorBidi"/>
          <w:sz w:val="24"/>
          <w:szCs w:val="24"/>
        </w:rPr>
        <w:t xml:space="preserve">: </w:t>
      </w:r>
      <w:r w:rsidR="00937614">
        <w:rPr>
          <w:rFonts w:asciiTheme="majorBidi" w:hAnsiTheme="majorBidi" w:cstheme="majorBidi"/>
          <w:sz w:val="24"/>
          <w:szCs w:val="24"/>
        </w:rPr>
        <w:t>need not be seeking official gov’t decision</w:t>
      </w:r>
    </w:p>
    <w:p w14:paraId="146476DE" w14:textId="77777777" w:rsidR="00644EF8" w:rsidRDefault="00644EF8" w:rsidP="0026220E">
      <w:pPr>
        <w:pStyle w:val="ListParagraph"/>
        <w:numPr>
          <w:ilvl w:val="3"/>
          <w:numId w:val="43"/>
        </w:numPr>
        <w:spacing w:after="0" w:line="240" w:lineRule="auto"/>
        <w:rPr>
          <w:rFonts w:asciiTheme="majorBidi" w:hAnsiTheme="majorBidi" w:cstheme="majorBidi"/>
          <w:sz w:val="24"/>
          <w:szCs w:val="24"/>
        </w:rPr>
      </w:pPr>
      <w:r>
        <w:rPr>
          <w:rFonts w:asciiTheme="majorBidi" w:hAnsiTheme="majorBidi" w:cstheme="majorBidi"/>
          <w:sz w:val="24"/>
          <w:szCs w:val="24"/>
        </w:rPr>
        <w:t xml:space="preserve">D </w:t>
      </w:r>
      <w:r w:rsidRPr="002E1CBB">
        <w:rPr>
          <w:rFonts w:asciiTheme="majorBidi" w:hAnsiTheme="majorBidi" w:cstheme="majorBidi"/>
          <w:sz w:val="24"/>
          <w:szCs w:val="24"/>
        </w:rPr>
        <w:t xml:space="preserve">told FBI his wife had been kidnapped to get their assistance in tracking her down after she left him. </w:t>
      </w:r>
    </w:p>
    <w:p w14:paraId="6D30E3AF" w14:textId="77777777" w:rsidR="00644EF8" w:rsidRDefault="00644EF8" w:rsidP="0026220E">
      <w:pPr>
        <w:pStyle w:val="ListParagraph"/>
        <w:numPr>
          <w:ilvl w:val="3"/>
          <w:numId w:val="43"/>
        </w:numPr>
        <w:spacing w:after="0" w:line="240" w:lineRule="auto"/>
        <w:rPr>
          <w:rFonts w:asciiTheme="majorBidi" w:hAnsiTheme="majorBidi" w:cstheme="majorBidi"/>
          <w:sz w:val="24"/>
          <w:szCs w:val="24"/>
        </w:rPr>
      </w:pPr>
      <w:r w:rsidRPr="002E1CBB">
        <w:rPr>
          <w:rFonts w:asciiTheme="majorBidi" w:hAnsiTheme="majorBidi" w:cstheme="majorBidi"/>
          <w:sz w:val="24"/>
          <w:szCs w:val="24"/>
        </w:rPr>
        <w:t>Although the FBI would have had no authority to charge a kidnapping offense, the judge found that people tracking was within the FBI’s “core functions,” so the statutory jurisdiction was sufficient.</w:t>
      </w:r>
    </w:p>
    <w:p w14:paraId="079BA3E5" w14:textId="77777777" w:rsidR="00937614" w:rsidRDefault="00937614" w:rsidP="0026220E">
      <w:pPr>
        <w:pStyle w:val="ListParagraph"/>
        <w:numPr>
          <w:ilvl w:val="3"/>
          <w:numId w:val="43"/>
        </w:numPr>
        <w:spacing w:after="0" w:line="240" w:lineRule="auto"/>
        <w:rPr>
          <w:rFonts w:asciiTheme="majorBidi" w:hAnsiTheme="majorBidi" w:cstheme="majorBidi"/>
          <w:sz w:val="24"/>
          <w:szCs w:val="24"/>
        </w:rPr>
      </w:pPr>
      <w:r>
        <w:rPr>
          <w:rFonts w:asciiTheme="majorBidi" w:hAnsiTheme="majorBidi" w:cstheme="majorBidi"/>
          <w:sz w:val="24"/>
          <w:szCs w:val="24"/>
        </w:rPr>
        <w:t>Case meant to show us that you can still get jurisdiction even when defendant not seeking official decision-making, but merely influencing an investigation.</w:t>
      </w:r>
    </w:p>
    <w:p w14:paraId="78EB2A48" w14:textId="77777777" w:rsidR="003166C6" w:rsidRDefault="003166C6" w:rsidP="0026220E">
      <w:pPr>
        <w:pStyle w:val="ListParagraph"/>
        <w:numPr>
          <w:ilvl w:val="2"/>
          <w:numId w:val="43"/>
        </w:numPr>
        <w:spacing w:after="0" w:line="240" w:lineRule="auto"/>
        <w:rPr>
          <w:rFonts w:asciiTheme="majorBidi" w:hAnsiTheme="majorBidi" w:cstheme="majorBidi"/>
          <w:sz w:val="24"/>
          <w:szCs w:val="24"/>
        </w:rPr>
      </w:pPr>
      <w:r>
        <w:rPr>
          <w:rFonts w:asciiTheme="majorBidi" w:hAnsiTheme="majorBidi" w:cstheme="majorBidi"/>
          <w:sz w:val="24"/>
          <w:szCs w:val="24"/>
        </w:rPr>
        <w:t>Circuit split</w:t>
      </w:r>
      <w:r w:rsidR="00937614">
        <w:rPr>
          <w:rFonts w:asciiTheme="majorBidi" w:hAnsiTheme="majorBidi" w:cstheme="majorBidi"/>
          <w:sz w:val="24"/>
          <w:szCs w:val="24"/>
        </w:rPr>
        <w:t xml:space="preserve"> on jurisdiction over state unemployment insurance</w:t>
      </w:r>
      <w:r>
        <w:rPr>
          <w:rFonts w:asciiTheme="majorBidi" w:hAnsiTheme="majorBidi" w:cstheme="majorBidi"/>
          <w:sz w:val="24"/>
          <w:szCs w:val="24"/>
        </w:rPr>
        <w:t>:</w:t>
      </w:r>
    </w:p>
    <w:p w14:paraId="70C1FECB" w14:textId="77777777" w:rsidR="00B46AF8" w:rsidRPr="00B46AF8" w:rsidRDefault="00B46AF8" w:rsidP="0026220E">
      <w:pPr>
        <w:pStyle w:val="ListParagraph"/>
        <w:numPr>
          <w:ilvl w:val="0"/>
          <w:numId w:val="46"/>
        </w:numPr>
        <w:spacing w:after="0" w:line="240" w:lineRule="auto"/>
        <w:rPr>
          <w:rFonts w:asciiTheme="majorBidi" w:hAnsiTheme="majorBidi" w:cstheme="majorBidi"/>
          <w:sz w:val="24"/>
          <w:szCs w:val="24"/>
        </w:rPr>
      </w:pPr>
      <w:r w:rsidRPr="00B46AF8">
        <w:rPr>
          <w:rFonts w:asciiTheme="majorBidi" w:hAnsiTheme="majorBidi" w:cstheme="majorBidi"/>
          <w:sz w:val="24"/>
          <w:szCs w:val="24"/>
        </w:rPr>
        <w:t>11</w:t>
      </w:r>
      <w:r w:rsidRPr="00B46AF8">
        <w:rPr>
          <w:rFonts w:asciiTheme="majorBidi" w:hAnsiTheme="majorBidi" w:cstheme="majorBidi"/>
          <w:sz w:val="24"/>
          <w:szCs w:val="24"/>
          <w:vertAlign w:val="superscript"/>
        </w:rPr>
        <w:t>th</w:t>
      </w:r>
      <w:r w:rsidRPr="00B46AF8">
        <w:rPr>
          <w:rFonts w:asciiTheme="majorBidi" w:hAnsiTheme="majorBidi" w:cstheme="majorBidi"/>
          <w:sz w:val="24"/>
          <w:szCs w:val="24"/>
        </w:rPr>
        <w:t xml:space="preserve"> in </w:t>
      </w:r>
      <w:r w:rsidRPr="003166C6">
        <w:rPr>
          <w:rFonts w:asciiTheme="majorBidi" w:hAnsiTheme="majorBidi" w:cstheme="majorBidi"/>
          <w:sz w:val="24"/>
          <w:szCs w:val="24"/>
          <w:u w:val="single"/>
        </w:rPr>
        <w:t>Herring</w:t>
      </w:r>
      <w:r w:rsidR="003166C6">
        <w:rPr>
          <w:rFonts w:asciiTheme="majorBidi" w:hAnsiTheme="majorBidi" w:cstheme="majorBidi"/>
          <w:sz w:val="24"/>
          <w:szCs w:val="24"/>
          <w:u w:val="single"/>
        </w:rPr>
        <w:t>:</w:t>
      </w:r>
      <w:r w:rsidRPr="00B46AF8">
        <w:rPr>
          <w:rFonts w:asciiTheme="majorBidi" w:hAnsiTheme="majorBidi" w:cstheme="majorBidi"/>
          <w:sz w:val="24"/>
          <w:szCs w:val="24"/>
        </w:rPr>
        <w:t xml:space="preserve"> state activities which federal government funds or in some way facilitates are within jurisdiction</w:t>
      </w:r>
    </w:p>
    <w:p w14:paraId="5D58AEA6" w14:textId="77777777" w:rsidR="00B46AF8" w:rsidRPr="00B46AF8" w:rsidRDefault="00B46AF8" w:rsidP="0026220E">
      <w:pPr>
        <w:pStyle w:val="ListParagraph"/>
        <w:numPr>
          <w:ilvl w:val="0"/>
          <w:numId w:val="46"/>
        </w:numPr>
        <w:spacing w:after="0" w:line="240" w:lineRule="auto"/>
        <w:rPr>
          <w:rFonts w:asciiTheme="majorBidi" w:hAnsiTheme="majorBidi" w:cstheme="majorBidi"/>
          <w:sz w:val="24"/>
          <w:szCs w:val="24"/>
        </w:rPr>
      </w:pPr>
      <w:r w:rsidRPr="00B46AF8">
        <w:rPr>
          <w:rFonts w:asciiTheme="majorBidi" w:hAnsiTheme="majorBidi" w:cstheme="majorBidi"/>
          <w:sz w:val="24"/>
          <w:szCs w:val="24"/>
        </w:rPr>
        <w:t>9</w:t>
      </w:r>
      <w:r w:rsidRPr="00B46AF8">
        <w:rPr>
          <w:rFonts w:asciiTheme="majorBidi" w:hAnsiTheme="majorBidi" w:cstheme="majorBidi"/>
          <w:sz w:val="24"/>
          <w:szCs w:val="24"/>
          <w:vertAlign w:val="superscript"/>
        </w:rPr>
        <w:t>th</w:t>
      </w:r>
      <w:r w:rsidRPr="00B46AF8">
        <w:rPr>
          <w:rFonts w:asciiTheme="majorBidi" w:hAnsiTheme="majorBidi" w:cstheme="majorBidi"/>
          <w:sz w:val="24"/>
          <w:szCs w:val="24"/>
        </w:rPr>
        <w:t xml:space="preserve"> Cir</w:t>
      </w:r>
      <w:r w:rsidR="003166C6">
        <w:rPr>
          <w:rFonts w:asciiTheme="majorBidi" w:hAnsiTheme="majorBidi" w:cstheme="majorBidi"/>
          <w:sz w:val="24"/>
          <w:szCs w:val="24"/>
        </w:rPr>
        <w:t>:</w:t>
      </w:r>
      <w:r w:rsidRPr="00B46AF8">
        <w:rPr>
          <w:rFonts w:asciiTheme="majorBidi" w:hAnsiTheme="majorBidi" w:cstheme="majorBidi"/>
          <w:sz w:val="24"/>
          <w:szCs w:val="24"/>
        </w:rPr>
        <w:t xml:space="preserve"> statement must affect an authorized function of federal agency</w:t>
      </w:r>
    </w:p>
    <w:p w14:paraId="2E310EB7" w14:textId="77777777" w:rsidR="00B46AF8" w:rsidRPr="00B46AF8" w:rsidRDefault="00B46AF8" w:rsidP="0026220E">
      <w:pPr>
        <w:pStyle w:val="ListParagraph"/>
        <w:numPr>
          <w:ilvl w:val="0"/>
          <w:numId w:val="46"/>
        </w:numPr>
        <w:spacing w:after="0" w:line="240" w:lineRule="auto"/>
        <w:rPr>
          <w:rFonts w:asciiTheme="majorBidi" w:hAnsiTheme="majorBidi" w:cstheme="majorBidi"/>
          <w:sz w:val="24"/>
          <w:szCs w:val="24"/>
        </w:rPr>
      </w:pPr>
      <w:r w:rsidRPr="00B46AF8">
        <w:rPr>
          <w:rFonts w:asciiTheme="majorBidi" w:hAnsiTheme="majorBidi" w:cstheme="majorBidi"/>
          <w:sz w:val="24"/>
          <w:szCs w:val="24"/>
        </w:rPr>
        <w:t>5</w:t>
      </w:r>
      <w:r w:rsidRPr="00B46AF8">
        <w:rPr>
          <w:rFonts w:asciiTheme="majorBidi" w:hAnsiTheme="majorBidi" w:cstheme="majorBidi"/>
          <w:sz w:val="24"/>
          <w:szCs w:val="24"/>
          <w:vertAlign w:val="superscript"/>
        </w:rPr>
        <w:t>th</w:t>
      </w:r>
      <w:r w:rsidRPr="00B46AF8">
        <w:rPr>
          <w:rFonts w:asciiTheme="majorBidi" w:hAnsiTheme="majorBidi" w:cstheme="majorBidi"/>
          <w:sz w:val="24"/>
          <w:szCs w:val="24"/>
        </w:rPr>
        <w:t xml:space="preserve"> Cir</w:t>
      </w:r>
      <w:proofErr w:type="gramStart"/>
      <w:r w:rsidRPr="00B46AF8">
        <w:rPr>
          <w:rFonts w:asciiTheme="majorBidi" w:hAnsiTheme="majorBidi" w:cstheme="majorBidi"/>
          <w:sz w:val="24"/>
          <w:szCs w:val="24"/>
        </w:rPr>
        <w:t>.</w:t>
      </w:r>
      <w:r w:rsidR="003166C6">
        <w:rPr>
          <w:rFonts w:asciiTheme="majorBidi" w:hAnsiTheme="majorBidi" w:cstheme="majorBidi"/>
          <w:sz w:val="24"/>
          <w:szCs w:val="24"/>
        </w:rPr>
        <w:t>:</w:t>
      </w:r>
      <w:proofErr w:type="gramEnd"/>
      <w:r w:rsidR="003166C6">
        <w:rPr>
          <w:rFonts w:asciiTheme="majorBidi" w:hAnsiTheme="majorBidi" w:cstheme="majorBidi"/>
          <w:sz w:val="24"/>
          <w:szCs w:val="24"/>
        </w:rPr>
        <w:t xml:space="preserve"> statements</w:t>
      </w:r>
      <w:r w:rsidRPr="00B46AF8">
        <w:rPr>
          <w:rFonts w:asciiTheme="majorBidi" w:hAnsiTheme="majorBidi" w:cstheme="majorBidi"/>
          <w:sz w:val="24"/>
          <w:szCs w:val="24"/>
        </w:rPr>
        <w:t xml:space="preserve"> not directly submitted to the government, </w:t>
      </w:r>
      <w:r w:rsidRPr="00B46AF8">
        <w:rPr>
          <w:rFonts w:asciiTheme="majorBidi" w:hAnsiTheme="majorBidi" w:cstheme="majorBidi"/>
          <w:i/>
          <w:iCs/>
          <w:sz w:val="24"/>
          <w:szCs w:val="24"/>
        </w:rPr>
        <w:t>but that are subject to gov’t review or audit</w:t>
      </w:r>
      <w:r w:rsidRPr="00B46AF8">
        <w:rPr>
          <w:rFonts w:asciiTheme="majorBidi" w:hAnsiTheme="majorBidi" w:cstheme="majorBidi"/>
          <w:sz w:val="24"/>
          <w:szCs w:val="24"/>
        </w:rPr>
        <w:t>, are still within federal jurisdiction</w:t>
      </w:r>
    </w:p>
    <w:p w14:paraId="2B0E585A" w14:textId="77777777" w:rsidR="00644EF8" w:rsidRPr="002E1CBB" w:rsidRDefault="00644EF8" w:rsidP="0026220E">
      <w:pPr>
        <w:pStyle w:val="ListParagraph"/>
        <w:numPr>
          <w:ilvl w:val="1"/>
          <w:numId w:val="42"/>
        </w:numPr>
        <w:spacing w:after="0" w:line="240" w:lineRule="auto"/>
        <w:rPr>
          <w:rFonts w:asciiTheme="majorBidi" w:hAnsiTheme="majorBidi" w:cstheme="majorBidi"/>
          <w:sz w:val="24"/>
          <w:szCs w:val="24"/>
        </w:rPr>
      </w:pPr>
      <w:r w:rsidRPr="002E1CBB">
        <w:rPr>
          <w:rFonts w:asciiTheme="majorBidi" w:hAnsiTheme="majorBidi" w:cstheme="majorBidi"/>
          <w:sz w:val="24"/>
          <w:szCs w:val="24"/>
        </w:rPr>
        <w:t>Judicial proceeding exception:</w:t>
      </w:r>
    </w:p>
    <w:p w14:paraId="60602E50" w14:textId="77777777" w:rsidR="00644EF8" w:rsidRPr="002E1CBB" w:rsidRDefault="00644EF8" w:rsidP="0026220E">
      <w:pPr>
        <w:pStyle w:val="ListParagraph"/>
        <w:numPr>
          <w:ilvl w:val="2"/>
          <w:numId w:val="42"/>
        </w:numPr>
        <w:spacing w:after="0" w:line="240" w:lineRule="auto"/>
        <w:rPr>
          <w:rFonts w:asciiTheme="majorBidi" w:hAnsiTheme="majorBidi" w:cstheme="majorBidi"/>
          <w:sz w:val="24"/>
          <w:szCs w:val="24"/>
        </w:rPr>
      </w:pPr>
      <w:r w:rsidRPr="002E1CBB">
        <w:rPr>
          <w:rFonts w:asciiTheme="majorBidi" w:hAnsiTheme="majorBidi" w:cstheme="majorBidi"/>
          <w:sz w:val="24"/>
          <w:szCs w:val="24"/>
        </w:rPr>
        <w:t>Carved out in order to avoid conflict with perjury.</w:t>
      </w:r>
    </w:p>
    <w:p w14:paraId="64DDA70D" w14:textId="77777777" w:rsidR="00644EF8" w:rsidRPr="002E1CBB" w:rsidRDefault="00644EF8" w:rsidP="0026220E">
      <w:pPr>
        <w:pStyle w:val="ListParagraph"/>
        <w:numPr>
          <w:ilvl w:val="2"/>
          <w:numId w:val="42"/>
        </w:numPr>
        <w:spacing w:after="0" w:line="240" w:lineRule="auto"/>
        <w:rPr>
          <w:rFonts w:asciiTheme="majorBidi" w:hAnsiTheme="majorBidi" w:cstheme="majorBidi"/>
          <w:sz w:val="24"/>
          <w:szCs w:val="24"/>
        </w:rPr>
      </w:pPr>
      <w:r w:rsidRPr="002F4642">
        <w:rPr>
          <w:rFonts w:asciiTheme="majorBidi" w:hAnsiTheme="majorBidi" w:cstheme="majorBidi"/>
          <w:b/>
          <w:bCs/>
          <w:sz w:val="24"/>
          <w:szCs w:val="24"/>
        </w:rPr>
        <w:t>Only applies to parties and their counsel, so witnesses are not exempted</w:t>
      </w:r>
      <w:r w:rsidRPr="002E1CBB">
        <w:rPr>
          <w:rFonts w:asciiTheme="majorBidi" w:hAnsiTheme="majorBidi" w:cstheme="majorBidi"/>
          <w:sz w:val="24"/>
          <w:szCs w:val="24"/>
        </w:rPr>
        <w:t xml:space="preserve"> from liability for false testimony in proceeding before court.</w:t>
      </w:r>
    </w:p>
    <w:p w14:paraId="265E7E75" w14:textId="77777777" w:rsidR="00644EF8" w:rsidRPr="002E1CBB" w:rsidRDefault="00644EF8" w:rsidP="0026220E">
      <w:pPr>
        <w:pStyle w:val="ListParagraph"/>
        <w:numPr>
          <w:ilvl w:val="2"/>
          <w:numId w:val="42"/>
        </w:numPr>
        <w:spacing w:after="0" w:line="240" w:lineRule="auto"/>
        <w:rPr>
          <w:rFonts w:asciiTheme="majorBidi" w:hAnsiTheme="majorBidi" w:cstheme="majorBidi"/>
          <w:sz w:val="24"/>
          <w:szCs w:val="24"/>
        </w:rPr>
      </w:pPr>
      <w:r w:rsidRPr="002E1CBB">
        <w:rPr>
          <w:rFonts w:asciiTheme="majorBidi" w:hAnsiTheme="majorBidi" w:cstheme="majorBidi"/>
          <w:sz w:val="24"/>
          <w:szCs w:val="24"/>
        </w:rPr>
        <w:t>Only applies to statements made “</w:t>
      </w:r>
      <w:r w:rsidRPr="002F4642">
        <w:rPr>
          <w:rFonts w:asciiTheme="majorBidi" w:hAnsiTheme="majorBidi" w:cstheme="majorBidi"/>
          <w:b/>
          <w:bCs/>
          <w:sz w:val="24"/>
          <w:szCs w:val="24"/>
        </w:rPr>
        <w:t>before a court</w:t>
      </w:r>
      <w:r w:rsidRPr="002E1CBB">
        <w:rPr>
          <w:rFonts w:asciiTheme="majorBidi" w:hAnsiTheme="majorBidi" w:cstheme="majorBidi"/>
          <w:sz w:val="24"/>
          <w:szCs w:val="24"/>
        </w:rPr>
        <w:t>,” so statements made to probation officer not excluded under this exemption.</w:t>
      </w:r>
    </w:p>
    <w:p w14:paraId="12261517" w14:textId="77777777" w:rsidR="00644EF8" w:rsidRPr="002F4642" w:rsidRDefault="00644EF8" w:rsidP="0026220E">
      <w:pPr>
        <w:pStyle w:val="ListParagraph"/>
        <w:numPr>
          <w:ilvl w:val="1"/>
          <w:numId w:val="42"/>
        </w:numPr>
        <w:spacing w:after="0" w:line="240" w:lineRule="auto"/>
        <w:rPr>
          <w:rFonts w:asciiTheme="majorBidi" w:hAnsiTheme="majorBidi" w:cstheme="majorBidi"/>
          <w:sz w:val="24"/>
          <w:szCs w:val="24"/>
        </w:rPr>
      </w:pPr>
      <w:r w:rsidRPr="002E1CBB">
        <w:rPr>
          <w:rFonts w:asciiTheme="majorBidi" w:hAnsiTheme="majorBidi" w:cstheme="majorBidi"/>
          <w:sz w:val="24"/>
          <w:szCs w:val="24"/>
        </w:rPr>
        <w:t>Legislative branch exception:</w:t>
      </w:r>
      <w:r w:rsidR="002F4642">
        <w:rPr>
          <w:rFonts w:asciiTheme="majorBidi" w:hAnsiTheme="majorBidi" w:cstheme="majorBidi"/>
          <w:sz w:val="24"/>
          <w:szCs w:val="24"/>
        </w:rPr>
        <w:t xml:space="preserve"> </w:t>
      </w:r>
      <w:r w:rsidRPr="002F4642">
        <w:rPr>
          <w:rFonts w:asciiTheme="majorBidi" w:hAnsiTheme="majorBidi" w:cstheme="majorBidi"/>
          <w:sz w:val="24"/>
          <w:szCs w:val="24"/>
        </w:rPr>
        <w:t>Limit</w:t>
      </w:r>
      <w:r w:rsidR="002F4642" w:rsidRPr="002F4642">
        <w:rPr>
          <w:rFonts w:asciiTheme="majorBidi" w:hAnsiTheme="majorBidi" w:cstheme="majorBidi"/>
          <w:sz w:val="24"/>
          <w:szCs w:val="24"/>
        </w:rPr>
        <w:t>e</w:t>
      </w:r>
      <w:r w:rsidRPr="002F4642">
        <w:rPr>
          <w:rFonts w:asciiTheme="majorBidi" w:hAnsiTheme="majorBidi" w:cstheme="majorBidi"/>
          <w:sz w:val="24"/>
          <w:szCs w:val="24"/>
        </w:rPr>
        <w:t>d scope for statements relating to legislative branch to enumerated categories</w:t>
      </w:r>
    </w:p>
    <w:p w14:paraId="5A03CAE0" w14:textId="77777777" w:rsidR="00644EF8" w:rsidRDefault="00644EF8" w:rsidP="0026220E">
      <w:pPr>
        <w:pStyle w:val="ListParagraph"/>
        <w:numPr>
          <w:ilvl w:val="2"/>
          <w:numId w:val="42"/>
        </w:numPr>
        <w:spacing w:after="0" w:line="240" w:lineRule="auto"/>
        <w:rPr>
          <w:rFonts w:asciiTheme="majorBidi" w:hAnsiTheme="majorBidi" w:cstheme="majorBidi"/>
          <w:sz w:val="24"/>
          <w:szCs w:val="24"/>
        </w:rPr>
      </w:pPr>
      <w:r w:rsidRPr="002E1CBB">
        <w:rPr>
          <w:rFonts w:asciiTheme="majorBidi" w:hAnsiTheme="majorBidi" w:cstheme="majorBidi"/>
          <w:sz w:val="24"/>
          <w:szCs w:val="24"/>
        </w:rPr>
        <w:t xml:space="preserve">Designed to </w:t>
      </w:r>
      <w:r w:rsidRPr="002F4642">
        <w:rPr>
          <w:rFonts w:asciiTheme="majorBidi" w:hAnsiTheme="majorBidi" w:cstheme="majorBidi"/>
          <w:b/>
          <w:bCs/>
          <w:sz w:val="24"/>
          <w:szCs w:val="24"/>
        </w:rPr>
        <w:t xml:space="preserve">include statements </w:t>
      </w:r>
      <w:r w:rsidR="002F4642" w:rsidRPr="002F4642">
        <w:rPr>
          <w:rFonts w:asciiTheme="majorBidi" w:hAnsiTheme="majorBidi" w:cstheme="majorBidi"/>
          <w:b/>
          <w:bCs/>
          <w:sz w:val="24"/>
          <w:szCs w:val="24"/>
        </w:rPr>
        <w:t xml:space="preserve">made </w:t>
      </w:r>
      <w:r w:rsidRPr="002F4642">
        <w:rPr>
          <w:rFonts w:asciiTheme="majorBidi" w:hAnsiTheme="majorBidi" w:cstheme="majorBidi"/>
          <w:b/>
          <w:bCs/>
          <w:sz w:val="24"/>
          <w:szCs w:val="24"/>
        </w:rPr>
        <w:t>before congress</w:t>
      </w:r>
      <w:r w:rsidR="002F4642">
        <w:rPr>
          <w:rFonts w:asciiTheme="majorBidi" w:hAnsiTheme="majorBidi" w:cstheme="majorBidi"/>
          <w:sz w:val="24"/>
          <w:szCs w:val="24"/>
        </w:rPr>
        <w:t xml:space="preserve"> such as</w:t>
      </w:r>
    </w:p>
    <w:p w14:paraId="5E8AE411" w14:textId="77777777" w:rsidR="002F4642" w:rsidRDefault="002F4642" w:rsidP="0026220E">
      <w:pPr>
        <w:pStyle w:val="ListParagraph"/>
        <w:numPr>
          <w:ilvl w:val="3"/>
          <w:numId w:val="44"/>
        </w:numPr>
        <w:spacing w:after="0" w:line="240" w:lineRule="auto"/>
        <w:rPr>
          <w:rFonts w:asciiTheme="majorBidi" w:hAnsiTheme="majorBidi" w:cstheme="majorBidi"/>
          <w:sz w:val="24"/>
          <w:szCs w:val="24"/>
        </w:rPr>
      </w:pPr>
      <w:r>
        <w:rPr>
          <w:rFonts w:asciiTheme="majorBidi" w:hAnsiTheme="majorBidi" w:cstheme="majorBidi"/>
          <w:sz w:val="24"/>
          <w:szCs w:val="24"/>
        </w:rPr>
        <w:t>Mislead Congressional investigation (Clinton)</w:t>
      </w:r>
    </w:p>
    <w:p w14:paraId="115C4136" w14:textId="77777777" w:rsidR="002F4642" w:rsidRPr="002E1CBB" w:rsidRDefault="002F4642" w:rsidP="0026220E">
      <w:pPr>
        <w:pStyle w:val="ListParagraph"/>
        <w:numPr>
          <w:ilvl w:val="3"/>
          <w:numId w:val="44"/>
        </w:numPr>
        <w:spacing w:after="0" w:line="240" w:lineRule="auto"/>
        <w:rPr>
          <w:rFonts w:asciiTheme="majorBidi" w:hAnsiTheme="majorBidi" w:cstheme="majorBidi"/>
          <w:sz w:val="24"/>
          <w:szCs w:val="24"/>
        </w:rPr>
      </w:pPr>
      <w:r>
        <w:rPr>
          <w:rFonts w:asciiTheme="majorBidi" w:hAnsiTheme="majorBidi" w:cstheme="majorBidi"/>
          <w:sz w:val="24"/>
          <w:szCs w:val="24"/>
        </w:rPr>
        <w:t>Ethics financial disclosure forms…</w:t>
      </w:r>
    </w:p>
    <w:p w14:paraId="1B3E70B6" w14:textId="77777777" w:rsidR="00644EF8" w:rsidRPr="002E1CBB" w:rsidRDefault="002F4642" w:rsidP="0026220E">
      <w:pPr>
        <w:pStyle w:val="ListParagraph"/>
        <w:numPr>
          <w:ilvl w:val="2"/>
          <w:numId w:val="42"/>
        </w:numPr>
        <w:spacing w:after="0" w:line="240" w:lineRule="auto"/>
        <w:rPr>
          <w:rFonts w:asciiTheme="majorBidi" w:hAnsiTheme="majorBidi" w:cstheme="majorBidi"/>
          <w:sz w:val="24"/>
          <w:szCs w:val="24"/>
        </w:rPr>
      </w:pPr>
      <w:r>
        <w:rPr>
          <w:rFonts w:asciiTheme="majorBidi" w:hAnsiTheme="majorBidi" w:cstheme="majorBidi"/>
          <w:sz w:val="24"/>
          <w:szCs w:val="24"/>
        </w:rPr>
        <w:t>Excludes voluntary submissions to Congress such as</w:t>
      </w:r>
      <w:r w:rsidR="00644EF8" w:rsidRPr="002E1CBB">
        <w:rPr>
          <w:rFonts w:asciiTheme="majorBidi" w:hAnsiTheme="majorBidi" w:cstheme="majorBidi"/>
          <w:sz w:val="24"/>
          <w:szCs w:val="24"/>
        </w:rPr>
        <w:t xml:space="preserve"> </w:t>
      </w:r>
      <w:r w:rsidR="00644EF8" w:rsidRPr="002F4642">
        <w:rPr>
          <w:rFonts w:asciiTheme="majorBidi" w:hAnsiTheme="majorBidi" w:cstheme="majorBidi"/>
          <w:b/>
          <w:bCs/>
          <w:sz w:val="24"/>
          <w:szCs w:val="24"/>
        </w:rPr>
        <w:t>letters to congress</w:t>
      </w:r>
      <w:r w:rsidR="00644EF8" w:rsidRPr="002E1CBB">
        <w:rPr>
          <w:rFonts w:asciiTheme="majorBidi" w:hAnsiTheme="majorBidi" w:cstheme="majorBidi"/>
          <w:sz w:val="24"/>
          <w:szCs w:val="24"/>
        </w:rPr>
        <w:t xml:space="preserve"> (not administrative action)</w:t>
      </w:r>
      <w:r>
        <w:rPr>
          <w:rFonts w:asciiTheme="majorBidi" w:hAnsiTheme="majorBidi" w:cstheme="majorBidi"/>
          <w:sz w:val="24"/>
          <w:szCs w:val="24"/>
        </w:rPr>
        <w:t>.</w:t>
      </w:r>
    </w:p>
    <w:p w14:paraId="4576C385" w14:textId="77777777" w:rsidR="00644EF8" w:rsidRPr="00644EF8" w:rsidRDefault="00644EF8" w:rsidP="0026220E">
      <w:pPr>
        <w:pStyle w:val="ListParagraph"/>
        <w:numPr>
          <w:ilvl w:val="2"/>
          <w:numId w:val="42"/>
        </w:numPr>
        <w:spacing w:after="0" w:line="240" w:lineRule="auto"/>
        <w:rPr>
          <w:rFonts w:asciiTheme="majorBidi" w:hAnsiTheme="majorBidi" w:cstheme="majorBidi"/>
          <w:sz w:val="24"/>
          <w:szCs w:val="24"/>
        </w:rPr>
      </w:pPr>
      <w:r w:rsidRPr="002E1CBB">
        <w:rPr>
          <w:rFonts w:asciiTheme="majorBidi" w:hAnsiTheme="majorBidi" w:cstheme="majorBidi"/>
          <w:sz w:val="24"/>
          <w:szCs w:val="24"/>
        </w:rPr>
        <w:t>“</w:t>
      </w:r>
      <w:proofErr w:type="gramStart"/>
      <w:r w:rsidRPr="002F4642">
        <w:rPr>
          <w:rFonts w:asciiTheme="majorBidi" w:hAnsiTheme="majorBidi" w:cstheme="majorBidi"/>
          <w:b/>
          <w:bCs/>
          <w:sz w:val="24"/>
          <w:szCs w:val="24"/>
        </w:rPr>
        <w:t>speech</w:t>
      </w:r>
      <w:proofErr w:type="gramEnd"/>
      <w:r w:rsidRPr="002F4642">
        <w:rPr>
          <w:rFonts w:asciiTheme="majorBidi" w:hAnsiTheme="majorBidi" w:cstheme="majorBidi"/>
          <w:b/>
          <w:bCs/>
          <w:sz w:val="24"/>
          <w:szCs w:val="24"/>
        </w:rPr>
        <w:t xml:space="preserve"> and debate clause</w:t>
      </w:r>
      <w:r w:rsidRPr="002E1CBB">
        <w:rPr>
          <w:rFonts w:asciiTheme="majorBidi" w:hAnsiTheme="majorBidi" w:cstheme="majorBidi"/>
          <w:sz w:val="24"/>
          <w:szCs w:val="24"/>
        </w:rPr>
        <w:t>” excludes senators debating on the floor from liability</w:t>
      </w:r>
    </w:p>
    <w:p w14:paraId="78379124" w14:textId="77777777" w:rsidR="00377F6D" w:rsidRDefault="00377F6D" w:rsidP="0026220E">
      <w:pPr>
        <w:pStyle w:val="ListParagraph"/>
        <w:numPr>
          <w:ilvl w:val="0"/>
          <w:numId w:val="42"/>
        </w:numPr>
        <w:spacing w:after="0" w:line="240" w:lineRule="auto"/>
        <w:rPr>
          <w:rFonts w:ascii="Times New Roman" w:hAnsi="Times New Roman" w:cs="Times New Roman"/>
          <w:sz w:val="24"/>
          <w:szCs w:val="24"/>
        </w:rPr>
      </w:pPr>
      <w:r>
        <w:rPr>
          <w:rFonts w:ascii="Times New Roman" w:hAnsi="Times New Roman" w:cs="Times New Roman"/>
          <w:sz w:val="24"/>
          <w:szCs w:val="24"/>
        </w:rPr>
        <w:t>In doing so, acted “knowingly and willfully”</w:t>
      </w:r>
    </w:p>
    <w:p w14:paraId="06C80B64" w14:textId="77777777" w:rsidR="00644EF8" w:rsidRDefault="00644EF8" w:rsidP="0026220E">
      <w:pPr>
        <w:pStyle w:val="ListParagraph"/>
        <w:numPr>
          <w:ilvl w:val="1"/>
          <w:numId w:val="42"/>
        </w:numPr>
        <w:spacing w:after="0" w:line="240" w:lineRule="auto"/>
        <w:rPr>
          <w:rFonts w:ascii="Times New Roman" w:hAnsi="Times New Roman" w:cs="Times New Roman"/>
          <w:sz w:val="24"/>
          <w:szCs w:val="24"/>
        </w:rPr>
      </w:pPr>
      <w:r>
        <w:rPr>
          <w:rFonts w:ascii="Times New Roman" w:hAnsi="Times New Roman" w:cs="Times New Roman"/>
          <w:sz w:val="24"/>
          <w:szCs w:val="24"/>
        </w:rPr>
        <w:t>For false statement:</w:t>
      </w:r>
    </w:p>
    <w:p w14:paraId="4369B1CD" w14:textId="77777777" w:rsidR="004E6624" w:rsidRDefault="004E6624" w:rsidP="0026220E">
      <w:pPr>
        <w:pStyle w:val="ListParagraph"/>
        <w:numPr>
          <w:ilvl w:val="2"/>
          <w:numId w:val="4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Knowingly: D must have </w:t>
      </w:r>
      <w:r w:rsidRPr="00DA0B52">
        <w:rPr>
          <w:rFonts w:ascii="Times New Roman" w:hAnsi="Times New Roman" w:cs="Times New Roman"/>
          <w:b/>
          <w:bCs/>
          <w:sz w:val="24"/>
          <w:szCs w:val="24"/>
        </w:rPr>
        <w:t>actual knowledge of falsity of statement</w:t>
      </w:r>
    </w:p>
    <w:p w14:paraId="48D6E156" w14:textId="77777777" w:rsidR="004E6624" w:rsidRDefault="004E6624" w:rsidP="0026220E">
      <w:pPr>
        <w:pStyle w:val="ListParagraph"/>
        <w:numPr>
          <w:ilvl w:val="3"/>
          <w:numId w:val="42"/>
        </w:numPr>
        <w:spacing w:after="0" w:line="240" w:lineRule="auto"/>
        <w:rPr>
          <w:rFonts w:ascii="Times New Roman" w:hAnsi="Times New Roman" w:cs="Times New Roman"/>
          <w:sz w:val="24"/>
          <w:szCs w:val="24"/>
        </w:rPr>
      </w:pPr>
      <w:r>
        <w:rPr>
          <w:rFonts w:ascii="Times New Roman" w:hAnsi="Times New Roman" w:cs="Times New Roman"/>
          <w:sz w:val="24"/>
          <w:szCs w:val="24"/>
        </w:rPr>
        <w:t>Creates evidentiary challenges given proof beyond reasonable doubt standard.</w:t>
      </w:r>
    </w:p>
    <w:p w14:paraId="768F6E3D" w14:textId="77777777" w:rsidR="00DA0B52" w:rsidRDefault="00DA0B52" w:rsidP="0026220E">
      <w:pPr>
        <w:pStyle w:val="ListParagraph"/>
        <w:numPr>
          <w:ilvl w:val="3"/>
          <w:numId w:val="42"/>
        </w:numPr>
        <w:spacing w:after="0" w:line="240" w:lineRule="auto"/>
        <w:rPr>
          <w:rFonts w:ascii="Times New Roman" w:hAnsi="Times New Roman" w:cs="Times New Roman"/>
          <w:sz w:val="24"/>
          <w:szCs w:val="24"/>
        </w:rPr>
      </w:pPr>
      <w:r w:rsidRPr="00DA0B52">
        <w:rPr>
          <w:rFonts w:ascii="Times New Roman" w:hAnsi="Times New Roman" w:cs="Times New Roman"/>
          <w:b/>
          <w:bCs/>
          <w:sz w:val="24"/>
          <w:szCs w:val="24"/>
        </w:rPr>
        <w:lastRenderedPageBreak/>
        <w:t>Reckless indifference/willful blindness</w:t>
      </w:r>
      <w:r>
        <w:rPr>
          <w:rFonts w:ascii="Times New Roman" w:hAnsi="Times New Roman" w:cs="Times New Roman"/>
          <w:sz w:val="24"/>
          <w:szCs w:val="24"/>
        </w:rPr>
        <w:t xml:space="preserve"> to falsity of fact elevates mens rea to knowledge.</w:t>
      </w:r>
    </w:p>
    <w:p w14:paraId="77851DBB" w14:textId="77777777" w:rsidR="00DA0B52" w:rsidRDefault="00DA0B52" w:rsidP="0026220E">
      <w:pPr>
        <w:pStyle w:val="ListParagraph"/>
        <w:numPr>
          <w:ilvl w:val="3"/>
          <w:numId w:val="42"/>
        </w:numPr>
        <w:spacing w:after="0" w:line="240" w:lineRule="auto"/>
        <w:rPr>
          <w:rFonts w:ascii="Times New Roman" w:hAnsi="Times New Roman" w:cs="Times New Roman"/>
          <w:sz w:val="24"/>
          <w:szCs w:val="24"/>
        </w:rPr>
      </w:pPr>
      <w:r>
        <w:rPr>
          <w:rFonts w:ascii="Times New Roman" w:hAnsi="Times New Roman" w:cs="Times New Roman"/>
          <w:sz w:val="24"/>
          <w:szCs w:val="24"/>
        </w:rPr>
        <w:t>Knowledge of federal agency jurisdiction not necessary:</w:t>
      </w:r>
    </w:p>
    <w:p w14:paraId="48D28DA3" w14:textId="77777777" w:rsidR="00DA0B52" w:rsidRDefault="00DA0B52" w:rsidP="0026220E">
      <w:pPr>
        <w:pStyle w:val="ListParagraph"/>
        <w:numPr>
          <w:ilvl w:val="4"/>
          <w:numId w:val="42"/>
        </w:numPr>
        <w:spacing w:after="0" w:line="240" w:lineRule="auto"/>
        <w:rPr>
          <w:rFonts w:ascii="Times New Roman" w:hAnsi="Times New Roman" w:cs="Times New Roman"/>
          <w:sz w:val="24"/>
          <w:szCs w:val="24"/>
        </w:rPr>
      </w:pPr>
      <w:r>
        <w:rPr>
          <w:rFonts w:ascii="Times New Roman" w:hAnsi="Times New Roman" w:cs="Times New Roman"/>
          <w:sz w:val="24"/>
          <w:szCs w:val="24"/>
        </w:rPr>
        <w:t>Actual knowledge rejected by SCOTUS (</w:t>
      </w:r>
      <w:r>
        <w:rPr>
          <w:rFonts w:ascii="Times New Roman" w:hAnsi="Times New Roman" w:cs="Times New Roman"/>
          <w:sz w:val="24"/>
          <w:szCs w:val="24"/>
          <w:u w:val="single"/>
        </w:rPr>
        <w:t>Yermian</w:t>
      </w:r>
      <w:r>
        <w:rPr>
          <w:rFonts w:ascii="Times New Roman" w:hAnsi="Times New Roman" w:cs="Times New Roman"/>
          <w:sz w:val="24"/>
          <w:szCs w:val="24"/>
        </w:rPr>
        <w:t>)</w:t>
      </w:r>
    </w:p>
    <w:p w14:paraId="5090860C" w14:textId="77777777" w:rsidR="00DA0B52" w:rsidRDefault="00DA0B52" w:rsidP="0026220E">
      <w:pPr>
        <w:pStyle w:val="ListParagraph"/>
        <w:numPr>
          <w:ilvl w:val="4"/>
          <w:numId w:val="42"/>
        </w:numPr>
        <w:spacing w:after="0" w:line="240" w:lineRule="auto"/>
        <w:rPr>
          <w:rFonts w:ascii="Times New Roman" w:hAnsi="Times New Roman" w:cs="Times New Roman"/>
          <w:sz w:val="24"/>
          <w:szCs w:val="24"/>
        </w:rPr>
      </w:pPr>
      <w:r>
        <w:rPr>
          <w:rFonts w:ascii="Times New Roman" w:hAnsi="Times New Roman" w:cs="Times New Roman"/>
          <w:sz w:val="24"/>
          <w:szCs w:val="24"/>
        </w:rPr>
        <w:t>Circuits have generally applied strict liability standard with regard to awareness of federal jurisdiction.</w:t>
      </w:r>
    </w:p>
    <w:p w14:paraId="53736069" w14:textId="77777777" w:rsidR="00644EF8" w:rsidRDefault="00644EF8" w:rsidP="0026220E">
      <w:pPr>
        <w:pStyle w:val="ListParagraph"/>
        <w:numPr>
          <w:ilvl w:val="4"/>
          <w:numId w:val="42"/>
        </w:numPr>
        <w:spacing w:after="0" w:line="240" w:lineRule="auto"/>
        <w:rPr>
          <w:rFonts w:ascii="Times New Roman" w:hAnsi="Times New Roman" w:cs="Times New Roman"/>
          <w:sz w:val="24"/>
          <w:szCs w:val="24"/>
        </w:rPr>
      </w:pPr>
      <w:r>
        <w:rPr>
          <w:rFonts w:ascii="Times New Roman" w:hAnsi="Times New Roman" w:cs="Times New Roman"/>
          <w:sz w:val="24"/>
          <w:szCs w:val="24"/>
        </w:rPr>
        <w:t>Treated like a jurisdictional hook, similar to how you don’t need to know the interstate nature of wiring in wire fraud.</w:t>
      </w:r>
    </w:p>
    <w:p w14:paraId="0C46851F" w14:textId="77777777" w:rsidR="004E6624" w:rsidRDefault="00DA0B52" w:rsidP="0026220E">
      <w:pPr>
        <w:pStyle w:val="ListParagraph"/>
        <w:numPr>
          <w:ilvl w:val="2"/>
          <w:numId w:val="4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Willfulness: </w:t>
      </w:r>
    </w:p>
    <w:p w14:paraId="086DBC19" w14:textId="77777777" w:rsidR="00DA0B52" w:rsidRDefault="00DA0B52" w:rsidP="0026220E">
      <w:pPr>
        <w:pStyle w:val="ListParagraph"/>
        <w:numPr>
          <w:ilvl w:val="3"/>
          <w:numId w:val="42"/>
        </w:numPr>
        <w:spacing w:after="0" w:line="240" w:lineRule="auto"/>
        <w:rPr>
          <w:rFonts w:ascii="Times New Roman" w:hAnsi="Times New Roman" w:cs="Times New Roman"/>
          <w:sz w:val="24"/>
          <w:szCs w:val="24"/>
        </w:rPr>
      </w:pPr>
      <w:r>
        <w:rPr>
          <w:rFonts w:ascii="Times New Roman" w:hAnsi="Times New Roman" w:cs="Times New Roman"/>
          <w:sz w:val="24"/>
          <w:szCs w:val="24"/>
        </w:rPr>
        <w:t>Specific intent to deceive? Circuit split.</w:t>
      </w:r>
    </w:p>
    <w:p w14:paraId="74D5C9A5" w14:textId="77777777" w:rsidR="00DA0B52" w:rsidRDefault="00DA0B52" w:rsidP="0026220E">
      <w:pPr>
        <w:pStyle w:val="ListParagraph"/>
        <w:numPr>
          <w:ilvl w:val="3"/>
          <w:numId w:val="42"/>
        </w:numPr>
        <w:spacing w:after="0" w:line="240" w:lineRule="auto"/>
        <w:rPr>
          <w:rFonts w:ascii="Times New Roman" w:hAnsi="Times New Roman" w:cs="Times New Roman"/>
          <w:sz w:val="24"/>
          <w:szCs w:val="24"/>
        </w:rPr>
      </w:pPr>
      <w:r w:rsidRPr="00DA0B52">
        <w:rPr>
          <w:rFonts w:ascii="Times New Roman" w:hAnsi="Times New Roman" w:cs="Times New Roman"/>
          <w:b/>
          <w:bCs/>
          <w:sz w:val="24"/>
          <w:szCs w:val="24"/>
        </w:rPr>
        <w:t>Not willfulness plus</w:t>
      </w:r>
      <w:r>
        <w:rPr>
          <w:rFonts w:ascii="Times New Roman" w:hAnsi="Times New Roman" w:cs="Times New Roman"/>
          <w:sz w:val="24"/>
          <w:szCs w:val="24"/>
        </w:rPr>
        <w:t>: ie D doesn’t need knowledge of this offense.</w:t>
      </w:r>
    </w:p>
    <w:p w14:paraId="48A5B27B" w14:textId="77777777" w:rsidR="00644EF8" w:rsidRDefault="00644EF8" w:rsidP="0026220E">
      <w:pPr>
        <w:pStyle w:val="ListParagraph"/>
        <w:numPr>
          <w:ilvl w:val="1"/>
          <w:numId w:val="42"/>
        </w:numPr>
        <w:spacing w:after="0" w:line="240" w:lineRule="auto"/>
        <w:rPr>
          <w:rFonts w:ascii="Times New Roman" w:hAnsi="Times New Roman" w:cs="Times New Roman"/>
          <w:sz w:val="24"/>
          <w:szCs w:val="24"/>
        </w:rPr>
      </w:pPr>
      <w:r>
        <w:rPr>
          <w:rFonts w:ascii="Times New Roman" w:hAnsi="Times New Roman" w:cs="Times New Roman"/>
          <w:sz w:val="24"/>
          <w:szCs w:val="24"/>
        </w:rPr>
        <w:t>For Concealment (from slide):</w:t>
      </w:r>
    </w:p>
    <w:p w14:paraId="17BCF61F" w14:textId="77777777" w:rsidR="00644EF8" w:rsidRDefault="00644EF8" w:rsidP="0026220E">
      <w:pPr>
        <w:pStyle w:val="ListParagraph"/>
        <w:numPr>
          <w:ilvl w:val="2"/>
          <w:numId w:val="42"/>
        </w:numPr>
        <w:spacing w:after="0" w:line="240" w:lineRule="auto"/>
        <w:rPr>
          <w:rFonts w:ascii="Times New Roman" w:hAnsi="Times New Roman" w:cs="Times New Roman"/>
          <w:sz w:val="24"/>
          <w:szCs w:val="24"/>
        </w:rPr>
      </w:pPr>
      <w:r>
        <w:rPr>
          <w:rFonts w:ascii="Times New Roman" w:hAnsi="Times New Roman" w:cs="Times New Roman"/>
          <w:sz w:val="24"/>
          <w:szCs w:val="24"/>
        </w:rPr>
        <w:t>D’s knowledge of duty to disclose</w:t>
      </w:r>
    </w:p>
    <w:p w14:paraId="473ACA25" w14:textId="77777777" w:rsidR="00644EF8" w:rsidRDefault="00644EF8" w:rsidP="0026220E">
      <w:pPr>
        <w:pStyle w:val="ListParagraph"/>
        <w:numPr>
          <w:ilvl w:val="2"/>
          <w:numId w:val="42"/>
        </w:numPr>
        <w:spacing w:after="0" w:line="240" w:lineRule="auto"/>
        <w:rPr>
          <w:rFonts w:ascii="Times New Roman" w:hAnsi="Times New Roman" w:cs="Times New Roman"/>
          <w:sz w:val="24"/>
          <w:szCs w:val="24"/>
        </w:rPr>
      </w:pPr>
      <w:r>
        <w:rPr>
          <w:rFonts w:ascii="Times New Roman" w:hAnsi="Times New Roman" w:cs="Times New Roman"/>
          <w:sz w:val="24"/>
          <w:szCs w:val="24"/>
        </w:rPr>
        <w:t>Intentional failure to comply</w:t>
      </w:r>
    </w:p>
    <w:p w14:paraId="3569C0D6" w14:textId="77777777" w:rsidR="00644EF8" w:rsidRPr="00377F6D" w:rsidRDefault="00644EF8" w:rsidP="0026220E">
      <w:pPr>
        <w:pStyle w:val="ListParagraph"/>
        <w:numPr>
          <w:ilvl w:val="2"/>
          <w:numId w:val="42"/>
        </w:numPr>
        <w:spacing w:after="0" w:line="240" w:lineRule="auto"/>
        <w:rPr>
          <w:rFonts w:ascii="Times New Roman" w:hAnsi="Times New Roman" w:cs="Times New Roman"/>
          <w:sz w:val="24"/>
          <w:szCs w:val="24"/>
        </w:rPr>
      </w:pPr>
      <w:r>
        <w:rPr>
          <w:rFonts w:ascii="Times New Roman" w:hAnsi="Times New Roman" w:cs="Times New Roman"/>
          <w:sz w:val="24"/>
          <w:szCs w:val="24"/>
        </w:rPr>
        <w:t>Intent to deceive</w:t>
      </w:r>
      <w:r w:rsidR="009B0B8B">
        <w:rPr>
          <w:rFonts w:ascii="Times New Roman" w:hAnsi="Times New Roman" w:cs="Times New Roman"/>
          <w:sz w:val="24"/>
          <w:szCs w:val="24"/>
        </w:rPr>
        <w:t xml:space="preserve"> (inferred from circumstantial evidence)</w:t>
      </w:r>
    </w:p>
    <w:p w14:paraId="3517B1F3" w14:textId="77777777" w:rsidR="00A76281" w:rsidRDefault="00A76281" w:rsidP="00377F6D">
      <w:pPr>
        <w:spacing w:after="0" w:line="240" w:lineRule="auto"/>
        <w:rPr>
          <w:rFonts w:ascii="Times New Roman" w:hAnsi="Times New Roman" w:cs="Times New Roman"/>
          <w:sz w:val="24"/>
          <w:szCs w:val="24"/>
        </w:rPr>
      </w:pPr>
    </w:p>
    <w:p w14:paraId="691299CE" w14:textId="77777777" w:rsidR="00A76281" w:rsidRPr="00970159" w:rsidRDefault="00A76281" w:rsidP="00A76281">
      <w:pPr>
        <w:spacing w:after="0" w:line="240" w:lineRule="auto"/>
        <w:rPr>
          <w:rFonts w:asciiTheme="majorBidi" w:hAnsiTheme="majorBidi" w:cstheme="majorBidi"/>
          <w:sz w:val="24"/>
          <w:szCs w:val="24"/>
        </w:rPr>
      </w:pPr>
      <w:r w:rsidRPr="00970159">
        <w:rPr>
          <w:rFonts w:asciiTheme="majorBidi" w:hAnsiTheme="majorBidi" w:cstheme="majorBidi"/>
          <w:sz w:val="24"/>
          <w:szCs w:val="24"/>
          <w:u w:val="single"/>
        </w:rPr>
        <w:t>Herring</w:t>
      </w:r>
      <w:r w:rsidRPr="00970159">
        <w:rPr>
          <w:rFonts w:asciiTheme="majorBidi" w:hAnsiTheme="majorBidi" w:cstheme="majorBidi"/>
          <w:sz w:val="24"/>
          <w:szCs w:val="24"/>
        </w:rPr>
        <w:t xml:space="preserve"> (11</w:t>
      </w:r>
      <w:r w:rsidRPr="00970159">
        <w:rPr>
          <w:rFonts w:asciiTheme="majorBidi" w:hAnsiTheme="majorBidi" w:cstheme="majorBidi"/>
          <w:sz w:val="24"/>
          <w:szCs w:val="24"/>
          <w:vertAlign w:val="superscript"/>
        </w:rPr>
        <w:t>th</w:t>
      </w:r>
      <w:r w:rsidRPr="00970159">
        <w:rPr>
          <w:rFonts w:asciiTheme="majorBidi" w:hAnsiTheme="majorBidi" w:cstheme="majorBidi"/>
          <w:sz w:val="24"/>
          <w:szCs w:val="24"/>
        </w:rPr>
        <w:t xml:space="preserve"> cir. 1990):</w:t>
      </w:r>
      <w:r>
        <w:rPr>
          <w:rFonts w:asciiTheme="majorBidi" w:hAnsiTheme="majorBidi" w:cstheme="majorBidi"/>
          <w:sz w:val="24"/>
          <w:szCs w:val="24"/>
        </w:rPr>
        <w:t xml:space="preserve"> Circuit split on whether 1001 reaches state Unemp. Ins. Forms.</w:t>
      </w:r>
    </w:p>
    <w:p w14:paraId="09A36E92" w14:textId="77777777" w:rsidR="00A76281" w:rsidRDefault="00A76281" w:rsidP="0026220E">
      <w:pPr>
        <w:pStyle w:val="ListParagraph"/>
        <w:numPr>
          <w:ilvl w:val="0"/>
          <w:numId w:val="45"/>
        </w:numPr>
        <w:spacing w:after="0" w:line="240" w:lineRule="auto"/>
        <w:rPr>
          <w:rFonts w:asciiTheme="majorBidi" w:hAnsiTheme="majorBidi" w:cstheme="majorBidi"/>
          <w:sz w:val="24"/>
          <w:szCs w:val="24"/>
        </w:rPr>
      </w:pPr>
      <w:r>
        <w:rPr>
          <w:rFonts w:asciiTheme="majorBidi" w:hAnsiTheme="majorBidi" w:cstheme="majorBidi"/>
          <w:sz w:val="24"/>
          <w:szCs w:val="24"/>
        </w:rPr>
        <w:t>Facts:</w:t>
      </w:r>
    </w:p>
    <w:p w14:paraId="5DD59EBE" w14:textId="77777777" w:rsidR="00A76281" w:rsidRPr="00970159" w:rsidRDefault="00A76281" w:rsidP="0026220E">
      <w:pPr>
        <w:pStyle w:val="ListParagraph"/>
        <w:numPr>
          <w:ilvl w:val="1"/>
          <w:numId w:val="45"/>
        </w:numPr>
        <w:spacing w:after="0" w:line="240" w:lineRule="auto"/>
        <w:rPr>
          <w:rFonts w:asciiTheme="majorBidi" w:hAnsiTheme="majorBidi" w:cstheme="majorBidi"/>
          <w:sz w:val="24"/>
          <w:szCs w:val="24"/>
        </w:rPr>
      </w:pPr>
      <w:r w:rsidRPr="00970159">
        <w:rPr>
          <w:rFonts w:asciiTheme="majorBidi" w:hAnsiTheme="majorBidi" w:cstheme="majorBidi"/>
          <w:sz w:val="24"/>
          <w:szCs w:val="24"/>
        </w:rPr>
        <w:t xml:space="preserve">Guy who was employed made false statement in submitting request for unemployment insurance benefits with </w:t>
      </w:r>
      <w:r w:rsidRPr="00970159">
        <w:rPr>
          <w:rFonts w:asciiTheme="majorBidi" w:hAnsiTheme="majorBidi" w:cstheme="majorBidi"/>
          <w:i/>
          <w:sz w:val="24"/>
          <w:szCs w:val="24"/>
        </w:rPr>
        <w:t>Georgia</w:t>
      </w:r>
      <w:r w:rsidRPr="00970159">
        <w:rPr>
          <w:rFonts w:asciiTheme="majorBidi" w:hAnsiTheme="majorBidi" w:cstheme="majorBidi"/>
          <w:sz w:val="24"/>
          <w:szCs w:val="24"/>
        </w:rPr>
        <w:t xml:space="preserve"> department of labor, convicted of false statement offense.</w:t>
      </w:r>
    </w:p>
    <w:p w14:paraId="6737D8B4" w14:textId="77777777" w:rsidR="00A76281" w:rsidRPr="00970159" w:rsidRDefault="00A76281" w:rsidP="0026220E">
      <w:pPr>
        <w:pStyle w:val="ListParagraph"/>
        <w:numPr>
          <w:ilvl w:val="1"/>
          <w:numId w:val="45"/>
        </w:numPr>
        <w:spacing w:after="0" w:line="240" w:lineRule="auto"/>
        <w:rPr>
          <w:rFonts w:asciiTheme="majorBidi" w:hAnsiTheme="majorBidi" w:cstheme="majorBidi"/>
          <w:sz w:val="24"/>
          <w:szCs w:val="24"/>
        </w:rPr>
      </w:pPr>
      <w:r w:rsidRPr="00970159">
        <w:rPr>
          <w:rFonts w:asciiTheme="majorBidi" w:hAnsiTheme="majorBidi" w:cstheme="majorBidi"/>
          <w:sz w:val="24"/>
          <w:szCs w:val="24"/>
        </w:rPr>
        <w:t>State unemployment benefits paid out of state coffers, but administrative tasks of state dep of labor funded and regulated by federal govt.</w:t>
      </w:r>
    </w:p>
    <w:p w14:paraId="648170FE" w14:textId="77777777" w:rsidR="00A76281" w:rsidRPr="00970159" w:rsidRDefault="00A76281" w:rsidP="0026220E">
      <w:pPr>
        <w:pStyle w:val="ListParagraph"/>
        <w:numPr>
          <w:ilvl w:val="0"/>
          <w:numId w:val="45"/>
        </w:numPr>
        <w:spacing w:after="0" w:line="240" w:lineRule="auto"/>
        <w:rPr>
          <w:rFonts w:asciiTheme="majorBidi" w:hAnsiTheme="majorBidi" w:cstheme="majorBidi"/>
          <w:sz w:val="24"/>
          <w:szCs w:val="24"/>
        </w:rPr>
      </w:pPr>
      <w:r w:rsidRPr="00970159">
        <w:rPr>
          <w:rFonts w:asciiTheme="majorBidi" w:hAnsiTheme="majorBidi" w:cstheme="majorBidi"/>
          <w:sz w:val="24"/>
          <w:szCs w:val="24"/>
        </w:rPr>
        <w:t>D contests on agency jurisdiction and materiality.</w:t>
      </w:r>
    </w:p>
    <w:p w14:paraId="54D8A6ED" w14:textId="77777777" w:rsidR="00A76281" w:rsidRPr="00970159" w:rsidRDefault="00A76281" w:rsidP="0026220E">
      <w:pPr>
        <w:pStyle w:val="ListParagraph"/>
        <w:numPr>
          <w:ilvl w:val="0"/>
          <w:numId w:val="45"/>
        </w:numPr>
        <w:spacing w:after="0" w:line="240" w:lineRule="auto"/>
        <w:rPr>
          <w:rFonts w:asciiTheme="majorBidi" w:hAnsiTheme="majorBidi" w:cstheme="majorBidi"/>
          <w:sz w:val="24"/>
          <w:szCs w:val="24"/>
        </w:rPr>
      </w:pPr>
      <w:r w:rsidRPr="00970159">
        <w:rPr>
          <w:rFonts w:asciiTheme="majorBidi" w:hAnsiTheme="majorBidi" w:cstheme="majorBidi"/>
          <w:sz w:val="24"/>
          <w:szCs w:val="24"/>
        </w:rPr>
        <w:t>Agency jurisdiction:</w:t>
      </w:r>
    </w:p>
    <w:p w14:paraId="1688A618" w14:textId="77777777" w:rsidR="00A76281" w:rsidRPr="00970159" w:rsidRDefault="00A76281" w:rsidP="0026220E">
      <w:pPr>
        <w:pStyle w:val="ListParagraph"/>
        <w:numPr>
          <w:ilvl w:val="1"/>
          <w:numId w:val="45"/>
        </w:numPr>
        <w:spacing w:after="0" w:line="240" w:lineRule="auto"/>
        <w:rPr>
          <w:rFonts w:asciiTheme="majorBidi" w:hAnsiTheme="majorBidi" w:cstheme="majorBidi"/>
          <w:sz w:val="24"/>
          <w:szCs w:val="24"/>
        </w:rPr>
      </w:pPr>
      <w:r w:rsidRPr="00970159">
        <w:rPr>
          <w:rFonts w:asciiTheme="majorBidi" w:hAnsiTheme="majorBidi" w:cstheme="majorBidi"/>
          <w:sz w:val="24"/>
          <w:szCs w:val="24"/>
        </w:rPr>
        <w:t>Money that goes to the claimant is state money, so you’re defrauding the state government rather than the federal gov’t, and thus there is no federal jurisdiction.</w:t>
      </w:r>
    </w:p>
    <w:p w14:paraId="1358B1F3" w14:textId="77777777" w:rsidR="00A76281" w:rsidRPr="00970159" w:rsidRDefault="00A76281" w:rsidP="0026220E">
      <w:pPr>
        <w:pStyle w:val="ListParagraph"/>
        <w:numPr>
          <w:ilvl w:val="1"/>
          <w:numId w:val="45"/>
        </w:numPr>
        <w:spacing w:after="0" w:line="240" w:lineRule="auto"/>
        <w:rPr>
          <w:rFonts w:asciiTheme="majorBidi" w:hAnsiTheme="majorBidi" w:cstheme="majorBidi"/>
          <w:sz w:val="24"/>
          <w:szCs w:val="24"/>
        </w:rPr>
      </w:pPr>
      <w:r w:rsidRPr="00970159">
        <w:rPr>
          <w:rFonts w:asciiTheme="majorBidi" w:hAnsiTheme="majorBidi" w:cstheme="majorBidi"/>
          <w:sz w:val="24"/>
          <w:szCs w:val="24"/>
        </w:rPr>
        <w:t xml:space="preserve">Court rejects this on the grounds that those </w:t>
      </w:r>
      <w:r w:rsidRPr="00A76281">
        <w:rPr>
          <w:rFonts w:asciiTheme="majorBidi" w:hAnsiTheme="majorBidi" w:cstheme="majorBidi"/>
          <w:b/>
          <w:bCs/>
          <w:sz w:val="24"/>
          <w:szCs w:val="24"/>
        </w:rPr>
        <w:t>state activities which federal government funds or in some way facilitates are within jurisdiction</w:t>
      </w:r>
      <w:r w:rsidRPr="00970159">
        <w:rPr>
          <w:rFonts w:asciiTheme="majorBidi" w:hAnsiTheme="majorBidi" w:cstheme="majorBidi"/>
          <w:sz w:val="24"/>
          <w:szCs w:val="24"/>
        </w:rPr>
        <w:t xml:space="preserve"> of 1001.</w:t>
      </w:r>
    </w:p>
    <w:p w14:paraId="4CAF78D7" w14:textId="77777777" w:rsidR="00A76281" w:rsidRPr="00970159" w:rsidRDefault="00A76281" w:rsidP="0026220E">
      <w:pPr>
        <w:pStyle w:val="ListParagraph"/>
        <w:numPr>
          <w:ilvl w:val="0"/>
          <w:numId w:val="45"/>
        </w:numPr>
        <w:spacing w:after="0" w:line="240" w:lineRule="auto"/>
        <w:rPr>
          <w:rFonts w:asciiTheme="majorBidi" w:hAnsiTheme="majorBidi" w:cstheme="majorBidi"/>
          <w:sz w:val="24"/>
          <w:szCs w:val="24"/>
        </w:rPr>
      </w:pPr>
      <w:r w:rsidRPr="00970159">
        <w:rPr>
          <w:rFonts w:asciiTheme="majorBidi" w:hAnsiTheme="majorBidi" w:cstheme="majorBidi"/>
          <w:sz w:val="24"/>
          <w:szCs w:val="24"/>
        </w:rPr>
        <w:t>Materiality:</w:t>
      </w:r>
    </w:p>
    <w:p w14:paraId="02BBA77A" w14:textId="77777777" w:rsidR="00A76281" w:rsidRPr="00970159" w:rsidRDefault="00A76281" w:rsidP="0026220E">
      <w:pPr>
        <w:pStyle w:val="ListParagraph"/>
        <w:numPr>
          <w:ilvl w:val="1"/>
          <w:numId w:val="45"/>
        </w:numPr>
        <w:spacing w:after="0" w:line="240" w:lineRule="auto"/>
        <w:rPr>
          <w:rFonts w:asciiTheme="majorBidi" w:hAnsiTheme="majorBidi" w:cstheme="majorBidi"/>
          <w:sz w:val="24"/>
          <w:szCs w:val="24"/>
        </w:rPr>
      </w:pPr>
      <w:r w:rsidRPr="00A76281">
        <w:rPr>
          <w:rFonts w:asciiTheme="majorBidi" w:hAnsiTheme="majorBidi" w:cstheme="majorBidi"/>
          <w:b/>
          <w:bCs/>
          <w:sz w:val="24"/>
          <w:szCs w:val="24"/>
        </w:rPr>
        <w:t>D argues that materiality must be assessed from the federal government perspective</w:t>
      </w:r>
      <w:r w:rsidRPr="00970159">
        <w:rPr>
          <w:rFonts w:asciiTheme="majorBidi" w:hAnsiTheme="majorBidi" w:cstheme="majorBidi"/>
          <w:sz w:val="24"/>
          <w:szCs w:val="24"/>
        </w:rPr>
        <w:t>; it must be material to the federal government, rather than the state government.</w:t>
      </w:r>
    </w:p>
    <w:p w14:paraId="74149EDA" w14:textId="77777777" w:rsidR="00A76281" w:rsidRPr="00970159" w:rsidRDefault="00A76281" w:rsidP="0026220E">
      <w:pPr>
        <w:pStyle w:val="ListParagraph"/>
        <w:numPr>
          <w:ilvl w:val="1"/>
          <w:numId w:val="45"/>
        </w:numPr>
        <w:spacing w:after="0" w:line="240" w:lineRule="auto"/>
        <w:rPr>
          <w:rFonts w:asciiTheme="majorBidi" w:hAnsiTheme="majorBidi" w:cstheme="majorBidi"/>
          <w:sz w:val="24"/>
          <w:szCs w:val="24"/>
        </w:rPr>
      </w:pPr>
      <w:r w:rsidRPr="00970159">
        <w:rPr>
          <w:rFonts w:asciiTheme="majorBidi" w:hAnsiTheme="majorBidi" w:cstheme="majorBidi"/>
          <w:sz w:val="24"/>
          <w:szCs w:val="24"/>
        </w:rPr>
        <w:t xml:space="preserve">Here, the crux of the materiality, the mistaken distribution of funds, was relevant to the state coffers, with the </w:t>
      </w:r>
      <w:r w:rsidRPr="00A76281">
        <w:rPr>
          <w:rFonts w:asciiTheme="majorBidi" w:hAnsiTheme="majorBidi" w:cstheme="majorBidi"/>
          <w:b/>
          <w:bCs/>
          <w:sz w:val="24"/>
          <w:szCs w:val="24"/>
        </w:rPr>
        <w:t>federal government funding only the administrative actions</w:t>
      </w:r>
      <w:r w:rsidRPr="00970159">
        <w:rPr>
          <w:rFonts w:asciiTheme="majorBidi" w:hAnsiTheme="majorBidi" w:cstheme="majorBidi"/>
          <w:sz w:val="24"/>
          <w:szCs w:val="24"/>
        </w:rPr>
        <w:t xml:space="preserve"> of the state department of labor.</w:t>
      </w:r>
    </w:p>
    <w:p w14:paraId="561EFF7E" w14:textId="77777777" w:rsidR="00A76281" w:rsidRPr="00970159" w:rsidRDefault="00A76281" w:rsidP="0026220E">
      <w:pPr>
        <w:pStyle w:val="ListParagraph"/>
        <w:numPr>
          <w:ilvl w:val="1"/>
          <w:numId w:val="45"/>
        </w:numPr>
        <w:spacing w:after="0" w:line="240" w:lineRule="auto"/>
        <w:rPr>
          <w:rFonts w:asciiTheme="majorBidi" w:hAnsiTheme="majorBidi" w:cstheme="majorBidi"/>
          <w:sz w:val="24"/>
          <w:szCs w:val="24"/>
        </w:rPr>
      </w:pPr>
      <w:r w:rsidRPr="00A76281">
        <w:rPr>
          <w:rFonts w:asciiTheme="majorBidi" w:hAnsiTheme="majorBidi" w:cstheme="majorBidi"/>
          <w:b/>
          <w:bCs/>
          <w:sz w:val="24"/>
          <w:szCs w:val="24"/>
        </w:rPr>
        <w:t>Court rejects</w:t>
      </w:r>
      <w:r w:rsidRPr="00970159">
        <w:rPr>
          <w:rFonts w:asciiTheme="majorBidi" w:hAnsiTheme="majorBidi" w:cstheme="majorBidi"/>
          <w:sz w:val="24"/>
          <w:szCs w:val="24"/>
        </w:rPr>
        <w:t xml:space="preserve"> this argument on the grounds that the frustration of a state governmental process is nonetheless a frustration of government process, and </w:t>
      </w:r>
      <w:r w:rsidRPr="00A76281">
        <w:rPr>
          <w:rFonts w:asciiTheme="majorBidi" w:hAnsiTheme="majorBidi" w:cstheme="majorBidi"/>
          <w:b/>
          <w:bCs/>
          <w:sz w:val="24"/>
          <w:szCs w:val="24"/>
        </w:rPr>
        <w:t>jurisdictional prong is a separate element from materiality</w:t>
      </w:r>
      <w:r w:rsidRPr="00970159">
        <w:rPr>
          <w:rFonts w:asciiTheme="majorBidi" w:hAnsiTheme="majorBidi" w:cstheme="majorBidi"/>
          <w:sz w:val="24"/>
          <w:szCs w:val="24"/>
        </w:rPr>
        <w:t>.</w:t>
      </w:r>
    </w:p>
    <w:p w14:paraId="7E3C5DB6" w14:textId="77777777" w:rsidR="00A76281" w:rsidRDefault="00A76281" w:rsidP="0026220E">
      <w:pPr>
        <w:pStyle w:val="ListParagraph"/>
        <w:numPr>
          <w:ilvl w:val="1"/>
          <w:numId w:val="45"/>
        </w:numPr>
        <w:spacing w:after="0" w:line="240" w:lineRule="auto"/>
        <w:rPr>
          <w:rFonts w:asciiTheme="majorBidi" w:hAnsiTheme="majorBidi" w:cstheme="majorBidi"/>
          <w:sz w:val="24"/>
          <w:szCs w:val="24"/>
        </w:rPr>
      </w:pPr>
      <w:r w:rsidRPr="00970159">
        <w:rPr>
          <w:rFonts w:asciiTheme="majorBidi" w:hAnsiTheme="majorBidi" w:cstheme="majorBidi"/>
          <w:sz w:val="24"/>
          <w:szCs w:val="24"/>
        </w:rPr>
        <w:t>In addition, the administrative costs associated with the processing of the fraudulent unemployment benefits were incurred by the feds, ad because the feds oversee the solvency of the state departments of labor, fraudulent claims frustrate that goal of the feds as well.</w:t>
      </w:r>
    </w:p>
    <w:p w14:paraId="6CE40042" w14:textId="77777777" w:rsidR="00A76281" w:rsidRDefault="00A76281" w:rsidP="0026220E">
      <w:pPr>
        <w:pStyle w:val="ListParagraph"/>
        <w:numPr>
          <w:ilvl w:val="0"/>
          <w:numId w:val="45"/>
        </w:numPr>
        <w:spacing w:after="0" w:line="240" w:lineRule="auto"/>
        <w:rPr>
          <w:rFonts w:asciiTheme="majorBidi" w:hAnsiTheme="majorBidi" w:cstheme="majorBidi"/>
          <w:sz w:val="24"/>
          <w:szCs w:val="24"/>
        </w:rPr>
      </w:pPr>
      <w:r w:rsidRPr="00A76281">
        <w:rPr>
          <w:rFonts w:asciiTheme="majorBidi" w:hAnsiTheme="majorBidi" w:cstheme="majorBidi"/>
          <w:b/>
          <w:bCs/>
          <w:sz w:val="24"/>
          <w:szCs w:val="24"/>
        </w:rPr>
        <w:t>Circuit Split</w:t>
      </w:r>
      <w:r>
        <w:rPr>
          <w:rFonts w:asciiTheme="majorBidi" w:hAnsiTheme="majorBidi" w:cstheme="majorBidi"/>
          <w:sz w:val="24"/>
          <w:szCs w:val="24"/>
        </w:rPr>
        <w:t xml:space="preserve">: </w:t>
      </w:r>
    </w:p>
    <w:p w14:paraId="01EAC89C" w14:textId="77777777" w:rsidR="00A76281" w:rsidRDefault="00A76281" w:rsidP="0026220E">
      <w:pPr>
        <w:pStyle w:val="ListParagraph"/>
        <w:numPr>
          <w:ilvl w:val="1"/>
          <w:numId w:val="45"/>
        </w:numPr>
        <w:spacing w:after="0" w:line="240" w:lineRule="auto"/>
        <w:rPr>
          <w:rFonts w:asciiTheme="majorBidi" w:hAnsiTheme="majorBidi" w:cstheme="majorBidi"/>
          <w:sz w:val="24"/>
          <w:szCs w:val="24"/>
        </w:rPr>
      </w:pPr>
      <w:r w:rsidRPr="00A76281">
        <w:rPr>
          <w:rFonts w:asciiTheme="majorBidi" w:hAnsiTheme="majorBidi" w:cstheme="majorBidi"/>
          <w:b/>
          <w:bCs/>
          <w:sz w:val="24"/>
          <w:szCs w:val="24"/>
        </w:rPr>
        <w:t>9</w:t>
      </w:r>
      <w:r w:rsidRPr="00A76281">
        <w:rPr>
          <w:rFonts w:asciiTheme="majorBidi" w:hAnsiTheme="majorBidi" w:cstheme="majorBidi"/>
          <w:b/>
          <w:bCs/>
          <w:sz w:val="24"/>
          <w:szCs w:val="24"/>
          <w:vertAlign w:val="superscript"/>
        </w:rPr>
        <w:t>th</w:t>
      </w:r>
      <w:r w:rsidRPr="00A76281">
        <w:rPr>
          <w:rFonts w:asciiTheme="majorBidi" w:hAnsiTheme="majorBidi" w:cstheme="majorBidi"/>
          <w:b/>
          <w:bCs/>
          <w:sz w:val="24"/>
          <w:szCs w:val="24"/>
        </w:rPr>
        <w:t xml:space="preserve"> Cir has rejected</w:t>
      </w:r>
      <w:r>
        <w:rPr>
          <w:rFonts w:asciiTheme="majorBidi" w:hAnsiTheme="majorBidi" w:cstheme="majorBidi"/>
          <w:sz w:val="24"/>
          <w:szCs w:val="24"/>
        </w:rPr>
        <w:t xml:space="preserve"> agency jurisdiction over state unemployment insurance forms </w:t>
      </w:r>
      <w:r w:rsidR="00B46AF8">
        <w:rPr>
          <w:rFonts w:asciiTheme="majorBidi" w:hAnsiTheme="majorBidi" w:cstheme="majorBidi"/>
          <w:sz w:val="24"/>
          <w:szCs w:val="24"/>
        </w:rPr>
        <w:t xml:space="preserve">on the grounds that the statement must affect an authorized function of </w:t>
      </w:r>
      <w:r w:rsidR="00B46AF8">
        <w:rPr>
          <w:rFonts w:asciiTheme="majorBidi" w:hAnsiTheme="majorBidi" w:cstheme="majorBidi"/>
          <w:sz w:val="24"/>
          <w:szCs w:val="24"/>
        </w:rPr>
        <w:lastRenderedPageBreak/>
        <w:t>federal agency, and here the Feds had no authority to directly respond to statement.</w:t>
      </w:r>
    </w:p>
    <w:p w14:paraId="271EBA0D" w14:textId="77777777" w:rsidR="00A76281" w:rsidRPr="00A76281" w:rsidRDefault="00A76281" w:rsidP="0026220E">
      <w:pPr>
        <w:pStyle w:val="ListParagraph"/>
        <w:numPr>
          <w:ilvl w:val="1"/>
          <w:numId w:val="45"/>
        </w:numPr>
        <w:spacing w:after="0" w:line="240" w:lineRule="auto"/>
        <w:rPr>
          <w:rFonts w:asciiTheme="majorBidi" w:hAnsiTheme="majorBidi" w:cstheme="majorBidi"/>
          <w:sz w:val="24"/>
          <w:szCs w:val="24"/>
        </w:rPr>
      </w:pPr>
      <w:r w:rsidRPr="00A76281">
        <w:rPr>
          <w:rFonts w:asciiTheme="majorBidi" w:hAnsiTheme="majorBidi" w:cstheme="majorBidi"/>
          <w:b/>
          <w:bCs/>
          <w:sz w:val="24"/>
          <w:szCs w:val="24"/>
        </w:rPr>
        <w:t>Even Broader View than 11</w:t>
      </w:r>
      <w:r w:rsidRPr="00A76281">
        <w:rPr>
          <w:rFonts w:asciiTheme="majorBidi" w:hAnsiTheme="majorBidi" w:cstheme="majorBidi"/>
          <w:b/>
          <w:bCs/>
          <w:sz w:val="24"/>
          <w:szCs w:val="24"/>
          <w:vertAlign w:val="superscript"/>
        </w:rPr>
        <w:t>th</w:t>
      </w:r>
      <w:r w:rsidRPr="00A76281">
        <w:rPr>
          <w:rFonts w:asciiTheme="majorBidi" w:hAnsiTheme="majorBidi" w:cstheme="majorBidi"/>
          <w:b/>
          <w:bCs/>
          <w:sz w:val="24"/>
          <w:szCs w:val="24"/>
        </w:rPr>
        <w:t xml:space="preserve"> Cir</w:t>
      </w:r>
      <w:r>
        <w:rPr>
          <w:rFonts w:asciiTheme="majorBidi" w:hAnsiTheme="majorBidi" w:cstheme="majorBidi"/>
          <w:sz w:val="24"/>
          <w:szCs w:val="24"/>
        </w:rPr>
        <w:t xml:space="preserve">: </w:t>
      </w:r>
      <w:r w:rsidRPr="00A76281">
        <w:rPr>
          <w:rFonts w:asciiTheme="majorBidi" w:hAnsiTheme="majorBidi" w:cstheme="majorBidi"/>
          <w:sz w:val="24"/>
          <w:szCs w:val="24"/>
        </w:rPr>
        <w:t xml:space="preserve">Subject to government review/audit: some of the jurisdictions with broader interpretations of the agency jurisdiction element have determined that even those documents which are </w:t>
      </w:r>
      <w:r w:rsidRPr="00A76281">
        <w:rPr>
          <w:rFonts w:asciiTheme="majorBidi" w:hAnsiTheme="majorBidi" w:cstheme="majorBidi"/>
          <w:b/>
          <w:bCs/>
          <w:sz w:val="24"/>
          <w:szCs w:val="24"/>
        </w:rPr>
        <w:t xml:space="preserve">not directly submitted to the government, </w:t>
      </w:r>
      <w:r w:rsidRPr="00A76281">
        <w:rPr>
          <w:rFonts w:asciiTheme="majorBidi" w:hAnsiTheme="majorBidi" w:cstheme="majorBidi"/>
          <w:b/>
          <w:bCs/>
          <w:i/>
          <w:iCs/>
          <w:sz w:val="24"/>
          <w:szCs w:val="24"/>
        </w:rPr>
        <w:t>but that are subject to gov’t review or audit</w:t>
      </w:r>
      <w:r w:rsidRPr="00A76281">
        <w:rPr>
          <w:rFonts w:asciiTheme="majorBidi" w:hAnsiTheme="majorBidi" w:cstheme="majorBidi"/>
          <w:sz w:val="24"/>
          <w:szCs w:val="24"/>
        </w:rPr>
        <w:t>, are still within federal jurisdiction for 1001 purposes.</w:t>
      </w:r>
    </w:p>
    <w:p w14:paraId="60D45319" w14:textId="77777777" w:rsidR="00A76281" w:rsidRDefault="00A76281" w:rsidP="00A76281">
      <w:pPr>
        <w:spacing w:after="0" w:line="240" w:lineRule="auto"/>
        <w:ind w:left="1080"/>
        <w:rPr>
          <w:rFonts w:asciiTheme="majorBidi" w:hAnsiTheme="majorBidi" w:cstheme="majorBidi"/>
          <w:sz w:val="24"/>
          <w:szCs w:val="24"/>
        </w:rPr>
      </w:pPr>
    </w:p>
    <w:p w14:paraId="4C84D6C6" w14:textId="77777777" w:rsidR="003166C6" w:rsidRDefault="003166C6" w:rsidP="003166C6">
      <w:pPr>
        <w:spacing w:after="0" w:line="240" w:lineRule="auto"/>
        <w:rPr>
          <w:rFonts w:ascii="Times New Roman" w:hAnsi="Times New Roman" w:cs="Times New Roman"/>
          <w:sz w:val="24"/>
          <w:szCs w:val="24"/>
        </w:rPr>
      </w:pPr>
      <w:r>
        <w:rPr>
          <w:rFonts w:ascii="Times New Roman" w:hAnsi="Times New Roman" w:cs="Times New Roman"/>
          <w:sz w:val="24"/>
          <w:szCs w:val="24"/>
        </w:rPr>
        <w:t>Exculpatory “No” Defense: Rejected!</w:t>
      </w:r>
    </w:p>
    <w:p w14:paraId="1F304AF7" w14:textId="77777777" w:rsidR="003166C6" w:rsidRPr="003166C6" w:rsidRDefault="003166C6" w:rsidP="003166C6">
      <w:pPr>
        <w:spacing w:after="0" w:line="240" w:lineRule="auto"/>
        <w:rPr>
          <w:rFonts w:ascii="Times New Roman" w:hAnsi="Times New Roman" w:cs="Times New Roman"/>
          <w:sz w:val="24"/>
          <w:szCs w:val="24"/>
        </w:rPr>
      </w:pPr>
    </w:p>
    <w:p w14:paraId="1AB8A1D3" w14:textId="77777777" w:rsidR="003166C6" w:rsidRPr="00970159" w:rsidRDefault="003166C6" w:rsidP="003166C6">
      <w:pPr>
        <w:spacing w:after="0" w:line="240" w:lineRule="auto"/>
        <w:rPr>
          <w:rFonts w:asciiTheme="majorBidi" w:hAnsiTheme="majorBidi" w:cstheme="majorBidi"/>
          <w:sz w:val="24"/>
          <w:szCs w:val="24"/>
        </w:rPr>
      </w:pPr>
      <w:r w:rsidRPr="00970159">
        <w:rPr>
          <w:rFonts w:asciiTheme="majorBidi" w:hAnsiTheme="majorBidi" w:cstheme="majorBidi"/>
          <w:sz w:val="24"/>
          <w:szCs w:val="24"/>
          <w:u w:val="single"/>
        </w:rPr>
        <w:t>Brogan</w:t>
      </w:r>
      <w:r w:rsidRPr="00970159">
        <w:rPr>
          <w:rFonts w:asciiTheme="majorBidi" w:hAnsiTheme="majorBidi" w:cstheme="majorBidi"/>
          <w:sz w:val="24"/>
          <w:szCs w:val="24"/>
        </w:rPr>
        <w:t xml:space="preserve"> (1998):</w:t>
      </w:r>
    </w:p>
    <w:p w14:paraId="3824E90E" w14:textId="77777777" w:rsidR="003166C6" w:rsidRDefault="003166C6" w:rsidP="0026220E">
      <w:pPr>
        <w:pStyle w:val="ListParagraph"/>
        <w:numPr>
          <w:ilvl w:val="0"/>
          <w:numId w:val="45"/>
        </w:numPr>
        <w:spacing w:after="0" w:line="240" w:lineRule="auto"/>
        <w:rPr>
          <w:rFonts w:asciiTheme="majorBidi" w:hAnsiTheme="majorBidi" w:cstheme="majorBidi"/>
          <w:sz w:val="24"/>
          <w:szCs w:val="24"/>
        </w:rPr>
      </w:pPr>
      <w:r>
        <w:rPr>
          <w:rFonts w:asciiTheme="majorBidi" w:hAnsiTheme="majorBidi" w:cstheme="majorBidi"/>
          <w:sz w:val="24"/>
          <w:szCs w:val="24"/>
        </w:rPr>
        <w:t>Facts:</w:t>
      </w:r>
    </w:p>
    <w:p w14:paraId="7B0D89E9" w14:textId="77777777" w:rsidR="003166C6" w:rsidRPr="00970159" w:rsidRDefault="003166C6" w:rsidP="0026220E">
      <w:pPr>
        <w:pStyle w:val="ListParagraph"/>
        <w:numPr>
          <w:ilvl w:val="1"/>
          <w:numId w:val="45"/>
        </w:numPr>
        <w:spacing w:after="0" w:line="240" w:lineRule="auto"/>
        <w:rPr>
          <w:rFonts w:asciiTheme="majorBidi" w:hAnsiTheme="majorBidi" w:cstheme="majorBidi"/>
          <w:sz w:val="24"/>
          <w:szCs w:val="24"/>
        </w:rPr>
      </w:pPr>
      <w:r w:rsidRPr="00970159">
        <w:rPr>
          <w:rFonts w:asciiTheme="majorBidi" w:hAnsiTheme="majorBidi" w:cstheme="majorBidi"/>
          <w:sz w:val="24"/>
          <w:szCs w:val="24"/>
        </w:rPr>
        <w:t xml:space="preserve">D had accepted illegal </w:t>
      </w:r>
      <w:proofErr w:type="gramStart"/>
      <w:r w:rsidRPr="00970159">
        <w:rPr>
          <w:rFonts w:asciiTheme="majorBidi" w:hAnsiTheme="majorBidi" w:cstheme="majorBidi"/>
          <w:sz w:val="24"/>
          <w:szCs w:val="24"/>
        </w:rPr>
        <w:t>payments,</w:t>
      </w:r>
      <w:proofErr w:type="gramEnd"/>
      <w:r w:rsidRPr="00970159">
        <w:rPr>
          <w:rFonts w:asciiTheme="majorBidi" w:hAnsiTheme="majorBidi" w:cstheme="majorBidi"/>
          <w:sz w:val="24"/>
          <w:szCs w:val="24"/>
        </w:rPr>
        <w:t xml:space="preserve"> FBI busts in his house and asks him if true, he says no, FBI reveals their evidence of truth (in no way are they mislead by this statement).</w:t>
      </w:r>
    </w:p>
    <w:p w14:paraId="5170A8F4" w14:textId="77777777" w:rsidR="003166C6" w:rsidRPr="00970159" w:rsidRDefault="003166C6" w:rsidP="0026220E">
      <w:pPr>
        <w:pStyle w:val="ListParagraph"/>
        <w:numPr>
          <w:ilvl w:val="1"/>
          <w:numId w:val="45"/>
        </w:numPr>
        <w:spacing w:after="0" w:line="240" w:lineRule="auto"/>
        <w:rPr>
          <w:rFonts w:asciiTheme="majorBidi" w:hAnsiTheme="majorBidi" w:cstheme="majorBidi"/>
          <w:sz w:val="24"/>
          <w:szCs w:val="24"/>
        </w:rPr>
      </w:pPr>
      <w:r w:rsidRPr="00970159">
        <w:rPr>
          <w:rFonts w:asciiTheme="majorBidi" w:hAnsiTheme="majorBidi" w:cstheme="majorBidi"/>
          <w:sz w:val="24"/>
          <w:szCs w:val="24"/>
        </w:rPr>
        <w:t>The statement “could be capable” of misleading in this context, and indeed the defendant hoped it would, so that’s enough for materiality even if it didn’t actually mislead the FBI.</w:t>
      </w:r>
    </w:p>
    <w:p w14:paraId="6A0E7579" w14:textId="77777777" w:rsidR="003166C6" w:rsidRPr="00970159" w:rsidRDefault="003166C6" w:rsidP="0026220E">
      <w:pPr>
        <w:pStyle w:val="ListParagraph"/>
        <w:numPr>
          <w:ilvl w:val="0"/>
          <w:numId w:val="45"/>
        </w:numPr>
        <w:spacing w:after="0" w:line="240" w:lineRule="auto"/>
        <w:rPr>
          <w:rFonts w:asciiTheme="majorBidi" w:hAnsiTheme="majorBidi" w:cstheme="majorBidi"/>
          <w:sz w:val="24"/>
          <w:szCs w:val="24"/>
        </w:rPr>
      </w:pPr>
      <w:r w:rsidRPr="003166C6">
        <w:rPr>
          <w:rFonts w:asciiTheme="majorBidi" w:hAnsiTheme="majorBidi" w:cstheme="majorBidi"/>
          <w:b/>
          <w:bCs/>
          <w:sz w:val="24"/>
          <w:szCs w:val="24"/>
        </w:rPr>
        <w:t>The “exculpatory no” defense</w:t>
      </w:r>
      <w:r w:rsidRPr="00970159">
        <w:rPr>
          <w:rFonts w:asciiTheme="majorBidi" w:hAnsiTheme="majorBidi" w:cstheme="majorBidi"/>
          <w:sz w:val="24"/>
          <w:szCs w:val="24"/>
        </w:rPr>
        <w:t>:</w:t>
      </w:r>
    </w:p>
    <w:p w14:paraId="47BDA52F" w14:textId="77777777" w:rsidR="003166C6" w:rsidRPr="00970159" w:rsidRDefault="003166C6" w:rsidP="0026220E">
      <w:pPr>
        <w:pStyle w:val="ListParagraph"/>
        <w:numPr>
          <w:ilvl w:val="1"/>
          <w:numId w:val="45"/>
        </w:numPr>
        <w:spacing w:after="0" w:line="240" w:lineRule="auto"/>
        <w:rPr>
          <w:rFonts w:asciiTheme="majorBidi" w:hAnsiTheme="majorBidi" w:cstheme="majorBidi"/>
          <w:sz w:val="24"/>
          <w:szCs w:val="24"/>
        </w:rPr>
      </w:pPr>
      <w:r w:rsidRPr="00970159">
        <w:rPr>
          <w:rFonts w:asciiTheme="majorBidi" w:hAnsiTheme="majorBidi" w:cstheme="majorBidi"/>
          <w:sz w:val="24"/>
          <w:szCs w:val="24"/>
        </w:rPr>
        <w:t>Prior to the most recent amendment to 1001, some courts had found that the mere denial of culpability, without elaboration, in the context of an investigation does not constitute a “statement” in the sense Congress intended because it implicates a question of 5</w:t>
      </w:r>
      <w:r w:rsidRPr="00970159">
        <w:rPr>
          <w:rFonts w:asciiTheme="majorBidi" w:hAnsiTheme="majorBidi" w:cstheme="majorBidi"/>
          <w:sz w:val="24"/>
          <w:szCs w:val="24"/>
          <w:vertAlign w:val="superscript"/>
        </w:rPr>
        <w:t>th</w:t>
      </w:r>
      <w:r w:rsidRPr="00970159">
        <w:rPr>
          <w:rFonts w:asciiTheme="majorBidi" w:hAnsiTheme="majorBidi" w:cstheme="majorBidi"/>
          <w:sz w:val="24"/>
          <w:szCs w:val="24"/>
        </w:rPr>
        <w:t xml:space="preserve"> amendment right against self-incrimination.</w:t>
      </w:r>
    </w:p>
    <w:p w14:paraId="5176CA13" w14:textId="77777777" w:rsidR="003166C6" w:rsidRPr="00970159" w:rsidRDefault="003166C6" w:rsidP="0026220E">
      <w:pPr>
        <w:pStyle w:val="ListParagraph"/>
        <w:numPr>
          <w:ilvl w:val="1"/>
          <w:numId w:val="45"/>
        </w:numPr>
        <w:spacing w:after="0" w:line="240" w:lineRule="auto"/>
        <w:rPr>
          <w:rFonts w:asciiTheme="majorBidi" w:hAnsiTheme="majorBidi" w:cstheme="majorBidi"/>
          <w:sz w:val="24"/>
          <w:szCs w:val="24"/>
        </w:rPr>
      </w:pPr>
      <w:r w:rsidRPr="00970159">
        <w:rPr>
          <w:rFonts w:asciiTheme="majorBidi" w:hAnsiTheme="majorBidi" w:cstheme="majorBidi"/>
          <w:sz w:val="24"/>
          <w:szCs w:val="24"/>
        </w:rPr>
        <w:t>Court rejects this on the grounds that it contradicts the plain meaning of the statute and Congress had, after the developme</w:t>
      </w:r>
      <w:r>
        <w:rPr>
          <w:rFonts w:asciiTheme="majorBidi" w:hAnsiTheme="majorBidi" w:cstheme="majorBidi"/>
          <w:sz w:val="24"/>
          <w:szCs w:val="24"/>
        </w:rPr>
        <w:t>n</w:t>
      </w:r>
      <w:r w:rsidRPr="00970159">
        <w:rPr>
          <w:rFonts w:asciiTheme="majorBidi" w:hAnsiTheme="majorBidi" w:cstheme="majorBidi"/>
          <w:sz w:val="24"/>
          <w:szCs w:val="24"/>
        </w:rPr>
        <w:t>t of the exculpatory no doctrine, amended the statute to provide an exception for certain proceedings, implying that they intended no such exception for the exculpatory no or they would have included it in the amendments.</w:t>
      </w:r>
    </w:p>
    <w:p w14:paraId="5533181D" w14:textId="77777777" w:rsidR="003166C6" w:rsidRPr="00970159" w:rsidRDefault="003166C6" w:rsidP="0026220E">
      <w:pPr>
        <w:pStyle w:val="ListParagraph"/>
        <w:numPr>
          <w:ilvl w:val="0"/>
          <w:numId w:val="45"/>
        </w:numPr>
        <w:spacing w:after="0" w:line="240" w:lineRule="auto"/>
        <w:rPr>
          <w:rFonts w:asciiTheme="majorBidi" w:hAnsiTheme="majorBidi" w:cstheme="majorBidi"/>
          <w:sz w:val="24"/>
          <w:szCs w:val="24"/>
        </w:rPr>
      </w:pPr>
      <w:r w:rsidRPr="00970159">
        <w:rPr>
          <w:rFonts w:asciiTheme="majorBidi" w:hAnsiTheme="majorBidi" w:cstheme="majorBidi"/>
          <w:sz w:val="24"/>
          <w:szCs w:val="24"/>
        </w:rPr>
        <w:t>5</w:t>
      </w:r>
      <w:r w:rsidRPr="00970159">
        <w:rPr>
          <w:rFonts w:asciiTheme="majorBidi" w:hAnsiTheme="majorBidi" w:cstheme="majorBidi"/>
          <w:sz w:val="24"/>
          <w:szCs w:val="24"/>
          <w:vertAlign w:val="superscript"/>
        </w:rPr>
        <w:t>th</w:t>
      </w:r>
      <w:r w:rsidRPr="00970159">
        <w:rPr>
          <w:rFonts w:asciiTheme="majorBidi" w:hAnsiTheme="majorBidi" w:cstheme="majorBidi"/>
          <w:sz w:val="24"/>
          <w:szCs w:val="24"/>
        </w:rPr>
        <w:t xml:space="preserve"> amendment problem:</w:t>
      </w:r>
    </w:p>
    <w:p w14:paraId="2430E8E1" w14:textId="77777777" w:rsidR="003166C6" w:rsidRPr="00970159" w:rsidRDefault="003166C6" w:rsidP="0026220E">
      <w:pPr>
        <w:pStyle w:val="ListParagraph"/>
        <w:numPr>
          <w:ilvl w:val="1"/>
          <w:numId w:val="45"/>
        </w:numPr>
        <w:spacing w:after="0" w:line="240" w:lineRule="auto"/>
        <w:rPr>
          <w:rFonts w:asciiTheme="majorBidi" w:hAnsiTheme="majorBidi" w:cstheme="majorBidi"/>
          <w:sz w:val="24"/>
          <w:szCs w:val="24"/>
        </w:rPr>
      </w:pPr>
      <w:r w:rsidRPr="00970159">
        <w:rPr>
          <w:rFonts w:asciiTheme="majorBidi" w:hAnsiTheme="majorBidi" w:cstheme="majorBidi"/>
          <w:sz w:val="24"/>
          <w:szCs w:val="24"/>
        </w:rPr>
        <w:t>Majority brushes it off because the 5</w:t>
      </w:r>
      <w:r w:rsidRPr="00970159">
        <w:rPr>
          <w:rFonts w:asciiTheme="majorBidi" w:hAnsiTheme="majorBidi" w:cstheme="majorBidi"/>
          <w:sz w:val="24"/>
          <w:szCs w:val="24"/>
          <w:vertAlign w:val="superscript"/>
        </w:rPr>
        <w:t>th</w:t>
      </w:r>
      <w:r w:rsidRPr="00970159">
        <w:rPr>
          <w:rFonts w:asciiTheme="majorBidi" w:hAnsiTheme="majorBidi" w:cstheme="majorBidi"/>
          <w:sz w:val="24"/>
          <w:szCs w:val="24"/>
        </w:rPr>
        <w:t xml:space="preserve"> amendment only protects your right to remain silent, not your right to lie, even if silence might be used to impeach you at trial.</w:t>
      </w:r>
    </w:p>
    <w:p w14:paraId="0362B923" w14:textId="77777777" w:rsidR="003166C6" w:rsidRDefault="003166C6" w:rsidP="00377F6D">
      <w:pPr>
        <w:spacing w:after="0" w:line="240" w:lineRule="auto"/>
        <w:rPr>
          <w:rFonts w:ascii="Times New Roman" w:hAnsi="Times New Roman" w:cs="Times New Roman"/>
          <w:sz w:val="24"/>
          <w:szCs w:val="24"/>
        </w:rPr>
      </w:pPr>
    </w:p>
    <w:p w14:paraId="7D652C6F" w14:textId="77777777" w:rsidR="00A76281" w:rsidRDefault="00A76281" w:rsidP="00377F6D">
      <w:pPr>
        <w:spacing w:after="0" w:line="240" w:lineRule="auto"/>
        <w:rPr>
          <w:rFonts w:ascii="Times New Roman" w:hAnsi="Times New Roman" w:cs="Times New Roman"/>
          <w:sz w:val="24"/>
          <w:szCs w:val="24"/>
        </w:rPr>
      </w:pPr>
    </w:p>
    <w:p w14:paraId="2D668B6C" w14:textId="77777777" w:rsidR="00A76281" w:rsidRPr="00A76281" w:rsidRDefault="00A76281" w:rsidP="00A76281">
      <w:pPr>
        <w:spacing w:after="0" w:line="240" w:lineRule="auto"/>
        <w:rPr>
          <w:rFonts w:ascii="Times New Roman" w:hAnsi="Times New Roman" w:cs="Times New Roman"/>
          <w:sz w:val="24"/>
          <w:szCs w:val="24"/>
        </w:rPr>
      </w:pPr>
      <w:r w:rsidRPr="00A76281">
        <w:rPr>
          <w:rFonts w:ascii="Times New Roman" w:hAnsi="Times New Roman" w:cs="Times New Roman"/>
          <w:sz w:val="24"/>
          <w:szCs w:val="24"/>
        </w:rPr>
        <w:t>Differences with Other statutes</w:t>
      </w:r>
      <w:r>
        <w:rPr>
          <w:rFonts w:ascii="Times New Roman" w:hAnsi="Times New Roman" w:cs="Times New Roman"/>
          <w:sz w:val="24"/>
          <w:szCs w:val="24"/>
        </w:rPr>
        <w:t>:</w:t>
      </w:r>
    </w:p>
    <w:p w14:paraId="51FF73B1" w14:textId="77777777" w:rsidR="00A76281" w:rsidRPr="00A76281" w:rsidRDefault="00A76281" w:rsidP="0026220E">
      <w:pPr>
        <w:pStyle w:val="ListParagraph"/>
        <w:numPr>
          <w:ilvl w:val="0"/>
          <w:numId w:val="45"/>
        </w:numPr>
        <w:spacing w:after="0" w:line="240" w:lineRule="auto"/>
        <w:rPr>
          <w:rFonts w:ascii="Times New Roman" w:hAnsi="Times New Roman" w:cs="Times New Roman"/>
          <w:sz w:val="24"/>
          <w:szCs w:val="24"/>
        </w:rPr>
      </w:pPr>
      <w:r w:rsidRPr="00A76281">
        <w:rPr>
          <w:rFonts w:ascii="Times New Roman" w:hAnsi="Times New Roman" w:cs="Times New Roman"/>
          <w:sz w:val="24"/>
          <w:szCs w:val="24"/>
        </w:rPr>
        <w:t>False statement vs Fraud</w:t>
      </w:r>
    </w:p>
    <w:p w14:paraId="500635C0" w14:textId="77777777" w:rsidR="00A76281" w:rsidRPr="00A76281" w:rsidRDefault="00A76281" w:rsidP="0026220E">
      <w:pPr>
        <w:pStyle w:val="ListParagraph"/>
        <w:numPr>
          <w:ilvl w:val="1"/>
          <w:numId w:val="45"/>
        </w:numPr>
        <w:spacing w:after="0" w:line="240" w:lineRule="auto"/>
        <w:rPr>
          <w:rFonts w:ascii="Times New Roman" w:hAnsi="Times New Roman" w:cs="Times New Roman"/>
          <w:sz w:val="24"/>
          <w:szCs w:val="24"/>
        </w:rPr>
      </w:pPr>
      <w:r w:rsidRPr="00A76281">
        <w:rPr>
          <w:rFonts w:ascii="Times New Roman" w:hAnsi="Times New Roman" w:cs="Times New Roman"/>
          <w:sz w:val="24"/>
          <w:szCs w:val="24"/>
        </w:rPr>
        <w:t>Not need to prove intent to deprive gov’t of money or property</w:t>
      </w:r>
    </w:p>
    <w:p w14:paraId="1948E889" w14:textId="77777777" w:rsidR="00A76281" w:rsidRPr="00A76281" w:rsidRDefault="00A76281" w:rsidP="0026220E">
      <w:pPr>
        <w:pStyle w:val="ListParagraph"/>
        <w:numPr>
          <w:ilvl w:val="1"/>
          <w:numId w:val="45"/>
        </w:numPr>
        <w:spacing w:after="0" w:line="240" w:lineRule="auto"/>
        <w:rPr>
          <w:rFonts w:ascii="Times New Roman" w:hAnsi="Times New Roman" w:cs="Times New Roman"/>
          <w:sz w:val="24"/>
          <w:szCs w:val="24"/>
        </w:rPr>
      </w:pPr>
      <w:r>
        <w:rPr>
          <w:rFonts w:ascii="Times New Roman" w:hAnsi="Times New Roman" w:cs="Times New Roman"/>
          <w:sz w:val="24"/>
          <w:szCs w:val="24"/>
        </w:rPr>
        <w:t>Objective falsity more stringent test than materially misleading</w:t>
      </w:r>
    </w:p>
    <w:p w14:paraId="1D0D84D2" w14:textId="77777777" w:rsidR="00A76281" w:rsidRPr="00A76281" w:rsidRDefault="00A76281" w:rsidP="0026220E">
      <w:pPr>
        <w:pStyle w:val="ListParagraph"/>
        <w:numPr>
          <w:ilvl w:val="0"/>
          <w:numId w:val="45"/>
        </w:numPr>
        <w:spacing w:after="0" w:line="240" w:lineRule="auto"/>
        <w:rPr>
          <w:rFonts w:ascii="Times New Roman" w:hAnsi="Times New Roman" w:cs="Times New Roman"/>
          <w:sz w:val="24"/>
          <w:szCs w:val="24"/>
        </w:rPr>
      </w:pPr>
      <w:r w:rsidRPr="00A76281">
        <w:rPr>
          <w:rFonts w:ascii="Times New Roman" w:hAnsi="Times New Roman" w:cs="Times New Roman"/>
          <w:sz w:val="24"/>
          <w:szCs w:val="24"/>
        </w:rPr>
        <w:t>False Statement vs 1621 Perjury</w:t>
      </w:r>
    </w:p>
    <w:p w14:paraId="2AAD36D8" w14:textId="77777777" w:rsidR="00A76281" w:rsidRPr="00A76281" w:rsidRDefault="00A76281" w:rsidP="0026220E">
      <w:pPr>
        <w:pStyle w:val="ListParagraph"/>
        <w:numPr>
          <w:ilvl w:val="1"/>
          <w:numId w:val="45"/>
        </w:numPr>
        <w:spacing w:after="0" w:line="240" w:lineRule="auto"/>
        <w:rPr>
          <w:rFonts w:ascii="Times New Roman" w:hAnsi="Times New Roman" w:cs="Times New Roman"/>
          <w:sz w:val="24"/>
          <w:szCs w:val="24"/>
        </w:rPr>
      </w:pPr>
      <w:r w:rsidRPr="00A76281">
        <w:rPr>
          <w:rFonts w:ascii="Times New Roman" w:hAnsi="Times New Roman" w:cs="Times New Roman"/>
          <w:sz w:val="24"/>
          <w:szCs w:val="24"/>
        </w:rPr>
        <w:t>FS Not need to be under oath (unlike 1621)</w:t>
      </w:r>
    </w:p>
    <w:p w14:paraId="521DCC0B" w14:textId="77777777" w:rsidR="00A76281" w:rsidRPr="00A76281" w:rsidRDefault="00A76281" w:rsidP="0026220E">
      <w:pPr>
        <w:pStyle w:val="ListParagraph"/>
        <w:numPr>
          <w:ilvl w:val="1"/>
          <w:numId w:val="45"/>
        </w:numPr>
        <w:spacing w:after="0" w:line="240" w:lineRule="auto"/>
        <w:rPr>
          <w:rFonts w:ascii="Times New Roman" w:hAnsi="Times New Roman" w:cs="Times New Roman"/>
          <w:sz w:val="24"/>
          <w:szCs w:val="24"/>
        </w:rPr>
      </w:pPr>
      <w:r w:rsidRPr="00A76281">
        <w:rPr>
          <w:rFonts w:ascii="Times New Roman" w:hAnsi="Times New Roman" w:cs="Times New Roman"/>
          <w:sz w:val="24"/>
          <w:szCs w:val="24"/>
        </w:rPr>
        <w:t>Two witness rule of 1621 not apply</w:t>
      </w:r>
    </w:p>
    <w:p w14:paraId="5C299816" w14:textId="77777777" w:rsidR="00A76281" w:rsidRPr="00A76281" w:rsidRDefault="00A76281" w:rsidP="0026220E">
      <w:pPr>
        <w:pStyle w:val="ListParagraph"/>
        <w:numPr>
          <w:ilvl w:val="1"/>
          <w:numId w:val="45"/>
        </w:numPr>
        <w:spacing w:after="0" w:line="240" w:lineRule="auto"/>
        <w:rPr>
          <w:rFonts w:ascii="Times New Roman" w:hAnsi="Times New Roman" w:cs="Times New Roman"/>
          <w:sz w:val="24"/>
          <w:szCs w:val="24"/>
        </w:rPr>
      </w:pPr>
      <w:r w:rsidRPr="00A76281">
        <w:rPr>
          <w:rFonts w:ascii="Times New Roman" w:hAnsi="Times New Roman" w:cs="Times New Roman"/>
          <w:sz w:val="24"/>
          <w:szCs w:val="24"/>
        </w:rPr>
        <w:t>Perjury requires pros prove actually false</w:t>
      </w:r>
    </w:p>
    <w:p w14:paraId="42BC78E1" w14:textId="77777777" w:rsidR="00A76281" w:rsidRPr="00A76281" w:rsidRDefault="00A76281" w:rsidP="0026220E">
      <w:pPr>
        <w:pStyle w:val="ListParagraph"/>
        <w:numPr>
          <w:ilvl w:val="2"/>
          <w:numId w:val="4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Whereas </w:t>
      </w:r>
      <w:r w:rsidRPr="00A76281">
        <w:rPr>
          <w:rFonts w:ascii="Times New Roman" w:hAnsi="Times New Roman" w:cs="Times New Roman"/>
          <w:sz w:val="24"/>
          <w:szCs w:val="24"/>
        </w:rPr>
        <w:t>FS: charge D misled thru concealment of material fact</w:t>
      </w:r>
    </w:p>
    <w:p w14:paraId="5376375D" w14:textId="77777777" w:rsidR="00A76281" w:rsidRPr="00A76281" w:rsidRDefault="00A76281" w:rsidP="0026220E">
      <w:pPr>
        <w:pStyle w:val="ListParagraph"/>
        <w:numPr>
          <w:ilvl w:val="1"/>
          <w:numId w:val="45"/>
        </w:numPr>
        <w:spacing w:after="0" w:line="240" w:lineRule="auto"/>
        <w:rPr>
          <w:rFonts w:ascii="Times New Roman" w:hAnsi="Times New Roman" w:cs="Times New Roman"/>
          <w:sz w:val="24"/>
          <w:szCs w:val="24"/>
        </w:rPr>
      </w:pPr>
      <w:r w:rsidRPr="00A76281">
        <w:rPr>
          <w:rFonts w:ascii="Times New Roman" w:hAnsi="Times New Roman" w:cs="Times New Roman"/>
          <w:sz w:val="24"/>
          <w:szCs w:val="24"/>
        </w:rPr>
        <w:t>But</w:t>
      </w:r>
      <w:r>
        <w:rPr>
          <w:rFonts w:ascii="Times New Roman" w:hAnsi="Times New Roman" w:cs="Times New Roman"/>
          <w:sz w:val="24"/>
          <w:szCs w:val="24"/>
        </w:rPr>
        <w:t xml:space="preserve"> FS does</w:t>
      </w:r>
      <w:r w:rsidRPr="00A76281">
        <w:rPr>
          <w:rFonts w:ascii="Times New Roman" w:hAnsi="Times New Roman" w:cs="Times New Roman"/>
          <w:sz w:val="24"/>
          <w:szCs w:val="24"/>
        </w:rPr>
        <w:t xml:space="preserve"> not apply to lie by party/lawyer in court</w:t>
      </w:r>
      <w:r>
        <w:rPr>
          <w:rFonts w:ascii="Times New Roman" w:hAnsi="Times New Roman" w:cs="Times New Roman"/>
          <w:sz w:val="24"/>
          <w:szCs w:val="24"/>
        </w:rPr>
        <w:t xml:space="preserve"> (judicial proceeding exception)</w:t>
      </w:r>
    </w:p>
    <w:p w14:paraId="7936CCA3" w14:textId="77777777" w:rsidR="00A76281" w:rsidRPr="00A76281" w:rsidRDefault="00A76281" w:rsidP="0026220E">
      <w:pPr>
        <w:pStyle w:val="ListParagraph"/>
        <w:numPr>
          <w:ilvl w:val="0"/>
          <w:numId w:val="45"/>
        </w:numPr>
        <w:spacing w:after="0" w:line="240" w:lineRule="auto"/>
        <w:rPr>
          <w:rFonts w:ascii="Times New Roman" w:hAnsi="Times New Roman" w:cs="Times New Roman"/>
          <w:sz w:val="24"/>
          <w:szCs w:val="24"/>
        </w:rPr>
      </w:pPr>
      <w:r w:rsidRPr="00A76281">
        <w:rPr>
          <w:rFonts w:ascii="Times New Roman" w:hAnsi="Times New Roman" w:cs="Times New Roman"/>
          <w:sz w:val="24"/>
          <w:szCs w:val="24"/>
        </w:rPr>
        <w:t>FS vs Obstruction</w:t>
      </w:r>
    </w:p>
    <w:p w14:paraId="465591F5" w14:textId="77777777" w:rsidR="00A76281" w:rsidRPr="00A76281" w:rsidRDefault="00A76281" w:rsidP="0026220E">
      <w:pPr>
        <w:pStyle w:val="ListParagraph"/>
        <w:numPr>
          <w:ilvl w:val="1"/>
          <w:numId w:val="45"/>
        </w:numPr>
        <w:spacing w:after="0" w:line="240" w:lineRule="auto"/>
        <w:rPr>
          <w:rFonts w:ascii="Times New Roman" w:hAnsi="Times New Roman" w:cs="Times New Roman"/>
          <w:sz w:val="24"/>
          <w:szCs w:val="24"/>
        </w:rPr>
      </w:pPr>
      <w:r w:rsidRPr="00A76281">
        <w:rPr>
          <w:rFonts w:ascii="Times New Roman" w:hAnsi="Times New Roman" w:cs="Times New Roman"/>
          <w:sz w:val="24"/>
          <w:szCs w:val="24"/>
        </w:rPr>
        <w:lastRenderedPageBreak/>
        <w:t>FS: need not show knowledge of pending proceeding</w:t>
      </w:r>
    </w:p>
    <w:p w14:paraId="5BCD50E0" w14:textId="77777777" w:rsidR="00A76281" w:rsidRPr="00A76281" w:rsidRDefault="00A76281" w:rsidP="0026220E">
      <w:pPr>
        <w:pStyle w:val="ListParagraph"/>
        <w:numPr>
          <w:ilvl w:val="1"/>
          <w:numId w:val="45"/>
        </w:numPr>
        <w:spacing w:after="0" w:line="240" w:lineRule="auto"/>
        <w:rPr>
          <w:rFonts w:ascii="Times New Roman" w:hAnsi="Times New Roman" w:cs="Times New Roman"/>
          <w:sz w:val="24"/>
          <w:szCs w:val="24"/>
        </w:rPr>
      </w:pPr>
      <w:r w:rsidRPr="00A76281">
        <w:rPr>
          <w:rFonts w:ascii="Times New Roman" w:hAnsi="Times New Roman" w:cs="Times New Roman"/>
          <w:sz w:val="24"/>
          <w:szCs w:val="24"/>
        </w:rPr>
        <w:t xml:space="preserve">No need for “corrupt” motive </w:t>
      </w:r>
    </w:p>
    <w:p w14:paraId="6EA4784A" w14:textId="77777777" w:rsidR="00A76281" w:rsidRPr="00A76281" w:rsidRDefault="00A76281" w:rsidP="0026220E">
      <w:pPr>
        <w:pStyle w:val="ListParagraph"/>
        <w:numPr>
          <w:ilvl w:val="1"/>
          <w:numId w:val="45"/>
        </w:numPr>
        <w:spacing w:after="0" w:line="240" w:lineRule="auto"/>
        <w:rPr>
          <w:rFonts w:ascii="Times New Roman" w:hAnsi="Times New Roman" w:cs="Times New Roman"/>
          <w:sz w:val="24"/>
          <w:szCs w:val="24"/>
        </w:rPr>
      </w:pPr>
      <w:r w:rsidRPr="00A76281">
        <w:rPr>
          <w:rFonts w:ascii="Times New Roman" w:hAnsi="Times New Roman" w:cs="Times New Roman"/>
          <w:sz w:val="24"/>
          <w:szCs w:val="24"/>
        </w:rPr>
        <w:t>Not need to show nexus btw FS and due admin justice</w:t>
      </w:r>
    </w:p>
    <w:p w14:paraId="36A7A3B2" w14:textId="77777777" w:rsidR="00A76281" w:rsidRDefault="00A76281" w:rsidP="00377F6D">
      <w:pPr>
        <w:spacing w:after="0" w:line="240" w:lineRule="auto"/>
        <w:rPr>
          <w:rFonts w:ascii="Times New Roman" w:hAnsi="Times New Roman" w:cs="Times New Roman"/>
          <w:sz w:val="24"/>
          <w:szCs w:val="24"/>
        </w:rPr>
      </w:pPr>
    </w:p>
    <w:p w14:paraId="583FC465" w14:textId="77777777" w:rsidR="00377F6D" w:rsidRPr="00377F6D" w:rsidRDefault="00377F6D" w:rsidP="00377F6D">
      <w:pPr>
        <w:spacing w:after="0" w:line="240" w:lineRule="auto"/>
        <w:rPr>
          <w:rFonts w:ascii="Times New Roman" w:hAnsi="Times New Roman" w:cs="Times New Roman"/>
          <w:sz w:val="24"/>
          <w:szCs w:val="24"/>
        </w:rPr>
      </w:pPr>
    </w:p>
    <w:p w14:paraId="215E43A4" w14:textId="77777777" w:rsidR="00AA4385" w:rsidRDefault="00AA4385" w:rsidP="001019D0">
      <w:pPr>
        <w:pStyle w:val="ListParagraph"/>
        <w:numPr>
          <w:ilvl w:val="0"/>
          <w:numId w:val="189"/>
        </w:numPr>
        <w:spacing w:after="0" w:line="240" w:lineRule="auto"/>
        <w:rPr>
          <w:rFonts w:ascii="Times New Roman" w:hAnsi="Times New Roman" w:cs="Times New Roman"/>
          <w:sz w:val="24"/>
          <w:szCs w:val="24"/>
        </w:rPr>
      </w:pPr>
      <w:r>
        <w:rPr>
          <w:rFonts w:ascii="Times New Roman" w:hAnsi="Times New Roman" w:cs="Times New Roman"/>
          <w:sz w:val="24"/>
          <w:szCs w:val="24"/>
        </w:rPr>
        <w:t>False Claims</w:t>
      </w:r>
    </w:p>
    <w:p w14:paraId="3855A21A" w14:textId="77777777" w:rsidR="003166C6" w:rsidRDefault="003166C6" w:rsidP="003166C6">
      <w:pPr>
        <w:spacing w:after="0" w:line="240" w:lineRule="auto"/>
        <w:rPr>
          <w:rFonts w:ascii="Times New Roman" w:hAnsi="Times New Roman" w:cs="Times New Roman"/>
          <w:sz w:val="24"/>
          <w:szCs w:val="24"/>
        </w:rPr>
      </w:pPr>
    </w:p>
    <w:p w14:paraId="483889C6" w14:textId="77777777" w:rsidR="00EB037B" w:rsidRDefault="00EB037B" w:rsidP="00EB037B">
      <w:pPr>
        <w:spacing w:after="0" w:line="240" w:lineRule="auto"/>
        <w:rPr>
          <w:rFonts w:ascii="Times New Roman" w:hAnsi="Times New Roman" w:cs="Times New Roman"/>
          <w:sz w:val="24"/>
          <w:szCs w:val="24"/>
        </w:rPr>
      </w:pPr>
      <w:r>
        <w:rPr>
          <w:rFonts w:ascii="Times New Roman" w:hAnsi="Times New Roman" w:cs="Times New Roman"/>
          <w:sz w:val="24"/>
          <w:szCs w:val="24"/>
        </w:rPr>
        <w:t>Two statutes:</w:t>
      </w:r>
    </w:p>
    <w:p w14:paraId="3C0A51F6" w14:textId="77777777" w:rsidR="00EB037B" w:rsidRDefault="00EB037B" w:rsidP="00EB037B">
      <w:pPr>
        <w:spacing w:after="0" w:line="240" w:lineRule="auto"/>
        <w:rPr>
          <w:rFonts w:ascii="Times New Roman" w:hAnsi="Times New Roman" w:cs="Times New Roman"/>
          <w:sz w:val="24"/>
          <w:szCs w:val="24"/>
        </w:rPr>
      </w:pPr>
      <w:r>
        <w:rPr>
          <w:rFonts w:ascii="Times New Roman" w:hAnsi="Times New Roman" w:cs="Times New Roman"/>
          <w:sz w:val="24"/>
          <w:szCs w:val="24"/>
        </w:rPr>
        <w:t>1. False Claims Statute (Criminal)</w:t>
      </w:r>
    </w:p>
    <w:p w14:paraId="72F72CD2" w14:textId="77777777" w:rsidR="00EB037B" w:rsidRDefault="00EB037B" w:rsidP="00EB037B">
      <w:pPr>
        <w:spacing w:after="0" w:line="240" w:lineRule="auto"/>
        <w:rPr>
          <w:rFonts w:ascii="Times New Roman" w:hAnsi="Times New Roman" w:cs="Times New Roman"/>
          <w:sz w:val="24"/>
          <w:szCs w:val="24"/>
        </w:rPr>
      </w:pPr>
      <w:r>
        <w:rPr>
          <w:rFonts w:ascii="Times New Roman" w:hAnsi="Times New Roman" w:cs="Times New Roman"/>
          <w:sz w:val="24"/>
          <w:szCs w:val="24"/>
        </w:rPr>
        <w:t>2. False Claims Act (Civil Counterpart)</w:t>
      </w:r>
    </w:p>
    <w:p w14:paraId="0F7F680E" w14:textId="77777777" w:rsidR="003166C6" w:rsidRDefault="003166C6" w:rsidP="003166C6">
      <w:pPr>
        <w:spacing w:after="0" w:line="240" w:lineRule="auto"/>
        <w:rPr>
          <w:rFonts w:ascii="Times New Roman" w:hAnsi="Times New Roman" w:cs="Times New Roman"/>
          <w:sz w:val="24"/>
          <w:szCs w:val="24"/>
        </w:rPr>
      </w:pPr>
    </w:p>
    <w:p w14:paraId="25C7ACFD" w14:textId="77777777" w:rsidR="00D071D3" w:rsidRDefault="00D071D3" w:rsidP="003166C6">
      <w:pPr>
        <w:spacing w:after="0" w:line="240" w:lineRule="auto"/>
        <w:rPr>
          <w:rFonts w:ascii="Times New Roman" w:hAnsi="Times New Roman" w:cs="Times New Roman"/>
          <w:sz w:val="24"/>
          <w:szCs w:val="24"/>
        </w:rPr>
      </w:pPr>
      <w:r>
        <w:rPr>
          <w:rFonts w:ascii="Times New Roman" w:hAnsi="Times New Roman" w:cs="Times New Roman"/>
          <w:sz w:val="24"/>
          <w:szCs w:val="24"/>
        </w:rPr>
        <w:t>False Claims Statute:</w:t>
      </w:r>
    </w:p>
    <w:p w14:paraId="78443FD2" w14:textId="77777777" w:rsidR="00EE7D05" w:rsidRPr="00EE7D05" w:rsidRDefault="00D071D3" w:rsidP="001B42AF">
      <w:pPr>
        <w:pStyle w:val="ListParagraph"/>
        <w:numPr>
          <w:ilvl w:val="0"/>
          <w:numId w:val="47"/>
        </w:numPr>
        <w:spacing w:after="0" w:line="240" w:lineRule="auto"/>
        <w:rPr>
          <w:rFonts w:ascii="Times New Roman" w:hAnsi="Times New Roman" w:cs="Times New Roman"/>
          <w:sz w:val="24"/>
          <w:szCs w:val="24"/>
        </w:rPr>
      </w:pPr>
      <w:r w:rsidRPr="00D071D3">
        <w:rPr>
          <w:rFonts w:ascii="Times New Roman" w:hAnsi="Times New Roman" w:cs="Times New Roman"/>
          <w:sz w:val="24"/>
          <w:szCs w:val="24"/>
        </w:rPr>
        <w:t>D presented a claim against any agency or department of the US</w:t>
      </w:r>
    </w:p>
    <w:p w14:paraId="6D515A4A" w14:textId="77777777" w:rsidR="00EE7D05" w:rsidRDefault="00EE7D05" w:rsidP="001B42AF">
      <w:pPr>
        <w:pStyle w:val="ListParagraph"/>
        <w:numPr>
          <w:ilvl w:val="0"/>
          <w:numId w:val="48"/>
        </w:numPr>
        <w:spacing w:after="0" w:line="240" w:lineRule="auto"/>
        <w:rPr>
          <w:rFonts w:ascii="Times New Roman" w:hAnsi="Times New Roman" w:cs="Times New Roman"/>
          <w:sz w:val="24"/>
          <w:szCs w:val="24"/>
        </w:rPr>
      </w:pPr>
      <w:r w:rsidRPr="00EE7D05">
        <w:rPr>
          <w:rFonts w:ascii="Times New Roman" w:hAnsi="Times New Roman" w:cs="Times New Roman"/>
          <w:sz w:val="24"/>
          <w:szCs w:val="24"/>
        </w:rPr>
        <w:t xml:space="preserve">Claim presented to federal agency </w:t>
      </w:r>
    </w:p>
    <w:p w14:paraId="6501C496" w14:textId="77777777" w:rsidR="00EE7D05" w:rsidRPr="00EE7D05" w:rsidRDefault="00EE7D05" w:rsidP="001B42AF">
      <w:pPr>
        <w:pStyle w:val="ListParagraph"/>
        <w:numPr>
          <w:ilvl w:val="0"/>
          <w:numId w:val="48"/>
        </w:numPr>
        <w:spacing w:after="0" w:line="240" w:lineRule="auto"/>
        <w:rPr>
          <w:rFonts w:ascii="Times New Roman" w:hAnsi="Times New Roman" w:cs="Times New Roman"/>
          <w:sz w:val="24"/>
          <w:szCs w:val="24"/>
        </w:rPr>
      </w:pPr>
      <w:r w:rsidRPr="00EE7D05">
        <w:rPr>
          <w:rFonts w:ascii="Times New Roman" w:hAnsi="Times New Roman" w:cs="Times New Roman"/>
          <w:sz w:val="24"/>
          <w:szCs w:val="24"/>
        </w:rPr>
        <w:t>Or filing to avoid payment to agency "all fraudulent attempts to cause the Government to pay out sums of money." US v. Neifert-White, 390 U.S. 228 (1968).</w:t>
      </w:r>
    </w:p>
    <w:p w14:paraId="0FDFAA80" w14:textId="77777777" w:rsidR="00EE7D05" w:rsidRPr="00EE7D05" w:rsidRDefault="00EE7D05" w:rsidP="001B42AF">
      <w:pPr>
        <w:pStyle w:val="ListParagraph"/>
        <w:numPr>
          <w:ilvl w:val="0"/>
          <w:numId w:val="48"/>
        </w:numPr>
        <w:spacing w:after="0" w:line="240" w:lineRule="auto"/>
        <w:rPr>
          <w:rFonts w:ascii="Times New Roman" w:hAnsi="Times New Roman" w:cs="Times New Roman"/>
          <w:sz w:val="24"/>
          <w:szCs w:val="24"/>
        </w:rPr>
      </w:pPr>
      <w:r w:rsidRPr="00EE7D05">
        <w:rPr>
          <w:rFonts w:ascii="Times New Roman" w:hAnsi="Times New Roman" w:cs="Times New Roman"/>
          <w:sz w:val="24"/>
          <w:szCs w:val="24"/>
        </w:rPr>
        <w:t>Includes settlement proposal seeking to recover $ from govt</w:t>
      </w:r>
    </w:p>
    <w:p w14:paraId="129CBB95" w14:textId="77777777" w:rsidR="00EE7D05" w:rsidRPr="00EE7D05" w:rsidRDefault="00EE7D05" w:rsidP="001B42AF">
      <w:pPr>
        <w:pStyle w:val="ListParagraph"/>
        <w:numPr>
          <w:ilvl w:val="0"/>
          <w:numId w:val="48"/>
        </w:numPr>
        <w:spacing w:after="0" w:line="240" w:lineRule="auto"/>
        <w:rPr>
          <w:rFonts w:ascii="Times New Roman" w:hAnsi="Times New Roman" w:cs="Times New Roman"/>
          <w:sz w:val="24"/>
          <w:szCs w:val="24"/>
        </w:rPr>
      </w:pPr>
      <w:r w:rsidRPr="00EE7D05">
        <w:rPr>
          <w:rFonts w:ascii="Times New Roman" w:hAnsi="Times New Roman" w:cs="Times New Roman"/>
          <w:sz w:val="24"/>
          <w:szCs w:val="24"/>
        </w:rPr>
        <w:t>Includes false factual data to support a claim</w:t>
      </w:r>
    </w:p>
    <w:p w14:paraId="21D4F6C2" w14:textId="77777777" w:rsidR="00EE7D05" w:rsidRPr="00EE7D05" w:rsidRDefault="00EE7D05" w:rsidP="001B42AF">
      <w:pPr>
        <w:pStyle w:val="ListParagraph"/>
        <w:numPr>
          <w:ilvl w:val="0"/>
          <w:numId w:val="48"/>
        </w:numPr>
        <w:spacing w:after="0" w:line="240" w:lineRule="auto"/>
        <w:rPr>
          <w:rFonts w:ascii="Times New Roman" w:hAnsi="Times New Roman" w:cs="Times New Roman"/>
          <w:sz w:val="24"/>
          <w:szCs w:val="24"/>
        </w:rPr>
      </w:pPr>
      <w:r w:rsidRPr="00EE7D05">
        <w:rPr>
          <w:rFonts w:ascii="Times New Roman" w:hAnsi="Times New Roman" w:cs="Times New Roman"/>
          <w:sz w:val="24"/>
          <w:szCs w:val="24"/>
        </w:rPr>
        <w:t xml:space="preserve">D </w:t>
      </w:r>
      <w:r w:rsidRPr="00EE7D05">
        <w:rPr>
          <w:rFonts w:ascii="Times New Roman" w:hAnsi="Times New Roman" w:cs="Times New Roman"/>
          <w:b/>
          <w:bCs/>
          <w:sz w:val="24"/>
          <w:szCs w:val="24"/>
        </w:rPr>
        <w:t xml:space="preserve">must physically present claim to gov’t </w:t>
      </w:r>
      <w:r w:rsidRPr="00EE7D05">
        <w:rPr>
          <w:rFonts w:ascii="Times New Roman" w:hAnsi="Times New Roman" w:cs="Times New Roman"/>
          <w:sz w:val="24"/>
          <w:szCs w:val="24"/>
        </w:rPr>
        <w:t>(directly/indirectly) but it need not be honored</w:t>
      </w:r>
    </w:p>
    <w:p w14:paraId="020B29BA" w14:textId="77777777" w:rsidR="00EE7D05" w:rsidRPr="00EE7D05" w:rsidRDefault="00EE7D05" w:rsidP="001B42AF">
      <w:pPr>
        <w:pStyle w:val="ListParagraph"/>
        <w:numPr>
          <w:ilvl w:val="0"/>
          <w:numId w:val="48"/>
        </w:numPr>
        <w:spacing w:after="0" w:line="240" w:lineRule="auto"/>
        <w:rPr>
          <w:rFonts w:ascii="Times New Roman" w:hAnsi="Times New Roman" w:cs="Times New Roman"/>
          <w:sz w:val="24"/>
          <w:szCs w:val="24"/>
        </w:rPr>
      </w:pPr>
      <w:r w:rsidRPr="00EE7D05">
        <w:rPr>
          <w:rFonts w:ascii="Times New Roman" w:hAnsi="Times New Roman" w:cs="Times New Roman"/>
          <w:sz w:val="24"/>
          <w:szCs w:val="24"/>
        </w:rPr>
        <w:t>No need to show gov’t actually lose money or property</w:t>
      </w:r>
    </w:p>
    <w:p w14:paraId="014C6F5C" w14:textId="77777777" w:rsidR="00EE7D05" w:rsidRPr="00EE7D05" w:rsidRDefault="00EE7D05" w:rsidP="001B42AF">
      <w:pPr>
        <w:pStyle w:val="ListParagraph"/>
        <w:numPr>
          <w:ilvl w:val="0"/>
          <w:numId w:val="48"/>
        </w:numPr>
        <w:spacing w:after="0" w:line="240" w:lineRule="auto"/>
        <w:rPr>
          <w:rFonts w:ascii="Times New Roman" w:hAnsi="Times New Roman" w:cs="Times New Roman"/>
          <w:sz w:val="24"/>
          <w:szCs w:val="24"/>
        </w:rPr>
      </w:pPr>
      <w:r w:rsidRPr="00EE7D05">
        <w:rPr>
          <w:rFonts w:ascii="Times New Roman" w:hAnsi="Times New Roman" w:cs="Times New Roman"/>
          <w:sz w:val="24"/>
          <w:szCs w:val="24"/>
        </w:rPr>
        <w:t>Claim can be presented by a third party</w:t>
      </w:r>
    </w:p>
    <w:p w14:paraId="6C58C508" w14:textId="77777777" w:rsidR="00EE7D05" w:rsidRDefault="00EE7D05" w:rsidP="001B42AF">
      <w:pPr>
        <w:pStyle w:val="ListParagraph"/>
        <w:numPr>
          <w:ilvl w:val="0"/>
          <w:numId w:val="48"/>
        </w:numPr>
        <w:spacing w:after="0" w:line="240" w:lineRule="auto"/>
        <w:rPr>
          <w:rFonts w:ascii="Times New Roman" w:hAnsi="Times New Roman" w:cs="Times New Roman"/>
          <w:sz w:val="24"/>
          <w:szCs w:val="24"/>
        </w:rPr>
      </w:pPr>
      <w:r w:rsidRPr="00EE7D05">
        <w:rPr>
          <w:rFonts w:ascii="Times New Roman" w:hAnsi="Times New Roman" w:cs="Times New Roman"/>
          <w:b/>
          <w:bCs/>
          <w:sz w:val="24"/>
          <w:szCs w:val="24"/>
        </w:rPr>
        <w:t>Scope of "government:"</w:t>
      </w:r>
      <w:r>
        <w:rPr>
          <w:rFonts w:ascii="Times New Roman" w:hAnsi="Times New Roman" w:cs="Times New Roman"/>
          <w:sz w:val="24"/>
          <w:szCs w:val="24"/>
        </w:rPr>
        <w:t xml:space="preserve"> </w:t>
      </w:r>
      <w:r w:rsidRPr="00EE7D05">
        <w:rPr>
          <w:rFonts w:ascii="Times New Roman" w:hAnsi="Times New Roman" w:cs="Times New Roman"/>
          <w:sz w:val="24"/>
          <w:szCs w:val="24"/>
        </w:rPr>
        <w:t>Can reach gov’t thru a state or local gov’t, gov’t contractor, insurance company, or an individual seeking federal reimbursement funding</w:t>
      </w:r>
    </w:p>
    <w:p w14:paraId="248BC5FA" w14:textId="77777777" w:rsidR="00D071D3" w:rsidRDefault="00D071D3" w:rsidP="001B42AF">
      <w:pPr>
        <w:pStyle w:val="ListParagraph"/>
        <w:numPr>
          <w:ilvl w:val="0"/>
          <w:numId w:val="47"/>
        </w:numPr>
        <w:spacing w:after="0" w:line="240" w:lineRule="auto"/>
        <w:rPr>
          <w:rFonts w:ascii="Times New Roman" w:hAnsi="Times New Roman" w:cs="Times New Roman"/>
          <w:sz w:val="24"/>
          <w:szCs w:val="24"/>
        </w:rPr>
      </w:pPr>
      <w:r w:rsidRPr="00D071D3">
        <w:rPr>
          <w:rFonts w:ascii="Times New Roman" w:hAnsi="Times New Roman" w:cs="Times New Roman"/>
          <w:sz w:val="24"/>
          <w:szCs w:val="24"/>
        </w:rPr>
        <w:t>Claim was</w:t>
      </w:r>
      <w:r>
        <w:rPr>
          <w:rFonts w:ascii="Times New Roman" w:hAnsi="Times New Roman" w:cs="Times New Roman"/>
          <w:sz w:val="24"/>
          <w:szCs w:val="24"/>
        </w:rPr>
        <w:t xml:space="preserve"> false, fictitious or fraudulent</w:t>
      </w:r>
    </w:p>
    <w:p w14:paraId="2136DB38" w14:textId="77777777" w:rsidR="00D071D3" w:rsidRDefault="00D071D3" w:rsidP="001B42AF">
      <w:pPr>
        <w:pStyle w:val="ListParagraph"/>
        <w:numPr>
          <w:ilvl w:val="0"/>
          <w:numId w:val="47"/>
        </w:numPr>
        <w:spacing w:after="0" w:line="240" w:lineRule="auto"/>
        <w:rPr>
          <w:rFonts w:ascii="Times New Roman" w:hAnsi="Times New Roman" w:cs="Times New Roman"/>
          <w:sz w:val="24"/>
          <w:szCs w:val="24"/>
        </w:rPr>
      </w:pPr>
      <w:r w:rsidRPr="00D071D3">
        <w:rPr>
          <w:rFonts w:ascii="Times New Roman" w:hAnsi="Times New Roman" w:cs="Times New Roman"/>
          <w:sz w:val="24"/>
          <w:szCs w:val="24"/>
        </w:rPr>
        <w:t>D knew claim was false fictitious or fraudulent</w:t>
      </w:r>
    </w:p>
    <w:p w14:paraId="5084AD30" w14:textId="77777777" w:rsidR="00D071D3" w:rsidRDefault="00D071D3" w:rsidP="001B42AF">
      <w:pPr>
        <w:pStyle w:val="ListParagraph"/>
        <w:numPr>
          <w:ilvl w:val="1"/>
          <w:numId w:val="47"/>
        </w:numPr>
        <w:spacing w:after="0" w:line="240" w:lineRule="auto"/>
        <w:rPr>
          <w:rFonts w:ascii="Times New Roman" w:hAnsi="Times New Roman" w:cs="Times New Roman"/>
          <w:sz w:val="24"/>
          <w:szCs w:val="24"/>
        </w:rPr>
      </w:pPr>
      <w:r>
        <w:rPr>
          <w:rFonts w:ascii="Times New Roman" w:hAnsi="Times New Roman" w:cs="Times New Roman"/>
          <w:sz w:val="24"/>
          <w:szCs w:val="24"/>
        </w:rPr>
        <w:t>Conscious avoidance allows inference of actual knowledge.</w:t>
      </w:r>
    </w:p>
    <w:p w14:paraId="0CF4ECF9" w14:textId="77777777" w:rsidR="00D071D3" w:rsidRDefault="00D071D3" w:rsidP="001B42AF">
      <w:pPr>
        <w:pStyle w:val="ListParagraph"/>
        <w:numPr>
          <w:ilvl w:val="1"/>
          <w:numId w:val="47"/>
        </w:numPr>
        <w:spacing w:after="0" w:line="240" w:lineRule="auto"/>
        <w:rPr>
          <w:rFonts w:ascii="Times New Roman" w:hAnsi="Times New Roman" w:cs="Times New Roman"/>
          <w:sz w:val="24"/>
          <w:szCs w:val="24"/>
        </w:rPr>
      </w:pPr>
      <w:r>
        <w:rPr>
          <w:rFonts w:ascii="Times New Roman" w:hAnsi="Times New Roman" w:cs="Times New Roman"/>
          <w:sz w:val="24"/>
          <w:szCs w:val="24"/>
        </w:rPr>
        <w:t>Intent to defraud? Most courts require only knowledge</w:t>
      </w:r>
    </w:p>
    <w:p w14:paraId="2B33BA77" w14:textId="77777777" w:rsidR="00D071D3" w:rsidRDefault="00D071D3" w:rsidP="001B42AF">
      <w:pPr>
        <w:pStyle w:val="ListParagraph"/>
        <w:numPr>
          <w:ilvl w:val="2"/>
          <w:numId w:val="47"/>
        </w:num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even where intent is required, it follows pretty naturally from knowingly lying to the government.</w:t>
      </w:r>
    </w:p>
    <w:p w14:paraId="7A852EEF" w14:textId="77777777" w:rsidR="00D071D3" w:rsidRPr="00D071D3" w:rsidRDefault="00D071D3" w:rsidP="001B42AF">
      <w:pPr>
        <w:pStyle w:val="ListParagraph"/>
        <w:numPr>
          <w:ilvl w:val="1"/>
          <w:numId w:val="47"/>
        </w:numPr>
        <w:spacing w:after="0" w:line="240" w:lineRule="auto"/>
        <w:rPr>
          <w:rFonts w:ascii="Times New Roman" w:hAnsi="Times New Roman" w:cs="Times New Roman"/>
          <w:sz w:val="24"/>
          <w:szCs w:val="24"/>
        </w:rPr>
      </w:pPr>
      <w:r>
        <w:rPr>
          <w:rFonts w:ascii="Times New Roman" w:hAnsi="Times New Roman" w:cs="Times New Roman"/>
          <w:sz w:val="24"/>
          <w:szCs w:val="24"/>
        </w:rPr>
        <w:t>Materiality? Not required.</w:t>
      </w:r>
    </w:p>
    <w:p w14:paraId="62668082" w14:textId="77777777" w:rsidR="003166C6" w:rsidRDefault="003166C6" w:rsidP="003166C6">
      <w:pPr>
        <w:spacing w:after="0" w:line="240" w:lineRule="auto"/>
        <w:rPr>
          <w:rFonts w:ascii="Times New Roman" w:hAnsi="Times New Roman" w:cs="Times New Roman"/>
          <w:sz w:val="24"/>
          <w:szCs w:val="24"/>
        </w:rPr>
      </w:pPr>
    </w:p>
    <w:p w14:paraId="115CD478" w14:textId="77777777" w:rsidR="00597692" w:rsidRDefault="00597692" w:rsidP="00610A7A">
      <w:pPr>
        <w:spacing w:after="0" w:line="240" w:lineRule="auto"/>
        <w:rPr>
          <w:rFonts w:ascii="Times New Roman" w:hAnsi="Times New Roman" w:cs="Times New Roman"/>
          <w:sz w:val="24"/>
          <w:szCs w:val="24"/>
        </w:rPr>
      </w:pPr>
      <w:r>
        <w:rPr>
          <w:rFonts w:ascii="Times New Roman" w:hAnsi="Times New Roman" w:cs="Times New Roman"/>
          <w:sz w:val="24"/>
          <w:szCs w:val="24"/>
        </w:rPr>
        <w:t>False Claims Act (Civil):</w:t>
      </w:r>
    </w:p>
    <w:p w14:paraId="314FBFE2" w14:textId="77777777" w:rsidR="00597692" w:rsidRDefault="00BD0A95" w:rsidP="001B42AF">
      <w:pPr>
        <w:pStyle w:val="ListParagraph"/>
        <w:numPr>
          <w:ilvl w:val="0"/>
          <w:numId w:val="49"/>
        </w:numPr>
        <w:spacing w:after="0" w:line="240" w:lineRule="auto"/>
        <w:rPr>
          <w:rFonts w:ascii="Times New Roman" w:hAnsi="Times New Roman" w:cs="Times New Roman"/>
          <w:sz w:val="24"/>
          <w:szCs w:val="24"/>
        </w:rPr>
      </w:pPr>
      <w:r>
        <w:rPr>
          <w:rFonts w:ascii="Times New Roman" w:hAnsi="Times New Roman" w:cs="Times New Roman"/>
          <w:sz w:val="24"/>
          <w:szCs w:val="24"/>
        </w:rPr>
        <w:t>Congress drastically expanded scope of offense to encompass any person who:</w:t>
      </w:r>
    </w:p>
    <w:p w14:paraId="5B811518" w14:textId="77777777" w:rsidR="00610A7A" w:rsidRPr="00597692" w:rsidRDefault="00610A7A" w:rsidP="001B42AF">
      <w:pPr>
        <w:pStyle w:val="ListParagraph"/>
        <w:numPr>
          <w:ilvl w:val="0"/>
          <w:numId w:val="51"/>
        </w:numPr>
        <w:spacing w:after="0" w:line="240" w:lineRule="auto"/>
        <w:rPr>
          <w:rFonts w:ascii="Times New Roman" w:hAnsi="Times New Roman" w:cs="Times New Roman"/>
          <w:sz w:val="24"/>
          <w:szCs w:val="24"/>
        </w:rPr>
      </w:pPr>
      <w:proofErr w:type="gramStart"/>
      <w:r w:rsidRPr="00597692">
        <w:rPr>
          <w:rFonts w:ascii="Times New Roman" w:hAnsi="Times New Roman" w:cs="Times New Roman"/>
          <w:sz w:val="24"/>
          <w:szCs w:val="24"/>
        </w:rPr>
        <w:t>knowingly</w:t>
      </w:r>
      <w:proofErr w:type="gramEnd"/>
      <w:r w:rsidRPr="00597692">
        <w:rPr>
          <w:rFonts w:ascii="Times New Roman" w:hAnsi="Times New Roman" w:cs="Times New Roman"/>
          <w:sz w:val="24"/>
          <w:szCs w:val="24"/>
        </w:rPr>
        <w:t xml:space="preserve"> </w:t>
      </w:r>
      <w:r w:rsidRPr="00BD0A95">
        <w:rPr>
          <w:rFonts w:ascii="Times New Roman" w:hAnsi="Times New Roman" w:cs="Times New Roman"/>
          <w:b/>
          <w:bCs/>
          <w:sz w:val="24"/>
          <w:szCs w:val="24"/>
        </w:rPr>
        <w:t>presents</w:t>
      </w:r>
      <w:r w:rsidRPr="00597692">
        <w:rPr>
          <w:rFonts w:ascii="Times New Roman" w:hAnsi="Times New Roman" w:cs="Times New Roman"/>
          <w:sz w:val="24"/>
          <w:szCs w:val="24"/>
        </w:rPr>
        <w:t xml:space="preserve">, or causes to be presented, a false or fraudulent claim for payment or approval; </w:t>
      </w:r>
    </w:p>
    <w:p w14:paraId="02132B50" w14:textId="77777777" w:rsidR="00610A7A" w:rsidRDefault="00BD0A95" w:rsidP="001B42AF">
      <w:pPr>
        <w:pStyle w:val="ListParagraph"/>
        <w:numPr>
          <w:ilvl w:val="0"/>
          <w:numId w:val="51"/>
        </w:numPr>
        <w:spacing w:after="0" w:line="240" w:lineRule="auto"/>
        <w:rPr>
          <w:rFonts w:ascii="Times New Roman" w:hAnsi="Times New Roman" w:cs="Times New Roman"/>
          <w:sz w:val="24"/>
          <w:szCs w:val="24"/>
        </w:rPr>
      </w:pPr>
      <w:proofErr w:type="gramStart"/>
      <w:r w:rsidRPr="00BD0A95">
        <w:rPr>
          <w:rFonts w:ascii="Times New Roman" w:hAnsi="Times New Roman" w:cs="Times New Roman"/>
          <w:b/>
          <w:bCs/>
          <w:sz w:val="24"/>
          <w:szCs w:val="24"/>
        </w:rPr>
        <w:t>causes</w:t>
      </w:r>
      <w:proofErr w:type="gramEnd"/>
      <w:r w:rsidRPr="00BD0A95">
        <w:rPr>
          <w:rFonts w:ascii="Times New Roman" w:hAnsi="Times New Roman" w:cs="Times New Roman"/>
          <w:b/>
          <w:bCs/>
          <w:sz w:val="24"/>
          <w:szCs w:val="24"/>
        </w:rPr>
        <w:t xml:space="preserve"> false claim</w:t>
      </w:r>
      <w:r>
        <w:rPr>
          <w:rFonts w:ascii="Times New Roman" w:hAnsi="Times New Roman" w:cs="Times New Roman"/>
          <w:sz w:val="24"/>
          <w:szCs w:val="24"/>
        </w:rPr>
        <w:t xml:space="preserve">: </w:t>
      </w:r>
      <w:r w:rsidR="00610A7A" w:rsidRPr="00597692">
        <w:rPr>
          <w:rFonts w:ascii="Times New Roman" w:hAnsi="Times New Roman" w:cs="Times New Roman"/>
          <w:sz w:val="24"/>
          <w:szCs w:val="24"/>
        </w:rPr>
        <w:t xml:space="preserve">knowingly makes, uses, or causes to be made or used, a false record or statement material to a false or fraudulent claim; </w:t>
      </w:r>
    </w:p>
    <w:p w14:paraId="34715DA0" w14:textId="77777777" w:rsidR="00610A7A" w:rsidRPr="00597692" w:rsidRDefault="00610A7A" w:rsidP="001B42AF">
      <w:pPr>
        <w:pStyle w:val="ListParagraph"/>
        <w:numPr>
          <w:ilvl w:val="0"/>
          <w:numId w:val="51"/>
        </w:numPr>
        <w:spacing w:after="0" w:line="240" w:lineRule="auto"/>
        <w:rPr>
          <w:rFonts w:ascii="Times New Roman" w:hAnsi="Times New Roman" w:cs="Times New Roman"/>
          <w:sz w:val="24"/>
          <w:szCs w:val="24"/>
        </w:rPr>
      </w:pPr>
      <w:proofErr w:type="gramStart"/>
      <w:r w:rsidRPr="00BD0A95">
        <w:rPr>
          <w:rFonts w:ascii="Times New Roman" w:hAnsi="Times New Roman" w:cs="Times New Roman"/>
          <w:b/>
          <w:bCs/>
          <w:sz w:val="24"/>
          <w:szCs w:val="24"/>
        </w:rPr>
        <w:t>conspires</w:t>
      </w:r>
      <w:proofErr w:type="gramEnd"/>
      <w:r w:rsidRPr="00597692">
        <w:rPr>
          <w:rFonts w:ascii="Times New Roman" w:hAnsi="Times New Roman" w:cs="Times New Roman"/>
          <w:sz w:val="24"/>
          <w:szCs w:val="24"/>
        </w:rPr>
        <w:t xml:space="preserve"> to commit a violation of subparagraph (A), (B), (D), (E), (F), or (G); </w:t>
      </w:r>
    </w:p>
    <w:p w14:paraId="7C219A7E" w14:textId="77777777" w:rsidR="00610A7A" w:rsidRPr="00597692" w:rsidRDefault="00BD0A95" w:rsidP="001B42AF">
      <w:pPr>
        <w:pStyle w:val="ListParagraph"/>
        <w:numPr>
          <w:ilvl w:val="0"/>
          <w:numId w:val="51"/>
        </w:numPr>
        <w:spacing w:after="0" w:line="240" w:lineRule="auto"/>
        <w:rPr>
          <w:rFonts w:ascii="Times New Roman" w:hAnsi="Times New Roman" w:cs="Times New Roman"/>
          <w:sz w:val="24"/>
          <w:szCs w:val="24"/>
        </w:rPr>
      </w:pPr>
      <w:proofErr w:type="gramStart"/>
      <w:r w:rsidRPr="00BD0A95">
        <w:rPr>
          <w:rFonts w:ascii="Times New Roman" w:hAnsi="Times New Roman" w:cs="Times New Roman"/>
          <w:b/>
          <w:bCs/>
          <w:sz w:val="24"/>
          <w:szCs w:val="24"/>
        </w:rPr>
        <w:t>skimming</w:t>
      </w:r>
      <w:proofErr w:type="gramEnd"/>
      <w:r w:rsidRPr="00BD0A95">
        <w:rPr>
          <w:rFonts w:ascii="Times New Roman" w:hAnsi="Times New Roman" w:cs="Times New Roman"/>
          <w:b/>
          <w:bCs/>
          <w:sz w:val="24"/>
          <w:szCs w:val="24"/>
        </w:rPr>
        <w:t xml:space="preserve"> gov't funds</w:t>
      </w:r>
      <w:r>
        <w:rPr>
          <w:rFonts w:ascii="Times New Roman" w:hAnsi="Times New Roman" w:cs="Times New Roman"/>
          <w:sz w:val="24"/>
          <w:szCs w:val="24"/>
        </w:rPr>
        <w:t xml:space="preserve">: </w:t>
      </w:r>
      <w:r w:rsidR="00610A7A" w:rsidRPr="00597692">
        <w:rPr>
          <w:rFonts w:ascii="Times New Roman" w:hAnsi="Times New Roman" w:cs="Times New Roman"/>
          <w:sz w:val="24"/>
          <w:szCs w:val="24"/>
        </w:rPr>
        <w:t xml:space="preserve">has possession, custody, or control of property or money used, or to be used, by the Government and knowingly delivers, or causes to be delivered, less than all of that money or property; </w:t>
      </w:r>
    </w:p>
    <w:p w14:paraId="3030BCAD" w14:textId="77777777" w:rsidR="00610A7A" w:rsidRPr="00597692" w:rsidRDefault="00BD0A95" w:rsidP="001B42AF">
      <w:pPr>
        <w:pStyle w:val="ListParagraph"/>
        <w:numPr>
          <w:ilvl w:val="0"/>
          <w:numId w:val="51"/>
        </w:numPr>
        <w:spacing w:after="0" w:line="240" w:lineRule="auto"/>
        <w:rPr>
          <w:rFonts w:ascii="Times New Roman" w:hAnsi="Times New Roman" w:cs="Times New Roman"/>
          <w:sz w:val="24"/>
          <w:szCs w:val="24"/>
        </w:rPr>
      </w:pPr>
      <w:proofErr w:type="gramStart"/>
      <w:r w:rsidRPr="00BD0A95">
        <w:rPr>
          <w:rFonts w:ascii="Times New Roman" w:hAnsi="Times New Roman" w:cs="Times New Roman"/>
          <w:b/>
          <w:bCs/>
          <w:sz w:val="24"/>
          <w:szCs w:val="24"/>
        </w:rPr>
        <w:t>delivery</w:t>
      </w:r>
      <w:proofErr w:type="gramEnd"/>
      <w:r w:rsidRPr="00BD0A95">
        <w:rPr>
          <w:rFonts w:ascii="Times New Roman" w:hAnsi="Times New Roman" w:cs="Times New Roman"/>
          <w:b/>
          <w:bCs/>
          <w:sz w:val="24"/>
          <w:szCs w:val="24"/>
        </w:rPr>
        <w:t xml:space="preserve"> of fraudulent receipt</w:t>
      </w:r>
      <w:r>
        <w:rPr>
          <w:rFonts w:ascii="Times New Roman" w:hAnsi="Times New Roman" w:cs="Times New Roman"/>
          <w:sz w:val="24"/>
          <w:szCs w:val="24"/>
        </w:rPr>
        <w:t xml:space="preserve">: </w:t>
      </w:r>
      <w:r w:rsidR="00610A7A" w:rsidRPr="00597692">
        <w:rPr>
          <w:rFonts w:ascii="Times New Roman" w:hAnsi="Times New Roman" w:cs="Times New Roman"/>
          <w:sz w:val="24"/>
          <w:szCs w:val="24"/>
        </w:rPr>
        <w:t>is authorized to make or deliver a document certifyin</w:t>
      </w:r>
      <w:r w:rsidR="00597692" w:rsidRPr="00597692">
        <w:rPr>
          <w:rFonts w:ascii="Times New Roman" w:hAnsi="Times New Roman" w:cs="Times New Roman"/>
          <w:sz w:val="24"/>
          <w:szCs w:val="24"/>
        </w:rPr>
        <w:t xml:space="preserve">g receipt of property used, or to be </w:t>
      </w:r>
      <w:r w:rsidR="00610A7A" w:rsidRPr="00597692">
        <w:rPr>
          <w:rFonts w:ascii="Times New Roman" w:hAnsi="Times New Roman" w:cs="Times New Roman"/>
          <w:sz w:val="24"/>
          <w:szCs w:val="24"/>
        </w:rPr>
        <w:t>used, by the Government and,</w:t>
      </w:r>
      <w:r w:rsidR="00610A7A" w:rsidRPr="00BD0A95">
        <w:rPr>
          <w:rFonts w:ascii="Times New Roman" w:hAnsi="Times New Roman" w:cs="Times New Roman"/>
          <w:b/>
          <w:bCs/>
          <w:sz w:val="24"/>
          <w:szCs w:val="24"/>
        </w:rPr>
        <w:t xml:space="preserve"> intending to defraud the </w:t>
      </w:r>
      <w:r w:rsidR="00610A7A" w:rsidRPr="00BD0A95">
        <w:rPr>
          <w:rFonts w:ascii="Times New Roman" w:hAnsi="Times New Roman" w:cs="Times New Roman"/>
          <w:b/>
          <w:bCs/>
          <w:sz w:val="24"/>
          <w:szCs w:val="24"/>
        </w:rPr>
        <w:lastRenderedPageBreak/>
        <w:t>Government</w:t>
      </w:r>
      <w:r w:rsidR="00610A7A" w:rsidRPr="00597692">
        <w:rPr>
          <w:rFonts w:ascii="Times New Roman" w:hAnsi="Times New Roman" w:cs="Times New Roman"/>
          <w:sz w:val="24"/>
          <w:szCs w:val="24"/>
        </w:rPr>
        <w:t xml:space="preserve">, makes or delivers the receipt without completely knowing that the information on the receipt is true; </w:t>
      </w:r>
    </w:p>
    <w:p w14:paraId="58C2F7B6" w14:textId="77777777" w:rsidR="00610A7A" w:rsidRPr="00597692" w:rsidRDefault="00BD0A95" w:rsidP="001B42AF">
      <w:pPr>
        <w:pStyle w:val="ListParagraph"/>
        <w:numPr>
          <w:ilvl w:val="0"/>
          <w:numId w:val="51"/>
        </w:numPr>
        <w:spacing w:after="0" w:line="240" w:lineRule="auto"/>
        <w:rPr>
          <w:rFonts w:ascii="Times New Roman" w:hAnsi="Times New Roman" w:cs="Times New Roman"/>
          <w:sz w:val="24"/>
          <w:szCs w:val="24"/>
        </w:rPr>
      </w:pPr>
      <w:r w:rsidRPr="00BD0A95">
        <w:rPr>
          <w:rFonts w:ascii="Times New Roman" w:hAnsi="Times New Roman" w:cs="Times New Roman"/>
          <w:b/>
          <w:bCs/>
          <w:sz w:val="24"/>
          <w:szCs w:val="24"/>
        </w:rPr>
        <w:t>Purchase of public property</w:t>
      </w:r>
      <w:r>
        <w:rPr>
          <w:rFonts w:ascii="Times New Roman" w:hAnsi="Times New Roman" w:cs="Times New Roman"/>
          <w:sz w:val="24"/>
          <w:szCs w:val="24"/>
        </w:rPr>
        <w:t xml:space="preserve">: </w:t>
      </w:r>
      <w:r w:rsidR="00610A7A" w:rsidRPr="00597692">
        <w:rPr>
          <w:rFonts w:ascii="Times New Roman" w:hAnsi="Times New Roman" w:cs="Times New Roman"/>
          <w:sz w:val="24"/>
          <w:szCs w:val="24"/>
        </w:rPr>
        <w:t xml:space="preserve">knowingly buys, or receives as a pledge of an obligation or debt, public property from an officer or employee of the Government, or a member of the Armed Forces, who lawfully may not sell or pledge property; or </w:t>
      </w:r>
    </w:p>
    <w:p w14:paraId="4AA5EA2B" w14:textId="77777777" w:rsidR="00D071D3" w:rsidRDefault="00BD0A95" w:rsidP="001B42AF">
      <w:pPr>
        <w:pStyle w:val="ListParagraph"/>
        <w:numPr>
          <w:ilvl w:val="0"/>
          <w:numId w:val="51"/>
        </w:numPr>
        <w:spacing w:after="0" w:line="240" w:lineRule="auto"/>
        <w:rPr>
          <w:rFonts w:ascii="Times New Roman" w:hAnsi="Times New Roman" w:cs="Times New Roman"/>
          <w:sz w:val="24"/>
          <w:szCs w:val="24"/>
        </w:rPr>
      </w:pPr>
      <w:r w:rsidRPr="00BD0A95">
        <w:rPr>
          <w:rFonts w:ascii="Times New Roman" w:hAnsi="Times New Roman" w:cs="Times New Roman"/>
          <w:b/>
          <w:bCs/>
          <w:sz w:val="24"/>
          <w:szCs w:val="24"/>
        </w:rPr>
        <w:t>False record/statement material to payment to or by govt</w:t>
      </w:r>
      <w:r>
        <w:rPr>
          <w:rFonts w:ascii="Times New Roman" w:hAnsi="Times New Roman" w:cs="Times New Roman"/>
          <w:b/>
          <w:bCs/>
          <w:sz w:val="24"/>
          <w:szCs w:val="24"/>
        </w:rPr>
        <w:t xml:space="preserve"> (includes avoidance of payment obligation)</w:t>
      </w:r>
      <w:r>
        <w:rPr>
          <w:rFonts w:ascii="Times New Roman" w:hAnsi="Times New Roman" w:cs="Times New Roman"/>
          <w:sz w:val="24"/>
          <w:szCs w:val="24"/>
        </w:rPr>
        <w:t xml:space="preserve">: </w:t>
      </w:r>
      <w:r w:rsidR="00610A7A" w:rsidRPr="00597692">
        <w:rPr>
          <w:rFonts w:ascii="Times New Roman" w:hAnsi="Times New Roman" w:cs="Times New Roman"/>
          <w:sz w:val="24"/>
          <w:szCs w:val="24"/>
        </w:rPr>
        <w:t>knowingly makes, uses, or causes to be made or used, a false record or statement material to an obligation to pay or transmit money or property to the Government, or knowingly conceals or knowingly and improperly avoids or decreases an obligation to pay or transmit money or property to the Government,</w:t>
      </w:r>
    </w:p>
    <w:p w14:paraId="5A15406C" w14:textId="77777777" w:rsidR="00597692" w:rsidRPr="00597692" w:rsidRDefault="00597692" w:rsidP="001B42AF">
      <w:pPr>
        <w:pStyle w:val="ListParagraph"/>
        <w:numPr>
          <w:ilvl w:val="0"/>
          <w:numId w:val="49"/>
        </w:numPr>
        <w:spacing w:after="0" w:line="240" w:lineRule="auto"/>
        <w:rPr>
          <w:rFonts w:ascii="Times New Roman" w:hAnsi="Times New Roman" w:cs="Times New Roman"/>
          <w:sz w:val="24"/>
          <w:szCs w:val="24"/>
        </w:rPr>
      </w:pPr>
      <w:proofErr w:type="gramStart"/>
      <w:r w:rsidRPr="00597692">
        <w:rPr>
          <w:rFonts w:ascii="Times New Roman" w:hAnsi="Times New Roman" w:cs="Times New Roman"/>
          <w:sz w:val="24"/>
          <w:szCs w:val="24"/>
        </w:rPr>
        <w:t>is</w:t>
      </w:r>
      <w:proofErr w:type="gramEnd"/>
      <w:r w:rsidRPr="00597692">
        <w:rPr>
          <w:rFonts w:ascii="Times New Roman" w:hAnsi="Times New Roman" w:cs="Times New Roman"/>
          <w:sz w:val="24"/>
          <w:szCs w:val="24"/>
        </w:rPr>
        <w:t xml:space="preserve"> liable to the United States Government for a civil </w:t>
      </w:r>
      <w:r>
        <w:rPr>
          <w:rFonts w:ascii="Times New Roman" w:hAnsi="Times New Roman" w:cs="Times New Roman"/>
          <w:sz w:val="24"/>
          <w:szCs w:val="24"/>
        </w:rPr>
        <w:t xml:space="preserve">penalty of not less than $5,000 </w:t>
      </w:r>
      <w:r w:rsidRPr="00597692">
        <w:rPr>
          <w:rFonts w:ascii="Times New Roman" w:hAnsi="Times New Roman" w:cs="Times New Roman"/>
          <w:sz w:val="24"/>
          <w:szCs w:val="24"/>
        </w:rPr>
        <w:t xml:space="preserve">and not more than $10,000, as adjusted by the Federal Civil Penalties Inflation Adjustment Act of 1990 (28 U.S.C. 2461 note; Public Law 104–410[1]), </w:t>
      </w:r>
      <w:r w:rsidRPr="00597692">
        <w:rPr>
          <w:rFonts w:ascii="Times New Roman" w:hAnsi="Times New Roman" w:cs="Times New Roman"/>
          <w:b/>
          <w:bCs/>
          <w:sz w:val="24"/>
          <w:szCs w:val="24"/>
        </w:rPr>
        <w:t>plus 3 times the amount of damages which the Government sustains because of the act of that person.</w:t>
      </w:r>
    </w:p>
    <w:p w14:paraId="7C55500A" w14:textId="77777777" w:rsidR="00597692" w:rsidRPr="002C6148" w:rsidRDefault="00597692" w:rsidP="001B42AF">
      <w:pPr>
        <w:pStyle w:val="ListParagraph"/>
        <w:numPr>
          <w:ilvl w:val="1"/>
          <w:numId w:val="49"/>
        </w:numPr>
        <w:spacing w:after="0" w:line="240" w:lineRule="auto"/>
        <w:rPr>
          <w:rFonts w:ascii="Times New Roman" w:hAnsi="Times New Roman" w:cs="Times New Roman"/>
          <w:sz w:val="24"/>
          <w:szCs w:val="24"/>
        </w:rPr>
      </w:pPr>
      <w:r>
        <w:rPr>
          <w:rFonts w:ascii="Times New Roman" w:hAnsi="Times New Roman" w:cs="Times New Roman"/>
          <w:b/>
          <w:bCs/>
          <w:sz w:val="24"/>
          <w:szCs w:val="24"/>
        </w:rPr>
        <w:t>Notice: treble damages!</w:t>
      </w:r>
    </w:p>
    <w:p w14:paraId="6FEC838B" w14:textId="77777777" w:rsidR="002C6148" w:rsidRPr="002C6148" w:rsidRDefault="002C6148" w:rsidP="001B42AF">
      <w:pPr>
        <w:pStyle w:val="ListParagraph"/>
        <w:numPr>
          <w:ilvl w:val="1"/>
          <w:numId w:val="49"/>
        </w:numPr>
        <w:spacing w:after="0" w:line="240" w:lineRule="auto"/>
        <w:rPr>
          <w:rFonts w:ascii="Times New Roman" w:hAnsi="Times New Roman" w:cs="Times New Roman"/>
          <w:sz w:val="24"/>
          <w:szCs w:val="24"/>
        </w:rPr>
      </w:pPr>
      <w:r>
        <w:rPr>
          <w:rFonts w:ascii="Times New Roman" w:hAnsi="Times New Roman" w:cs="Times New Roman"/>
          <w:b/>
          <w:bCs/>
          <w:sz w:val="24"/>
          <w:szCs w:val="24"/>
        </w:rPr>
        <w:t>But see damages reduction policies below.</w:t>
      </w:r>
    </w:p>
    <w:p w14:paraId="5F7F6BB2" w14:textId="77777777" w:rsidR="002C6148" w:rsidRPr="00B254DD" w:rsidRDefault="002C6148" w:rsidP="002C614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2C6148">
        <w:rPr>
          <w:rFonts w:ascii="Times New Roman" w:hAnsi="Times New Roman" w:cs="Times New Roman"/>
          <w:b/>
          <w:bCs/>
          <w:sz w:val="24"/>
          <w:szCs w:val="24"/>
        </w:rPr>
        <w:t>Damages reduced</w:t>
      </w:r>
      <w:r w:rsidRPr="00B254DD">
        <w:rPr>
          <w:rFonts w:ascii="Times New Roman" w:hAnsi="Times New Roman" w:cs="Times New Roman"/>
          <w:sz w:val="24"/>
          <w:szCs w:val="24"/>
        </w:rPr>
        <w:t xml:space="preserve"> to 2 times harm if</w:t>
      </w:r>
    </w:p>
    <w:p w14:paraId="365383C6" w14:textId="77777777" w:rsidR="002C6148" w:rsidRPr="002C6148" w:rsidRDefault="002C6148" w:rsidP="001B42AF">
      <w:pPr>
        <w:pStyle w:val="ListParagraph"/>
        <w:numPr>
          <w:ilvl w:val="0"/>
          <w:numId w:val="61"/>
        </w:numPr>
        <w:spacing w:after="0" w:line="240" w:lineRule="auto"/>
        <w:rPr>
          <w:rFonts w:ascii="Times New Roman" w:hAnsi="Times New Roman" w:cs="Times New Roman"/>
          <w:sz w:val="24"/>
          <w:szCs w:val="24"/>
        </w:rPr>
      </w:pPr>
      <w:r>
        <w:rPr>
          <w:rFonts w:ascii="Times New Roman" w:hAnsi="Times New Roman" w:cs="Times New Roman"/>
          <w:sz w:val="24"/>
          <w:szCs w:val="24"/>
        </w:rPr>
        <w:t>P</w:t>
      </w:r>
      <w:r w:rsidRPr="002C6148">
        <w:rPr>
          <w:rFonts w:ascii="Times New Roman" w:hAnsi="Times New Roman" w:cs="Times New Roman"/>
          <w:sz w:val="24"/>
          <w:szCs w:val="24"/>
        </w:rPr>
        <w:t>erson violating FCA</w:t>
      </w:r>
      <w:r w:rsidRPr="002C6148">
        <w:rPr>
          <w:rFonts w:ascii="Times New Roman" w:hAnsi="Times New Roman" w:cs="Times New Roman"/>
          <w:b/>
          <w:bCs/>
          <w:sz w:val="24"/>
          <w:szCs w:val="24"/>
        </w:rPr>
        <w:t xml:space="preserve"> reported</w:t>
      </w:r>
      <w:r w:rsidRPr="002C6148">
        <w:rPr>
          <w:rFonts w:ascii="Times New Roman" w:hAnsi="Times New Roman" w:cs="Times New Roman"/>
          <w:sz w:val="24"/>
          <w:szCs w:val="24"/>
        </w:rPr>
        <w:t xml:space="preserve"> and provided all known information </w:t>
      </w:r>
      <w:r w:rsidRPr="002C6148">
        <w:rPr>
          <w:rFonts w:ascii="Times New Roman" w:hAnsi="Times New Roman" w:cs="Times New Roman"/>
          <w:b/>
          <w:bCs/>
          <w:sz w:val="24"/>
          <w:szCs w:val="24"/>
        </w:rPr>
        <w:t>w/in 30 days of learning of violation</w:t>
      </w:r>
      <w:r w:rsidRPr="002C6148">
        <w:rPr>
          <w:rFonts w:ascii="Times New Roman" w:hAnsi="Times New Roman" w:cs="Times New Roman"/>
          <w:sz w:val="24"/>
          <w:szCs w:val="24"/>
        </w:rPr>
        <w:t xml:space="preserve"> </w:t>
      </w:r>
    </w:p>
    <w:p w14:paraId="3CF3234A" w14:textId="77777777" w:rsidR="002C6148" w:rsidRPr="002C6148" w:rsidRDefault="002C6148" w:rsidP="001B42AF">
      <w:pPr>
        <w:pStyle w:val="ListParagraph"/>
        <w:numPr>
          <w:ilvl w:val="0"/>
          <w:numId w:val="61"/>
        </w:numPr>
        <w:spacing w:after="0" w:line="240" w:lineRule="auto"/>
        <w:rPr>
          <w:rFonts w:ascii="Times New Roman" w:hAnsi="Times New Roman" w:cs="Times New Roman"/>
          <w:sz w:val="24"/>
          <w:szCs w:val="24"/>
        </w:rPr>
      </w:pPr>
      <w:r>
        <w:rPr>
          <w:rFonts w:ascii="Times New Roman" w:hAnsi="Times New Roman" w:cs="Times New Roman"/>
          <w:sz w:val="24"/>
          <w:szCs w:val="24"/>
        </w:rPr>
        <w:t>S</w:t>
      </w:r>
      <w:r w:rsidRPr="002C6148">
        <w:rPr>
          <w:rFonts w:ascii="Times New Roman" w:hAnsi="Times New Roman" w:cs="Times New Roman"/>
          <w:sz w:val="24"/>
          <w:szCs w:val="24"/>
        </w:rPr>
        <w:t xml:space="preserve">uch person </w:t>
      </w:r>
      <w:r w:rsidRPr="002C6148">
        <w:rPr>
          <w:rFonts w:ascii="Times New Roman" w:hAnsi="Times New Roman" w:cs="Times New Roman"/>
          <w:b/>
          <w:bCs/>
          <w:sz w:val="24"/>
          <w:szCs w:val="24"/>
        </w:rPr>
        <w:t>fully cooperated</w:t>
      </w:r>
      <w:r w:rsidRPr="002C6148">
        <w:rPr>
          <w:rFonts w:ascii="Times New Roman" w:hAnsi="Times New Roman" w:cs="Times New Roman"/>
          <w:sz w:val="24"/>
          <w:szCs w:val="24"/>
        </w:rPr>
        <w:t xml:space="preserve"> with any Government investigation of such violation; </w:t>
      </w:r>
      <w:r w:rsidRPr="002C6148">
        <w:rPr>
          <w:rFonts w:ascii="Times New Roman" w:hAnsi="Times New Roman" w:cs="Times New Roman"/>
          <w:b/>
          <w:bCs/>
          <w:sz w:val="24"/>
          <w:szCs w:val="24"/>
        </w:rPr>
        <w:t xml:space="preserve">and </w:t>
      </w:r>
    </w:p>
    <w:p w14:paraId="569D97FC" w14:textId="77777777" w:rsidR="002C6148" w:rsidRPr="002C6148" w:rsidRDefault="002C6148" w:rsidP="001B42AF">
      <w:pPr>
        <w:pStyle w:val="ListParagraph"/>
        <w:numPr>
          <w:ilvl w:val="0"/>
          <w:numId w:val="61"/>
        </w:numPr>
        <w:spacing w:after="0" w:line="240" w:lineRule="auto"/>
        <w:rPr>
          <w:rFonts w:ascii="Times New Roman" w:hAnsi="Times New Roman" w:cs="Times New Roman"/>
          <w:sz w:val="24"/>
          <w:szCs w:val="24"/>
        </w:rPr>
      </w:pPr>
      <w:r w:rsidRPr="002C6148">
        <w:rPr>
          <w:rFonts w:ascii="Times New Roman" w:hAnsi="Times New Roman" w:cs="Times New Roman"/>
          <w:sz w:val="24"/>
          <w:szCs w:val="24"/>
        </w:rPr>
        <w:t>S</w:t>
      </w:r>
      <w:r w:rsidRPr="002C6148">
        <w:rPr>
          <w:rFonts w:ascii="Times New Roman" w:hAnsi="Times New Roman" w:cs="Times New Roman"/>
          <w:b/>
          <w:bCs/>
          <w:sz w:val="24"/>
          <w:szCs w:val="24"/>
        </w:rPr>
        <w:t>elf reporting before commencement</w:t>
      </w:r>
      <w:r w:rsidRPr="002C6148">
        <w:rPr>
          <w:rFonts w:ascii="Times New Roman" w:hAnsi="Times New Roman" w:cs="Times New Roman"/>
          <w:sz w:val="24"/>
          <w:szCs w:val="24"/>
        </w:rPr>
        <w:t xml:space="preserve"> criminal prosecution, civil action, or administrative action AND person </w:t>
      </w:r>
      <w:r w:rsidRPr="002C6148">
        <w:rPr>
          <w:rFonts w:ascii="Times New Roman" w:hAnsi="Times New Roman" w:cs="Times New Roman"/>
          <w:b/>
          <w:bCs/>
          <w:sz w:val="24"/>
          <w:szCs w:val="24"/>
        </w:rPr>
        <w:t>did not have actual knowledge of the existence of an investigation</w:t>
      </w:r>
      <w:r w:rsidRPr="002C6148">
        <w:rPr>
          <w:rFonts w:ascii="Times New Roman" w:hAnsi="Times New Roman" w:cs="Times New Roman"/>
          <w:sz w:val="24"/>
          <w:szCs w:val="24"/>
        </w:rPr>
        <w:t xml:space="preserve"> into such violation, </w:t>
      </w:r>
    </w:p>
    <w:p w14:paraId="76DC9109" w14:textId="77777777" w:rsidR="002C6148" w:rsidRDefault="002C6148" w:rsidP="002C6148">
      <w:pPr>
        <w:spacing w:after="0" w:line="240" w:lineRule="auto"/>
        <w:rPr>
          <w:rFonts w:ascii="Times New Roman" w:hAnsi="Times New Roman" w:cs="Times New Roman"/>
          <w:sz w:val="24"/>
          <w:szCs w:val="24"/>
        </w:rPr>
      </w:pPr>
      <w:r w:rsidRPr="00B254DD">
        <w:rPr>
          <w:rFonts w:ascii="Times New Roman" w:hAnsi="Times New Roman" w:cs="Times New Roman"/>
          <w:sz w:val="24"/>
          <w:szCs w:val="24"/>
        </w:rPr>
        <w:t xml:space="preserve">(3) </w:t>
      </w:r>
      <w:r w:rsidRPr="002C6148">
        <w:rPr>
          <w:rFonts w:ascii="Times New Roman" w:hAnsi="Times New Roman" w:cs="Times New Roman"/>
          <w:b/>
          <w:bCs/>
          <w:sz w:val="24"/>
          <w:szCs w:val="24"/>
        </w:rPr>
        <w:t>Costs of civil actions</w:t>
      </w:r>
      <w:proofErr w:type="gramStart"/>
      <w:r w:rsidRPr="00B254DD">
        <w:rPr>
          <w:rFonts w:ascii="Times New Roman" w:hAnsi="Times New Roman" w:cs="Times New Roman"/>
          <w:sz w:val="24"/>
          <w:szCs w:val="24"/>
        </w:rPr>
        <w:t>.—</w:t>
      </w:r>
      <w:proofErr w:type="gramEnd"/>
      <w:r w:rsidRPr="00B254DD">
        <w:rPr>
          <w:rFonts w:ascii="Times New Roman" w:hAnsi="Times New Roman" w:cs="Times New Roman"/>
          <w:sz w:val="24"/>
          <w:szCs w:val="24"/>
        </w:rPr>
        <w:t xml:space="preserve"> A person violating this subsection shall also be liable to the United States Government for the </w:t>
      </w:r>
      <w:r w:rsidRPr="002C6148">
        <w:rPr>
          <w:rFonts w:ascii="Times New Roman" w:hAnsi="Times New Roman" w:cs="Times New Roman"/>
          <w:b/>
          <w:bCs/>
          <w:sz w:val="24"/>
          <w:szCs w:val="24"/>
        </w:rPr>
        <w:t>costs of a civil action</w:t>
      </w:r>
      <w:r w:rsidRPr="00B254DD">
        <w:rPr>
          <w:rFonts w:ascii="Times New Roman" w:hAnsi="Times New Roman" w:cs="Times New Roman"/>
          <w:sz w:val="24"/>
          <w:szCs w:val="24"/>
        </w:rPr>
        <w:t xml:space="preserve"> brought to recover any such penalty or damages.</w:t>
      </w:r>
    </w:p>
    <w:p w14:paraId="06B4F518" w14:textId="77777777" w:rsidR="003D5909" w:rsidRPr="003D5909" w:rsidRDefault="002C6148" w:rsidP="001B42AF">
      <w:pPr>
        <w:pStyle w:val="ListParagraph"/>
        <w:numPr>
          <w:ilvl w:val="0"/>
          <w:numId w:val="49"/>
        </w:numPr>
        <w:spacing w:after="0" w:line="240" w:lineRule="auto"/>
        <w:rPr>
          <w:rFonts w:ascii="Times New Roman" w:hAnsi="Times New Roman" w:cs="Times New Roman"/>
          <w:sz w:val="24"/>
          <w:szCs w:val="24"/>
        </w:rPr>
      </w:pPr>
      <w:r>
        <w:rPr>
          <w:rFonts w:ascii="Times New Roman" w:hAnsi="Times New Roman" w:cs="Times New Roman"/>
          <w:sz w:val="24"/>
          <w:szCs w:val="24"/>
        </w:rPr>
        <w:t>Attys Fees!</w:t>
      </w:r>
    </w:p>
    <w:p w14:paraId="672B3FB5" w14:textId="77777777" w:rsidR="003D5909" w:rsidRDefault="003D5909" w:rsidP="003D5909">
      <w:pPr>
        <w:spacing w:after="0" w:line="240" w:lineRule="auto"/>
        <w:rPr>
          <w:rFonts w:ascii="Times New Roman" w:hAnsi="Times New Roman" w:cs="Times New Roman"/>
          <w:sz w:val="24"/>
          <w:szCs w:val="24"/>
        </w:rPr>
      </w:pPr>
    </w:p>
    <w:p w14:paraId="0137E01E" w14:textId="77777777" w:rsidR="003D5909" w:rsidRDefault="003D5909" w:rsidP="003D5909">
      <w:pPr>
        <w:spacing w:after="0" w:line="240" w:lineRule="auto"/>
        <w:rPr>
          <w:rFonts w:ascii="Times New Roman" w:hAnsi="Times New Roman" w:cs="Times New Roman"/>
          <w:sz w:val="24"/>
          <w:szCs w:val="24"/>
        </w:rPr>
      </w:pPr>
      <w:r w:rsidRPr="003D5909">
        <w:rPr>
          <w:rFonts w:ascii="Times New Roman" w:hAnsi="Times New Roman" w:cs="Times New Roman"/>
          <w:b/>
          <w:bCs/>
          <w:sz w:val="24"/>
          <w:szCs w:val="24"/>
        </w:rPr>
        <w:t>Mens rea</w:t>
      </w:r>
      <w:r>
        <w:rPr>
          <w:rFonts w:ascii="Times New Roman" w:hAnsi="Times New Roman" w:cs="Times New Roman"/>
          <w:sz w:val="24"/>
          <w:szCs w:val="24"/>
        </w:rPr>
        <w:t>:</w:t>
      </w:r>
    </w:p>
    <w:p w14:paraId="579D9ED0" w14:textId="77777777" w:rsidR="003D5909" w:rsidRPr="003D5909" w:rsidRDefault="003D5909" w:rsidP="001B42AF">
      <w:pPr>
        <w:pStyle w:val="ListParagraph"/>
        <w:numPr>
          <w:ilvl w:val="0"/>
          <w:numId w:val="49"/>
        </w:numPr>
        <w:spacing w:after="0" w:line="240" w:lineRule="auto"/>
        <w:rPr>
          <w:rFonts w:ascii="Times New Roman" w:hAnsi="Times New Roman" w:cs="Times New Roman"/>
          <w:sz w:val="24"/>
          <w:szCs w:val="24"/>
        </w:rPr>
      </w:pPr>
      <w:r w:rsidRPr="003D5909">
        <w:rPr>
          <w:rFonts w:ascii="Times New Roman" w:hAnsi="Times New Roman" w:cs="Times New Roman"/>
          <w:sz w:val="24"/>
          <w:szCs w:val="24"/>
        </w:rPr>
        <w:t>"</w:t>
      </w:r>
      <w:r w:rsidRPr="003D5909">
        <w:rPr>
          <w:rFonts w:ascii="Times New Roman" w:hAnsi="Times New Roman" w:cs="Times New Roman"/>
          <w:b/>
          <w:bCs/>
          <w:sz w:val="24"/>
          <w:szCs w:val="24"/>
        </w:rPr>
        <w:t>Knowingly</w:t>
      </w:r>
      <w:r w:rsidRPr="003D5909">
        <w:rPr>
          <w:rFonts w:ascii="Times New Roman" w:hAnsi="Times New Roman" w:cs="Times New Roman"/>
          <w:sz w:val="24"/>
          <w:szCs w:val="24"/>
        </w:rPr>
        <w:t xml:space="preserve">" means that a person, with respect to information— (i) has actual knowledge of the information; </w:t>
      </w:r>
    </w:p>
    <w:p w14:paraId="54E26914" w14:textId="77777777" w:rsidR="0002390B" w:rsidRPr="00597692" w:rsidRDefault="0002390B" w:rsidP="001B42AF">
      <w:pPr>
        <w:pStyle w:val="ListParagraph"/>
        <w:numPr>
          <w:ilvl w:val="1"/>
          <w:numId w:val="49"/>
        </w:numPr>
        <w:spacing w:after="0" w:line="240" w:lineRule="auto"/>
        <w:rPr>
          <w:rFonts w:ascii="Times New Roman" w:hAnsi="Times New Roman" w:cs="Times New Roman"/>
          <w:sz w:val="24"/>
          <w:szCs w:val="24"/>
        </w:rPr>
      </w:pPr>
      <w:r w:rsidRPr="0002390B">
        <w:rPr>
          <w:rFonts w:ascii="Times New Roman" w:hAnsi="Times New Roman" w:cs="Times New Roman"/>
          <w:b/>
          <w:bCs/>
          <w:sz w:val="24"/>
          <w:szCs w:val="24"/>
        </w:rPr>
        <w:t>Conscious avoidance</w:t>
      </w:r>
      <w:r>
        <w:rPr>
          <w:rFonts w:ascii="Times New Roman" w:hAnsi="Times New Roman" w:cs="Times New Roman"/>
          <w:sz w:val="24"/>
          <w:szCs w:val="24"/>
        </w:rPr>
        <w:t xml:space="preserve">: </w:t>
      </w:r>
      <w:r w:rsidRPr="00597692">
        <w:rPr>
          <w:rFonts w:ascii="Times New Roman" w:hAnsi="Times New Roman" w:cs="Times New Roman"/>
          <w:sz w:val="24"/>
          <w:szCs w:val="24"/>
        </w:rPr>
        <w:t xml:space="preserve">acts in deliberate ignorance of the truth or falsity of the information; or </w:t>
      </w:r>
    </w:p>
    <w:p w14:paraId="0CE60F91" w14:textId="77777777" w:rsidR="0002390B" w:rsidRPr="00597692" w:rsidRDefault="0002390B" w:rsidP="001B42AF">
      <w:pPr>
        <w:pStyle w:val="ListParagraph"/>
        <w:numPr>
          <w:ilvl w:val="1"/>
          <w:numId w:val="49"/>
        </w:numPr>
        <w:spacing w:after="0" w:line="240" w:lineRule="auto"/>
        <w:rPr>
          <w:rFonts w:ascii="Times New Roman" w:hAnsi="Times New Roman" w:cs="Times New Roman"/>
          <w:sz w:val="24"/>
          <w:szCs w:val="24"/>
        </w:rPr>
      </w:pPr>
      <w:proofErr w:type="gramStart"/>
      <w:r w:rsidRPr="00597692">
        <w:rPr>
          <w:rFonts w:ascii="Times New Roman" w:hAnsi="Times New Roman" w:cs="Times New Roman"/>
          <w:sz w:val="24"/>
          <w:szCs w:val="24"/>
        </w:rPr>
        <w:t>acts</w:t>
      </w:r>
      <w:proofErr w:type="gramEnd"/>
      <w:r w:rsidRPr="00597692">
        <w:rPr>
          <w:rFonts w:ascii="Times New Roman" w:hAnsi="Times New Roman" w:cs="Times New Roman"/>
          <w:sz w:val="24"/>
          <w:szCs w:val="24"/>
        </w:rPr>
        <w:t xml:space="preserve"> in reckless disregard of the truth or falsity of the information; and </w:t>
      </w:r>
    </w:p>
    <w:p w14:paraId="70EFE558" w14:textId="77777777" w:rsidR="0002390B" w:rsidRDefault="0002390B" w:rsidP="001B42AF">
      <w:pPr>
        <w:pStyle w:val="ListParagraph"/>
        <w:numPr>
          <w:ilvl w:val="0"/>
          <w:numId w:val="49"/>
        </w:numPr>
        <w:spacing w:after="0" w:line="240" w:lineRule="auto"/>
        <w:rPr>
          <w:rFonts w:ascii="Times New Roman" w:hAnsi="Times New Roman" w:cs="Times New Roman"/>
          <w:sz w:val="24"/>
          <w:szCs w:val="24"/>
        </w:rPr>
      </w:pPr>
      <w:r>
        <w:rPr>
          <w:rFonts w:ascii="Times New Roman" w:hAnsi="Times New Roman" w:cs="Times New Roman"/>
          <w:sz w:val="24"/>
          <w:szCs w:val="24"/>
        </w:rPr>
        <w:t>R</w:t>
      </w:r>
      <w:r w:rsidRPr="00597692">
        <w:rPr>
          <w:rFonts w:ascii="Times New Roman" w:hAnsi="Times New Roman" w:cs="Times New Roman"/>
          <w:sz w:val="24"/>
          <w:szCs w:val="24"/>
        </w:rPr>
        <w:t xml:space="preserve">equire </w:t>
      </w:r>
      <w:r w:rsidRPr="003D5909">
        <w:rPr>
          <w:rFonts w:ascii="Times New Roman" w:hAnsi="Times New Roman" w:cs="Times New Roman"/>
          <w:b/>
          <w:bCs/>
          <w:sz w:val="24"/>
          <w:szCs w:val="24"/>
        </w:rPr>
        <w:t>no proof of specific intent to defraud</w:t>
      </w:r>
      <w:r w:rsidRPr="00597692">
        <w:rPr>
          <w:rFonts w:ascii="Times New Roman" w:hAnsi="Times New Roman" w:cs="Times New Roman"/>
          <w:sz w:val="24"/>
          <w:szCs w:val="24"/>
        </w:rPr>
        <w:t xml:space="preserve">; </w:t>
      </w:r>
    </w:p>
    <w:p w14:paraId="3E3E5F99" w14:textId="77777777" w:rsidR="0002390B" w:rsidRPr="0002390B" w:rsidRDefault="0002390B" w:rsidP="001B42AF">
      <w:pPr>
        <w:pStyle w:val="ListParagraph"/>
        <w:numPr>
          <w:ilvl w:val="1"/>
          <w:numId w:val="49"/>
        </w:numPr>
        <w:spacing w:after="0" w:line="240" w:lineRule="auto"/>
        <w:rPr>
          <w:rFonts w:ascii="Times New Roman" w:hAnsi="Times New Roman" w:cs="Times New Roman"/>
          <w:b/>
          <w:bCs/>
          <w:sz w:val="24"/>
          <w:szCs w:val="24"/>
        </w:rPr>
      </w:pPr>
      <w:r w:rsidRPr="0002390B">
        <w:rPr>
          <w:rFonts w:ascii="Times New Roman" w:hAnsi="Times New Roman" w:cs="Times New Roman"/>
          <w:b/>
          <w:bCs/>
          <w:sz w:val="24"/>
          <w:szCs w:val="24"/>
        </w:rPr>
        <w:t>Explicitly disclaims specific intent.</w:t>
      </w:r>
    </w:p>
    <w:p w14:paraId="79E64985" w14:textId="77777777" w:rsidR="00597692" w:rsidRDefault="00597692" w:rsidP="003166C6">
      <w:pPr>
        <w:spacing w:after="0" w:line="240" w:lineRule="auto"/>
        <w:rPr>
          <w:rFonts w:ascii="Times New Roman" w:hAnsi="Times New Roman" w:cs="Times New Roman"/>
          <w:sz w:val="24"/>
          <w:szCs w:val="24"/>
        </w:rPr>
      </w:pPr>
    </w:p>
    <w:p w14:paraId="129F6476" w14:textId="77777777" w:rsidR="00610A7A" w:rsidRDefault="00610A7A" w:rsidP="003166C6">
      <w:pPr>
        <w:spacing w:after="0" w:line="240" w:lineRule="auto"/>
        <w:rPr>
          <w:rFonts w:ascii="Times New Roman" w:hAnsi="Times New Roman" w:cs="Times New Roman"/>
          <w:sz w:val="24"/>
          <w:szCs w:val="24"/>
        </w:rPr>
      </w:pPr>
    </w:p>
    <w:p w14:paraId="07DDC123" w14:textId="77777777" w:rsidR="0002390B" w:rsidRDefault="0002390B" w:rsidP="0002390B">
      <w:pPr>
        <w:spacing w:after="0" w:line="240" w:lineRule="auto"/>
        <w:rPr>
          <w:rFonts w:ascii="Times New Roman" w:hAnsi="Times New Roman" w:cs="Times New Roman"/>
          <w:sz w:val="24"/>
          <w:szCs w:val="24"/>
        </w:rPr>
      </w:pPr>
    </w:p>
    <w:p w14:paraId="61470D04" w14:textId="77777777" w:rsidR="0002390B" w:rsidRPr="0002390B" w:rsidRDefault="0002390B" w:rsidP="0002390B">
      <w:pPr>
        <w:spacing w:after="0" w:line="240" w:lineRule="auto"/>
        <w:rPr>
          <w:rFonts w:ascii="Times New Roman" w:hAnsi="Times New Roman" w:cs="Times New Roman"/>
          <w:sz w:val="24"/>
          <w:szCs w:val="24"/>
        </w:rPr>
      </w:pPr>
      <w:r w:rsidRPr="0002390B">
        <w:rPr>
          <w:rFonts w:ascii="Times New Roman" w:hAnsi="Times New Roman" w:cs="Times New Roman"/>
          <w:sz w:val="24"/>
          <w:szCs w:val="24"/>
        </w:rPr>
        <w:t>Patient protection and Affordable Care Act (2010)</w:t>
      </w:r>
      <w:r>
        <w:rPr>
          <w:rFonts w:ascii="Times New Roman" w:hAnsi="Times New Roman" w:cs="Times New Roman"/>
          <w:sz w:val="24"/>
          <w:szCs w:val="24"/>
        </w:rPr>
        <w:t>:</w:t>
      </w:r>
    </w:p>
    <w:p w14:paraId="7DCB4038" w14:textId="77777777" w:rsidR="0002390B" w:rsidRPr="0002390B" w:rsidRDefault="0002390B" w:rsidP="001B42AF">
      <w:pPr>
        <w:pStyle w:val="ListParagraph"/>
        <w:numPr>
          <w:ilvl w:val="0"/>
          <w:numId w:val="50"/>
        </w:numPr>
        <w:spacing w:after="0" w:line="240" w:lineRule="auto"/>
        <w:rPr>
          <w:rFonts w:ascii="Times New Roman" w:hAnsi="Times New Roman" w:cs="Times New Roman"/>
          <w:sz w:val="24"/>
          <w:szCs w:val="24"/>
        </w:rPr>
      </w:pPr>
      <w:r w:rsidRPr="0002390B">
        <w:rPr>
          <w:rFonts w:ascii="Times New Roman" w:hAnsi="Times New Roman" w:cs="Times New Roman"/>
          <w:sz w:val="24"/>
          <w:szCs w:val="24"/>
        </w:rPr>
        <w:t xml:space="preserve">Claims submitted in violation of the AKS </w:t>
      </w:r>
      <w:r w:rsidRPr="0002390B">
        <w:rPr>
          <w:rFonts w:ascii="Times New Roman" w:hAnsi="Times New Roman" w:cs="Times New Roman"/>
          <w:b/>
          <w:bCs/>
          <w:sz w:val="24"/>
          <w:szCs w:val="24"/>
        </w:rPr>
        <w:t>automatically constitute false claims for purposes of the FCA</w:t>
      </w:r>
      <w:r w:rsidRPr="0002390B">
        <w:rPr>
          <w:rFonts w:ascii="Times New Roman" w:hAnsi="Times New Roman" w:cs="Times New Roman"/>
          <w:sz w:val="24"/>
          <w:szCs w:val="24"/>
        </w:rPr>
        <w:t xml:space="preserve">. </w:t>
      </w:r>
    </w:p>
    <w:p w14:paraId="796BA884" w14:textId="77777777" w:rsidR="0002390B" w:rsidRPr="0002390B" w:rsidRDefault="0002390B" w:rsidP="001B42AF">
      <w:pPr>
        <w:pStyle w:val="ListParagraph"/>
        <w:numPr>
          <w:ilvl w:val="0"/>
          <w:numId w:val="5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02390B">
        <w:rPr>
          <w:rFonts w:ascii="Times New Roman" w:hAnsi="Times New Roman" w:cs="Times New Roman"/>
          <w:b/>
          <w:bCs/>
          <w:sz w:val="24"/>
          <w:szCs w:val="24"/>
        </w:rPr>
        <w:t>Federal Anti-Kickback Statute</w:t>
      </w:r>
      <w:r w:rsidRPr="0002390B">
        <w:rPr>
          <w:rFonts w:ascii="Times New Roman" w:hAnsi="Times New Roman" w:cs="Times New Roman"/>
          <w:sz w:val="24"/>
          <w:szCs w:val="24"/>
        </w:rPr>
        <w:t xml:space="preserve">, 42 U.S.C. 1320a-7b(b) (“AKS”) is a criminal </w:t>
      </w:r>
      <w:proofErr w:type="gramStart"/>
      <w:r w:rsidRPr="0002390B">
        <w:rPr>
          <w:rFonts w:ascii="Times New Roman" w:hAnsi="Times New Roman" w:cs="Times New Roman"/>
          <w:sz w:val="24"/>
          <w:szCs w:val="24"/>
        </w:rPr>
        <w:t>statute which</w:t>
      </w:r>
      <w:proofErr w:type="gramEnd"/>
      <w:r w:rsidRPr="0002390B">
        <w:rPr>
          <w:rFonts w:ascii="Times New Roman" w:hAnsi="Times New Roman" w:cs="Times New Roman"/>
          <w:sz w:val="24"/>
          <w:szCs w:val="24"/>
        </w:rPr>
        <w:t xml:space="preserve"> makes it improper for anyone to solicit, receive, offer or pay remuneration (monetary or otherwise) in exchange for referring patients to receive certain services that are paid for by the government. </w:t>
      </w:r>
    </w:p>
    <w:p w14:paraId="322CB9AE" w14:textId="77777777" w:rsidR="0002390B" w:rsidRPr="0002390B" w:rsidRDefault="0002390B" w:rsidP="001B42AF">
      <w:pPr>
        <w:pStyle w:val="ListParagraph"/>
        <w:numPr>
          <w:ilvl w:val="0"/>
          <w:numId w:val="50"/>
        </w:numPr>
        <w:spacing w:after="0" w:line="240" w:lineRule="auto"/>
        <w:rPr>
          <w:rFonts w:ascii="Times New Roman" w:hAnsi="Times New Roman" w:cs="Times New Roman"/>
          <w:sz w:val="24"/>
          <w:szCs w:val="24"/>
        </w:rPr>
      </w:pPr>
      <w:r w:rsidRPr="0002390B">
        <w:rPr>
          <w:rFonts w:ascii="Times New Roman" w:hAnsi="Times New Roman" w:cs="Times New Roman"/>
          <w:b/>
          <w:bCs/>
          <w:sz w:val="24"/>
          <w:szCs w:val="24"/>
        </w:rPr>
        <w:lastRenderedPageBreak/>
        <w:t>AKS Mens Rea</w:t>
      </w:r>
      <w:r>
        <w:rPr>
          <w:rFonts w:ascii="Times New Roman" w:hAnsi="Times New Roman" w:cs="Times New Roman"/>
          <w:sz w:val="24"/>
          <w:szCs w:val="24"/>
        </w:rPr>
        <w:t xml:space="preserve">: </w:t>
      </w:r>
      <w:r w:rsidRPr="0002390B">
        <w:rPr>
          <w:rFonts w:ascii="Times New Roman" w:hAnsi="Times New Roman" w:cs="Times New Roman"/>
          <w:sz w:val="24"/>
          <w:szCs w:val="24"/>
        </w:rPr>
        <w:t xml:space="preserve">“a person need not have actual knowledge … or specific intent to commit a violation” of the AKS. </w:t>
      </w:r>
    </w:p>
    <w:p w14:paraId="78DC0713" w14:textId="77777777" w:rsidR="0002390B" w:rsidRDefault="0002390B" w:rsidP="001B42AF">
      <w:pPr>
        <w:pStyle w:val="ListParagraph"/>
        <w:numPr>
          <w:ilvl w:val="1"/>
          <w:numId w:val="50"/>
        </w:numPr>
        <w:spacing w:after="0" w:line="240" w:lineRule="auto"/>
        <w:rPr>
          <w:rFonts w:ascii="Times New Roman" w:hAnsi="Times New Roman" w:cs="Times New Roman"/>
          <w:sz w:val="24"/>
          <w:szCs w:val="24"/>
        </w:rPr>
      </w:pPr>
      <w:r w:rsidRPr="0002390B">
        <w:rPr>
          <w:rFonts w:ascii="Times New Roman" w:hAnsi="Times New Roman" w:cs="Times New Roman"/>
          <w:sz w:val="24"/>
          <w:szCs w:val="24"/>
        </w:rPr>
        <w:t>Accordingly, providers will not be able to successfully argue that they did not know they were violating the FCA because they were not aware the AKS existed</w:t>
      </w:r>
      <w:r w:rsidR="0089196C">
        <w:rPr>
          <w:rFonts w:ascii="Times New Roman" w:hAnsi="Times New Roman" w:cs="Times New Roman"/>
          <w:sz w:val="24"/>
          <w:szCs w:val="24"/>
        </w:rPr>
        <w:t xml:space="preserve">; Double inadvertent </w:t>
      </w:r>
      <w:r>
        <w:rPr>
          <w:rFonts w:ascii="Times New Roman" w:hAnsi="Times New Roman" w:cs="Times New Roman"/>
          <w:sz w:val="24"/>
          <w:szCs w:val="24"/>
        </w:rPr>
        <w:t>liability!</w:t>
      </w:r>
    </w:p>
    <w:p w14:paraId="2C084CF4" w14:textId="77777777" w:rsidR="00BD0A95" w:rsidRDefault="00BD0A95" w:rsidP="00BD0A95">
      <w:pPr>
        <w:spacing w:after="0" w:line="240" w:lineRule="auto"/>
        <w:rPr>
          <w:rFonts w:ascii="Times New Roman" w:hAnsi="Times New Roman" w:cs="Times New Roman"/>
          <w:sz w:val="24"/>
          <w:szCs w:val="24"/>
        </w:rPr>
      </w:pPr>
    </w:p>
    <w:p w14:paraId="557CF997" w14:textId="77777777" w:rsidR="00BD0A95" w:rsidRDefault="00BD0A95" w:rsidP="00BD0A95">
      <w:pPr>
        <w:spacing w:after="0" w:line="240" w:lineRule="auto"/>
        <w:rPr>
          <w:rFonts w:ascii="Times New Roman" w:hAnsi="Times New Roman" w:cs="Times New Roman"/>
          <w:sz w:val="24"/>
          <w:szCs w:val="24"/>
        </w:rPr>
      </w:pPr>
    </w:p>
    <w:p w14:paraId="3680049A" w14:textId="77777777" w:rsidR="00BD0A95" w:rsidRPr="00BD0A95" w:rsidRDefault="00BD0A95" w:rsidP="00BD0A95">
      <w:pPr>
        <w:spacing w:after="0" w:line="240" w:lineRule="auto"/>
        <w:rPr>
          <w:rFonts w:ascii="Times New Roman" w:hAnsi="Times New Roman" w:cs="Times New Roman"/>
          <w:sz w:val="24"/>
          <w:szCs w:val="24"/>
        </w:rPr>
      </w:pPr>
    </w:p>
    <w:p w14:paraId="683D4D40" w14:textId="77777777" w:rsidR="00AA4385" w:rsidRDefault="00AA4385" w:rsidP="001019D0">
      <w:pPr>
        <w:pStyle w:val="ListParagraph"/>
        <w:numPr>
          <w:ilvl w:val="0"/>
          <w:numId w:val="189"/>
        </w:numPr>
        <w:spacing w:after="0" w:line="240" w:lineRule="auto"/>
        <w:rPr>
          <w:rFonts w:ascii="Times New Roman" w:hAnsi="Times New Roman" w:cs="Times New Roman"/>
          <w:sz w:val="24"/>
          <w:szCs w:val="24"/>
        </w:rPr>
      </w:pPr>
      <w:r>
        <w:rPr>
          <w:rFonts w:ascii="Times New Roman" w:hAnsi="Times New Roman" w:cs="Times New Roman"/>
          <w:sz w:val="24"/>
          <w:szCs w:val="24"/>
        </w:rPr>
        <w:t>Qui Tam &amp; Health Care Fraud</w:t>
      </w:r>
    </w:p>
    <w:p w14:paraId="12C99121" w14:textId="77777777" w:rsidR="00BD0A95" w:rsidRDefault="00BD0A95" w:rsidP="00BD0A95">
      <w:pPr>
        <w:spacing w:after="0" w:line="240" w:lineRule="auto"/>
        <w:rPr>
          <w:rFonts w:ascii="Times New Roman" w:hAnsi="Times New Roman" w:cs="Times New Roman"/>
          <w:sz w:val="24"/>
          <w:szCs w:val="24"/>
        </w:rPr>
      </w:pPr>
    </w:p>
    <w:p w14:paraId="59D162A6" w14:textId="77777777" w:rsidR="002E522E" w:rsidRPr="002E522E" w:rsidRDefault="002E522E" w:rsidP="002E522E">
      <w:pPr>
        <w:spacing w:after="0" w:line="240" w:lineRule="auto"/>
        <w:rPr>
          <w:rFonts w:ascii="Times New Roman" w:hAnsi="Times New Roman" w:cs="Times New Roman"/>
          <w:sz w:val="24"/>
          <w:szCs w:val="24"/>
        </w:rPr>
      </w:pPr>
      <w:r w:rsidRPr="002E522E">
        <w:rPr>
          <w:rFonts w:ascii="Times New Roman" w:hAnsi="Times New Roman" w:cs="Times New Roman"/>
          <w:sz w:val="24"/>
          <w:szCs w:val="24"/>
        </w:rPr>
        <w:t>Qui Tam 31 US 3729</w:t>
      </w:r>
      <w:r>
        <w:rPr>
          <w:rFonts w:ascii="Times New Roman" w:hAnsi="Times New Roman" w:cs="Times New Roman"/>
          <w:sz w:val="24"/>
          <w:szCs w:val="24"/>
        </w:rPr>
        <w:t xml:space="preserve">: </w:t>
      </w:r>
      <w:r w:rsidRPr="002E522E">
        <w:rPr>
          <w:rFonts w:ascii="Times New Roman" w:hAnsi="Times New Roman" w:cs="Times New Roman"/>
          <w:sz w:val="24"/>
          <w:szCs w:val="24"/>
        </w:rPr>
        <w:t>Allows private person (relator) to bring case on behalf of the US where private person has information that D has knowingly submitted or caused submission of false/fraudulent claim to US</w:t>
      </w:r>
      <w:r w:rsidR="005E54FC">
        <w:rPr>
          <w:rFonts w:ascii="Times New Roman" w:hAnsi="Times New Roman" w:cs="Times New Roman"/>
          <w:sz w:val="24"/>
          <w:szCs w:val="24"/>
        </w:rPr>
        <w:t xml:space="preserve"> gov’t.</w:t>
      </w:r>
    </w:p>
    <w:p w14:paraId="50C254F8" w14:textId="77777777" w:rsidR="002E522E" w:rsidRPr="002E522E" w:rsidRDefault="002E522E" w:rsidP="001B42AF">
      <w:pPr>
        <w:pStyle w:val="ListParagraph"/>
        <w:numPr>
          <w:ilvl w:val="0"/>
          <w:numId w:val="52"/>
        </w:numPr>
        <w:spacing w:after="0" w:line="240" w:lineRule="auto"/>
        <w:rPr>
          <w:rFonts w:ascii="Times New Roman" w:hAnsi="Times New Roman" w:cs="Times New Roman"/>
          <w:sz w:val="24"/>
          <w:szCs w:val="24"/>
        </w:rPr>
      </w:pPr>
      <w:r w:rsidRPr="002E522E">
        <w:rPr>
          <w:rFonts w:ascii="Times New Roman" w:hAnsi="Times New Roman" w:cs="Times New Roman"/>
          <w:sz w:val="24"/>
          <w:szCs w:val="24"/>
        </w:rPr>
        <w:t>Relator suing on beh</w:t>
      </w:r>
      <w:r w:rsidR="004B1BD6">
        <w:rPr>
          <w:rFonts w:ascii="Times New Roman" w:hAnsi="Times New Roman" w:cs="Times New Roman"/>
          <w:sz w:val="24"/>
          <w:szCs w:val="24"/>
        </w:rPr>
        <w:t>alf</w:t>
      </w:r>
      <w:r w:rsidRPr="002E522E">
        <w:rPr>
          <w:rFonts w:ascii="Times New Roman" w:hAnsi="Times New Roman" w:cs="Times New Roman"/>
          <w:sz w:val="24"/>
          <w:szCs w:val="24"/>
        </w:rPr>
        <w:t xml:space="preserve"> of US. </w:t>
      </w:r>
    </w:p>
    <w:p w14:paraId="4A427FB1" w14:textId="77777777" w:rsidR="002E522E" w:rsidRPr="002E522E" w:rsidRDefault="002E522E" w:rsidP="001B42AF">
      <w:pPr>
        <w:pStyle w:val="ListParagraph"/>
        <w:numPr>
          <w:ilvl w:val="0"/>
          <w:numId w:val="52"/>
        </w:numPr>
        <w:spacing w:after="0" w:line="240" w:lineRule="auto"/>
        <w:rPr>
          <w:rFonts w:ascii="Times New Roman" w:hAnsi="Times New Roman" w:cs="Times New Roman"/>
          <w:sz w:val="24"/>
          <w:szCs w:val="24"/>
        </w:rPr>
      </w:pPr>
      <w:r w:rsidRPr="002E522E">
        <w:rPr>
          <w:rFonts w:ascii="Times New Roman" w:hAnsi="Times New Roman" w:cs="Times New Roman"/>
          <w:sz w:val="24"/>
          <w:szCs w:val="24"/>
        </w:rPr>
        <w:t>Need not be harmed</w:t>
      </w:r>
      <w:r>
        <w:rPr>
          <w:rFonts w:ascii="Times New Roman" w:hAnsi="Times New Roman" w:cs="Times New Roman"/>
          <w:sz w:val="24"/>
          <w:szCs w:val="24"/>
        </w:rPr>
        <w:t xml:space="preserve"> personally</w:t>
      </w:r>
    </w:p>
    <w:p w14:paraId="74297BB8" w14:textId="77777777" w:rsidR="002E522E" w:rsidRPr="002E522E" w:rsidRDefault="002E522E" w:rsidP="001B42AF">
      <w:pPr>
        <w:pStyle w:val="ListParagraph"/>
        <w:numPr>
          <w:ilvl w:val="0"/>
          <w:numId w:val="52"/>
        </w:numPr>
        <w:spacing w:after="0" w:line="240" w:lineRule="auto"/>
        <w:rPr>
          <w:rFonts w:ascii="Times New Roman" w:hAnsi="Times New Roman" w:cs="Times New Roman"/>
          <w:sz w:val="24"/>
          <w:szCs w:val="24"/>
        </w:rPr>
      </w:pPr>
      <w:r w:rsidRPr="002E522E">
        <w:rPr>
          <w:rFonts w:ascii="Times New Roman" w:hAnsi="Times New Roman" w:cs="Times New Roman"/>
          <w:sz w:val="24"/>
          <w:szCs w:val="24"/>
        </w:rPr>
        <w:t>Can get a bounty of 15-30% (of any treble recovery)</w:t>
      </w:r>
    </w:p>
    <w:p w14:paraId="767C3A8D" w14:textId="77777777" w:rsidR="002E522E" w:rsidRPr="002E522E" w:rsidRDefault="002E522E" w:rsidP="001B42AF">
      <w:pPr>
        <w:pStyle w:val="ListParagraph"/>
        <w:numPr>
          <w:ilvl w:val="0"/>
          <w:numId w:val="52"/>
        </w:numPr>
        <w:spacing w:after="0" w:line="240" w:lineRule="auto"/>
        <w:rPr>
          <w:rFonts w:ascii="Times New Roman" w:hAnsi="Times New Roman" w:cs="Times New Roman"/>
          <w:sz w:val="24"/>
          <w:szCs w:val="24"/>
        </w:rPr>
      </w:pPr>
      <w:r w:rsidRPr="002E522E">
        <w:rPr>
          <w:rFonts w:ascii="Times New Roman" w:hAnsi="Times New Roman" w:cs="Times New Roman"/>
          <w:sz w:val="24"/>
          <w:szCs w:val="24"/>
        </w:rPr>
        <w:t>DOJ Not intervene: Relator gets 25%-30% + Att Fees</w:t>
      </w:r>
    </w:p>
    <w:p w14:paraId="16DF250B" w14:textId="77777777" w:rsidR="002E522E" w:rsidRPr="002E522E" w:rsidRDefault="002E522E" w:rsidP="001B42AF">
      <w:pPr>
        <w:pStyle w:val="ListParagraph"/>
        <w:numPr>
          <w:ilvl w:val="0"/>
          <w:numId w:val="52"/>
        </w:numPr>
        <w:spacing w:after="0" w:line="240" w:lineRule="auto"/>
        <w:rPr>
          <w:rFonts w:ascii="Times New Roman" w:hAnsi="Times New Roman" w:cs="Times New Roman"/>
          <w:sz w:val="24"/>
          <w:szCs w:val="24"/>
        </w:rPr>
      </w:pPr>
      <w:r w:rsidRPr="002E522E">
        <w:rPr>
          <w:rFonts w:ascii="Times New Roman" w:hAnsi="Times New Roman" w:cs="Times New Roman"/>
          <w:sz w:val="24"/>
          <w:szCs w:val="24"/>
        </w:rPr>
        <w:t>DOJ Intervene: Relator gets 15-25% + fees</w:t>
      </w:r>
    </w:p>
    <w:p w14:paraId="099CC72E" w14:textId="77777777" w:rsidR="00BD0A95" w:rsidRPr="002E522E" w:rsidRDefault="002E522E" w:rsidP="001B42AF">
      <w:pPr>
        <w:pStyle w:val="ListParagraph"/>
        <w:numPr>
          <w:ilvl w:val="0"/>
          <w:numId w:val="52"/>
        </w:numPr>
        <w:spacing w:after="0" w:line="240" w:lineRule="auto"/>
        <w:rPr>
          <w:rFonts w:ascii="Times New Roman" w:hAnsi="Times New Roman" w:cs="Times New Roman"/>
          <w:sz w:val="24"/>
          <w:szCs w:val="24"/>
        </w:rPr>
      </w:pPr>
      <w:r w:rsidRPr="002E522E">
        <w:rPr>
          <w:rFonts w:ascii="Times New Roman" w:hAnsi="Times New Roman" w:cs="Times New Roman"/>
          <w:sz w:val="24"/>
          <w:szCs w:val="24"/>
        </w:rPr>
        <w:t>Priv Person can’t sue a state govt</w:t>
      </w:r>
      <w:r w:rsidR="003D5909">
        <w:rPr>
          <w:rFonts w:ascii="Times New Roman" w:hAnsi="Times New Roman" w:cs="Times New Roman"/>
          <w:sz w:val="24"/>
          <w:szCs w:val="24"/>
        </w:rPr>
        <w:t xml:space="preserve"> (</w:t>
      </w:r>
      <w:r w:rsidR="003D5909">
        <w:rPr>
          <w:rFonts w:ascii="Times New Roman" w:hAnsi="Times New Roman" w:cs="Times New Roman"/>
          <w:sz w:val="24"/>
          <w:szCs w:val="24"/>
          <w:u w:val="single"/>
        </w:rPr>
        <w:t>Vermont Agency of Natural Resources</w:t>
      </w:r>
      <w:r w:rsidR="003D5909">
        <w:rPr>
          <w:rFonts w:ascii="Times New Roman" w:hAnsi="Times New Roman" w:cs="Times New Roman"/>
          <w:sz w:val="24"/>
          <w:szCs w:val="24"/>
        </w:rPr>
        <w:t>)</w:t>
      </w:r>
    </w:p>
    <w:p w14:paraId="5E91DB51" w14:textId="77777777" w:rsidR="002E522E" w:rsidRDefault="002E522E" w:rsidP="002E522E">
      <w:pPr>
        <w:spacing w:after="0" w:line="240" w:lineRule="auto"/>
        <w:rPr>
          <w:rFonts w:ascii="Times New Roman" w:hAnsi="Times New Roman" w:cs="Times New Roman"/>
          <w:sz w:val="24"/>
          <w:szCs w:val="24"/>
        </w:rPr>
      </w:pPr>
    </w:p>
    <w:p w14:paraId="1C97A7B1" w14:textId="77777777" w:rsidR="002E522E" w:rsidRPr="002E522E" w:rsidRDefault="002E522E" w:rsidP="002E522E">
      <w:pPr>
        <w:spacing w:after="0" w:line="240" w:lineRule="auto"/>
        <w:rPr>
          <w:rFonts w:ascii="Times New Roman" w:hAnsi="Times New Roman" w:cs="Times New Roman"/>
          <w:sz w:val="24"/>
          <w:szCs w:val="24"/>
        </w:rPr>
      </w:pPr>
      <w:r w:rsidRPr="002E522E">
        <w:rPr>
          <w:rFonts w:ascii="Times New Roman" w:hAnsi="Times New Roman" w:cs="Times New Roman"/>
          <w:sz w:val="24"/>
          <w:szCs w:val="24"/>
        </w:rPr>
        <w:t>Process</w:t>
      </w:r>
    </w:p>
    <w:p w14:paraId="0108EF0C" w14:textId="77777777" w:rsidR="002E522E" w:rsidRPr="002E522E" w:rsidRDefault="002E522E" w:rsidP="001B42AF">
      <w:pPr>
        <w:pStyle w:val="ListParagraph"/>
        <w:numPr>
          <w:ilvl w:val="0"/>
          <w:numId w:val="53"/>
        </w:numPr>
        <w:spacing w:after="0" w:line="240" w:lineRule="auto"/>
        <w:rPr>
          <w:rFonts w:ascii="Times New Roman" w:hAnsi="Times New Roman" w:cs="Times New Roman"/>
          <w:sz w:val="24"/>
          <w:szCs w:val="24"/>
        </w:rPr>
      </w:pPr>
      <w:r w:rsidRPr="002E522E">
        <w:rPr>
          <w:rFonts w:ascii="Times New Roman" w:hAnsi="Times New Roman" w:cs="Times New Roman"/>
          <w:sz w:val="24"/>
          <w:szCs w:val="24"/>
        </w:rPr>
        <w:t>Filed Under seal (for at least 60 days)</w:t>
      </w:r>
    </w:p>
    <w:p w14:paraId="4EC7463F" w14:textId="77777777" w:rsidR="002E522E" w:rsidRPr="002E522E" w:rsidRDefault="002E522E" w:rsidP="001B42AF">
      <w:pPr>
        <w:pStyle w:val="ListParagraph"/>
        <w:numPr>
          <w:ilvl w:val="1"/>
          <w:numId w:val="53"/>
        </w:numPr>
        <w:spacing w:after="0" w:line="240" w:lineRule="auto"/>
        <w:rPr>
          <w:rFonts w:ascii="Times New Roman" w:hAnsi="Times New Roman" w:cs="Times New Roman"/>
          <w:sz w:val="24"/>
          <w:szCs w:val="24"/>
        </w:rPr>
      </w:pPr>
      <w:r w:rsidRPr="002E522E">
        <w:rPr>
          <w:rFonts w:ascii="Times New Roman" w:hAnsi="Times New Roman" w:cs="Times New Roman"/>
          <w:sz w:val="24"/>
          <w:szCs w:val="24"/>
        </w:rPr>
        <w:t>Complaint given to US DOJ &amp; judge; Ct can make it available to others</w:t>
      </w:r>
    </w:p>
    <w:p w14:paraId="4DDEC324" w14:textId="77777777" w:rsidR="002E522E" w:rsidRPr="002E522E" w:rsidRDefault="002E522E" w:rsidP="001B42AF">
      <w:pPr>
        <w:pStyle w:val="ListParagraph"/>
        <w:numPr>
          <w:ilvl w:val="1"/>
          <w:numId w:val="53"/>
        </w:numPr>
        <w:spacing w:after="0" w:line="240" w:lineRule="auto"/>
        <w:rPr>
          <w:rFonts w:ascii="Times New Roman" w:hAnsi="Times New Roman" w:cs="Times New Roman"/>
          <w:sz w:val="24"/>
          <w:szCs w:val="24"/>
        </w:rPr>
      </w:pPr>
      <w:r w:rsidRPr="002E522E">
        <w:rPr>
          <w:rFonts w:ascii="Times New Roman" w:hAnsi="Times New Roman" w:cs="Times New Roman"/>
          <w:sz w:val="24"/>
          <w:szCs w:val="24"/>
        </w:rPr>
        <w:t>US Att can petition to keep it secret longer on showing of “good cause”</w:t>
      </w:r>
    </w:p>
    <w:p w14:paraId="75F122BA" w14:textId="77777777" w:rsidR="002E522E" w:rsidRPr="002E522E" w:rsidRDefault="002E522E" w:rsidP="001B42AF">
      <w:pPr>
        <w:pStyle w:val="ListParagraph"/>
        <w:numPr>
          <w:ilvl w:val="1"/>
          <w:numId w:val="53"/>
        </w:numPr>
        <w:spacing w:after="0" w:line="240" w:lineRule="auto"/>
        <w:rPr>
          <w:rFonts w:ascii="Times New Roman" w:hAnsi="Times New Roman" w:cs="Times New Roman"/>
          <w:sz w:val="24"/>
          <w:szCs w:val="24"/>
        </w:rPr>
      </w:pPr>
      <w:r w:rsidRPr="002E522E">
        <w:rPr>
          <w:rFonts w:ascii="Times New Roman" w:hAnsi="Times New Roman" w:cs="Times New Roman"/>
          <w:sz w:val="24"/>
          <w:szCs w:val="24"/>
        </w:rPr>
        <w:t>Relator also files “disclosure statement” with DOJ</w:t>
      </w:r>
      <w:r>
        <w:rPr>
          <w:rFonts w:ascii="Times New Roman" w:hAnsi="Times New Roman" w:cs="Times New Roman"/>
          <w:sz w:val="24"/>
          <w:szCs w:val="24"/>
        </w:rPr>
        <w:t>, which includes their evidence of violation</w:t>
      </w:r>
    </w:p>
    <w:p w14:paraId="3ECE33EE" w14:textId="77777777" w:rsidR="002E522E" w:rsidRPr="002E522E" w:rsidRDefault="002E522E" w:rsidP="001B42AF">
      <w:pPr>
        <w:pStyle w:val="ListParagraph"/>
        <w:numPr>
          <w:ilvl w:val="1"/>
          <w:numId w:val="53"/>
        </w:numPr>
        <w:spacing w:after="0" w:line="240" w:lineRule="auto"/>
        <w:rPr>
          <w:rFonts w:ascii="Times New Roman" w:hAnsi="Times New Roman" w:cs="Times New Roman"/>
          <w:sz w:val="24"/>
          <w:szCs w:val="24"/>
        </w:rPr>
      </w:pPr>
      <w:r w:rsidRPr="002E522E">
        <w:rPr>
          <w:rFonts w:ascii="Times New Roman" w:hAnsi="Times New Roman" w:cs="Times New Roman"/>
          <w:sz w:val="24"/>
          <w:szCs w:val="24"/>
        </w:rPr>
        <w:t>All evidence in possession of the relator (Not available to Defendant)</w:t>
      </w:r>
    </w:p>
    <w:p w14:paraId="07AAFCC5" w14:textId="77777777" w:rsidR="002E522E" w:rsidRDefault="002E522E" w:rsidP="001B42AF">
      <w:pPr>
        <w:pStyle w:val="ListParagraph"/>
        <w:numPr>
          <w:ilvl w:val="1"/>
          <w:numId w:val="53"/>
        </w:numPr>
        <w:spacing w:after="0" w:line="240" w:lineRule="auto"/>
        <w:rPr>
          <w:rFonts w:ascii="Times New Roman" w:hAnsi="Times New Roman" w:cs="Times New Roman"/>
          <w:sz w:val="24"/>
          <w:szCs w:val="24"/>
        </w:rPr>
      </w:pPr>
      <w:r w:rsidRPr="002E522E">
        <w:rPr>
          <w:rFonts w:ascii="Times New Roman" w:hAnsi="Times New Roman" w:cs="Times New Roman"/>
          <w:sz w:val="24"/>
          <w:szCs w:val="24"/>
        </w:rPr>
        <w:t>Att</w:t>
      </w:r>
      <w:r w:rsidR="005E54FC">
        <w:rPr>
          <w:rFonts w:ascii="Times New Roman" w:hAnsi="Times New Roman" w:cs="Times New Roman"/>
          <w:sz w:val="24"/>
          <w:szCs w:val="24"/>
        </w:rPr>
        <w:t>y</w:t>
      </w:r>
      <w:r w:rsidRPr="002E522E">
        <w:rPr>
          <w:rFonts w:ascii="Times New Roman" w:hAnsi="Times New Roman" w:cs="Times New Roman"/>
          <w:sz w:val="24"/>
          <w:szCs w:val="24"/>
        </w:rPr>
        <w:t xml:space="preserve"> Gen (or DOJ Att</w:t>
      </w:r>
      <w:r w:rsidR="005E54FC">
        <w:rPr>
          <w:rFonts w:ascii="Times New Roman" w:hAnsi="Times New Roman" w:cs="Times New Roman"/>
          <w:sz w:val="24"/>
          <w:szCs w:val="24"/>
        </w:rPr>
        <w:t>y</w:t>
      </w:r>
      <w:r w:rsidRPr="002E522E">
        <w:rPr>
          <w:rFonts w:ascii="Times New Roman" w:hAnsi="Times New Roman" w:cs="Times New Roman"/>
          <w:sz w:val="24"/>
          <w:szCs w:val="24"/>
        </w:rPr>
        <w:t>) investigates</w:t>
      </w:r>
    </w:p>
    <w:p w14:paraId="45AFB3BC" w14:textId="77777777" w:rsidR="002E522E" w:rsidRDefault="002E522E" w:rsidP="001B42AF">
      <w:pPr>
        <w:pStyle w:val="ListParagraph"/>
        <w:numPr>
          <w:ilvl w:val="0"/>
          <w:numId w:val="53"/>
        </w:numPr>
        <w:spacing w:after="0" w:line="240" w:lineRule="auto"/>
        <w:rPr>
          <w:rFonts w:ascii="Times New Roman" w:hAnsi="Times New Roman" w:cs="Times New Roman"/>
          <w:sz w:val="24"/>
          <w:szCs w:val="24"/>
        </w:rPr>
      </w:pPr>
      <w:r w:rsidRPr="002E522E">
        <w:rPr>
          <w:rFonts w:ascii="Times New Roman" w:hAnsi="Times New Roman" w:cs="Times New Roman"/>
          <w:b/>
          <w:bCs/>
          <w:sz w:val="24"/>
          <w:szCs w:val="24"/>
        </w:rPr>
        <w:t>DOJ then determines course of action</w:t>
      </w:r>
      <w:r>
        <w:rPr>
          <w:rFonts w:ascii="Times New Roman" w:hAnsi="Times New Roman" w:cs="Times New Roman"/>
          <w:b/>
          <w:bCs/>
          <w:sz w:val="24"/>
          <w:szCs w:val="24"/>
        </w:rPr>
        <w:t xml:space="preserve"> choosing between the following</w:t>
      </w:r>
      <w:r>
        <w:rPr>
          <w:rFonts w:ascii="Times New Roman" w:hAnsi="Times New Roman" w:cs="Times New Roman"/>
          <w:sz w:val="24"/>
          <w:szCs w:val="24"/>
        </w:rPr>
        <w:t>:</w:t>
      </w:r>
    </w:p>
    <w:p w14:paraId="008F068C" w14:textId="77777777" w:rsidR="002E522E" w:rsidRPr="002E522E" w:rsidRDefault="002E522E" w:rsidP="001B42AF">
      <w:pPr>
        <w:pStyle w:val="ListParagraph"/>
        <w:numPr>
          <w:ilvl w:val="0"/>
          <w:numId w:val="54"/>
        </w:numPr>
        <w:spacing w:after="0" w:line="240" w:lineRule="auto"/>
        <w:rPr>
          <w:rFonts w:ascii="Times New Roman" w:hAnsi="Times New Roman" w:cs="Times New Roman"/>
          <w:sz w:val="24"/>
          <w:szCs w:val="24"/>
        </w:rPr>
      </w:pPr>
      <w:proofErr w:type="gramStart"/>
      <w:r w:rsidRPr="002E522E">
        <w:rPr>
          <w:rFonts w:ascii="Times New Roman" w:hAnsi="Times New Roman" w:cs="Times New Roman"/>
          <w:sz w:val="24"/>
          <w:szCs w:val="24"/>
        </w:rPr>
        <w:t>intervene</w:t>
      </w:r>
      <w:proofErr w:type="gramEnd"/>
      <w:r w:rsidRPr="002E522E">
        <w:rPr>
          <w:rFonts w:ascii="Times New Roman" w:hAnsi="Times New Roman" w:cs="Times New Roman"/>
          <w:sz w:val="24"/>
          <w:szCs w:val="24"/>
        </w:rPr>
        <w:t xml:space="preserve"> in one or more counts of the pending action. </w:t>
      </w:r>
    </w:p>
    <w:p w14:paraId="09FAD4C5" w14:textId="77777777" w:rsidR="002E522E" w:rsidRDefault="002E522E" w:rsidP="002E522E">
      <w:pPr>
        <w:pStyle w:val="ListParagraph"/>
        <w:numPr>
          <w:ilvl w:val="1"/>
          <w:numId w:val="45"/>
        </w:numPr>
        <w:spacing w:after="0" w:line="240" w:lineRule="auto"/>
        <w:rPr>
          <w:rFonts w:ascii="Times New Roman" w:hAnsi="Times New Roman" w:cs="Times New Roman"/>
          <w:sz w:val="24"/>
          <w:szCs w:val="24"/>
        </w:rPr>
      </w:pPr>
      <w:r w:rsidRPr="002E522E">
        <w:rPr>
          <w:rFonts w:ascii="Times New Roman" w:hAnsi="Times New Roman" w:cs="Times New Roman"/>
          <w:sz w:val="24"/>
          <w:szCs w:val="24"/>
        </w:rPr>
        <w:t>This intervention expresses the Government’s intention to participate as a plaintiff in prosecuting that count of the complaint.</w:t>
      </w:r>
    </w:p>
    <w:p w14:paraId="76C14DF9" w14:textId="77777777" w:rsidR="00103A8B" w:rsidRPr="00103A8B" w:rsidRDefault="00103A8B" w:rsidP="00103A8B">
      <w:pPr>
        <w:pStyle w:val="ListParagraph"/>
        <w:numPr>
          <w:ilvl w:val="1"/>
          <w:numId w:val="45"/>
        </w:numPr>
        <w:spacing w:after="0" w:line="240" w:lineRule="auto"/>
        <w:rPr>
          <w:rFonts w:ascii="Times New Roman" w:hAnsi="Times New Roman" w:cs="Times New Roman"/>
          <w:sz w:val="24"/>
          <w:szCs w:val="24"/>
        </w:rPr>
      </w:pPr>
      <w:r w:rsidRPr="00103A8B">
        <w:rPr>
          <w:rFonts w:ascii="Times New Roman" w:hAnsi="Times New Roman" w:cs="Times New Roman"/>
          <w:sz w:val="24"/>
          <w:szCs w:val="24"/>
        </w:rPr>
        <w:t xml:space="preserve">Upon intervention approval, the Department of Justice files </w:t>
      </w:r>
    </w:p>
    <w:p w14:paraId="70D94EF0" w14:textId="77777777" w:rsidR="00103A8B" w:rsidRPr="00103A8B" w:rsidRDefault="00103A8B" w:rsidP="001B42AF">
      <w:pPr>
        <w:pStyle w:val="ListParagraph"/>
        <w:numPr>
          <w:ilvl w:val="0"/>
          <w:numId w:val="56"/>
        </w:numPr>
        <w:spacing w:after="0" w:line="240" w:lineRule="auto"/>
        <w:rPr>
          <w:rFonts w:ascii="Times New Roman" w:hAnsi="Times New Roman" w:cs="Times New Roman"/>
          <w:sz w:val="24"/>
          <w:szCs w:val="24"/>
        </w:rPr>
      </w:pPr>
      <w:proofErr w:type="gramStart"/>
      <w:r w:rsidRPr="00103A8B">
        <w:rPr>
          <w:rFonts w:ascii="Times New Roman" w:hAnsi="Times New Roman" w:cs="Times New Roman"/>
          <w:sz w:val="24"/>
          <w:szCs w:val="24"/>
        </w:rPr>
        <w:t>a</w:t>
      </w:r>
      <w:proofErr w:type="gramEnd"/>
      <w:r w:rsidRPr="00103A8B">
        <w:rPr>
          <w:rFonts w:ascii="Times New Roman" w:hAnsi="Times New Roman" w:cs="Times New Roman"/>
          <w:sz w:val="24"/>
          <w:szCs w:val="24"/>
        </w:rPr>
        <w:t xml:space="preserve"> notice of intervention, setting forth the specific claims as to which the United States is intervening; </w:t>
      </w:r>
      <w:r>
        <w:rPr>
          <w:rFonts w:ascii="Times New Roman" w:hAnsi="Times New Roman" w:cs="Times New Roman"/>
          <w:sz w:val="24"/>
          <w:szCs w:val="24"/>
        </w:rPr>
        <w:t>and</w:t>
      </w:r>
    </w:p>
    <w:p w14:paraId="5BB650FC" w14:textId="77777777" w:rsidR="00103A8B" w:rsidRDefault="00103A8B" w:rsidP="001B42AF">
      <w:pPr>
        <w:pStyle w:val="ListParagraph"/>
        <w:numPr>
          <w:ilvl w:val="0"/>
          <w:numId w:val="56"/>
        </w:numPr>
        <w:spacing w:after="0" w:line="240" w:lineRule="auto"/>
        <w:rPr>
          <w:rFonts w:ascii="Times New Roman" w:hAnsi="Times New Roman" w:cs="Times New Roman"/>
          <w:sz w:val="24"/>
          <w:szCs w:val="24"/>
        </w:rPr>
      </w:pPr>
      <w:proofErr w:type="gramStart"/>
      <w:r w:rsidRPr="00103A8B">
        <w:rPr>
          <w:rFonts w:ascii="Times New Roman" w:hAnsi="Times New Roman" w:cs="Times New Roman"/>
          <w:sz w:val="24"/>
          <w:szCs w:val="24"/>
        </w:rPr>
        <w:t>a</w:t>
      </w:r>
      <w:proofErr w:type="gramEnd"/>
      <w:r w:rsidRPr="00103A8B">
        <w:rPr>
          <w:rFonts w:ascii="Times New Roman" w:hAnsi="Times New Roman" w:cs="Times New Roman"/>
          <w:sz w:val="24"/>
          <w:szCs w:val="24"/>
        </w:rPr>
        <w:t xml:space="preserve"> motion to unseal the qui tam complaint filed by the relator and the notice of intervention. </w:t>
      </w:r>
    </w:p>
    <w:p w14:paraId="7C4DC0DD" w14:textId="77777777" w:rsidR="00103A8B" w:rsidRPr="00103A8B" w:rsidRDefault="00103A8B" w:rsidP="001B42AF">
      <w:pPr>
        <w:pStyle w:val="ListParagraph"/>
        <w:numPr>
          <w:ilvl w:val="1"/>
          <w:numId w:val="57"/>
        </w:numPr>
        <w:spacing w:after="0" w:line="240" w:lineRule="auto"/>
        <w:rPr>
          <w:rFonts w:ascii="Times New Roman" w:hAnsi="Times New Roman" w:cs="Times New Roman"/>
          <w:sz w:val="24"/>
          <w:szCs w:val="24"/>
        </w:rPr>
      </w:pPr>
      <w:r w:rsidRPr="00103A8B">
        <w:rPr>
          <w:rFonts w:ascii="Times New Roman" w:hAnsi="Times New Roman" w:cs="Times New Roman"/>
          <w:sz w:val="24"/>
          <w:szCs w:val="24"/>
        </w:rPr>
        <w:t xml:space="preserve">All other documents filed by the Department of Justice up to that point remain under seal. </w:t>
      </w:r>
    </w:p>
    <w:p w14:paraId="4DECDF03" w14:textId="77777777" w:rsidR="002E522E" w:rsidRPr="002E522E" w:rsidRDefault="002E522E" w:rsidP="001B42AF">
      <w:pPr>
        <w:pStyle w:val="ListParagraph"/>
        <w:numPr>
          <w:ilvl w:val="0"/>
          <w:numId w:val="54"/>
        </w:numPr>
        <w:spacing w:after="0" w:line="240" w:lineRule="auto"/>
        <w:rPr>
          <w:rFonts w:ascii="Times New Roman" w:hAnsi="Times New Roman" w:cs="Times New Roman"/>
          <w:sz w:val="24"/>
          <w:szCs w:val="24"/>
        </w:rPr>
      </w:pPr>
      <w:proofErr w:type="gramStart"/>
      <w:r w:rsidRPr="002E522E">
        <w:rPr>
          <w:rFonts w:ascii="Times New Roman" w:hAnsi="Times New Roman" w:cs="Times New Roman"/>
          <w:sz w:val="24"/>
          <w:szCs w:val="24"/>
        </w:rPr>
        <w:t>decline</w:t>
      </w:r>
      <w:proofErr w:type="gramEnd"/>
      <w:r w:rsidRPr="002E522E">
        <w:rPr>
          <w:rFonts w:ascii="Times New Roman" w:hAnsi="Times New Roman" w:cs="Times New Roman"/>
          <w:sz w:val="24"/>
          <w:szCs w:val="24"/>
        </w:rPr>
        <w:t xml:space="preserve"> to intervene in one or all counts pending qui tam action. </w:t>
      </w:r>
    </w:p>
    <w:p w14:paraId="13345254" w14:textId="77777777" w:rsidR="002E522E" w:rsidRPr="002E522E" w:rsidRDefault="002E522E" w:rsidP="002E522E">
      <w:pPr>
        <w:pStyle w:val="ListParagraph"/>
        <w:numPr>
          <w:ilvl w:val="1"/>
          <w:numId w:val="45"/>
        </w:numPr>
        <w:spacing w:after="0" w:line="240" w:lineRule="auto"/>
        <w:rPr>
          <w:rFonts w:ascii="Times New Roman" w:hAnsi="Times New Roman" w:cs="Times New Roman"/>
          <w:sz w:val="24"/>
          <w:szCs w:val="24"/>
        </w:rPr>
      </w:pPr>
      <w:r w:rsidRPr="002E522E">
        <w:rPr>
          <w:rFonts w:ascii="Times New Roman" w:hAnsi="Times New Roman" w:cs="Times New Roman"/>
          <w:sz w:val="24"/>
          <w:szCs w:val="24"/>
        </w:rPr>
        <w:t xml:space="preserve">If so the </w:t>
      </w:r>
      <w:r w:rsidRPr="002E522E">
        <w:rPr>
          <w:rFonts w:ascii="Times New Roman" w:hAnsi="Times New Roman" w:cs="Times New Roman"/>
          <w:b/>
          <w:bCs/>
          <w:sz w:val="24"/>
          <w:szCs w:val="24"/>
        </w:rPr>
        <w:t>relator may prosecute the action on behalf of the United States</w:t>
      </w:r>
      <w:r w:rsidRPr="002E522E">
        <w:rPr>
          <w:rFonts w:ascii="Times New Roman" w:hAnsi="Times New Roman" w:cs="Times New Roman"/>
          <w:sz w:val="24"/>
          <w:szCs w:val="24"/>
        </w:rPr>
        <w:t>, but the United States not a party, apart from its right to any recovery</w:t>
      </w:r>
      <w:r w:rsidR="00367A98">
        <w:rPr>
          <w:rFonts w:ascii="Times New Roman" w:hAnsi="Times New Roman" w:cs="Times New Roman"/>
          <w:sz w:val="24"/>
          <w:szCs w:val="24"/>
        </w:rPr>
        <w:t xml:space="preserve"> (minus bounty)</w:t>
      </w:r>
      <w:r w:rsidRPr="002E522E">
        <w:rPr>
          <w:rFonts w:ascii="Times New Roman" w:hAnsi="Times New Roman" w:cs="Times New Roman"/>
          <w:sz w:val="24"/>
          <w:szCs w:val="24"/>
        </w:rPr>
        <w:t xml:space="preserve">. </w:t>
      </w:r>
    </w:p>
    <w:p w14:paraId="59472AFE" w14:textId="77777777" w:rsidR="002E522E" w:rsidRPr="002E522E" w:rsidRDefault="002E522E" w:rsidP="001B42AF">
      <w:pPr>
        <w:pStyle w:val="ListParagraph"/>
        <w:numPr>
          <w:ilvl w:val="0"/>
          <w:numId w:val="54"/>
        </w:numPr>
        <w:spacing w:after="0" w:line="240" w:lineRule="auto"/>
        <w:rPr>
          <w:rFonts w:ascii="Times New Roman" w:hAnsi="Times New Roman" w:cs="Times New Roman"/>
          <w:sz w:val="24"/>
          <w:szCs w:val="24"/>
        </w:rPr>
      </w:pPr>
      <w:proofErr w:type="gramStart"/>
      <w:r w:rsidRPr="002E522E">
        <w:rPr>
          <w:rFonts w:ascii="Times New Roman" w:hAnsi="Times New Roman" w:cs="Times New Roman"/>
          <w:sz w:val="24"/>
          <w:szCs w:val="24"/>
        </w:rPr>
        <w:t>move</w:t>
      </w:r>
      <w:proofErr w:type="gramEnd"/>
      <w:r w:rsidRPr="002E522E">
        <w:rPr>
          <w:rFonts w:ascii="Times New Roman" w:hAnsi="Times New Roman" w:cs="Times New Roman"/>
          <w:sz w:val="24"/>
          <w:szCs w:val="24"/>
        </w:rPr>
        <w:t xml:space="preserve"> to dismiss the complaint, either b/c there is no case </w:t>
      </w:r>
      <w:r>
        <w:rPr>
          <w:rFonts w:ascii="Times New Roman" w:hAnsi="Times New Roman" w:cs="Times New Roman"/>
          <w:sz w:val="24"/>
          <w:szCs w:val="24"/>
        </w:rPr>
        <w:t>or case conflicts w/ significant</w:t>
      </w:r>
      <w:r w:rsidRPr="002E522E">
        <w:rPr>
          <w:rFonts w:ascii="Times New Roman" w:hAnsi="Times New Roman" w:cs="Times New Roman"/>
          <w:sz w:val="24"/>
          <w:szCs w:val="24"/>
        </w:rPr>
        <w:t xml:space="preserve"> statutory or policy interests </w:t>
      </w:r>
      <w:r w:rsidR="00367A98">
        <w:rPr>
          <w:rFonts w:ascii="Times New Roman" w:hAnsi="Times New Roman" w:cs="Times New Roman"/>
          <w:sz w:val="24"/>
          <w:szCs w:val="24"/>
        </w:rPr>
        <w:t>of the gov’t.</w:t>
      </w:r>
      <w:r w:rsidRPr="002E522E">
        <w:rPr>
          <w:rFonts w:ascii="Times New Roman" w:hAnsi="Times New Roman" w:cs="Times New Roman"/>
          <w:sz w:val="24"/>
          <w:szCs w:val="24"/>
        </w:rPr>
        <w:t xml:space="preserve"> </w:t>
      </w:r>
    </w:p>
    <w:p w14:paraId="1A49413F" w14:textId="77777777" w:rsidR="002E522E" w:rsidRPr="002E522E" w:rsidRDefault="002E522E" w:rsidP="002E522E">
      <w:pPr>
        <w:spacing w:after="0" w:line="240" w:lineRule="auto"/>
        <w:rPr>
          <w:rFonts w:ascii="Times New Roman" w:hAnsi="Times New Roman" w:cs="Times New Roman"/>
          <w:sz w:val="24"/>
          <w:szCs w:val="24"/>
        </w:rPr>
      </w:pPr>
      <w:r w:rsidRPr="002E522E">
        <w:rPr>
          <w:rFonts w:ascii="Times New Roman" w:hAnsi="Times New Roman" w:cs="Times New Roman"/>
          <w:sz w:val="24"/>
          <w:szCs w:val="24"/>
        </w:rPr>
        <w:t xml:space="preserve">DOJ Also can: </w:t>
      </w:r>
    </w:p>
    <w:p w14:paraId="0758C1BE" w14:textId="77777777" w:rsidR="002E522E" w:rsidRPr="002E522E" w:rsidRDefault="002E522E" w:rsidP="001B42AF">
      <w:pPr>
        <w:pStyle w:val="ListParagraph"/>
        <w:numPr>
          <w:ilvl w:val="0"/>
          <w:numId w:val="54"/>
        </w:numPr>
        <w:spacing w:after="0" w:line="240" w:lineRule="auto"/>
        <w:rPr>
          <w:rFonts w:ascii="Times New Roman" w:hAnsi="Times New Roman" w:cs="Times New Roman"/>
          <w:sz w:val="24"/>
          <w:szCs w:val="24"/>
        </w:rPr>
      </w:pPr>
      <w:proofErr w:type="gramStart"/>
      <w:r w:rsidRPr="002E522E">
        <w:rPr>
          <w:rFonts w:ascii="Times New Roman" w:hAnsi="Times New Roman" w:cs="Times New Roman"/>
          <w:b/>
          <w:bCs/>
          <w:sz w:val="24"/>
          <w:szCs w:val="24"/>
        </w:rPr>
        <w:t>settle</w:t>
      </w:r>
      <w:proofErr w:type="gramEnd"/>
      <w:r w:rsidRPr="002E522E">
        <w:rPr>
          <w:rFonts w:ascii="Times New Roman" w:hAnsi="Times New Roman" w:cs="Times New Roman"/>
          <w:sz w:val="24"/>
          <w:szCs w:val="24"/>
        </w:rPr>
        <w:t xml:space="preserve"> the pending qui tam action with the defendant prior to the intervention decision. </w:t>
      </w:r>
    </w:p>
    <w:p w14:paraId="730D3DCF" w14:textId="77777777" w:rsidR="002E522E" w:rsidRDefault="002E522E" w:rsidP="001B42AF">
      <w:pPr>
        <w:pStyle w:val="ListParagraph"/>
        <w:numPr>
          <w:ilvl w:val="0"/>
          <w:numId w:val="54"/>
        </w:numPr>
        <w:spacing w:after="0" w:line="240" w:lineRule="auto"/>
        <w:rPr>
          <w:rFonts w:ascii="Times New Roman" w:hAnsi="Times New Roman" w:cs="Times New Roman"/>
          <w:sz w:val="24"/>
          <w:szCs w:val="24"/>
        </w:rPr>
      </w:pPr>
      <w:proofErr w:type="gramStart"/>
      <w:r w:rsidRPr="002E522E">
        <w:rPr>
          <w:rFonts w:ascii="Times New Roman" w:hAnsi="Times New Roman" w:cs="Times New Roman"/>
          <w:sz w:val="24"/>
          <w:szCs w:val="24"/>
        </w:rPr>
        <w:lastRenderedPageBreak/>
        <w:t>advise</w:t>
      </w:r>
      <w:proofErr w:type="gramEnd"/>
      <w:r w:rsidRPr="002E522E">
        <w:rPr>
          <w:rFonts w:ascii="Times New Roman" w:hAnsi="Times New Roman" w:cs="Times New Roman"/>
          <w:sz w:val="24"/>
          <w:szCs w:val="24"/>
        </w:rPr>
        <w:t xml:space="preserve"> the relator that the Department of Justice intends to decline intervention. </w:t>
      </w:r>
    </w:p>
    <w:p w14:paraId="5E091958" w14:textId="77777777" w:rsidR="002E522E" w:rsidRPr="002E522E" w:rsidRDefault="002E522E" w:rsidP="001B42AF">
      <w:pPr>
        <w:pStyle w:val="ListParagraph"/>
        <w:numPr>
          <w:ilvl w:val="0"/>
          <w:numId w:val="55"/>
        </w:numPr>
        <w:spacing w:after="0" w:line="240" w:lineRule="auto"/>
        <w:rPr>
          <w:rFonts w:ascii="Times New Roman" w:hAnsi="Times New Roman" w:cs="Times New Roman"/>
          <w:sz w:val="24"/>
          <w:szCs w:val="24"/>
        </w:rPr>
      </w:pPr>
      <w:r w:rsidRPr="002E522E">
        <w:rPr>
          <w:rFonts w:ascii="Times New Roman" w:hAnsi="Times New Roman" w:cs="Times New Roman"/>
          <w:sz w:val="24"/>
          <w:szCs w:val="24"/>
        </w:rPr>
        <w:t xml:space="preserve">Usually, but not always, results in dismissal of action. </w:t>
      </w:r>
    </w:p>
    <w:p w14:paraId="1E1E3B95" w14:textId="77777777" w:rsidR="002E522E" w:rsidRDefault="002E522E" w:rsidP="002E522E">
      <w:pPr>
        <w:spacing w:after="0" w:line="240" w:lineRule="auto"/>
        <w:rPr>
          <w:rFonts w:ascii="Times New Roman" w:hAnsi="Times New Roman" w:cs="Times New Roman"/>
          <w:sz w:val="24"/>
          <w:szCs w:val="24"/>
        </w:rPr>
      </w:pPr>
    </w:p>
    <w:p w14:paraId="08E08B37" w14:textId="77777777" w:rsidR="00103A8B" w:rsidRPr="00103A8B" w:rsidRDefault="00103A8B" w:rsidP="00103A8B">
      <w:pPr>
        <w:spacing w:after="0" w:line="240" w:lineRule="auto"/>
        <w:rPr>
          <w:rFonts w:ascii="Times New Roman" w:hAnsi="Times New Roman" w:cs="Times New Roman"/>
          <w:sz w:val="24"/>
          <w:szCs w:val="24"/>
        </w:rPr>
      </w:pPr>
      <w:r w:rsidRPr="00103A8B">
        <w:rPr>
          <w:rFonts w:ascii="Times New Roman" w:hAnsi="Times New Roman" w:cs="Times New Roman"/>
          <w:sz w:val="24"/>
          <w:szCs w:val="24"/>
        </w:rPr>
        <w:t>Who Can File</w:t>
      </w:r>
      <w:r>
        <w:rPr>
          <w:rFonts w:ascii="Times New Roman" w:hAnsi="Times New Roman" w:cs="Times New Roman"/>
          <w:sz w:val="24"/>
          <w:szCs w:val="24"/>
        </w:rPr>
        <w:t>?</w:t>
      </w:r>
    </w:p>
    <w:p w14:paraId="2949666B" w14:textId="77777777" w:rsidR="00103A8B" w:rsidRPr="00103A8B" w:rsidRDefault="00103A8B" w:rsidP="001B42AF">
      <w:pPr>
        <w:pStyle w:val="ListParagraph"/>
        <w:numPr>
          <w:ilvl w:val="0"/>
          <w:numId w:val="55"/>
        </w:numPr>
        <w:spacing w:after="0" w:line="240" w:lineRule="auto"/>
        <w:rPr>
          <w:rFonts w:ascii="Times New Roman" w:hAnsi="Times New Roman" w:cs="Times New Roman"/>
          <w:sz w:val="24"/>
          <w:szCs w:val="24"/>
        </w:rPr>
      </w:pPr>
      <w:r w:rsidRPr="00103A8B">
        <w:rPr>
          <w:rFonts w:ascii="Times New Roman" w:hAnsi="Times New Roman" w:cs="Times New Roman"/>
          <w:sz w:val="24"/>
          <w:szCs w:val="24"/>
        </w:rPr>
        <w:t>Relator: information that D knowingly submitted/caused sub</w:t>
      </w:r>
      <w:r w:rsidR="00367A98">
        <w:rPr>
          <w:rFonts w:ascii="Times New Roman" w:hAnsi="Times New Roman" w:cs="Times New Roman"/>
          <w:sz w:val="24"/>
          <w:szCs w:val="24"/>
        </w:rPr>
        <w:t>mission</w:t>
      </w:r>
      <w:r w:rsidRPr="00103A8B">
        <w:rPr>
          <w:rFonts w:ascii="Times New Roman" w:hAnsi="Times New Roman" w:cs="Times New Roman"/>
          <w:sz w:val="24"/>
          <w:szCs w:val="24"/>
        </w:rPr>
        <w:t xml:space="preserve"> of false claim</w:t>
      </w:r>
    </w:p>
    <w:p w14:paraId="7FEADB80" w14:textId="77777777" w:rsidR="00103A8B" w:rsidRPr="00103A8B" w:rsidRDefault="00103A8B" w:rsidP="001B42AF">
      <w:pPr>
        <w:pStyle w:val="ListParagraph"/>
        <w:numPr>
          <w:ilvl w:val="0"/>
          <w:numId w:val="55"/>
        </w:numPr>
        <w:spacing w:after="0" w:line="240" w:lineRule="auto"/>
        <w:rPr>
          <w:rFonts w:ascii="Times New Roman" w:hAnsi="Times New Roman" w:cs="Times New Roman"/>
          <w:sz w:val="24"/>
          <w:szCs w:val="24"/>
        </w:rPr>
      </w:pPr>
      <w:r w:rsidRPr="00103A8B">
        <w:rPr>
          <w:rFonts w:ascii="Times New Roman" w:hAnsi="Times New Roman" w:cs="Times New Roman"/>
          <w:b/>
          <w:bCs/>
          <w:sz w:val="24"/>
          <w:szCs w:val="24"/>
        </w:rPr>
        <w:t>First to file</w:t>
      </w:r>
      <w:r w:rsidRPr="00103A8B">
        <w:rPr>
          <w:rFonts w:ascii="Times New Roman" w:hAnsi="Times New Roman" w:cs="Times New Roman"/>
          <w:sz w:val="24"/>
          <w:szCs w:val="24"/>
        </w:rPr>
        <w:t>: Bars follow on Qui tam</w:t>
      </w:r>
    </w:p>
    <w:p w14:paraId="6FF3CC63" w14:textId="77777777" w:rsidR="00103A8B" w:rsidRPr="00103A8B" w:rsidRDefault="00103A8B" w:rsidP="001B42AF">
      <w:pPr>
        <w:pStyle w:val="ListParagraph"/>
        <w:numPr>
          <w:ilvl w:val="0"/>
          <w:numId w:val="55"/>
        </w:numPr>
        <w:spacing w:after="0" w:line="240" w:lineRule="auto"/>
        <w:rPr>
          <w:rFonts w:ascii="Times New Roman" w:hAnsi="Times New Roman" w:cs="Times New Roman"/>
          <w:b/>
          <w:bCs/>
          <w:sz w:val="24"/>
          <w:szCs w:val="24"/>
        </w:rPr>
      </w:pPr>
      <w:r w:rsidRPr="00103A8B">
        <w:rPr>
          <w:rFonts w:ascii="Times New Roman" w:hAnsi="Times New Roman" w:cs="Times New Roman"/>
          <w:b/>
          <w:bCs/>
          <w:sz w:val="24"/>
          <w:szCs w:val="24"/>
        </w:rPr>
        <w:t xml:space="preserve">Suits based on publicly available information barred: </w:t>
      </w:r>
    </w:p>
    <w:p w14:paraId="76F4DAC9" w14:textId="77777777" w:rsidR="00103A8B" w:rsidRPr="00103A8B" w:rsidRDefault="00103A8B" w:rsidP="001B42AF">
      <w:pPr>
        <w:pStyle w:val="ListParagraph"/>
        <w:numPr>
          <w:ilvl w:val="1"/>
          <w:numId w:val="55"/>
        </w:numPr>
        <w:spacing w:after="0" w:line="240" w:lineRule="auto"/>
        <w:rPr>
          <w:rFonts w:ascii="Times New Roman" w:hAnsi="Times New Roman" w:cs="Times New Roman"/>
          <w:sz w:val="24"/>
          <w:szCs w:val="24"/>
        </w:rPr>
      </w:pPr>
      <w:r w:rsidRPr="000E3C1D">
        <w:rPr>
          <w:rFonts w:asciiTheme="majorBidi" w:hAnsiTheme="majorBidi" w:cstheme="majorBidi"/>
          <w:sz w:val="24"/>
          <w:szCs w:val="24"/>
        </w:rPr>
        <w:t>Because qui tam has an i</w:t>
      </w:r>
      <w:r w:rsidRPr="00103A8B">
        <w:rPr>
          <w:rFonts w:asciiTheme="majorBidi" w:hAnsiTheme="majorBidi" w:cstheme="majorBidi"/>
          <w:b/>
          <w:bCs/>
          <w:sz w:val="24"/>
          <w:szCs w:val="24"/>
        </w:rPr>
        <w:t>nformation-seeking purpose</w:t>
      </w:r>
      <w:r w:rsidRPr="000E3C1D">
        <w:rPr>
          <w:rFonts w:asciiTheme="majorBidi" w:hAnsiTheme="majorBidi" w:cstheme="majorBidi"/>
          <w:sz w:val="24"/>
          <w:szCs w:val="24"/>
        </w:rPr>
        <w:t>, relator can</w:t>
      </w:r>
      <w:r>
        <w:rPr>
          <w:rFonts w:asciiTheme="majorBidi" w:hAnsiTheme="majorBidi" w:cstheme="majorBidi"/>
          <w:sz w:val="24"/>
          <w:szCs w:val="24"/>
        </w:rPr>
        <w:t>n</w:t>
      </w:r>
      <w:r w:rsidRPr="000E3C1D">
        <w:rPr>
          <w:rFonts w:asciiTheme="majorBidi" w:hAnsiTheme="majorBidi" w:cstheme="majorBidi"/>
          <w:sz w:val="24"/>
          <w:szCs w:val="24"/>
        </w:rPr>
        <w:t>ot proceed on publicly available information, since this doesn’t help to promote pr</w:t>
      </w:r>
      <w:r>
        <w:rPr>
          <w:rFonts w:asciiTheme="majorBidi" w:hAnsiTheme="majorBidi" w:cstheme="majorBidi"/>
          <w:sz w:val="24"/>
          <w:szCs w:val="24"/>
        </w:rPr>
        <w:t>ivate investigation/disclosure.</w:t>
      </w:r>
    </w:p>
    <w:p w14:paraId="2A7A55B8" w14:textId="77777777" w:rsidR="00103A8B" w:rsidRPr="00103A8B" w:rsidRDefault="00103A8B" w:rsidP="001B42AF">
      <w:pPr>
        <w:pStyle w:val="ListParagraph"/>
        <w:numPr>
          <w:ilvl w:val="1"/>
          <w:numId w:val="55"/>
        </w:numPr>
        <w:spacing w:after="0" w:line="240" w:lineRule="auto"/>
        <w:rPr>
          <w:rFonts w:ascii="Times New Roman" w:hAnsi="Times New Roman" w:cs="Times New Roman"/>
          <w:sz w:val="24"/>
          <w:szCs w:val="24"/>
        </w:rPr>
      </w:pPr>
      <w:r>
        <w:rPr>
          <w:rFonts w:ascii="Times New Roman" w:hAnsi="Times New Roman" w:cs="Times New Roman"/>
          <w:sz w:val="24"/>
          <w:szCs w:val="24"/>
        </w:rPr>
        <w:t>P</w:t>
      </w:r>
      <w:r w:rsidRPr="00103A8B">
        <w:rPr>
          <w:rFonts w:ascii="Times New Roman" w:hAnsi="Times New Roman" w:cs="Times New Roman"/>
          <w:sz w:val="24"/>
          <w:szCs w:val="24"/>
        </w:rPr>
        <w:t xml:space="preserve">ublic disclosure in civil, criminal, admin, hearings or news reports </w:t>
      </w:r>
    </w:p>
    <w:p w14:paraId="323741B2" w14:textId="77777777" w:rsidR="00103A8B" w:rsidRPr="00103A8B" w:rsidRDefault="00103A8B" w:rsidP="001B42AF">
      <w:pPr>
        <w:pStyle w:val="ListParagraph"/>
        <w:numPr>
          <w:ilvl w:val="0"/>
          <w:numId w:val="58"/>
        </w:numPr>
        <w:spacing w:after="0" w:line="240" w:lineRule="auto"/>
        <w:rPr>
          <w:rFonts w:ascii="Times New Roman" w:hAnsi="Times New Roman" w:cs="Times New Roman"/>
          <w:sz w:val="24"/>
          <w:szCs w:val="24"/>
        </w:rPr>
      </w:pPr>
      <w:r>
        <w:rPr>
          <w:rFonts w:ascii="Times New Roman" w:hAnsi="Times New Roman" w:cs="Times New Roman"/>
          <w:sz w:val="24"/>
          <w:szCs w:val="24"/>
        </w:rPr>
        <w:t>G</w:t>
      </w:r>
      <w:r w:rsidRPr="00103A8B">
        <w:rPr>
          <w:rFonts w:ascii="Times New Roman" w:hAnsi="Times New Roman" w:cs="Times New Roman"/>
          <w:sz w:val="24"/>
          <w:szCs w:val="24"/>
        </w:rPr>
        <w:t>ov’t</w:t>
      </w:r>
      <w:r>
        <w:rPr>
          <w:rFonts w:ascii="Times New Roman" w:hAnsi="Times New Roman" w:cs="Times New Roman"/>
          <w:sz w:val="24"/>
          <w:szCs w:val="24"/>
        </w:rPr>
        <w:t xml:space="preserve"> has</w:t>
      </w:r>
      <w:r w:rsidRPr="00103A8B">
        <w:rPr>
          <w:rFonts w:ascii="Times New Roman" w:hAnsi="Times New Roman" w:cs="Times New Roman"/>
          <w:sz w:val="24"/>
          <w:szCs w:val="24"/>
        </w:rPr>
        <w:t xml:space="preserve"> final word on whether to dismiss</w:t>
      </w:r>
    </w:p>
    <w:p w14:paraId="0CE018F1" w14:textId="77777777" w:rsidR="00103A8B" w:rsidRPr="00103A8B" w:rsidRDefault="00103A8B" w:rsidP="001B42AF">
      <w:pPr>
        <w:pStyle w:val="ListParagraph"/>
        <w:numPr>
          <w:ilvl w:val="0"/>
          <w:numId w:val="55"/>
        </w:numPr>
        <w:spacing w:after="0" w:line="240" w:lineRule="auto"/>
        <w:rPr>
          <w:rFonts w:ascii="Times New Roman" w:hAnsi="Times New Roman" w:cs="Times New Roman"/>
          <w:b/>
          <w:bCs/>
          <w:sz w:val="24"/>
          <w:szCs w:val="24"/>
        </w:rPr>
      </w:pPr>
      <w:r w:rsidRPr="00103A8B">
        <w:rPr>
          <w:rFonts w:ascii="Times New Roman" w:hAnsi="Times New Roman" w:cs="Times New Roman"/>
          <w:b/>
          <w:bCs/>
          <w:sz w:val="24"/>
          <w:szCs w:val="24"/>
        </w:rPr>
        <w:t>Originator of public information exception</w:t>
      </w:r>
      <w:r>
        <w:rPr>
          <w:rFonts w:ascii="Times New Roman" w:hAnsi="Times New Roman" w:cs="Times New Roman"/>
          <w:b/>
          <w:bCs/>
          <w:sz w:val="24"/>
          <w:szCs w:val="24"/>
        </w:rPr>
        <w:t>:</w:t>
      </w:r>
    </w:p>
    <w:p w14:paraId="0C298FC6" w14:textId="77777777" w:rsidR="00103A8B" w:rsidRPr="00103A8B" w:rsidRDefault="00103A8B" w:rsidP="001B42AF">
      <w:pPr>
        <w:pStyle w:val="ListParagraph"/>
        <w:numPr>
          <w:ilvl w:val="1"/>
          <w:numId w:val="59"/>
        </w:numPr>
        <w:spacing w:after="0" w:line="240" w:lineRule="auto"/>
        <w:rPr>
          <w:rFonts w:ascii="Times New Roman" w:hAnsi="Times New Roman" w:cs="Times New Roman"/>
          <w:sz w:val="24"/>
          <w:szCs w:val="24"/>
        </w:rPr>
      </w:pPr>
      <w:r w:rsidRPr="00103A8B">
        <w:rPr>
          <w:rFonts w:ascii="Times New Roman" w:hAnsi="Times New Roman" w:cs="Times New Roman"/>
          <w:sz w:val="24"/>
          <w:szCs w:val="24"/>
        </w:rPr>
        <w:t xml:space="preserve">No bar where relator original source of information </w:t>
      </w:r>
    </w:p>
    <w:p w14:paraId="317D5794" w14:textId="77777777" w:rsidR="00B254DD" w:rsidRDefault="00B254DD" w:rsidP="001B42AF">
      <w:pPr>
        <w:pStyle w:val="ListParagraph"/>
        <w:numPr>
          <w:ilvl w:val="1"/>
          <w:numId w:val="59"/>
        </w:num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103A8B" w:rsidRPr="00103A8B">
        <w:rPr>
          <w:rFonts w:ascii="Times New Roman" w:hAnsi="Times New Roman" w:cs="Times New Roman"/>
          <w:sz w:val="24"/>
          <w:szCs w:val="24"/>
        </w:rPr>
        <w:t>n original source is now someone who</w:t>
      </w:r>
      <w:r>
        <w:rPr>
          <w:rFonts w:ascii="Times New Roman" w:hAnsi="Times New Roman" w:cs="Times New Roman"/>
          <w:sz w:val="24"/>
          <w:szCs w:val="24"/>
        </w:rPr>
        <w:t xml:space="preserve"> either</w:t>
      </w:r>
      <w:r w:rsidR="00103A8B" w:rsidRPr="00103A8B">
        <w:rPr>
          <w:rFonts w:ascii="Times New Roman" w:hAnsi="Times New Roman" w:cs="Times New Roman"/>
          <w:sz w:val="24"/>
          <w:szCs w:val="24"/>
        </w:rPr>
        <w:t xml:space="preserve"> </w:t>
      </w:r>
    </w:p>
    <w:p w14:paraId="30958888" w14:textId="77777777" w:rsidR="00B254DD" w:rsidRPr="00B254DD" w:rsidRDefault="00B254DD" w:rsidP="001B42AF">
      <w:pPr>
        <w:pStyle w:val="ListParagraph"/>
        <w:numPr>
          <w:ilvl w:val="2"/>
          <w:numId w:val="60"/>
        </w:numPr>
        <w:spacing w:after="0" w:line="240" w:lineRule="auto"/>
        <w:rPr>
          <w:rFonts w:ascii="Times New Roman" w:hAnsi="Times New Roman" w:cs="Times New Roman"/>
          <w:sz w:val="24"/>
          <w:szCs w:val="24"/>
        </w:rPr>
      </w:pPr>
      <w:proofErr w:type="gramStart"/>
      <w:r w:rsidRPr="00B254DD">
        <w:rPr>
          <w:rFonts w:ascii="Times New Roman" w:hAnsi="Times New Roman" w:cs="Times New Roman"/>
          <w:sz w:val="24"/>
          <w:szCs w:val="24"/>
        </w:rPr>
        <w:t>has</w:t>
      </w:r>
      <w:proofErr w:type="gramEnd"/>
      <w:r w:rsidRPr="00B254DD">
        <w:rPr>
          <w:rFonts w:ascii="Times New Roman" w:hAnsi="Times New Roman" w:cs="Times New Roman"/>
          <w:sz w:val="24"/>
          <w:szCs w:val="24"/>
        </w:rPr>
        <w:t xml:space="preserve"> voluntarily disclosed to the government the information on which allegations or transactions in a claim are based</w:t>
      </w:r>
      <w:r>
        <w:rPr>
          <w:rFonts w:ascii="Times New Roman" w:hAnsi="Times New Roman" w:cs="Times New Roman"/>
          <w:sz w:val="24"/>
          <w:szCs w:val="24"/>
        </w:rPr>
        <w:t xml:space="preserve"> OR</w:t>
      </w:r>
    </w:p>
    <w:p w14:paraId="73A392FC" w14:textId="77777777" w:rsidR="00103A8B" w:rsidRPr="00103A8B" w:rsidRDefault="00103A8B" w:rsidP="001B42AF">
      <w:pPr>
        <w:pStyle w:val="ListParagraph"/>
        <w:numPr>
          <w:ilvl w:val="2"/>
          <w:numId w:val="60"/>
        </w:numPr>
        <w:spacing w:after="0" w:line="240" w:lineRule="auto"/>
        <w:rPr>
          <w:rFonts w:ascii="Times New Roman" w:hAnsi="Times New Roman" w:cs="Times New Roman"/>
          <w:sz w:val="24"/>
          <w:szCs w:val="24"/>
        </w:rPr>
      </w:pPr>
      <w:proofErr w:type="gramStart"/>
      <w:r w:rsidRPr="00103A8B">
        <w:rPr>
          <w:rFonts w:ascii="Times New Roman" w:hAnsi="Times New Roman" w:cs="Times New Roman"/>
          <w:sz w:val="24"/>
          <w:szCs w:val="24"/>
        </w:rPr>
        <w:t>has</w:t>
      </w:r>
      <w:proofErr w:type="gramEnd"/>
      <w:r w:rsidRPr="00103A8B">
        <w:rPr>
          <w:rFonts w:ascii="Times New Roman" w:hAnsi="Times New Roman" w:cs="Times New Roman"/>
          <w:sz w:val="24"/>
          <w:szCs w:val="24"/>
        </w:rPr>
        <w:t xml:space="preserve"> “knowledge that is independent of and materially adds to the publicly disclosed alleg</w:t>
      </w:r>
      <w:r w:rsidR="00B254DD">
        <w:rPr>
          <w:rFonts w:ascii="Times New Roman" w:hAnsi="Times New Roman" w:cs="Times New Roman"/>
          <w:sz w:val="24"/>
          <w:szCs w:val="24"/>
        </w:rPr>
        <w:t>ations or transactions," and who voluntarily provided it to the gov't before filing an action.</w:t>
      </w:r>
    </w:p>
    <w:p w14:paraId="654AB59F" w14:textId="77777777" w:rsidR="002E522E" w:rsidRDefault="002E522E" w:rsidP="002E522E">
      <w:pPr>
        <w:spacing w:after="0" w:line="240" w:lineRule="auto"/>
        <w:rPr>
          <w:rFonts w:ascii="Times New Roman" w:hAnsi="Times New Roman" w:cs="Times New Roman"/>
          <w:sz w:val="24"/>
          <w:szCs w:val="24"/>
        </w:rPr>
      </w:pPr>
    </w:p>
    <w:p w14:paraId="7E267A23" w14:textId="77777777" w:rsidR="00B254DD" w:rsidRDefault="00B254DD" w:rsidP="00B254DD">
      <w:pPr>
        <w:spacing w:after="0" w:line="240" w:lineRule="auto"/>
        <w:rPr>
          <w:rFonts w:ascii="Times New Roman" w:hAnsi="Times New Roman" w:cs="Times New Roman"/>
          <w:sz w:val="24"/>
          <w:szCs w:val="24"/>
        </w:rPr>
      </w:pPr>
    </w:p>
    <w:p w14:paraId="252887B4" w14:textId="77777777" w:rsidR="00B254DD" w:rsidRDefault="00B254DD" w:rsidP="00B254DD">
      <w:pPr>
        <w:spacing w:after="0" w:line="240" w:lineRule="auto"/>
        <w:rPr>
          <w:rFonts w:ascii="Times New Roman" w:hAnsi="Times New Roman" w:cs="Times New Roman"/>
          <w:sz w:val="24"/>
          <w:szCs w:val="24"/>
        </w:rPr>
      </w:pPr>
    </w:p>
    <w:p w14:paraId="1EEAC8F4" w14:textId="77777777" w:rsidR="00B254DD" w:rsidRPr="00B254DD" w:rsidRDefault="00B254DD" w:rsidP="00B254DD">
      <w:pPr>
        <w:spacing w:after="0" w:line="240" w:lineRule="auto"/>
        <w:rPr>
          <w:rFonts w:ascii="Times New Roman" w:hAnsi="Times New Roman" w:cs="Times New Roman"/>
          <w:sz w:val="24"/>
          <w:szCs w:val="24"/>
        </w:rPr>
      </w:pPr>
      <w:r w:rsidRPr="00B254DD">
        <w:rPr>
          <w:rFonts w:ascii="Times New Roman" w:hAnsi="Times New Roman" w:cs="Times New Roman"/>
          <w:sz w:val="24"/>
          <w:szCs w:val="24"/>
        </w:rPr>
        <w:t>Riley</w:t>
      </w:r>
    </w:p>
    <w:p w14:paraId="302BF3D6" w14:textId="77777777" w:rsidR="00B254DD" w:rsidRPr="003D5909" w:rsidRDefault="00B254DD" w:rsidP="001B42AF">
      <w:pPr>
        <w:pStyle w:val="ListParagraph"/>
        <w:numPr>
          <w:ilvl w:val="0"/>
          <w:numId w:val="62"/>
        </w:numPr>
        <w:spacing w:after="0" w:line="240" w:lineRule="auto"/>
        <w:rPr>
          <w:rFonts w:ascii="Times New Roman" w:hAnsi="Times New Roman" w:cs="Times New Roman"/>
          <w:sz w:val="24"/>
          <w:szCs w:val="24"/>
        </w:rPr>
      </w:pPr>
      <w:r w:rsidRPr="003D5909">
        <w:rPr>
          <w:rFonts w:ascii="Times New Roman" w:hAnsi="Times New Roman" w:cs="Times New Roman"/>
          <w:sz w:val="24"/>
          <w:szCs w:val="24"/>
        </w:rPr>
        <w:t>Claims not constitutional?</w:t>
      </w:r>
    </w:p>
    <w:p w14:paraId="21361F40" w14:textId="77777777" w:rsidR="00B254DD" w:rsidRPr="003D5909" w:rsidRDefault="00B254DD" w:rsidP="001B42AF">
      <w:pPr>
        <w:pStyle w:val="ListParagraph"/>
        <w:numPr>
          <w:ilvl w:val="0"/>
          <w:numId w:val="62"/>
        </w:numPr>
        <w:spacing w:after="0" w:line="240" w:lineRule="auto"/>
        <w:rPr>
          <w:rFonts w:ascii="Times New Roman" w:hAnsi="Times New Roman" w:cs="Times New Roman"/>
          <w:sz w:val="24"/>
          <w:szCs w:val="24"/>
        </w:rPr>
      </w:pPr>
      <w:r w:rsidRPr="003D5909">
        <w:rPr>
          <w:rFonts w:ascii="Times New Roman" w:hAnsi="Times New Roman" w:cs="Times New Roman"/>
          <w:sz w:val="24"/>
          <w:szCs w:val="24"/>
        </w:rPr>
        <w:t xml:space="preserve">Article II </w:t>
      </w:r>
      <w:r w:rsidRPr="003D5909">
        <w:rPr>
          <w:rFonts w:ascii="Times New Roman" w:hAnsi="Times New Roman" w:cs="Times New Roman"/>
          <w:b/>
          <w:bCs/>
          <w:sz w:val="24"/>
          <w:szCs w:val="24"/>
        </w:rPr>
        <w:t>Take Care Clause</w:t>
      </w:r>
      <w:r w:rsidR="003D5909">
        <w:rPr>
          <w:rFonts w:ascii="Times New Roman" w:hAnsi="Times New Roman" w:cs="Times New Roman"/>
          <w:sz w:val="24"/>
          <w:szCs w:val="24"/>
        </w:rPr>
        <w:t xml:space="preserve">: </w:t>
      </w:r>
      <w:r w:rsidRPr="003D5909">
        <w:rPr>
          <w:rFonts w:ascii="Times New Roman" w:hAnsi="Times New Roman" w:cs="Times New Roman"/>
          <w:sz w:val="24"/>
          <w:szCs w:val="24"/>
        </w:rPr>
        <w:t>Executive must take care that the laws be faithfully executed</w:t>
      </w:r>
    </w:p>
    <w:p w14:paraId="3459B12B" w14:textId="77777777" w:rsidR="00B254DD" w:rsidRPr="003D5909" w:rsidRDefault="00B254DD" w:rsidP="001B42AF">
      <w:pPr>
        <w:pStyle w:val="ListParagraph"/>
        <w:numPr>
          <w:ilvl w:val="0"/>
          <w:numId w:val="62"/>
        </w:numPr>
        <w:spacing w:after="0" w:line="240" w:lineRule="auto"/>
        <w:rPr>
          <w:rFonts w:ascii="Times New Roman" w:hAnsi="Times New Roman" w:cs="Times New Roman"/>
          <w:sz w:val="24"/>
          <w:szCs w:val="24"/>
        </w:rPr>
      </w:pPr>
      <w:r w:rsidRPr="003D5909">
        <w:rPr>
          <w:rFonts w:ascii="Times New Roman" w:hAnsi="Times New Roman" w:cs="Times New Roman"/>
          <w:sz w:val="24"/>
          <w:szCs w:val="24"/>
        </w:rPr>
        <w:t>Court</w:t>
      </w:r>
      <w:r w:rsidR="003D5909">
        <w:rPr>
          <w:rFonts w:ascii="Times New Roman" w:hAnsi="Times New Roman" w:cs="Times New Roman"/>
          <w:sz w:val="24"/>
          <w:szCs w:val="24"/>
        </w:rPr>
        <w:t>:</w:t>
      </w:r>
    </w:p>
    <w:p w14:paraId="6FEE8D12" w14:textId="77777777" w:rsidR="00B254DD" w:rsidRPr="003D5909" w:rsidRDefault="00B254DD" w:rsidP="001B42AF">
      <w:pPr>
        <w:pStyle w:val="ListParagraph"/>
        <w:numPr>
          <w:ilvl w:val="1"/>
          <w:numId w:val="62"/>
        </w:numPr>
        <w:spacing w:after="0" w:line="240" w:lineRule="auto"/>
        <w:rPr>
          <w:rFonts w:ascii="Times New Roman" w:hAnsi="Times New Roman" w:cs="Times New Roman"/>
          <w:sz w:val="24"/>
          <w:szCs w:val="24"/>
        </w:rPr>
      </w:pPr>
      <w:r w:rsidRPr="003D5909">
        <w:rPr>
          <w:rFonts w:ascii="Times New Roman" w:hAnsi="Times New Roman" w:cs="Times New Roman"/>
          <w:sz w:val="24"/>
          <w:szCs w:val="24"/>
        </w:rPr>
        <w:t>Take care clause doesn’t mean Congress must say executive only person civil cases (cf insider trading)</w:t>
      </w:r>
    </w:p>
    <w:p w14:paraId="2DA6CC33" w14:textId="77777777" w:rsidR="00B254DD" w:rsidRPr="003D5909" w:rsidRDefault="00B254DD" w:rsidP="001B42AF">
      <w:pPr>
        <w:pStyle w:val="ListParagraph"/>
        <w:numPr>
          <w:ilvl w:val="1"/>
          <w:numId w:val="62"/>
        </w:numPr>
        <w:spacing w:after="0" w:line="240" w:lineRule="auto"/>
        <w:rPr>
          <w:rFonts w:ascii="Times New Roman" w:hAnsi="Times New Roman" w:cs="Times New Roman"/>
          <w:sz w:val="24"/>
          <w:szCs w:val="24"/>
        </w:rPr>
      </w:pPr>
      <w:r w:rsidRPr="003D5909">
        <w:rPr>
          <w:rFonts w:ascii="Times New Roman" w:hAnsi="Times New Roman" w:cs="Times New Roman"/>
          <w:sz w:val="24"/>
          <w:szCs w:val="24"/>
        </w:rPr>
        <w:t>Criminal different (so are indep. Counsel)</w:t>
      </w:r>
    </w:p>
    <w:p w14:paraId="72F4804A" w14:textId="77777777" w:rsidR="00B254DD" w:rsidRPr="003D5909" w:rsidRDefault="00B254DD" w:rsidP="001B42AF">
      <w:pPr>
        <w:pStyle w:val="ListParagraph"/>
        <w:numPr>
          <w:ilvl w:val="1"/>
          <w:numId w:val="62"/>
        </w:numPr>
        <w:spacing w:after="0" w:line="240" w:lineRule="auto"/>
        <w:rPr>
          <w:rFonts w:ascii="Times New Roman" w:hAnsi="Times New Roman" w:cs="Times New Roman"/>
          <w:sz w:val="24"/>
          <w:szCs w:val="24"/>
        </w:rPr>
      </w:pPr>
      <w:r w:rsidRPr="003D5909">
        <w:rPr>
          <w:rFonts w:ascii="Times New Roman" w:hAnsi="Times New Roman" w:cs="Times New Roman"/>
          <w:sz w:val="24"/>
          <w:szCs w:val="24"/>
        </w:rPr>
        <w:t>Here govt retains a lot of control</w:t>
      </w:r>
    </w:p>
    <w:p w14:paraId="28EA86D4" w14:textId="77777777" w:rsidR="00B254DD" w:rsidRPr="003D5909" w:rsidRDefault="00B254DD" w:rsidP="001B42AF">
      <w:pPr>
        <w:pStyle w:val="ListParagraph"/>
        <w:numPr>
          <w:ilvl w:val="2"/>
          <w:numId w:val="62"/>
        </w:numPr>
        <w:spacing w:after="0" w:line="240" w:lineRule="auto"/>
        <w:rPr>
          <w:rFonts w:ascii="Times New Roman" w:hAnsi="Times New Roman" w:cs="Times New Roman"/>
          <w:sz w:val="24"/>
          <w:szCs w:val="24"/>
        </w:rPr>
      </w:pPr>
      <w:r w:rsidRPr="003D5909">
        <w:rPr>
          <w:rFonts w:ascii="Times New Roman" w:hAnsi="Times New Roman" w:cs="Times New Roman"/>
          <w:sz w:val="24"/>
          <w:szCs w:val="24"/>
        </w:rPr>
        <w:t>Can intervene and cease control</w:t>
      </w:r>
    </w:p>
    <w:p w14:paraId="484334E1" w14:textId="77777777" w:rsidR="00B254DD" w:rsidRPr="003D5909" w:rsidRDefault="00B254DD" w:rsidP="001B42AF">
      <w:pPr>
        <w:pStyle w:val="ListParagraph"/>
        <w:numPr>
          <w:ilvl w:val="2"/>
          <w:numId w:val="62"/>
        </w:numPr>
        <w:spacing w:after="0" w:line="240" w:lineRule="auto"/>
        <w:rPr>
          <w:rFonts w:ascii="Times New Roman" w:hAnsi="Times New Roman" w:cs="Times New Roman"/>
          <w:sz w:val="24"/>
          <w:szCs w:val="24"/>
        </w:rPr>
      </w:pPr>
      <w:r w:rsidRPr="003D5909">
        <w:rPr>
          <w:rFonts w:ascii="Times New Roman" w:hAnsi="Times New Roman" w:cs="Times New Roman"/>
          <w:sz w:val="24"/>
          <w:szCs w:val="24"/>
        </w:rPr>
        <w:t>Can veto settlement even if not intervene</w:t>
      </w:r>
    </w:p>
    <w:p w14:paraId="5550689D" w14:textId="77777777" w:rsidR="003D5909" w:rsidRPr="003D5909" w:rsidRDefault="003D5909" w:rsidP="001B42AF">
      <w:pPr>
        <w:pStyle w:val="ListParagraph"/>
        <w:numPr>
          <w:ilvl w:val="2"/>
          <w:numId w:val="62"/>
        </w:numPr>
        <w:spacing w:after="0" w:line="240" w:lineRule="auto"/>
        <w:rPr>
          <w:rFonts w:ascii="Times New Roman" w:hAnsi="Times New Roman" w:cs="Times New Roman"/>
          <w:sz w:val="24"/>
          <w:szCs w:val="24"/>
        </w:rPr>
      </w:pPr>
      <w:r w:rsidRPr="003D5909">
        <w:rPr>
          <w:rFonts w:ascii="Times New Roman" w:hAnsi="Times New Roman" w:cs="Times New Roman"/>
          <w:sz w:val="24"/>
          <w:szCs w:val="24"/>
        </w:rPr>
        <w:t>Can seek dismissal or settle over relator objection</w:t>
      </w:r>
    </w:p>
    <w:p w14:paraId="08CA36D1" w14:textId="77777777" w:rsidR="00B254DD" w:rsidRPr="003D5909" w:rsidRDefault="003D5909" w:rsidP="001B42AF">
      <w:pPr>
        <w:pStyle w:val="ListParagraph"/>
        <w:numPr>
          <w:ilvl w:val="3"/>
          <w:numId w:val="62"/>
        </w:numPr>
        <w:spacing w:after="0" w:line="240" w:lineRule="auto"/>
        <w:rPr>
          <w:rFonts w:ascii="Times New Roman" w:hAnsi="Times New Roman" w:cs="Times New Roman"/>
          <w:sz w:val="24"/>
          <w:szCs w:val="24"/>
        </w:rPr>
      </w:pPr>
      <w:r w:rsidRPr="003D5909">
        <w:rPr>
          <w:rFonts w:ascii="Times New Roman" w:hAnsi="Times New Roman" w:cs="Times New Roman"/>
          <w:sz w:val="24"/>
          <w:szCs w:val="24"/>
        </w:rPr>
        <w:t>Relator gets notice</w:t>
      </w:r>
    </w:p>
    <w:p w14:paraId="50A592FE" w14:textId="77777777" w:rsidR="00B254DD" w:rsidRDefault="00B254DD" w:rsidP="002E522E">
      <w:pPr>
        <w:spacing w:after="0" w:line="240" w:lineRule="auto"/>
        <w:rPr>
          <w:rFonts w:ascii="Times New Roman" w:hAnsi="Times New Roman" w:cs="Times New Roman"/>
          <w:sz w:val="24"/>
          <w:szCs w:val="24"/>
        </w:rPr>
      </w:pPr>
    </w:p>
    <w:p w14:paraId="7B04F469" w14:textId="77777777" w:rsidR="002C6148" w:rsidRDefault="002C6148" w:rsidP="002E522E">
      <w:pPr>
        <w:spacing w:after="0" w:line="240" w:lineRule="auto"/>
        <w:rPr>
          <w:rFonts w:ascii="Times New Roman" w:hAnsi="Times New Roman" w:cs="Times New Roman"/>
          <w:sz w:val="24"/>
          <w:szCs w:val="24"/>
        </w:rPr>
      </w:pPr>
    </w:p>
    <w:p w14:paraId="08214DB2" w14:textId="77777777" w:rsidR="002C6148" w:rsidRPr="002C6148" w:rsidRDefault="002C6148" w:rsidP="002C6148">
      <w:pPr>
        <w:spacing w:after="0" w:line="240" w:lineRule="auto"/>
        <w:rPr>
          <w:rFonts w:ascii="Times New Roman" w:hAnsi="Times New Roman" w:cs="Times New Roman"/>
          <w:sz w:val="24"/>
          <w:szCs w:val="24"/>
        </w:rPr>
      </w:pPr>
      <w:r w:rsidRPr="002C6148">
        <w:rPr>
          <w:rFonts w:ascii="Times New Roman" w:hAnsi="Times New Roman" w:cs="Times New Roman"/>
          <w:sz w:val="24"/>
          <w:szCs w:val="24"/>
        </w:rPr>
        <w:t xml:space="preserve">Vermont Agency of Natural Resources v. United States ex rel. Stevens, 529 U.S. 765 </w:t>
      </w:r>
    </w:p>
    <w:p w14:paraId="00AE485C" w14:textId="77777777" w:rsidR="002C6148" w:rsidRPr="002C6148" w:rsidRDefault="002C6148" w:rsidP="003D5909">
      <w:pPr>
        <w:spacing w:after="0" w:line="240" w:lineRule="auto"/>
        <w:rPr>
          <w:rFonts w:ascii="Times New Roman" w:hAnsi="Times New Roman" w:cs="Times New Roman"/>
          <w:sz w:val="24"/>
          <w:szCs w:val="24"/>
        </w:rPr>
      </w:pPr>
      <w:r w:rsidRPr="002C6148">
        <w:rPr>
          <w:rFonts w:ascii="Times New Roman" w:hAnsi="Times New Roman" w:cs="Times New Roman"/>
          <w:sz w:val="24"/>
          <w:szCs w:val="24"/>
        </w:rPr>
        <w:t>(2000), private individual may not bring suit in federal court on behalf of the United States against a State (or state agency) under the FCA.</w:t>
      </w:r>
    </w:p>
    <w:p w14:paraId="391AA8B8" w14:textId="77777777" w:rsidR="002C6148" w:rsidRDefault="002C6148" w:rsidP="002C6148">
      <w:pPr>
        <w:spacing w:after="0" w:line="240" w:lineRule="auto"/>
        <w:rPr>
          <w:rFonts w:ascii="Times New Roman" w:hAnsi="Times New Roman" w:cs="Times New Roman"/>
          <w:sz w:val="24"/>
          <w:szCs w:val="24"/>
        </w:rPr>
      </w:pPr>
    </w:p>
    <w:p w14:paraId="4EC776A2" w14:textId="77777777" w:rsidR="002C6148" w:rsidRPr="003D5909" w:rsidRDefault="002C6148" w:rsidP="002C6148">
      <w:pPr>
        <w:spacing w:after="0" w:line="240" w:lineRule="auto"/>
        <w:rPr>
          <w:rFonts w:ascii="Times New Roman" w:hAnsi="Times New Roman" w:cs="Times New Roman"/>
          <w:b/>
          <w:bCs/>
          <w:sz w:val="24"/>
          <w:szCs w:val="24"/>
        </w:rPr>
      </w:pPr>
      <w:r w:rsidRPr="002C6148">
        <w:rPr>
          <w:rFonts w:ascii="Times New Roman" w:hAnsi="Times New Roman" w:cs="Times New Roman"/>
          <w:sz w:val="24"/>
          <w:szCs w:val="24"/>
        </w:rPr>
        <w:t>Allison Engine Co. v. United States ex rel. Sanders, the United</w:t>
      </w:r>
      <w:r w:rsidR="003D5909">
        <w:rPr>
          <w:rFonts w:ascii="Times New Roman" w:hAnsi="Times New Roman" w:cs="Times New Roman"/>
          <w:sz w:val="24"/>
          <w:szCs w:val="24"/>
        </w:rPr>
        <w:t xml:space="preserve"> States Supreme (</w:t>
      </w:r>
      <w:r w:rsidR="003D5909">
        <w:rPr>
          <w:rFonts w:ascii="Times New Roman" w:hAnsi="Times New Roman" w:cs="Times New Roman"/>
          <w:b/>
          <w:bCs/>
          <w:sz w:val="24"/>
          <w:szCs w:val="24"/>
        </w:rPr>
        <w:t>Overruled)</w:t>
      </w:r>
    </w:p>
    <w:p w14:paraId="551EF759" w14:textId="77777777" w:rsidR="002C6148" w:rsidRPr="003D5909" w:rsidRDefault="002C6148" w:rsidP="001B42AF">
      <w:pPr>
        <w:pStyle w:val="ListParagraph"/>
        <w:numPr>
          <w:ilvl w:val="0"/>
          <w:numId w:val="63"/>
        </w:numPr>
        <w:spacing w:after="0" w:line="240" w:lineRule="auto"/>
        <w:rPr>
          <w:rFonts w:ascii="Times New Roman" w:hAnsi="Times New Roman" w:cs="Times New Roman"/>
          <w:sz w:val="24"/>
          <w:szCs w:val="24"/>
        </w:rPr>
      </w:pPr>
      <w:r w:rsidRPr="003D5909">
        <w:rPr>
          <w:rFonts w:ascii="Times New Roman" w:hAnsi="Times New Roman" w:cs="Times New Roman"/>
          <w:sz w:val="24"/>
          <w:szCs w:val="24"/>
        </w:rPr>
        <w:t xml:space="preserve">Court considered whether a false claim had to be presented directly to the Federal government, or if it merely needed to be paid with government money, such as a false claim by a subcontractor to a prime contractor. </w:t>
      </w:r>
    </w:p>
    <w:p w14:paraId="2003EAA6" w14:textId="77777777" w:rsidR="002C6148" w:rsidRPr="003D5909" w:rsidRDefault="002C6148" w:rsidP="001B42AF">
      <w:pPr>
        <w:pStyle w:val="ListParagraph"/>
        <w:numPr>
          <w:ilvl w:val="0"/>
          <w:numId w:val="63"/>
        </w:numPr>
        <w:spacing w:after="0" w:line="240" w:lineRule="auto"/>
        <w:rPr>
          <w:rFonts w:ascii="Times New Roman" w:hAnsi="Times New Roman" w:cs="Times New Roman"/>
          <w:sz w:val="24"/>
          <w:szCs w:val="24"/>
        </w:rPr>
      </w:pPr>
      <w:r w:rsidRPr="003D5909">
        <w:rPr>
          <w:rFonts w:ascii="Times New Roman" w:hAnsi="Times New Roman" w:cs="Times New Roman"/>
          <w:sz w:val="24"/>
          <w:szCs w:val="24"/>
        </w:rPr>
        <w:lastRenderedPageBreak/>
        <w:t>The Court found that the claim need not be presented directly to the government, but that the false statement must be made with the intention that it will be relied upon by the government in paying, or approving payment of, a claim.</w:t>
      </w:r>
    </w:p>
    <w:p w14:paraId="514DA990" w14:textId="77777777" w:rsidR="002C6148" w:rsidRPr="003D5909" w:rsidRDefault="002C6148" w:rsidP="001B42AF">
      <w:pPr>
        <w:pStyle w:val="ListParagraph"/>
        <w:numPr>
          <w:ilvl w:val="0"/>
          <w:numId w:val="63"/>
        </w:numPr>
        <w:spacing w:after="0" w:line="240" w:lineRule="auto"/>
        <w:rPr>
          <w:rFonts w:ascii="Times New Roman" w:hAnsi="Times New Roman" w:cs="Times New Roman"/>
          <w:sz w:val="24"/>
          <w:szCs w:val="24"/>
        </w:rPr>
      </w:pPr>
      <w:r w:rsidRPr="003D5909">
        <w:rPr>
          <w:rFonts w:ascii="Times New Roman" w:hAnsi="Times New Roman" w:cs="Times New Roman"/>
          <w:b/>
          <w:bCs/>
          <w:sz w:val="24"/>
          <w:szCs w:val="24"/>
        </w:rPr>
        <w:t>The Fraud Enforcement and Recovery Act of 2009 reversed the Court's decision</w:t>
      </w:r>
      <w:r w:rsidRPr="003D5909">
        <w:rPr>
          <w:rFonts w:ascii="Times New Roman" w:hAnsi="Times New Roman" w:cs="Times New Roman"/>
          <w:sz w:val="24"/>
          <w:szCs w:val="24"/>
        </w:rPr>
        <w:t xml:space="preserve"> and made the types of fraud to which the False Claims Act applies more explicit.</w:t>
      </w:r>
    </w:p>
    <w:p w14:paraId="2B6EC930" w14:textId="77777777" w:rsidR="002C6148" w:rsidRDefault="002C6148" w:rsidP="002E522E">
      <w:pPr>
        <w:spacing w:after="0" w:line="240" w:lineRule="auto"/>
        <w:rPr>
          <w:rFonts w:ascii="Times New Roman" w:hAnsi="Times New Roman" w:cs="Times New Roman"/>
          <w:sz w:val="24"/>
          <w:szCs w:val="24"/>
        </w:rPr>
      </w:pPr>
    </w:p>
    <w:p w14:paraId="5429020A" w14:textId="77777777" w:rsidR="002C6148" w:rsidRDefault="002C6148" w:rsidP="002E522E">
      <w:pPr>
        <w:spacing w:after="0" w:line="240" w:lineRule="auto"/>
        <w:rPr>
          <w:rFonts w:ascii="Times New Roman" w:hAnsi="Times New Roman" w:cs="Times New Roman"/>
          <w:sz w:val="24"/>
          <w:szCs w:val="24"/>
        </w:rPr>
      </w:pPr>
    </w:p>
    <w:p w14:paraId="44401E09" w14:textId="77777777" w:rsidR="002C6148" w:rsidRPr="002C6148" w:rsidRDefault="002C6148" w:rsidP="002C6148">
      <w:pPr>
        <w:spacing w:after="0" w:line="240" w:lineRule="auto"/>
        <w:rPr>
          <w:rFonts w:ascii="Times New Roman" w:hAnsi="Times New Roman" w:cs="Times New Roman"/>
          <w:sz w:val="24"/>
          <w:szCs w:val="24"/>
        </w:rPr>
      </w:pPr>
      <w:r w:rsidRPr="002C6148">
        <w:rPr>
          <w:rFonts w:ascii="Times New Roman" w:hAnsi="Times New Roman" w:cs="Times New Roman"/>
          <w:sz w:val="24"/>
          <w:szCs w:val="24"/>
        </w:rPr>
        <w:t>Govt Procurement Fraud 18 USC 1031</w:t>
      </w:r>
      <w:r w:rsidR="003D5909">
        <w:rPr>
          <w:rFonts w:ascii="Times New Roman" w:hAnsi="Times New Roman" w:cs="Times New Roman"/>
          <w:sz w:val="24"/>
          <w:szCs w:val="24"/>
        </w:rPr>
        <w:t>:</w:t>
      </w:r>
    </w:p>
    <w:p w14:paraId="6ACD2864" w14:textId="77777777" w:rsidR="002C6148" w:rsidRPr="003D5909" w:rsidRDefault="002C6148" w:rsidP="001B42AF">
      <w:pPr>
        <w:pStyle w:val="ListParagraph"/>
        <w:numPr>
          <w:ilvl w:val="0"/>
          <w:numId w:val="64"/>
        </w:numPr>
        <w:spacing w:after="0" w:line="240" w:lineRule="auto"/>
        <w:rPr>
          <w:rFonts w:ascii="Times New Roman" w:hAnsi="Times New Roman" w:cs="Times New Roman"/>
          <w:sz w:val="24"/>
          <w:szCs w:val="24"/>
        </w:rPr>
      </w:pPr>
      <w:r w:rsidRPr="003D5909">
        <w:rPr>
          <w:rFonts w:ascii="Times New Roman" w:hAnsi="Times New Roman" w:cs="Times New Roman"/>
          <w:sz w:val="24"/>
          <w:szCs w:val="24"/>
        </w:rPr>
        <w:t>Specific Offense of Procurement fraud for government contract fraud</w:t>
      </w:r>
      <w:r w:rsidRPr="003D5909">
        <w:rPr>
          <w:rFonts w:ascii="Times New Roman" w:hAnsi="Times New Roman" w:cs="Times New Roman"/>
          <w:b/>
          <w:bCs/>
          <w:sz w:val="24"/>
          <w:szCs w:val="24"/>
        </w:rPr>
        <w:t xml:space="preserve"> involving one million dollars or more</w:t>
      </w:r>
      <w:r w:rsidR="003D5909" w:rsidRPr="003D5909">
        <w:rPr>
          <w:rFonts w:ascii="Times New Roman" w:hAnsi="Times New Roman" w:cs="Times New Roman"/>
          <w:sz w:val="24"/>
          <w:szCs w:val="24"/>
        </w:rPr>
        <w:t>.</w:t>
      </w:r>
    </w:p>
    <w:p w14:paraId="5B937E76" w14:textId="77777777" w:rsidR="002C6148" w:rsidRDefault="002C6148" w:rsidP="002E522E">
      <w:pPr>
        <w:spacing w:after="0" w:line="240" w:lineRule="auto"/>
        <w:rPr>
          <w:rFonts w:ascii="Times New Roman" w:hAnsi="Times New Roman" w:cs="Times New Roman"/>
          <w:sz w:val="24"/>
          <w:szCs w:val="24"/>
        </w:rPr>
      </w:pPr>
    </w:p>
    <w:p w14:paraId="446751B4" w14:textId="77777777" w:rsidR="003D5909" w:rsidRPr="000E3C1D" w:rsidRDefault="003D5909" w:rsidP="003D5909">
      <w:pPr>
        <w:spacing w:after="0" w:line="240" w:lineRule="auto"/>
        <w:rPr>
          <w:rFonts w:asciiTheme="majorBidi" w:hAnsiTheme="majorBidi" w:cstheme="majorBidi"/>
          <w:sz w:val="24"/>
          <w:szCs w:val="24"/>
        </w:rPr>
      </w:pPr>
      <w:r w:rsidRPr="000E3C1D">
        <w:rPr>
          <w:rFonts w:asciiTheme="majorBidi" w:hAnsiTheme="majorBidi" w:cstheme="majorBidi"/>
          <w:sz w:val="24"/>
          <w:szCs w:val="24"/>
        </w:rPr>
        <w:t>Why do we need qui tam litigation?</w:t>
      </w:r>
    </w:p>
    <w:p w14:paraId="4AB64241" w14:textId="77777777" w:rsidR="003D5909" w:rsidRPr="000E3C1D" w:rsidRDefault="003D5909" w:rsidP="001B42AF">
      <w:pPr>
        <w:pStyle w:val="ListParagraph"/>
        <w:numPr>
          <w:ilvl w:val="1"/>
          <w:numId w:val="65"/>
        </w:numPr>
        <w:spacing w:after="0" w:line="240" w:lineRule="auto"/>
        <w:rPr>
          <w:rFonts w:asciiTheme="majorBidi" w:hAnsiTheme="majorBidi" w:cstheme="majorBidi"/>
          <w:sz w:val="24"/>
          <w:szCs w:val="24"/>
        </w:rPr>
      </w:pPr>
      <w:r w:rsidRPr="000E3C1D">
        <w:rPr>
          <w:rFonts w:asciiTheme="majorBidi" w:hAnsiTheme="majorBidi" w:cstheme="majorBidi"/>
          <w:sz w:val="24"/>
          <w:szCs w:val="24"/>
        </w:rPr>
        <w:t>Shouldn’t self-reporting be enough? Not if there isn’t a realistic probability of getting caught.</w:t>
      </w:r>
    </w:p>
    <w:p w14:paraId="4D18859D" w14:textId="77777777" w:rsidR="003D5909" w:rsidRPr="000E3C1D" w:rsidRDefault="003D5909" w:rsidP="001B42AF">
      <w:pPr>
        <w:pStyle w:val="ListParagraph"/>
        <w:numPr>
          <w:ilvl w:val="1"/>
          <w:numId w:val="65"/>
        </w:numPr>
        <w:spacing w:after="0" w:line="240" w:lineRule="auto"/>
        <w:rPr>
          <w:rFonts w:asciiTheme="majorBidi" w:hAnsiTheme="majorBidi" w:cstheme="majorBidi"/>
          <w:sz w:val="24"/>
          <w:szCs w:val="24"/>
        </w:rPr>
      </w:pPr>
      <w:r w:rsidRPr="000E3C1D">
        <w:rPr>
          <w:rFonts w:asciiTheme="majorBidi" w:hAnsiTheme="majorBidi" w:cstheme="majorBidi"/>
          <w:sz w:val="24"/>
          <w:szCs w:val="24"/>
        </w:rPr>
        <w:t>In closely held firms, self-reporting might lead to the criminal liability of the very people who we want to self-report, so we need someone to tattle on them instead.</w:t>
      </w:r>
    </w:p>
    <w:p w14:paraId="40CAB53F" w14:textId="77777777" w:rsidR="003D5909" w:rsidRDefault="003D5909" w:rsidP="001B42AF">
      <w:pPr>
        <w:pStyle w:val="ListParagraph"/>
        <w:numPr>
          <w:ilvl w:val="1"/>
          <w:numId w:val="65"/>
        </w:numPr>
        <w:spacing w:after="0" w:line="240" w:lineRule="auto"/>
        <w:rPr>
          <w:rFonts w:asciiTheme="majorBidi" w:hAnsiTheme="majorBidi" w:cstheme="majorBidi"/>
          <w:sz w:val="24"/>
          <w:szCs w:val="24"/>
        </w:rPr>
      </w:pPr>
      <w:r w:rsidRPr="000E3C1D">
        <w:rPr>
          <w:rFonts w:asciiTheme="majorBidi" w:hAnsiTheme="majorBidi" w:cstheme="majorBidi"/>
          <w:sz w:val="24"/>
          <w:szCs w:val="24"/>
        </w:rPr>
        <w:t>Also gives employees who may fear retribution (the secretaries of the world) an incentive to come forward</w:t>
      </w:r>
    </w:p>
    <w:p w14:paraId="3B980A3A" w14:textId="77777777" w:rsidR="003D5909" w:rsidRPr="000E3C1D" w:rsidRDefault="003D5909" w:rsidP="001B42AF">
      <w:pPr>
        <w:pStyle w:val="ListParagraph"/>
        <w:numPr>
          <w:ilvl w:val="2"/>
          <w:numId w:val="65"/>
        </w:numPr>
        <w:spacing w:after="0" w:line="240" w:lineRule="auto"/>
        <w:rPr>
          <w:rFonts w:asciiTheme="majorBidi" w:hAnsiTheme="majorBidi" w:cstheme="majorBidi"/>
          <w:sz w:val="24"/>
          <w:szCs w:val="24"/>
        </w:rPr>
      </w:pPr>
      <w:r>
        <w:rPr>
          <w:rFonts w:asciiTheme="majorBidi" w:hAnsiTheme="majorBidi" w:cstheme="majorBidi"/>
          <w:sz w:val="24"/>
          <w:szCs w:val="24"/>
        </w:rPr>
        <w:t>Plus, protected against retaliation by whistleblower protection.</w:t>
      </w:r>
    </w:p>
    <w:p w14:paraId="52CD32D4" w14:textId="77777777" w:rsidR="003D5909" w:rsidRPr="000E3C1D" w:rsidRDefault="003D5909" w:rsidP="003D5909">
      <w:pPr>
        <w:spacing w:after="0" w:line="240" w:lineRule="auto"/>
        <w:rPr>
          <w:rFonts w:asciiTheme="majorBidi" w:hAnsiTheme="majorBidi" w:cstheme="majorBidi"/>
          <w:sz w:val="24"/>
          <w:szCs w:val="24"/>
        </w:rPr>
      </w:pPr>
      <w:r w:rsidRPr="000E3C1D">
        <w:rPr>
          <w:rFonts w:asciiTheme="majorBidi" w:hAnsiTheme="majorBidi" w:cstheme="majorBidi"/>
          <w:sz w:val="24"/>
          <w:szCs w:val="24"/>
        </w:rPr>
        <w:t>Concerns:</w:t>
      </w:r>
    </w:p>
    <w:p w14:paraId="2523CE1A" w14:textId="77777777" w:rsidR="003D5909" w:rsidRPr="000E3C1D" w:rsidRDefault="003D5909" w:rsidP="001B42AF">
      <w:pPr>
        <w:pStyle w:val="ListParagraph"/>
        <w:numPr>
          <w:ilvl w:val="1"/>
          <w:numId w:val="65"/>
        </w:numPr>
        <w:spacing w:after="0" w:line="240" w:lineRule="auto"/>
        <w:rPr>
          <w:rFonts w:asciiTheme="majorBidi" w:hAnsiTheme="majorBidi" w:cstheme="majorBidi"/>
          <w:sz w:val="24"/>
          <w:szCs w:val="24"/>
        </w:rPr>
      </w:pPr>
      <w:r w:rsidRPr="000E3C1D">
        <w:rPr>
          <w:rFonts w:asciiTheme="majorBidi" w:hAnsiTheme="majorBidi" w:cstheme="majorBidi"/>
          <w:sz w:val="24"/>
          <w:szCs w:val="24"/>
        </w:rPr>
        <w:t>Frivolous claims filed for their nuisance value.</w:t>
      </w:r>
    </w:p>
    <w:p w14:paraId="69A6822D" w14:textId="77777777" w:rsidR="003D5909" w:rsidRDefault="003D5909" w:rsidP="001B42AF">
      <w:pPr>
        <w:pStyle w:val="ListParagraph"/>
        <w:numPr>
          <w:ilvl w:val="1"/>
          <w:numId w:val="65"/>
        </w:numPr>
        <w:spacing w:after="0" w:line="240" w:lineRule="auto"/>
        <w:rPr>
          <w:rFonts w:asciiTheme="majorBidi" w:hAnsiTheme="majorBidi" w:cstheme="majorBidi"/>
          <w:sz w:val="24"/>
          <w:szCs w:val="24"/>
        </w:rPr>
      </w:pPr>
      <w:r w:rsidRPr="003D5909">
        <w:rPr>
          <w:rFonts w:asciiTheme="majorBidi" w:hAnsiTheme="majorBidi" w:cstheme="majorBidi"/>
          <w:b/>
          <w:bCs/>
          <w:sz w:val="24"/>
          <w:szCs w:val="24"/>
        </w:rPr>
        <w:t>Perverse incentive to delay</w:t>
      </w:r>
      <w:r>
        <w:rPr>
          <w:rFonts w:asciiTheme="majorBidi" w:hAnsiTheme="majorBidi" w:cstheme="majorBidi"/>
          <w:sz w:val="24"/>
          <w:szCs w:val="24"/>
        </w:rPr>
        <w:t xml:space="preserve">: </w:t>
      </w:r>
      <w:r w:rsidRPr="000E3C1D">
        <w:rPr>
          <w:rFonts w:asciiTheme="majorBidi" w:hAnsiTheme="majorBidi" w:cstheme="majorBidi"/>
          <w:sz w:val="24"/>
          <w:szCs w:val="24"/>
        </w:rPr>
        <w:t>Calculating damages on the basis of harm to a party other than that who can recover incentivizes waiting to file while more fraud is being committed in order to</w:t>
      </w:r>
      <w:r>
        <w:rPr>
          <w:rFonts w:asciiTheme="majorBidi" w:hAnsiTheme="majorBidi" w:cstheme="majorBidi"/>
          <w:sz w:val="24"/>
          <w:szCs w:val="24"/>
        </w:rPr>
        <w:t xml:space="preserve"> collect on that fraud as well </w:t>
      </w:r>
    </w:p>
    <w:p w14:paraId="33DCE42C" w14:textId="77777777" w:rsidR="003D5909" w:rsidRPr="000E3C1D" w:rsidRDefault="003D5909" w:rsidP="001B42AF">
      <w:pPr>
        <w:pStyle w:val="ListParagraph"/>
        <w:numPr>
          <w:ilvl w:val="2"/>
          <w:numId w:val="65"/>
        </w:numPr>
        <w:spacing w:after="0" w:line="240" w:lineRule="auto"/>
        <w:rPr>
          <w:rFonts w:asciiTheme="majorBidi" w:hAnsiTheme="majorBidi" w:cstheme="majorBidi"/>
          <w:sz w:val="24"/>
          <w:szCs w:val="24"/>
        </w:rPr>
      </w:pPr>
      <w:r>
        <w:rPr>
          <w:rFonts w:asciiTheme="majorBidi" w:hAnsiTheme="majorBidi" w:cstheme="majorBidi"/>
          <w:sz w:val="24"/>
          <w:szCs w:val="24"/>
        </w:rPr>
        <w:t>M</w:t>
      </w:r>
      <w:r w:rsidRPr="000E3C1D">
        <w:rPr>
          <w:rFonts w:asciiTheme="majorBidi" w:hAnsiTheme="majorBidi" w:cstheme="majorBidi"/>
          <w:sz w:val="24"/>
          <w:szCs w:val="24"/>
        </w:rPr>
        <w:t>itigated by first to file p</w:t>
      </w:r>
      <w:r>
        <w:rPr>
          <w:rFonts w:asciiTheme="majorBidi" w:hAnsiTheme="majorBidi" w:cstheme="majorBidi"/>
          <w:sz w:val="24"/>
          <w:szCs w:val="24"/>
        </w:rPr>
        <w:t>olicy.</w:t>
      </w:r>
    </w:p>
    <w:p w14:paraId="3C2A2E12" w14:textId="77777777" w:rsidR="003D5909" w:rsidRPr="000E3C1D" w:rsidRDefault="003D5909" w:rsidP="001B42AF">
      <w:pPr>
        <w:pStyle w:val="ListParagraph"/>
        <w:numPr>
          <w:ilvl w:val="1"/>
          <w:numId w:val="65"/>
        </w:numPr>
        <w:spacing w:after="0" w:line="240" w:lineRule="auto"/>
        <w:rPr>
          <w:rFonts w:asciiTheme="majorBidi" w:hAnsiTheme="majorBidi" w:cstheme="majorBidi"/>
          <w:sz w:val="24"/>
          <w:szCs w:val="24"/>
        </w:rPr>
      </w:pPr>
      <w:r w:rsidRPr="003D5909">
        <w:rPr>
          <w:rFonts w:asciiTheme="majorBidi" w:hAnsiTheme="majorBidi" w:cstheme="majorBidi"/>
          <w:b/>
          <w:bCs/>
          <w:sz w:val="24"/>
          <w:szCs w:val="24"/>
        </w:rPr>
        <w:t>Discourage internal self-reporting</w:t>
      </w:r>
      <w:r w:rsidRPr="000E3C1D">
        <w:rPr>
          <w:rFonts w:asciiTheme="majorBidi" w:hAnsiTheme="majorBidi" w:cstheme="majorBidi"/>
          <w:sz w:val="24"/>
          <w:szCs w:val="24"/>
        </w:rPr>
        <w:t xml:space="preserve">: enticement of qui tam payout may discourage internal self-reporting in order to go for qui tam, </w:t>
      </w:r>
      <w:r w:rsidRPr="003D5909">
        <w:rPr>
          <w:rFonts w:asciiTheme="majorBidi" w:hAnsiTheme="majorBidi" w:cstheme="majorBidi"/>
          <w:b/>
          <w:bCs/>
          <w:sz w:val="24"/>
          <w:szCs w:val="24"/>
        </w:rPr>
        <w:t>undermining the compliance schemes</w:t>
      </w:r>
      <w:r w:rsidRPr="000E3C1D">
        <w:rPr>
          <w:rFonts w:asciiTheme="majorBidi" w:hAnsiTheme="majorBidi" w:cstheme="majorBidi"/>
          <w:sz w:val="24"/>
          <w:szCs w:val="24"/>
        </w:rPr>
        <w:t xml:space="preserve"> the government has tried so hard to set the incentives for.</w:t>
      </w:r>
    </w:p>
    <w:p w14:paraId="39364A52" w14:textId="77777777" w:rsidR="003D5909" w:rsidRPr="000E3C1D" w:rsidRDefault="003D5909" w:rsidP="001B42AF">
      <w:pPr>
        <w:pStyle w:val="ListParagraph"/>
        <w:numPr>
          <w:ilvl w:val="1"/>
          <w:numId w:val="65"/>
        </w:numPr>
        <w:spacing w:after="0" w:line="240" w:lineRule="auto"/>
        <w:rPr>
          <w:rFonts w:asciiTheme="majorBidi" w:hAnsiTheme="majorBidi" w:cstheme="majorBidi"/>
          <w:sz w:val="24"/>
          <w:szCs w:val="24"/>
        </w:rPr>
      </w:pPr>
      <w:r w:rsidRPr="000E3C1D">
        <w:rPr>
          <w:rFonts w:asciiTheme="majorBidi" w:hAnsiTheme="majorBidi" w:cstheme="majorBidi"/>
          <w:sz w:val="24"/>
          <w:szCs w:val="24"/>
        </w:rPr>
        <w:t>And companies might be hesitant to self-report if it might buttress the argument of plaintiffs who have already filed their qui tam actions (since info would not have been public at time of filing, so they wouldn’t be barred from bringing suit), so you might be subjecting yourself to treble damages via qui tam, as opposed to allowing the government to uncover you and paying only full compensation.</w:t>
      </w:r>
    </w:p>
    <w:p w14:paraId="72CE0733" w14:textId="77777777" w:rsidR="002C6148" w:rsidRDefault="001B42AF" w:rsidP="002E522E">
      <w:pPr>
        <w:spacing w:after="0" w:line="240" w:lineRule="auto"/>
        <w:rPr>
          <w:rFonts w:ascii="Times New Roman" w:hAnsi="Times New Roman" w:cs="Times New Roman"/>
          <w:sz w:val="24"/>
          <w:szCs w:val="24"/>
        </w:rPr>
      </w:pPr>
      <w:r>
        <w:rPr>
          <w:rFonts w:ascii="Times New Roman" w:hAnsi="Times New Roman" w:cs="Times New Roman"/>
          <w:sz w:val="24"/>
          <w:szCs w:val="24"/>
        </w:rPr>
        <w:t>Practical Concerns for Defense Counsel:</w:t>
      </w:r>
    </w:p>
    <w:p w14:paraId="64F72071" w14:textId="77777777" w:rsidR="001B42AF" w:rsidRPr="001B42AF" w:rsidRDefault="001B42AF" w:rsidP="001B42AF">
      <w:pPr>
        <w:pStyle w:val="ListParagraph"/>
        <w:numPr>
          <w:ilvl w:val="0"/>
          <w:numId w:val="64"/>
        </w:numPr>
        <w:spacing w:after="0" w:line="240" w:lineRule="auto"/>
        <w:rPr>
          <w:rFonts w:ascii="Times New Roman" w:hAnsi="Times New Roman" w:cs="Times New Roman"/>
          <w:sz w:val="24"/>
          <w:szCs w:val="24"/>
        </w:rPr>
      </w:pPr>
      <w:r w:rsidRPr="001B42AF">
        <w:rPr>
          <w:rFonts w:ascii="Times New Roman" w:hAnsi="Times New Roman" w:cs="Times New Roman"/>
          <w:sz w:val="24"/>
          <w:szCs w:val="24"/>
        </w:rPr>
        <w:t>Challenges of parallel civil and criminal proceedings</w:t>
      </w:r>
    </w:p>
    <w:p w14:paraId="77A4850F" w14:textId="77777777" w:rsidR="001B42AF" w:rsidRPr="001B42AF" w:rsidRDefault="001B42AF" w:rsidP="001B42AF">
      <w:pPr>
        <w:pStyle w:val="ListParagraph"/>
        <w:numPr>
          <w:ilvl w:val="1"/>
          <w:numId w:val="64"/>
        </w:numPr>
        <w:spacing w:after="0" w:line="240" w:lineRule="auto"/>
        <w:rPr>
          <w:rFonts w:ascii="Times New Roman" w:hAnsi="Times New Roman" w:cs="Times New Roman"/>
          <w:sz w:val="24"/>
          <w:szCs w:val="24"/>
        </w:rPr>
      </w:pPr>
      <w:r w:rsidRPr="001B42AF">
        <w:rPr>
          <w:rFonts w:ascii="Times New Roman" w:hAnsi="Times New Roman" w:cs="Times New Roman"/>
          <w:sz w:val="24"/>
          <w:szCs w:val="24"/>
        </w:rPr>
        <w:t>Even if civil qui tam proceeding, evidence can be used in criminal proceeding, so you must treat it as such.</w:t>
      </w:r>
    </w:p>
    <w:p w14:paraId="7D9193DF" w14:textId="77777777" w:rsidR="001B42AF" w:rsidRPr="005A3511" w:rsidRDefault="001B42AF" w:rsidP="001B42AF">
      <w:pPr>
        <w:pStyle w:val="ListParagraph"/>
        <w:numPr>
          <w:ilvl w:val="2"/>
          <w:numId w:val="64"/>
        </w:numPr>
        <w:spacing w:after="0" w:line="240" w:lineRule="auto"/>
        <w:rPr>
          <w:rFonts w:ascii="Times New Roman" w:hAnsi="Times New Roman" w:cs="Times New Roman"/>
          <w:b/>
          <w:sz w:val="24"/>
          <w:szCs w:val="24"/>
        </w:rPr>
      </w:pPr>
      <w:r w:rsidRPr="005A3511">
        <w:rPr>
          <w:rFonts w:ascii="Times New Roman" w:hAnsi="Times New Roman" w:cs="Times New Roman"/>
          <w:b/>
          <w:sz w:val="24"/>
          <w:szCs w:val="24"/>
        </w:rPr>
        <w:t>Assert 5th amendment where necessary</w:t>
      </w:r>
    </w:p>
    <w:p w14:paraId="54E2C2ED" w14:textId="77777777" w:rsidR="001B42AF" w:rsidRPr="001B42AF" w:rsidRDefault="001B42AF" w:rsidP="001B42AF">
      <w:pPr>
        <w:pStyle w:val="ListParagraph"/>
        <w:numPr>
          <w:ilvl w:val="0"/>
          <w:numId w:val="64"/>
        </w:numPr>
        <w:spacing w:after="0" w:line="240" w:lineRule="auto"/>
        <w:rPr>
          <w:rFonts w:ascii="Times New Roman" w:hAnsi="Times New Roman" w:cs="Times New Roman"/>
          <w:sz w:val="24"/>
          <w:szCs w:val="24"/>
        </w:rPr>
      </w:pPr>
      <w:r w:rsidRPr="001B42AF">
        <w:rPr>
          <w:rFonts w:ascii="Times New Roman" w:hAnsi="Times New Roman" w:cs="Times New Roman"/>
          <w:sz w:val="24"/>
          <w:szCs w:val="24"/>
        </w:rPr>
        <w:t>Remove relator from stream of information</w:t>
      </w:r>
    </w:p>
    <w:p w14:paraId="1A5CF41D" w14:textId="77777777" w:rsidR="001B42AF" w:rsidRPr="001B42AF" w:rsidRDefault="001B42AF" w:rsidP="001B42AF">
      <w:pPr>
        <w:pStyle w:val="ListParagraph"/>
        <w:numPr>
          <w:ilvl w:val="1"/>
          <w:numId w:val="64"/>
        </w:numPr>
        <w:spacing w:after="0" w:line="240" w:lineRule="auto"/>
        <w:rPr>
          <w:rFonts w:ascii="Times New Roman" w:hAnsi="Times New Roman" w:cs="Times New Roman"/>
          <w:sz w:val="24"/>
          <w:szCs w:val="24"/>
        </w:rPr>
      </w:pPr>
      <w:r w:rsidRPr="001B42AF">
        <w:rPr>
          <w:rFonts w:ascii="Times New Roman" w:hAnsi="Times New Roman" w:cs="Times New Roman"/>
          <w:sz w:val="24"/>
          <w:szCs w:val="24"/>
        </w:rPr>
        <w:t>But risk running afoul of anti-retaliation whistle-blower protections</w:t>
      </w:r>
    </w:p>
    <w:p w14:paraId="7B0DB33B" w14:textId="77777777" w:rsidR="001B42AF" w:rsidRPr="001B42AF" w:rsidRDefault="001B42AF" w:rsidP="001B42AF">
      <w:pPr>
        <w:pStyle w:val="ListParagraph"/>
        <w:numPr>
          <w:ilvl w:val="0"/>
          <w:numId w:val="64"/>
        </w:numPr>
        <w:spacing w:after="0" w:line="240" w:lineRule="auto"/>
        <w:rPr>
          <w:rFonts w:ascii="Times New Roman" w:hAnsi="Times New Roman" w:cs="Times New Roman"/>
          <w:sz w:val="24"/>
          <w:szCs w:val="24"/>
        </w:rPr>
      </w:pPr>
      <w:r w:rsidRPr="001B42AF">
        <w:rPr>
          <w:rFonts w:ascii="Times New Roman" w:hAnsi="Times New Roman" w:cs="Times New Roman"/>
          <w:sz w:val="24"/>
          <w:szCs w:val="24"/>
        </w:rPr>
        <w:t>Persuade DOJ not to intervene (drastically reduced likelihood of recovery)</w:t>
      </w:r>
    </w:p>
    <w:p w14:paraId="57A1CF33" w14:textId="77777777" w:rsidR="001B42AF" w:rsidRPr="001B42AF" w:rsidRDefault="001B42AF" w:rsidP="001B42AF">
      <w:pPr>
        <w:pStyle w:val="ListParagraph"/>
        <w:numPr>
          <w:ilvl w:val="1"/>
          <w:numId w:val="64"/>
        </w:numPr>
        <w:spacing w:after="0" w:line="240" w:lineRule="auto"/>
        <w:rPr>
          <w:rFonts w:ascii="Times New Roman" w:hAnsi="Times New Roman" w:cs="Times New Roman"/>
          <w:sz w:val="24"/>
          <w:szCs w:val="24"/>
        </w:rPr>
      </w:pPr>
      <w:proofErr w:type="gramStart"/>
      <w:r w:rsidRPr="001B42AF">
        <w:rPr>
          <w:rFonts w:ascii="Times New Roman" w:hAnsi="Times New Roman" w:cs="Times New Roman"/>
          <w:sz w:val="24"/>
          <w:szCs w:val="24"/>
        </w:rPr>
        <w:t>though</w:t>
      </w:r>
      <w:proofErr w:type="gramEnd"/>
      <w:r w:rsidRPr="001B42AF">
        <w:rPr>
          <w:rFonts w:ascii="Times New Roman" w:hAnsi="Times New Roman" w:cs="Times New Roman"/>
          <w:sz w:val="24"/>
          <w:szCs w:val="24"/>
        </w:rPr>
        <w:t xml:space="preserve"> you may risk committing to certain facts/foreclosing certain defenses</w:t>
      </w:r>
    </w:p>
    <w:p w14:paraId="7596BF9A" w14:textId="77777777" w:rsidR="001B42AF" w:rsidRPr="001B42AF" w:rsidRDefault="001B42AF" w:rsidP="001B42AF">
      <w:pPr>
        <w:pStyle w:val="ListParagraph"/>
        <w:numPr>
          <w:ilvl w:val="0"/>
          <w:numId w:val="64"/>
        </w:numPr>
        <w:spacing w:after="0" w:line="240" w:lineRule="auto"/>
        <w:rPr>
          <w:rFonts w:ascii="Times New Roman" w:hAnsi="Times New Roman" w:cs="Times New Roman"/>
          <w:sz w:val="24"/>
          <w:szCs w:val="24"/>
        </w:rPr>
      </w:pPr>
      <w:r w:rsidRPr="001B42AF">
        <w:rPr>
          <w:rFonts w:ascii="Times New Roman" w:hAnsi="Times New Roman" w:cs="Times New Roman"/>
          <w:sz w:val="24"/>
          <w:szCs w:val="24"/>
        </w:rPr>
        <w:t>Seek to conform to damages reduction terms.</w:t>
      </w:r>
    </w:p>
    <w:p w14:paraId="33415C40" w14:textId="77777777" w:rsidR="002C6148" w:rsidRPr="00BD0A95" w:rsidRDefault="002C6148" w:rsidP="002E522E">
      <w:pPr>
        <w:spacing w:after="0" w:line="240" w:lineRule="auto"/>
        <w:rPr>
          <w:rFonts w:ascii="Times New Roman" w:hAnsi="Times New Roman" w:cs="Times New Roman"/>
          <w:sz w:val="24"/>
          <w:szCs w:val="24"/>
        </w:rPr>
      </w:pPr>
    </w:p>
    <w:p w14:paraId="6D7CCCE7" w14:textId="77777777" w:rsidR="00AA4385" w:rsidRDefault="00AA4385" w:rsidP="00273C0D">
      <w:pPr>
        <w:pStyle w:val="ListParagraph"/>
        <w:numPr>
          <w:ilvl w:val="0"/>
          <w:numId w:val="151"/>
        </w:numPr>
        <w:spacing w:after="0" w:line="240" w:lineRule="auto"/>
        <w:rPr>
          <w:rFonts w:ascii="Times New Roman" w:hAnsi="Times New Roman" w:cs="Times New Roman"/>
          <w:sz w:val="24"/>
          <w:szCs w:val="24"/>
        </w:rPr>
      </w:pPr>
      <w:r>
        <w:rPr>
          <w:rFonts w:ascii="Times New Roman" w:hAnsi="Times New Roman" w:cs="Times New Roman"/>
          <w:sz w:val="24"/>
          <w:szCs w:val="24"/>
        </w:rPr>
        <w:t>Foreign Corrupt Practices Act &amp; UK Bribery Act</w:t>
      </w:r>
    </w:p>
    <w:p w14:paraId="67CDA8F6" w14:textId="77777777" w:rsidR="00AA4385" w:rsidRDefault="00AA4385" w:rsidP="001019D0">
      <w:pPr>
        <w:pStyle w:val="ListParagraph"/>
        <w:numPr>
          <w:ilvl w:val="0"/>
          <w:numId w:val="190"/>
        </w:numPr>
        <w:spacing w:after="0" w:line="240" w:lineRule="auto"/>
        <w:rPr>
          <w:rFonts w:ascii="Times New Roman" w:hAnsi="Times New Roman" w:cs="Times New Roman"/>
          <w:sz w:val="24"/>
          <w:szCs w:val="24"/>
        </w:rPr>
      </w:pPr>
      <w:r>
        <w:rPr>
          <w:rFonts w:ascii="Times New Roman" w:hAnsi="Times New Roman" w:cs="Times New Roman"/>
          <w:sz w:val="24"/>
          <w:szCs w:val="24"/>
        </w:rPr>
        <w:t>Overview</w:t>
      </w:r>
    </w:p>
    <w:p w14:paraId="57D7C6B3" w14:textId="77777777" w:rsidR="00FA63B8" w:rsidRDefault="00FA63B8" w:rsidP="00FA63B8">
      <w:pPr>
        <w:spacing w:after="0" w:line="240" w:lineRule="auto"/>
        <w:rPr>
          <w:rFonts w:ascii="Times New Roman" w:hAnsi="Times New Roman" w:cs="Times New Roman"/>
          <w:sz w:val="24"/>
          <w:szCs w:val="24"/>
        </w:rPr>
      </w:pPr>
    </w:p>
    <w:p w14:paraId="0BEE98FF" w14:textId="77777777" w:rsidR="00FA63B8" w:rsidRDefault="00FA63B8" w:rsidP="00FA63B8">
      <w:pPr>
        <w:spacing w:after="0" w:line="240" w:lineRule="auto"/>
        <w:rPr>
          <w:rFonts w:ascii="Times New Roman" w:hAnsi="Times New Roman" w:cs="Times New Roman"/>
          <w:sz w:val="24"/>
          <w:szCs w:val="24"/>
        </w:rPr>
      </w:pPr>
      <w:r>
        <w:rPr>
          <w:rFonts w:ascii="Times New Roman" w:hAnsi="Times New Roman" w:cs="Times New Roman"/>
          <w:sz w:val="24"/>
          <w:szCs w:val="24"/>
        </w:rPr>
        <w:t>Two sources of liability:</w:t>
      </w:r>
    </w:p>
    <w:p w14:paraId="5B702B8D" w14:textId="77777777" w:rsidR="00FA63B8" w:rsidRDefault="00FA63B8" w:rsidP="00FA63B8">
      <w:pPr>
        <w:pStyle w:val="ListParagraph"/>
        <w:numPr>
          <w:ilvl w:val="0"/>
          <w:numId w:val="66"/>
        </w:numPr>
        <w:spacing w:after="0" w:line="240" w:lineRule="auto"/>
        <w:rPr>
          <w:rFonts w:ascii="Times New Roman" w:hAnsi="Times New Roman" w:cs="Times New Roman"/>
          <w:sz w:val="24"/>
          <w:szCs w:val="24"/>
        </w:rPr>
      </w:pPr>
      <w:r>
        <w:rPr>
          <w:rFonts w:ascii="Times New Roman" w:hAnsi="Times New Roman" w:cs="Times New Roman"/>
          <w:sz w:val="24"/>
          <w:szCs w:val="24"/>
        </w:rPr>
        <w:t>Anti-bribery</w:t>
      </w:r>
    </w:p>
    <w:p w14:paraId="7943B3E9" w14:textId="77777777" w:rsidR="00FA63B8" w:rsidRPr="00FA63B8" w:rsidRDefault="00FA63B8" w:rsidP="00FA63B8">
      <w:pPr>
        <w:pStyle w:val="ListParagraph"/>
        <w:numPr>
          <w:ilvl w:val="0"/>
          <w:numId w:val="6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Accounting </w:t>
      </w:r>
      <w:r w:rsidR="00AF2740">
        <w:rPr>
          <w:rFonts w:ascii="Times New Roman" w:hAnsi="Times New Roman" w:cs="Times New Roman"/>
          <w:sz w:val="24"/>
          <w:szCs w:val="24"/>
        </w:rPr>
        <w:t>provisions: Books and Records, Internal Controls.</w:t>
      </w:r>
      <w:r>
        <w:rPr>
          <w:rFonts w:ascii="Times New Roman" w:hAnsi="Times New Roman" w:cs="Times New Roman"/>
          <w:sz w:val="24"/>
          <w:szCs w:val="24"/>
        </w:rPr>
        <w:t xml:space="preserve"> </w:t>
      </w:r>
    </w:p>
    <w:p w14:paraId="3559DCDE" w14:textId="77777777" w:rsidR="00FA63B8" w:rsidRDefault="00FA63B8" w:rsidP="00FA63B8">
      <w:pPr>
        <w:spacing w:after="0" w:line="240" w:lineRule="auto"/>
        <w:rPr>
          <w:rFonts w:ascii="Times New Roman" w:hAnsi="Times New Roman" w:cs="Times New Roman"/>
          <w:sz w:val="24"/>
          <w:szCs w:val="24"/>
        </w:rPr>
      </w:pPr>
    </w:p>
    <w:p w14:paraId="537B07CA" w14:textId="77777777" w:rsidR="00C277BC" w:rsidRDefault="00C277BC" w:rsidP="00FA63B8">
      <w:pPr>
        <w:spacing w:after="0" w:line="240" w:lineRule="auto"/>
        <w:rPr>
          <w:rFonts w:ascii="Times New Roman" w:hAnsi="Times New Roman" w:cs="Times New Roman"/>
          <w:sz w:val="32"/>
          <w:szCs w:val="32"/>
        </w:rPr>
      </w:pPr>
    </w:p>
    <w:p w14:paraId="31E6B3BD" w14:textId="77777777" w:rsidR="00C277BC" w:rsidRPr="00C277BC" w:rsidRDefault="00C277BC" w:rsidP="00FA63B8">
      <w:pPr>
        <w:spacing w:after="0" w:line="240" w:lineRule="auto"/>
        <w:rPr>
          <w:rFonts w:ascii="Times New Roman" w:hAnsi="Times New Roman" w:cs="Times New Roman"/>
          <w:sz w:val="24"/>
          <w:szCs w:val="24"/>
        </w:rPr>
      </w:pPr>
      <w:r w:rsidRPr="00C277BC">
        <w:rPr>
          <w:rFonts w:ascii="Times New Roman" w:hAnsi="Times New Roman" w:cs="Times New Roman"/>
          <w:sz w:val="24"/>
          <w:szCs w:val="24"/>
        </w:rPr>
        <w:t>Accounting</w:t>
      </w:r>
      <w:r>
        <w:rPr>
          <w:rFonts w:ascii="Times New Roman" w:hAnsi="Times New Roman" w:cs="Times New Roman"/>
          <w:sz w:val="24"/>
          <w:szCs w:val="24"/>
        </w:rPr>
        <w:t>/Record-keeping</w:t>
      </w:r>
      <w:r w:rsidRPr="00C277BC">
        <w:rPr>
          <w:rFonts w:ascii="Times New Roman" w:hAnsi="Times New Roman" w:cs="Times New Roman"/>
          <w:sz w:val="24"/>
          <w:szCs w:val="24"/>
        </w:rPr>
        <w:t xml:space="preserve"> Provisions:</w:t>
      </w:r>
      <w:r>
        <w:rPr>
          <w:rFonts w:ascii="Times New Roman" w:hAnsi="Times New Roman" w:cs="Times New Roman"/>
          <w:sz w:val="24"/>
          <w:szCs w:val="24"/>
        </w:rPr>
        <w:t xml:space="preserve"> all US Issuers</w:t>
      </w:r>
    </w:p>
    <w:p w14:paraId="7A8A2DF4" w14:textId="77777777" w:rsidR="00C277BC" w:rsidRPr="00160A08" w:rsidRDefault="00C277BC" w:rsidP="00C277BC">
      <w:pPr>
        <w:pStyle w:val="ListParagraph"/>
        <w:numPr>
          <w:ilvl w:val="0"/>
          <w:numId w:val="73"/>
        </w:numPr>
        <w:spacing w:after="0" w:line="240" w:lineRule="auto"/>
        <w:rPr>
          <w:rFonts w:ascii="Times New Roman" w:hAnsi="Times New Roman" w:cs="Times New Roman"/>
          <w:sz w:val="24"/>
          <w:szCs w:val="24"/>
        </w:rPr>
      </w:pPr>
      <w:r w:rsidRPr="00C277BC">
        <w:rPr>
          <w:rFonts w:ascii="Times New Roman" w:hAnsi="Times New Roman" w:cs="Times New Roman"/>
          <w:b/>
          <w:sz w:val="24"/>
          <w:szCs w:val="24"/>
        </w:rPr>
        <w:t>All US issuers</w:t>
      </w:r>
      <w:r w:rsidRPr="00160A08">
        <w:rPr>
          <w:rFonts w:ascii="Times New Roman" w:hAnsi="Times New Roman" w:cs="Times New Roman"/>
          <w:sz w:val="24"/>
          <w:szCs w:val="24"/>
        </w:rPr>
        <w:t xml:space="preserve"> must devise internal accounting controls to provide “</w:t>
      </w:r>
      <w:r w:rsidRPr="00C277BC">
        <w:rPr>
          <w:rFonts w:ascii="Times New Roman" w:hAnsi="Times New Roman" w:cs="Times New Roman"/>
          <w:b/>
          <w:sz w:val="24"/>
          <w:szCs w:val="24"/>
        </w:rPr>
        <w:t>reasonable assurances</w:t>
      </w:r>
      <w:r w:rsidRPr="00160A08">
        <w:rPr>
          <w:rFonts w:ascii="Times New Roman" w:hAnsi="Times New Roman" w:cs="Times New Roman"/>
          <w:sz w:val="24"/>
          <w:szCs w:val="24"/>
        </w:rPr>
        <w:t>” that all transactions are recorded in “</w:t>
      </w:r>
      <w:r w:rsidRPr="00C277BC">
        <w:rPr>
          <w:rFonts w:ascii="Times New Roman" w:hAnsi="Times New Roman" w:cs="Times New Roman"/>
          <w:b/>
          <w:sz w:val="24"/>
          <w:szCs w:val="24"/>
        </w:rPr>
        <w:t>reasonable detail”</w:t>
      </w:r>
      <w:r w:rsidRPr="00160A08">
        <w:rPr>
          <w:rFonts w:ascii="Times New Roman" w:hAnsi="Times New Roman" w:cs="Times New Roman"/>
          <w:sz w:val="24"/>
          <w:szCs w:val="24"/>
        </w:rPr>
        <w:t xml:space="preserve"> and in accordance with GAAP.</w:t>
      </w:r>
    </w:p>
    <w:p w14:paraId="2211D0BE" w14:textId="77777777" w:rsidR="00C277BC" w:rsidRPr="00160A08" w:rsidRDefault="00C277BC" w:rsidP="00C277BC">
      <w:pPr>
        <w:pStyle w:val="ListParagraph"/>
        <w:numPr>
          <w:ilvl w:val="0"/>
          <w:numId w:val="73"/>
        </w:numPr>
        <w:spacing w:after="0" w:line="240" w:lineRule="auto"/>
        <w:rPr>
          <w:rFonts w:ascii="Times New Roman" w:hAnsi="Times New Roman" w:cs="Times New Roman"/>
          <w:sz w:val="24"/>
          <w:szCs w:val="24"/>
        </w:rPr>
      </w:pPr>
      <w:r w:rsidRPr="00160A08">
        <w:rPr>
          <w:rFonts w:ascii="Times New Roman" w:hAnsi="Times New Roman" w:cs="Times New Roman"/>
          <w:sz w:val="24"/>
          <w:szCs w:val="24"/>
        </w:rPr>
        <w:t>Generally, an SEC civil enforcement tool, which can be useful to defense counsel to resolve potential FCPA violations in civil settlements with the SEC,</w:t>
      </w:r>
      <w:r>
        <w:rPr>
          <w:rFonts w:ascii="Times New Roman" w:hAnsi="Times New Roman" w:cs="Times New Roman"/>
          <w:sz w:val="24"/>
          <w:szCs w:val="24"/>
        </w:rPr>
        <w:t xml:space="preserve"> BUT</w:t>
      </w:r>
    </w:p>
    <w:p w14:paraId="2081E078" w14:textId="77777777" w:rsidR="00C277BC" w:rsidRDefault="00C277BC" w:rsidP="00C277BC">
      <w:pPr>
        <w:pStyle w:val="ListParagraph"/>
        <w:numPr>
          <w:ilvl w:val="0"/>
          <w:numId w:val="73"/>
        </w:numPr>
        <w:spacing w:after="0" w:line="240" w:lineRule="auto"/>
        <w:rPr>
          <w:rFonts w:ascii="Times New Roman" w:hAnsi="Times New Roman" w:cs="Times New Roman"/>
          <w:sz w:val="24"/>
          <w:szCs w:val="24"/>
        </w:rPr>
      </w:pPr>
      <w:r>
        <w:rPr>
          <w:rFonts w:ascii="Times New Roman" w:hAnsi="Times New Roman" w:cs="Times New Roman"/>
          <w:sz w:val="24"/>
          <w:szCs w:val="24"/>
        </w:rPr>
        <w:t>Criminal violations:</w:t>
      </w:r>
      <w:r w:rsidRPr="00160A08">
        <w:rPr>
          <w:rFonts w:ascii="Times New Roman" w:hAnsi="Times New Roman" w:cs="Times New Roman"/>
          <w:sz w:val="24"/>
          <w:szCs w:val="24"/>
        </w:rPr>
        <w:t xml:space="preserve"> </w:t>
      </w:r>
      <w:r>
        <w:rPr>
          <w:rFonts w:ascii="Times New Roman" w:hAnsi="Times New Roman" w:cs="Times New Roman"/>
          <w:sz w:val="24"/>
          <w:szCs w:val="24"/>
        </w:rPr>
        <w:t>must be “willful”</w:t>
      </w:r>
    </w:p>
    <w:p w14:paraId="318D0E19" w14:textId="77777777" w:rsidR="00C277BC" w:rsidRPr="00160A08" w:rsidRDefault="00C277BC" w:rsidP="00C277BC">
      <w:pPr>
        <w:pStyle w:val="ListParagraph"/>
        <w:numPr>
          <w:ilvl w:val="1"/>
          <w:numId w:val="73"/>
        </w:numPr>
        <w:spacing w:after="0" w:line="240" w:lineRule="auto"/>
        <w:rPr>
          <w:rFonts w:ascii="Times New Roman" w:hAnsi="Times New Roman" w:cs="Times New Roman"/>
          <w:sz w:val="24"/>
          <w:szCs w:val="24"/>
        </w:rPr>
      </w:pPr>
      <w:r w:rsidRPr="00160A08">
        <w:rPr>
          <w:rFonts w:ascii="Times New Roman" w:hAnsi="Times New Roman" w:cs="Times New Roman"/>
          <w:sz w:val="24"/>
          <w:szCs w:val="24"/>
        </w:rPr>
        <w:t>“</w:t>
      </w:r>
      <w:proofErr w:type="gramStart"/>
      <w:r w:rsidRPr="00160A08">
        <w:rPr>
          <w:rFonts w:ascii="Times New Roman" w:hAnsi="Times New Roman" w:cs="Times New Roman"/>
          <w:sz w:val="24"/>
          <w:szCs w:val="24"/>
        </w:rPr>
        <w:t>willful</w:t>
      </w:r>
      <w:proofErr w:type="gramEnd"/>
      <w:r w:rsidRPr="00160A08">
        <w:rPr>
          <w:rFonts w:ascii="Times New Roman" w:hAnsi="Times New Roman" w:cs="Times New Roman"/>
          <w:sz w:val="24"/>
          <w:szCs w:val="24"/>
        </w:rPr>
        <w:t>” violations</w:t>
      </w:r>
      <w:r>
        <w:rPr>
          <w:rFonts w:ascii="Times New Roman" w:hAnsi="Times New Roman" w:cs="Times New Roman"/>
          <w:sz w:val="24"/>
          <w:szCs w:val="24"/>
        </w:rPr>
        <w:t xml:space="preserve"> (including circumvention)</w:t>
      </w:r>
      <w:r w:rsidRPr="00160A08">
        <w:rPr>
          <w:rFonts w:ascii="Times New Roman" w:hAnsi="Times New Roman" w:cs="Times New Roman"/>
          <w:sz w:val="24"/>
          <w:szCs w:val="24"/>
        </w:rPr>
        <w:t xml:space="preserve"> can be prosecuted criminally, with even larger fines available than with bald FCPA violations.</w:t>
      </w:r>
    </w:p>
    <w:p w14:paraId="0B6298E5" w14:textId="77777777" w:rsidR="00C277BC" w:rsidRPr="00160A08" w:rsidRDefault="00C277BC" w:rsidP="00C277BC">
      <w:pPr>
        <w:pStyle w:val="ListParagraph"/>
        <w:numPr>
          <w:ilvl w:val="1"/>
          <w:numId w:val="73"/>
        </w:numPr>
        <w:spacing w:after="0" w:line="240" w:lineRule="auto"/>
        <w:rPr>
          <w:rFonts w:ascii="Times New Roman" w:hAnsi="Times New Roman" w:cs="Times New Roman"/>
          <w:sz w:val="24"/>
          <w:szCs w:val="24"/>
        </w:rPr>
      </w:pPr>
      <w:r w:rsidRPr="00160A08">
        <w:rPr>
          <w:rFonts w:ascii="Times New Roman" w:hAnsi="Times New Roman" w:cs="Times New Roman"/>
          <w:sz w:val="24"/>
          <w:szCs w:val="24"/>
        </w:rPr>
        <w:t>Note: criminal fines imposed on individuals may not be paid by employer/principal.</w:t>
      </w:r>
    </w:p>
    <w:p w14:paraId="60904B6D" w14:textId="77777777" w:rsidR="00C277BC" w:rsidRPr="00160A08" w:rsidRDefault="00C277BC" w:rsidP="00C277BC">
      <w:pPr>
        <w:pStyle w:val="ListParagraph"/>
        <w:numPr>
          <w:ilvl w:val="1"/>
          <w:numId w:val="73"/>
        </w:numPr>
        <w:spacing w:after="0" w:line="240" w:lineRule="auto"/>
        <w:rPr>
          <w:rFonts w:ascii="Times New Roman" w:hAnsi="Times New Roman" w:cs="Times New Roman"/>
          <w:sz w:val="24"/>
          <w:szCs w:val="24"/>
        </w:rPr>
      </w:pPr>
      <w:r w:rsidRPr="00C277BC">
        <w:rPr>
          <w:rFonts w:ascii="Times New Roman" w:hAnsi="Times New Roman" w:cs="Times New Roman"/>
          <w:b/>
          <w:sz w:val="24"/>
          <w:szCs w:val="24"/>
        </w:rPr>
        <w:t>Subsidiaries:</w:t>
      </w:r>
      <w:r>
        <w:rPr>
          <w:rFonts w:ascii="Times New Roman" w:hAnsi="Times New Roman" w:cs="Times New Roman"/>
          <w:sz w:val="24"/>
          <w:szCs w:val="24"/>
        </w:rPr>
        <w:t xml:space="preserve"> </w:t>
      </w:r>
      <w:r w:rsidRPr="00C277BC">
        <w:rPr>
          <w:rFonts w:ascii="Times New Roman" w:hAnsi="Times New Roman" w:cs="Times New Roman"/>
          <w:sz w:val="24"/>
          <w:szCs w:val="24"/>
        </w:rPr>
        <w:t>In</w:t>
      </w:r>
      <w:r w:rsidRPr="00160A08">
        <w:rPr>
          <w:rFonts w:ascii="Times New Roman" w:hAnsi="Times New Roman" w:cs="Times New Roman"/>
          <w:sz w:val="24"/>
          <w:szCs w:val="24"/>
        </w:rPr>
        <w:t xml:space="preserve"> addition, the books and records duties </w:t>
      </w:r>
      <w:r w:rsidRPr="00160A08">
        <w:rPr>
          <w:rFonts w:ascii="Times New Roman" w:hAnsi="Times New Roman" w:cs="Times New Roman"/>
          <w:b/>
          <w:sz w:val="24"/>
          <w:szCs w:val="24"/>
        </w:rPr>
        <w:t>extend to subsidiaries</w:t>
      </w:r>
      <w:r w:rsidRPr="00160A08">
        <w:rPr>
          <w:rFonts w:ascii="Times New Roman" w:hAnsi="Times New Roman" w:cs="Times New Roman"/>
          <w:sz w:val="24"/>
          <w:szCs w:val="24"/>
        </w:rPr>
        <w:t xml:space="preserve"> in which you have a </w:t>
      </w:r>
      <w:r w:rsidRPr="00C277BC">
        <w:rPr>
          <w:rFonts w:ascii="Times New Roman" w:hAnsi="Times New Roman" w:cs="Times New Roman"/>
          <w:b/>
          <w:sz w:val="24"/>
          <w:szCs w:val="24"/>
        </w:rPr>
        <w:t>&gt; 50% share</w:t>
      </w:r>
      <w:r w:rsidRPr="00160A08">
        <w:rPr>
          <w:rFonts w:ascii="Times New Roman" w:hAnsi="Times New Roman" w:cs="Times New Roman"/>
          <w:sz w:val="24"/>
          <w:szCs w:val="24"/>
        </w:rPr>
        <w:t>.</w:t>
      </w:r>
    </w:p>
    <w:p w14:paraId="1AAA8451" w14:textId="77777777" w:rsidR="00C277BC" w:rsidRDefault="00C277BC" w:rsidP="00FA63B8">
      <w:pPr>
        <w:spacing w:after="0" w:line="240" w:lineRule="auto"/>
        <w:rPr>
          <w:rFonts w:ascii="Times New Roman" w:hAnsi="Times New Roman" w:cs="Times New Roman"/>
          <w:sz w:val="32"/>
          <w:szCs w:val="32"/>
        </w:rPr>
      </w:pPr>
    </w:p>
    <w:p w14:paraId="1AA2EA99" w14:textId="77777777" w:rsidR="00C277BC" w:rsidRDefault="00C277BC" w:rsidP="00FA63B8">
      <w:pPr>
        <w:spacing w:after="0" w:line="240" w:lineRule="auto"/>
        <w:rPr>
          <w:rFonts w:ascii="Times New Roman" w:hAnsi="Times New Roman" w:cs="Times New Roman"/>
          <w:sz w:val="32"/>
          <w:szCs w:val="32"/>
        </w:rPr>
      </w:pPr>
    </w:p>
    <w:p w14:paraId="770EBAE2" w14:textId="77777777" w:rsidR="00F2728B" w:rsidRPr="00F2728B" w:rsidRDefault="00F2728B" w:rsidP="00FA63B8">
      <w:pPr>
        <w:spacing w:after="0" w:line="240" w:lineRule="auto"/>
        <w:rPr>
          <w:rFonts w:ascii="Times New Roman" w:hAnsi="Times New Roman" w:cs="Times New Roman"/>
          <w:sz w:val="32"/>
          <w:szCs w:val="32"/>
        </w:rPr>
      </w:pPr>
      <w:r>
        <w:rPr>
          <w:rFonts w:ascii="Times New Roman" w:hAnsi="Times New Roman" w:cs="Times New Roman"/>
          <w:sz w:val="32"/>
          <w:szCs w:val="32"/>
        </w:rPr>
        <w:t>Anti-bribery---------------------------------------------------------------------</w:t>
      </w:r>
    </w:p>
    <w:p w14:paraId="0B245F00" w14:textId="77777777" w:rsidR="00F2728B" w:rsidRDefault="00F2728B" w:rsidP="00FA63B8">
      <w:pPr>
        <w:spacing w:after="0" w:line="240" w:lineRule="auto"/>
        <w:rPr>
          <w:rFonts w:ascii="Times New Roman" w:hAnsi="Times New Roman" w:cs="Times New Roman"/>
          <w:sz w:val="24"/>
          <w:szCs w:val="24"/>
        </w:rPr>
      </w:pPr>
    </w:p>
    <w:p w14:paraId="0D5D2FE3" w14:textId="77777777" w:rsidR="00F2728B" w:rsidRDefault="00F2728B" w:rsidP="0002020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Elements:</w:t>
      </w:r>
    </w:p>
    <w:p w14:paraId="4B02C35F" w14:textId="77777777" w:rsidR="00F2728B" w:rsidRDefault="00F2728B" w:rsidP="00F2728B">
      <w:pPr>
        <w:pStyle w:val="ListParagraph"/>
        <w:numPr>
          <w:ilvl w:val="0"/>
          <w:numId w:val="7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Actus reas: give thing of value </w:t>
      </w:r>
    </w:p>
    <w:p w14:paraId="440DFE49" w14:textId="77777777" w:rsidR="00F2728B" w:rsidRDefault="00F2728B" w:rsidP="00F2728B">
      <w:pPr>
        <w:pStyle w:val="ListParagraph"/>
        <w:numPr>
          <w:ilvl w:val="1"/>
          <w:numId w:val="70"/>
        </w:numPr>
        <w:spacing w:after="0" w:line="240" w:lineRule="auto"/>
        <w:rPr>
          <w:rFonts w:ascii="Times New Roman" w:hAnsi="Times New Roman" w:cs="Times New Roman"/>
          <w:sz w:val="24"/>
          <w:szCs w:val="24"/>
        </w:rPr>
      </w:pPr>
      <w:r>
        <w:rPr>
          <w:rFonts w:ascii="Times New Roman" w:hAnsi="Times New Roman" w:cs="Times New Roman"/>
          <w:sz w:val="24"/>
          <w:szCs w:val="24"/>
        </w:rPr>
        <w:t>Plus jurisdictional hook if necessary.</w:t>
      </w:r>
    </w:p>
    <w:p w14:paraId="67E10A23" w14:textId="77777777" w:rsidR="00E67CD2" w:rsidRDefault="00E67CD2" w:rsidP="00272DD3">
      <w:pPr>
        <w:pStyle w:val="ListParagraph"/>
        <w:numPr>
          <w:ilvl w:val="1"/>
          <w:numId w:val="70"/>
        </w:numPr>
        <w:spacing w:after="0" w:line="240" w:lineRule="auto"/>
        <w:rPr>
          <w:rFonts w:ascii="Times New Roman" w:hAnsi="Times New Roman" w:cs="Times New Roman"/>
          <w:sz w:val="24"/>
          <w:szCs w:val="24"/>
        </w:rPr>
      </w:pPr>
      <w:r>
        <w:rPr>
          <w:rFonts w:ascii="Times New Roman" w:hAnsi="Times New Roman" w:cs="Times New Roman"/>
          <w:sz w:val="24"/>
          <w:szCs w:val="24"/>
        </w:rPr>
        <w:t>No de minimis exception</w:t>
      </w:r>
    </w:p>
    <w:p w14:paraId="3F4ED5D4" w14:textId="77777777" w:rsidR="00F2728B" w:rsidRDefault="00F2728B" w:rsidP="00F2728B">
      <w:pPr>
        <w:pStyle w:val="ListParagraph"/>
        <w:numPr>
          <w:ilvl w:val="0"/>
          <w:numId w:val="70"/>
        </w:numPr>
        <w:spacing w:after="0" w:line="240" w:lineRule="auto"/>
        <w:rPr>
          <w:rFonts w:ascii="Times New Roman" w:hAnsi="Times New Roman" w:cs="Times New Roman"/>
          <w:sz w:val="24"/>
          <w:szCs w:val="24"/>
        </w:rPr>
      </w:pPr>
      <w:r>
        <w:rPr>
          <w:rFonts w:ascii="Times New Roman" w:hAnsi="Times New Roman" w:cs="Times New Roman"/>
          <w:sz w:val="24"/>
          <w:szCs w:val="24"/>
        </w:rPr>
        <w:t>To foreign official</w:t>
      </w:r>
    </w:p>
    <w:p w14:paraId="4E6DFC2F" w14:textId="77777777" w:rsidR="00F2728B" w:rsidRDefault="00F2728B" w:rsidP="00F2728B">
      <w:pPr>
        <w:pStyle w:val="ListParagraph"/>
        <w:numPr>
          <w:ilvl w:val="1"/>
          <w:numId w:val="70"/>
        </w:numPr>
        <w:spacing w:after="0" w:line="240" w:lineRule="auto"/>
        <w:rPr>
          <w:rFonts w:ascii="Times New Roman" w:hAnsi="Times New Roman" w:cs="Times New Roman"/>
          <w:sz w:val="24"/>
          <w:szCs w:val="24"/>
        </w:rPr>
      </w:pPr>
      <w:r>
        <w:rPr>
          <w:rFonts w:ascii="Times New Roman" w:hAnsi="Times New Roman" w:cs="Times New Roman"/>
          <w:sz w:val="24"/>
          <w:szCs w:val="24"/>
        </w:rPr>
        <w:t>Including agents who will pass to foreign official</w:t>
      </w:r>
    </w:p>
    <w:p w14:paraId="6C706C91" w14:textId="77777777" w:rsidR="005F0218" w:rsidRPr="00160A08" w:rsidRDefault="005F0218" w:rsidP="005F0218">
      <w:pPr>
        <w:pStyle w:val="ListParagraph"/>
        <w:numPr>
          <w:ilvl w:val="1"/>
          <w:numId w:val="70"/>
        </w:numPr>
        <w:spacing w:after="0" w:line="240" w:lineRule="auto"/>
        <w:rPr>
          <w:rFonts w:ascii="Times New Roman" w:hAnsi="Times New Roman" w:cs="Times New Roman"/>
          <w:sz w:val="24"/>
          <w:szCs w:val="24"/>
        </w:rPr>
      </w:pPr>
      <w:r w:rsidRPr="005F0218">
        <w:rPr>
          <w:rFonts w:ascii="Times New Roman" w:hAnsi="Times New Roman" w:cs="Times New Roman"/>
          <w:b/>
          <w:sz w:val="24"/>
          <w:szCs w:val="24"/>
          <w:u w:val="single"/>
        </w:rPr>
        <w:t>Lindsey</w:t>
      </w:r>
      <w:r w:rsidRPr="005F0218">
        <w:rPr>
          <w:rFonts w:ascii="Times New Roman" w:hAnsi="Times New Roman" w:cs="Times New Roman"/>
          <w:b/>
          <w:sz w:val="24"/>
          <w:szCs w:val="24"/>
        </w:rPr>
        <w:t xml:space="preserve"> Factors for determining if FO</w:t>
      </w:r>
      <w:r>
        <w:rPr>
          <w:rFonts w:ascii="Times New Roman" w:hAnsi="Times New Roman" w:cs="Times New Roman"/>
          <w:sz w:val="24"/>
          <w:szCs w:val="24"/>
        </w:rPr>
        <w:t xml:space="preserve">: </w:t>
      </w:r>
      <w:r w:rsidRPr="00160A08">
        <w:rPr>
          <w:rFonts w:ascii="Times New Roman" w:hAnsi="Times New Roman" w:cs="Times New Roman"/>
          <w:sz w:val="24"/>
          <w:szCs w:val="24"/>
        </w:rPr>
        <w:t>it should be clear that the company pursues governmental objectives:</w:t>
      </w:r>
    </w:p>
    <w:p w14:paraId="3001DA2F" w14:textId="77777777" w:rsidR="005F0218" w:rsidRPr="00160A08" w:rsidRDefault="005F0218" w:rsidP="005F0218">
      <w:pPr>
        <w:pStyle w:val="ListParagraph"/>
        <w:numPr>
          <w:ilvl w:val="2"/>
          <w:numId w:val="70"/>
        </w:numPr>
        <w:spacing w:after="0" w:line="240" w:lineRule="auto"/>
        <w:rPr>
          <w:rFonts w:ascii="Times New Roman" w:hAnsi="Times New Roman" w:cs="Times New Roman"/>
          <w:sz w:val="24"/>
          <w:szCs w:val="24"/>
        </w:rPr>
      </w:pPr>
      <w:r w:rsidRPr="00160A08">
        <w:rPr>
          <w:rFonts w:ascii="Times New Roman" w:hAnsi="Times New Roman" w:cs="Times New Roman"/>
          <w:sz w:val="24"/>
          <w:szCs w:val="24"/>
        </w:rPr>
        <w:t>Does it provide service to citizens?</w:t>
      </w:r>
    </w:p>
    <w:p w14:paraId="521BF8F1" w14:textId="77777777" w:rsidR="005F0218" w:rsidRPr="00160A08" w:rsidRDefault="005F0218" w:rsidP="005F0218">
      <w:pPr>
        <w:pStyle w:val="ListParagraph"/>
        <w:numPr>
          <w:ilvl w:val="2"/>
          <w:numId w:val="70"/>
        </w:numPr>
        <w:spacing w:after="0" w:line="240" w:lineRule="auto"/>
        <w:rPr>
          <w:rFonts w:ascii="Times New Roman" w:hAnsi="Times New Roman" w:cs="Times New Roman"/>
          <w:sz w:val="24"/>
          <w:szCs w:val="24"/>
        </w:rPr>
      </w:pPr>
      <w:r w:rsidRPr="005F0218">
        <w:rPr>
          <w:rFonts w:ascii="Times New Roman" w:hAnsi="Times New Roman" w:cs="Times New Roman"/>
          <w:b/>
          <w:sz w:val="24"/>
          <w:szCs w:val="24"/>
        </w:rPr>
        <w:t>Gov’t Appointment</w:t>
      </w:r>
      <w:r>
        <w:rPr>
          <w:rFonts w:ascii="Times New Roman" w:hAnsi="Times New Roman" w:cs="Times New Roman"/>
          <w:sz w:val="24"/>
          <w:szCs w:val="24"/>
        </w:rPr>
        <w:t xml:space="preserve">: </w:t>
      </w:r>
      <w:r w:rsidRPr="00160A08">
        <w:rPr>
          <w:rFonts w:ascii="Times New Roman" w:hAnsi="Times New Roman" w:cs="Times New Roman"/>
          <w:sz w:val="24"/>
          <w:szCs w:val="24"/>
        </w:rPr>
        <w:t xml:space="preserve">Are the key officers/directors </w:t>
      </w:r>
      <w:r w:rsidRPr="005F0218">
        <w:rPr>
          <w:rFonts w:ascii="Times New Roman" w:hAnsi="Times New Roman" w:cs="Times New Roman"/>
          <w:sz w:val="24"/>
          <w:szCs w:val="24"/>
        </w:rPr>
        <w:t>appointed by the gov’t</w:t>
      </w:r>
      <w:r w:rsidRPr="00160A08">
        <w:rPr>
          <w:rFonts w:ascii="Times New Roman" w:hAnsi="Times New Roman" w:cs="Times New Roman"/>
          <w:sz w:val="24"/>
          <w:szCs w:val="24"/>
        </w:rPr>
        <w:t xml:space="preserve"> </w:t>
      </w:r>
    </w:p>
    <w:p w14:paraId="162A146A" w14:textId="77777777" w:rsidR="005F0218" w:rsidRPr="00160A08" w:rsidRDefault="005F0218" w:rsidP="005F0218">
      <w:pPr>
        <w:pStyle w:val="ListParagraph"/>
        <w:numPr>
          <w:ilvl w:val="2"/>
          <w:numId w:val="70"/>
        </w:numPr>
        <w:spacing w:after="0" w:line="240" w:lineRule="auto"/>
        <w:rPr>
          <w:rFonts w:ascii="Times New Roman" w:hAnsi="Times New Roman" w:cs="Times New Roman"/>
          <w:sz w:val="24"/>
          <w:szCs w:val="24"/>
        </w:rPr>
      </w:pPr>
      <w:r w:rsidRPr="005F0218">
        <w:rPr>
          <w:rFonts w:ascii="Times New Roman" w:hAnsi="Times New Roman" w:cs="Times New Roman"/>
          <w:b/>
          <w:sz w:val="24"/>
          <w:szCs w:val="24"/>
        </w:rPr>
        <w:t>Government Financing</w:t>
      </w:r>
      <w:r>
        <w:rPr>
          <w:rFonts w:ascii="Times New Roman" w:hAnsi="Times New Roman" w:cs="Times New Roman"/>
          <w:sz w:val="24"/>
          <w:szCs w:val="24"/>
        </w:rPr>
        <w:t xml:space="preserve">: </w:t>
      </w:r>
      <w:r w:rsidRPr="00160A08">
        <w:rPr>
          <w:rFonts w:ascii="Times New Roman" w:hAnsi="Times New Roman" w:cs="Times New Roman"/>
          <w:sz w:val="24"/>
          <w:szCs w:val="24"/>
        </w:rPr>
        <w:t xml:space="preserve">Is the entity </w:t>
      </w:r>
      <w:r w:rsidRPr="005F0218">
        <w:rPr>
          <w:rFonts w:ascii="Times New Roman" w:hAnsi="Times New Roman" w:cs="Times New Roman"/>
          <w:sz w:val="24"/>
          <w:szCs w:val="24"/>
        </w:rPr>
        <w:t>financed</w:t>
      </w:r>
      <w:r w:rsidRPr="00160A08">
        <w:rPr>
          <w:rFonts w:ascii="Times New Roman" w:hAnsi="Times New Roman" w:cs="Times New Roman"/>
          <w:sz w:val="24"/>
          <w:szCs w:val="24"/>
        </w:rPr>
        <w:t xml:space="preserve">, at least in large measure, through government or other government-mandated taxes, licensing fees, </w:t>
      </w:r>
      <w:proofErr w:type="gramStart"/>
      <w:r w:rsidRPr="00160A08">
        <w:rPr>
          <w:rFonts w:ascii="Times New Roman" w:hAnsi="Times New Roman" w:cs="Times New Roman"/>
          <w:sz w:val="24"/>
          <w:szCs w:val="24"/>
        </w:rPr>
        <w:t>etc.</w:t>
      </w:r>
      <w:proofErr w:type="gramEnd"/>
    </w:p>
    <w:p w14:paraId="675DD855" w14:textId="77777777" w:rsidR="005F0218" w:rsidRPr="00160A08" w:rsidRDefault="005F0218" w:rsidP="005F0218">
      <w:pPr>
        <w:pStyle w:val="ListParagraph"/>
        <w:numPr>
          <w:ilvl w:val="2"/>
          <w:numId w:val="70"/>
        </w:numPr>
        <w:spacing w:after="0" w:line="240" w:lineRule="auto"/>
        <w:rPr>
          <w:rFonts w:ascii="Times New Roman" w:hAnsi="Times New Roman" w:cs="Times New Roman"/>
          <w:sz w:val="24"/>
          <w:szCs w:val="24"/>
        </w:rPr>
      </w:pPr>
      <w:r w:rsidRPr="005F0218">
        <w:rPr>
          <w:rFonts w:ascii="Times New Roman" w:hAnsi="Times New Roman" w:cs="Times New Roman"/>
          <w:b/>
          <w:sz w:val="24"/>
          <w:szCs w:val="24"/>
        </w:rPr>
        <w:t>Monopoly power</w:t>
      </w:r>
      <w:r>
        <w:rPr>
          <w:rFonts w:ascii="Times New Roman" w:hAnsi="Times New Roman" w:cs="Times New Roman"/>
          <w:sz w:val="24"/>
          <w:szCs w:val="24"/>
        </w:rPr>
        <w:t xml:space="preserve">: </w:t>
      </w:r>
      <w:r w:rsidRPr="00160A08">
        <w:rPr>
          <w:rFonts w:ascii="Times New Roman" w:hAnsi="Times New Roman" w:cs="Times New Roman"/>
          <w:sz w:val="24"/>
          <w:szCs w:val="24"/>
        </w:rPr>
        <w:t>Is the entity vested with exclusive or controlling power to administer its designated functions?</w:t>
      </w:r>
    </w:p>
    <w:p w14:paraId="16412D11" w14:textId="77777777" w:rsidR="005F0218" w:rsidRPr="005F0218" w:rsidRDefault="005F0218" w:rsidP="005F0218">
      <w:pPr>
        <w:pStyle w:val="ListParagraph"/>
        <w:numPr>
          <w:ilvl w:val="2"/>
          <w:numId w:val="70"/>
        </w:numPr>
        <w:spacing w:after="0" w:line="240" w:lineRule="auto"/>
        <w:rPr>
          <w:rFonts w:ascii="Times New Roman" w:hAnsi="Times New Roman" w:cs="Times New Roman"/>
          <w:sz w:val="24"/>
          <w:szCs w:val="24"/>
        </w:rPr>
      </w:pPr>
      <w:r w:rsidRPr="00160A08">
        <w:rPr>
          <w:rFonts w:ascii="Times New Roman" w:hAnsi="Times New Roman" w:cs="Times New Roman"/>
          <w:sz w:val="24"/>
          <w:szCs w:val="24"/>
        </w:rPr>
        <w:t xml:space="preserve">Entity is </w:t>
      </w:r>
      <w:r w:rsidRPr="005F0218">
        <w:rPr>
          <w:rFonts w:ascii="Times New Roman" w:hAnsi="Times New Roman" w:cs="Times New Roman"/>
          <w:b/>
          <w:sz w:val="24"/>
          <w:szCs w:val="24"/>
        </w:rPr>
        <w:t>widely perceived</w:t>
      </w:r>
      <w:r w:rsidRPr="00160A08">
        <w:rPr>
          <w:rFonts w:ascii="Times New Roman" w:hAnsi="Times New Roman" w:cs="Times New Roman"/>
          <w:sz w:val="24"/>
          <w:szCs w:val="24"/>
        </w:rPr>
        <w:t xml:space="preserve"> to be performin</w:t>
      </w:r>
      <w:r>
        <w:rPr>
          <w:rFonts w:ascii="Times New Roman" w:hAnsi="Times New Roman" w:cs="Times New Roman"/>
          <w:sz w:val="24"/>
          <w:szCs w:val="24"/>
        </w:rPr>
        <w:t>g official government functions (gets to integrity interest).</w:t>
      </w:r>
    </w:p>
    <w:p w14:paraId="5D6AA623" w14:textId="77777777" w:rsidR="00F2728B" w:rsidRDefault="00F2728B" w:rsidP="00F2728B">
      <w:pPr>
        <w:pStyle w:val="ListParagraph"/>
        <w:numPr>
          <w:ilvl w:val="0"/>
          <w:numId w:val="70"/>
        </w:numPr>
        <w:spacing w:after="0" w:line="240" w:lineRule="auto"/>
        <w:rPr>
          <w:rFonts w:ascii="Times New Roman" w:hAnsi="Times New Roman" w:cs="Times New Roman"/>
          <w:sz w:val="24"/>
          <w:szCs w:val="24"/>
        </w:rPr>
      </w:pPr>
      <w:r>
        <w:rPr>
          <w:rFonts w:ascii="Times New Roman" w:hAnsi="Times New Roman" w:cs="Times New Roman"/>
          <w:sz w:val="24"/>
          <w:szCs w:val="24"/>
        </w:rPr>
        <w:t>Purpose: both</w:t>
      </w:r>
    </w:p>
    <w:p w14:paraId="5F74790F" w14:textId="77777777" w:rsidR="00F2728B" w:rsidRDefault="00F2728B" w:rsidP="00F2728B">
      <w:pPr>
        <w:pStyle w:val="ListParagraph"/>
        <w:numPr>
          <w:ilvl w:val="0"/>
          <w:numId w:val="71"/>
        </w:numPr>
        <w:spacing w:after="0" w:line="240" w:lineRule="auto"/>
        <w:rPr>
          <w:rFonts w:ascii="Times New Roman" w:hAnsi="Times New Roman" w:cs="Times New Roman"/>
          <w:sz w:val="24"/>
          <w:szCs w:val="24"/>
        </w:rPr>
      </w:pPr>
      <w:r>
        <w:rPr>
          <w:rFonts w:ascii="Times New Roman" w:hAnsi="Times New Roman" w:cs="Times New Roman"/>
          <w:sz w:val="24"/>
          <w:szCs w:val="24"/>
        </w:rPr>
        <w:t>To influence official decision (or induce inaction) AND</w:t>
      </w:r>
    </w:p>
    <w:p w14:paraId="12552751" w14:textId="77777777" w:rsidR="008D5577" w:rsidRDefault="008D5577" w:rsidP="009D439C">
      <w:pPr>
        <w:pStyle w:val="ListParagraph"/>
        <w:numPr>
          <w:ilvl w:val="2"/>
          <w:numId w:val="78"/>
        </w:numPr>
        <w:spacing w:after="0" w:line="240" w:lineRule="auto"/>
        <w:rPr>
          <w:rFonts w:ascii="Times New Roman" w:hAnsi="Times New Roman" w:cs="Times New Roman"/>
          <w:sz w:val="24"/>
          <w:szCs w:val="24"/>
        </w:rPr>
      </w:pPr>
      <w:r>
        <w:rPr>
          <w:rFonts w:ascii="Times New Roman" w:hAnsi="Times New Roman" w:cs="Times New Roman"/>
          <w:sz w:val="24"/>
          <w:szCs w:val="24"/>
        </w:rPr>
        <w:t>“Degree of specificity” to exchange (arlen):</w:t>
      </w:r>
    </w:p>
    <w:p w14:paraId="67D2135C" w14:textId="77777777" w:rsidR="008D5577" w:rsidRDefault="008D5577" w:rsidP="009D439C">
      <w:pPr>
        <w:pStyle w:val="ListParagraph"/>
        <w:numPr>
          <w:ilvl w:val="3"/>
          <w:numId w:val="78"/>
        </w:numPr>
        <w:spacing w:after="0" w:line="240" w:lineRule="auto"/>
        <w:rPr>
          <w:rFonts w:ascii="Times New Roman" w:hAnsi="Times New Roman" w:cs="Times New Roman"/>
          <w:sz w:val="24"/>
          <w:szCs w:val="24"/>
        </w:rPr>
      </w:pPr>
      <w:r>
        <w:rPr>
          <w:rFonts w:ascii="Times New Roman" w:hAnsi="Times New Roman" w:cs="Times New Roman"/>
          <w:sz w:val="24"/>
          <w:szCs w:val="24"/>
        </w:rPr>
        <w:t>Quid pro quo bribe? Yes</w:t>
      </w:r>
    </w:p>
    <w:p w14:paraId="013D8E76" w14:textId="77777777" w:rsidR="008D5577" w:rsidRDefault="008D5577" w:rsidP="009D439C">
      <w:pPr>
        <w:pStyle w:val="ListParagraph"/>
        <w:numPr>
          <w:ilvl w:val="3"/>
          <w:numId w:val="7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Gratuity-type payment for agreed-upon </w:t>
      </w:r>
      <w:r w:rsidRPr="008D5577">
        <w:rPr>
          <w:rFonts w:ascii="Times New Roman" w:hAnsi="Times New Roman" w:cs="Times New Roman"/>
          <w:i/>
          <w:sz w:val="24"/>
          <w:szCs w:val="24"/>
        </w:rPr>
        <w:t>type</w:t>
      </w:r>
      <w:r>
        <w:rPr>
          <w:rFonts w:ascii="Times New Roman" w:hAnsi="Times New Roman" w:cs="Times New Roman"/>
          <w:sz w:val="24"/>
          <w:szCs w:val="24"/>
        </w:rPr>
        <w:t xml:space="preserve"> of conduct? Maybe</w:t>
      </w:r>
    </w:p>
    <w:p w14:paraId="318EF6C5" w14:textId="77777777" w:rsidR="008D5577" w:rsidRPr="008D5577" w:rsidRDefault="008D5577" w:rsidP="009D439C">
      <w:pPr>
        <w:pStyle w:val="ListParagraph"/>
        <w:numPr>
          <w:ilvl w:val="3"/>
          <w:numId w:val="78"/>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Relationship-building/vague hope for future conduct? No</w:t>
      </w:r>
    </w:p>
    <w:p w14:paraId="549DBC5B" w14:textId="77777777" w:rsidR="00F2728B" w:rsidRDefault="00F2728B" w:rsidP="00F2728B">
      <w:pPr>
        <w:pStyle w:val="ListParagraph"/>
        <w:numPr>
          <w:ilvl w:val="0"/>
          <w:numId w:val="7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purpose of </w:t>
      </w:r>
      <w:r w:rsidR="00FA2D35">
        <w:rPr>
          <w:rFonts w:ascii="Times New Roman" w:hAnsi="Times New Roman" w:cs="Times New Roman"/>
          <w:sz w:val="24"/>
          <w:szCs w:val="24"/>
        </w:rPr>
        <w:t xml:space="preserve">“assisting” in “obtaining </w:t>
      </w:r>
      <w:r>
        <w:rPr>
          <w:rFonts w:ascii="Times New Roman" w:hAnsi="Times New Roman" w:cs="Times New Roman"/>
          <w:sz w:val="24"/>
          <w:szCs w:val="24"/>
        </w:rPr>
        <w:t>or retaining business</w:t>
      </w:r>
      <w:r w:rsidR="00FA2D35">
        <w:rPr>
          <w:rFonts w:ascii="Times New Roman" w:hAnsi="Times New Roman" w:cs="Times New Roman"/>
          <w:sz w:val="24"/>
          <w:szCs w:val="24"/>
        </w:rPr>
        <w:t>”</w:t>
      </w:r>
      <w:r>
        <w:rPr>
          <w:rFonts w:ascii="Times New Roman" w:hAnsi="Times New Roman" w:cs="Times New Roman"/>
          <w:sz w:val="24"/>
          <w:szCs w:val="24"/>
        </w:rPr>
        <w:t xml:space="preserve"> (business nexus)</w:t>
      </w:r>
    </w:p>
    <w:p w14:paraId="424FDDC4" w14:textId="77777777" w:rsidR="00FA2D35" w:rsidRDefault="00FA2D35" w:rsidP="009C7FA9">
      <w:pPr>
        <w:pStyle w:val="ListParagraph"/>
        <w:numPr>
          <w:ilvl w:val="0"/>
          <w:numId w:val="74"/>
        </w:numPr>
        <w:spacing w:after="0" w:line="240" w:lineRule="auto"/>
        <w:rPr>
          <w:rFonts w:ascii="Times New Roman" w:hAnsi="Times New Roman" w:cs="Times New Roman"/>
          <w:sz w:val="24"/>
          <w:szCs w:val="24"/>
        </w:rPr>
      </w:pPr>
      <w:r>
        <w:rPr>
          <w:rFonts w:ascii="Times New Roman" w:hAnsi="Times New Roman" w:cs="Times New Roman"/>
          <w:sz w:val="24"/>
          <w:szCs w:val="24"/>
        </w:rPr>
        <w:t>Includes not only gov’t contracts, but merely additional sales as well.</w:t>
      </w:r>
    </w:p>
    <w:p w14:paraId="0CFB7D2D" w14:textId="77777777" w:rsidR="00FA2D35" w:rsidRDefault="00FA2D35" w:rsidP="009C7FA9">
      <w:pPr>
        <w:pStyle w:val="ListParagraph"/>
        <w:numPr>
          <w:ilvl w:val="0"/>
          <w:numId w:val="74"/>
        </w:numPr>
        <w:spacing w:after="0" w:line="240" w:lineRule="auto"/>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assist</w:t>
      </w:r>
      <w:proofErr w:type="gramEnd"/>
      <w:r>
        <w:rPr>
          <w:rFonts w:ascii="Times New Roman" w:hAnsi="Times New Roman" w:cs="Times New Roman"/>
          <w:sz w:val="24"/>
          <w:szCs w:val="24"/>
        </w:rPr>
        <w:t>” is very expansive, even extending to lowering costs, which is presumed to lower price, which is presumed to increase sales (</w:t>
      </w:r>
      <w:r>
        <w:rPr>
          <w:rFonts w:ascii="Times New Roman" w:hAnsi="Times New Roman" w:cs="Times New Roman"/>
          <w:sz w:val="24"/>
          <w:szCs w:val="24"/>
          <w:u w:val="single"/>
        </w:rPr>
        <w:t>Kay</w:t>
      </w:r>
      <w:r>
        <w:rPr>
          <w:rFonts w:ascii="Times New Roman" w:hAnsi="Times New Roman" w:cs="Times New Roman"/>
          <w:sz w:val="24"/>
          <w:szCs w:val="24"/>
        </w:rPr>
        <w:t>)</w:t>
      </w:r>
    </w:p>
    <w:p w14:paraId="26FDDA13" w14:textId="77777777" w:rsidR="00F2728B" w:rsidRDefault="00F2728B" w:rsidP="00F2728B">
      <w:pPr>
        <w:pStyle w:val="ListParagraph"/>
        <w:numPr>
          <w:ilvl w:val="0"/>
          <w:numId w:val="72"/>
        </w:numPr>
        <w:spacing w:after="0" w:line="240" w:lineRule="auto"/>
        <w:rPr>
          <w:rFonts w:ascii="Times New Roman" w:hAnsi="Times New Roman" w:cs="Times New Roman"/>
          <w:sz w:val="24"/>
          <w:szCs w:val="24"/>
        </w:rPr>
      </w:pPr>
      <w:r>
        <w:rPr>
          <w:rFonts w:ascii="Times New Roman" w:hAnsi="Times New Roman" w:cs="Times New Roman"/>
          <w:sz w:val="24"/>
          <w:szCs w:val="24"/>
        </w:rPr>
        <w:t>Mens rea: “corruptly”</w:t>
      </w:r>
    </w:p>
    <w:p w14:paraId="73A3E39D" w14:textId="77777777" w:rsidR="00F2728B" w:rsidRDefault="00F2728B" w:rsidP="00F2728B">
      <w:pPr>
        <w:pStyle w:val="ListParagraph"/>
        <w:numPr>
          <w:ilvl w:val="1"/>
          <w:numId w:val="72"/>
        </w:numPr>
        <w:spacing w:after="0" w:line="240" w:lineRule="auto"/>
        <w:rPr>
          <w:rFonts w:ascii="Times New Roman" w:hAnsi="Times New Roman" w:cs="Times New Roman"/>
          <w:sz w:val="24"/>
          <w:szCs w:val="24"/>
        </w:rPr>
      </w:pPr>
      <w:r>
        <w:rPr>
          <w:rFonts w:ascii="Times New Roman" w:hAnsi="Times New Roman" w:cs="Times New Roman"/>
          <w:sz w:val="24"/>
          <w:szCs w:val="24"/>
        </w:rPr>
        <w:t>Intent to influence foreign official</w:t>
      </w:r>
    </w:p>
    <w:p w14:paraId="716000A2" w14:textId="77777777" w:rsidR="002037BD" w:rsidRDefault="002037BD" w:rsidP="002037BD">
      <w:pPr>
        <w:pStyle w:val="ListParagraph"/>
        <w:numPr>
          <w:ilvl w:val="2"/>
          <w:numId w:val="72"/>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Kay</w:t>
      </w:r>
      <w:r>
        <w:rPr>
          <w:rFonts w:ascii="Times New Roman" w:hAnsi="Times New Roman" w:cs="Times New Roman"/>
          <w:sz w:val="24"/>
          <w:szCs w:val="24"/>
        </w:rPr>
        <w:t xml:space="preserve"> court defines as anything that touches “decision-making process,” meaning anything that compels the FO to deviate from</w:t>
      </w:r>
      <w:r w:rsidR="00E8377B">
        <w:rPr>
          <w:rFonts w:ascii="Times New Roman" w:hAnsi="Times New Roman" w:cs="Times New Roman"/>
          <w:sz w:val="24"/>
          <w:szCs w:val="24"/>
        </w:rPr>
        <w:t xml:space="preserve"> normal duties.</w:t>
      </w:r>
    </w:p>
    <w:p w14:paraId="0B0537C6" w14:textId="77777777" w:rsidR="00E8377B" w:rsidRDefault="00E8377B" w:rsidP="00E8377B">
      <w:pPr>
        <w:pStyle w:val="ListParagraph"/>
        <w:numPr>
          <w:ilvl w:val="3"/>
          <w:numId w:val="72"/>
        </w:numPr>
        <w:spacing w:after="0" w:line="240" w:lineRule="auto"/>
        <w:rPr>
          <w:rFonts w:ascii="Times New Roman" w:hAnsi="Times New Roman" w:cs="Times New Roman"/>
          <w:sz w:val="24"/>
          <w:szCs w:val="24"/>
        </w:rPr>
      </w:pPr>
      <w:r>
        <w:rPr>
          <w:rFonts w:ascii="Times New Roman" w:hAnsi="Times New Roman" w:cs="Times New Roman"/>
          <w:sz w:val="24"/>
          <w:szCs w:val="24"/>
        </w:rPr>
        <w:t>Even if you really deserved the gov’t contract and you’re just paying the FO to do their job, that’s not sufficiently routine to qualify as grease payment, instead touching the decision-making process.</w:t>
      </w:r>
    </w:p>
    <w:p w14:paraId="62395037" w14:textId="77777777" w:rsidR="00071ED1" w:rsidRDefault="00071ED1" w:rsidP="00071ED1">
      <w:pPr>
        <w:pStyle w:val="ListParagraph"/>
        <w:numPr>
          <w:ilvl w:val="2"/>
          <w:numId w:val="72"/>
        </w:numPr>
        <w:spacing w:after="0" w:line="240" w:lineRule="auto"/>
        <w:rPr>
          <w:rFonts w:ascii="Times New Roman" w:hAnsi="Times New Roman" w:cs="Times New Roman"/>
          <w:sz w:val="24"/>
          <w:szCs w:val="24"/>
        </w:rPr>
      </w:pPr>
      <w:r>
        <w:rPr>
          <w:rFonts w:ascii="Times New Roman" w:hAnsi="Times New Roman" w:cs="Times New Roman"/>
          <w:sz w:val="24"/>
          <w:szCs w:val="24"/>
        </w:rPr>
        <w:t>Relationship building: mere intent to build relationship, absent quid pro quo or gratuity, probably negates “corrupt” mens rea.</w:t>
      </w:r>
    </w:p>
    <w:p w14:paraId="4BC72B0A" w14:textId="77777777" w:rsidR="00F2728B" w:rsidRPr="00F2728B" w:rsidRDefault="002037BD" w:rsidP="00F2728B">
      <w:pPr>
        <w:pStyle w:val="ListParagraph"/>
        <w:numPr>
          <w:ilvl w:val="1"/>
          <w:numId w:val="7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 specific intent: </w:t>
      </w:r>
      <w:r w:rsidR="00F2728B">
        <w:rPr>
          <w:rFonts w:ascii="Times New Roman" w:hAnsi="Times New Roman" w:cs="Times New Roman"/>
          <w:sz w:val="24"/>
          <w:szCs w:val="24"/>
        </w:rPr>
        <w:t>Need not know you violate law.</w:t>
      </w:r>
    </w:p>
    <w:p w14:paraId="32CB0F67" w14:textId="77777777" w:rsidR="00F2728B" w:rsidRDefault="00F2728B" w:rsidP="00020201">
      <w:pPr>
        <w:spacing w:after="0" w:line="240" w:lineRule="auto"/>
        <w:contextualSpacing/>
        <w:rPr>
          <w:rFonts w:ascii="Times New Roman" w:hAnsi="Times New Roman" w:cs="Times New Roman"/>
          <w:sz w:val="24"/>
          <w:szCs w:val="24"/>
        </w:rPr>
      </w:pPr>
    </w:p>
    <w:p w14:paraId="331AA40E" w14:textId="77777777" w:rsidR="00020201" w:rsidRPr="00155CBD" w:rsidRDefault="00020201" w:rsidP="00020201">
      <w:pPr>
        <w:spacing w:after="0" w:line="240" w:lineRule="auto"/>
        <w:contextualSpacing/>
        <w:rPr>
          <w:rFonts w:ascii="Times New Roman" w:hAnsi="Times New Roman" w:cs="Times New Roman"/>
          <w:sz w:val="24"/>
          <w:szCs w:val="24"/>
        </w:rPr>
      </w:pPr>
      <w:r w:rsidRPr="00155CBD">
        <w:rPr>
          <w:rFonts w:ascii="Times New Roman" w:hAnsi="Times New Roman" w:cs="Times New Roman"/>
          <w:sz w:val="24"/>
          <w:szCs w:val="24"/>
        </w:rPr>
        <w:t>Jurisdiction:</w:t>
      </w:r>
    </w:p>
    <w:p w14:paraId="20148B6C" w14:textId="77777777" w:rsidR="00020201" w:rsidRPr="00155CBD" w:rsidRDefault="00F06F2C" w:rsidP="0002020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020201" w:rsidRPr="00155CBD">
        <w:rPr>
          <w:rFonts w:ascii="Times New Roman" w:hAnsi="Times New Roman" w:cs="Times New Roman"/>
          <w:sz w:val="24"/>
          <w:szCs w:val="24"/>
        </w:rPr>
        <w:t>Issuers (78dd-1):</w:t>
      </w:r>
    </w:p>
    <w:p w14:paraId="4F357C02" w14:textId="77777777" w:rsidR="00020201" w:rsidRPr="00155CBD" w:rsidRDefault="00020201" w:rsidP="00020201">
      <w:pPr>
        <w:pStyle w:val="ListParagraph"/>
        <w:numPr>
          <w:ilvl w:val="0"/>
          <w:numId w:val="67"/>
        </w:numPr>
        <w:spacing w:after="0" w:line="240" w:lineRule="auto"/>
        <w:rPr>
          <w:rFonts w:ascii="Times New Roman" w:hAnsi="Times New Roman" w:cs="Times New Roman"/>
          <w:sz w:val="24"/>
          <w:szCs w:val="24"/>
        </w:rPr>
      </w:pPr>
      <w:r w:rsidRPr="00155CBD">
        <w:rPr>
          <w:rFonts w:ascii="Times New Roman" w:hAnsi="Times New Roman" w:cs="Times New Roman"/>
          <w:sz w:val="24"/>
          <w:szCs w:val="24"/>
        </w:rPr>
        <w:t>Issuer + mails/wires in furtherance = jurisdiction</w:t>
      </w:r>
    </w:p>
    <w:p w14:paraId="51E34765" w14:textId="77777777" w:rsidR="00020201" w:rsidRPr="00155CBD" w:rsidRDefault="00020201" w:rsidP="00020201">
      <w:pPr>
        <w:pStyle w:val="ListParagraph"/>
        <w:numPr>
          <w:ilvl w:val="0"/>
          <w:numId w:val="67"/>
        </w:numPr>
        <w:spacing w:after="0" w:line="240" w:lineRule="auto"/>
        <w:rPr>
          <w:rFonts w:ascii="Times New Roman" w:hAnsi="Times New Roman" w:cs="Times New Roman"/>
          <w:sz w:val="24"/>
          <w:szCs w:val="24"/>
        </w:rPr>
      </w:pPr>
      <w:r w:rsidRPr="00155CBD">
        <w:rPr>
          <w:rFonts w:ascii="Times New Roman" w:hAnsi="Times New Roman" w:cs="Times New Roman"/>
          <w:sz w:val="24"/>
          <w:szCs w:val="24"/>
        </w:rPr>
        <w:t>Alternative jurisdiction: Issuer + organized under US law = jurisdiction</w:t>
      </w:r>
    </w:p>
    <w:p w14:paraId="1736D266" w14:textId="77777777" w:rsidR="00020201" w:rsidRPr="00155CBD" w:rsidRDefault="00F06F2C" w:rsidP="0002020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020201" w:rsidRPr="00155CBD">
        <w:rPr>
          <w:rFonts w:ascii="Times New Roman" w:hAnsi="Times New Roman" w:cs="Times New Roman"/>
          <w:sz w:val="24"/>
          <w:szCs w:val="24"/>
        </w:rPr>
        <w:t>Domestic Concerns (78dd-2):</w:t>
      </w:r>
    </w:p>
    <w:p w14:paraId="2D324B54" w14:textId="77777777" w:rsidR="00020201" w:rsidRPr="00155CBD" w:rsidRDefault="00020201" w:rsidP="00020201">
      <w:pPr>
        <w:pStyle w:val="ListParagraph"/>
        <w:numPr>
          <w:ilvl w:val="0"/>
          <w:numId w:val="68"/>
        </w:numPr>
        <w:spacing w:after="0" w:line="240" w:lineRule="auto"/>
        <w:rPr>
          <w:rFonts w:ascii="Times New Roman" w:hAnsi="Times New Roman" w:cs="Times New Roman"/>
          <w:sz w:val="24"/>
          <w:szCs w:val="24"/>
        </w:rPr>
      </w:pPr>
      <w:r w:rsidRPr="00155CBD">
        <w:rPr>
          <w:rFonts w:ascii="Times New Roman" w:hAnsi="Times New Roman" w:cs="Times New Roman"/>
          <w:sz w:val="24"/>
          <w:szCs w:val="24"/>
        </w:rPr>
        <w:t>Citizen/national/resident of US + mails/wires = jurisdiction</w:t>
      </w:r>
    </w:p>
    <w:p w14:paraId="7D8098CC" w14:textId="77777777" w:rsidR="00020201" w:rsidRPr="00155CBD" w:rsidRDefault="00020201" w:rsidP="00020201">
      <w:pPr>
        <w:pStyle w:val="ListParagraph"/>
        <w:numPr>
          <w:ilvl w:val="0"/>
          <w:numId w:val="68"/>
        </w:numPr>
        <w:spacing w:after="0" w:line="240" w:lineRule="auto"/>
        <w:rPr>
          <w:rFonts w:ascii="Times New Roman" w:hAnsi="Times New Roman" w:cs="Times New Roman"/>
          <w:sz w:val="24"/>
          <w:szCs w:val="24"/>
        </w:rPr>
      </w:pPr>
      <w:r w:rsidRPr="00155CBD">
        <w:rPr>
          <w:rFonts w:ascii="Times New Roman" w:hAnsi="Times New Roman" w:cs="Times New Roman"/>
          <w:sz w:val="24"/>
          <w:szCs w:val="24"/>
        </w:rPr>
        <w:t>Principal Place of Business US + mails/wires = jurisdiction</w:t>
      </w:r>
    </w:p>
    <w:p w14:paraId="4972CEA8" w14:textId="77777777" w:rsidR="00020201" w:rsidRPr="00155CBD" w:rsidRDefault="00020201" w:rsidP="00020201">
      <w:pPr>
        <w:pStyle w:val="ListParagraph"/>
        <w:numPr>
          <w:ilvl w:val="0"/>
          <w:numId w:val="68"/>
        </w:numPr>
        <w:spacing w:after="0" w:line="240" w:lineRule="auto"/>
        <w:rPr>
          <w:rFonts w:ascii="Times New Roman" w:hAnsi="Times New Roman" w:cs="Times New Roman"/>
          <w:sz w:val="24"/>
          <w:szCs w:val="24"/>
        </w:rPr>
      </w:pPr>
      <w:r w:rsidRPr="00155CBD">
        <w:rPr>
          <w:rFonts w:ascii="Times New Roman" w:hAnsi="Times New Roman" w:cs="Times New Roman"/>
          <w:sz w:val="24"/>
          <w:szCs w:val="24"/>
        </w:rPr>
        <w:t>Alternative jurisdiction:</w:t>
      </w:r>
    </w:p>
    <w:p w14:paraId="546EE94F" w14:textId="77777777" w:rsidR="00020201" w:rsidRPr="00155CBD" w:rsidRDefault="00020201" w:rsidP="00020201">
      <w:pPr>
        <w:pStyle w:val="ListParagraph"/>
        <w:numPr>
          <w:ilvl w:val="1"/>
          <w:numId w:val="68"/>
        </w:numPr>
        <w:spacing w:after="0" w:line="240" w:lineRule="auto"/>
        <w:rPr>
          <w:rFonts w:ascii="Times New Roman" w:hAnsi="Times New Roman" w:cs="Times New Roman"/>
          <w:sz w:val="24"/>
          <w:szCs w:val="24"/>
        </w:rPr>
      </w:pPr>
      <w:r w:rsidRPr="00155CBD">
        <w:rPr>
          <w:rFonts w:ascii="Times New Roman" w:hAnsi="Times New Roman" w:cs="Times New Roman"/>
          <w:sz w:val="24"/>
          <w:szCs w:val="24"/>
        </w:rPr>
        <w:t>Citizen/national/resident of US + foreign commerce = jurisdiction</w:t>
      </w:r>
    </w:p>
    <w:p w14:paraId="3DF95337" w14:textId="77777777" w:rsidR="00020201" w:rsidRPr="00155CBD" w:rsidRDefault="00020201" w:rsidP="00020201">
      <w:pPr>
        <w:pStyle w:val="ListParagraph"/>
        <w:numPr>
          <w:ilvl w:val="1"/>
          <w:numId w:val="68"/>
        </w:numPr>
        <w:spacing w:after="0" w:line="240" w:lineRule="auto"/>
        <w:rPr>
          <w:rFonts w:ascii="Times New Roman" w:hAnsi="Times New Roman" w:cs="Times New Roman"/>
          <w:sz w:val="24"/>
          <w:szCs w:val="24"/>
        </w:rPr>
      </w:pPr>
      <w:r w:rsidRPr="00155CBD">
        <w:rPr>
          <w:rFonts w:ascii="Times New Roman" w:hAnsi="Times New Roman" w:cs="Times New Roman"/>
          <w:sz w:val="24"/>
          <w:szCs w:val="24"/>
        </w:rPr>
        <w:t>PPB in US + Foreign Commerce = jurisdiction</w:t>
      </w:r>
    </w:p>
    <w:p w14:paraId="20FA44D1" w14:textId="77777777" w:rsidR="00020201" w:rsidRPr="00155CBD" w:rsidRDefault="00020201" w:rsidP="00020201">
      <w:pPr>
        <w:pStyle w:val="ListParagraph"/>
        <w:numPr>
          <w:ilvl w:val="1"/>
          <w:numId w:val="68"/>
        </w:numPr>
        <w:spacing w:after="0" w:line="240" w:lineRule="auto"/>
        <w:rPr>
          <w:rFonts w:ascii="Times New Roman" w:hAnsi="Times New Roman" w:cs="Times New Roman"/>
          <w:sz w:val="24"/>
          <w:szCs w:val="24"/>
        </w:rPr>
      </w:pPr>
      <w:r w:rsidRPr="00155CBD">
        <w:rPr>
          <w:rFonts w:ascii="Times New Roman" w:hAnsi="Times New Roman" w:cs="Times New Roman"/>
          <w:sz w:val="24"/>
          <w:szCs w:val="24"/>
        </w:rPr>
        <w:t>Foreign commerce: act outside of US in furtherance of scheme, which will always be met in F</w:t>
      </w:r>
      <w:r w:rsidRPr="00155CBD">
        <w:rPr>
          <w:rFonts w:ascii="Times New Roman" w:hAnsi="Times New Roman" w:cs="Times New Roman"/>
          <w:i/>
          <w:sz w:val="24"/>
          <w:szCs w:val="24"/>
        </w:rPr>
        <w:t>oreign</w:t>
      </w:r>
      <w:r w:rsidRPr="00155CBD">
        <w:rPr>
          <w:rFonts w:ascii="Times New Roman" w:hAnsi="Times New Roman" w:cs="Times New Roman"/>
          <w:sz w:val="24"/>
          <w:szCs w:val="24"/>
        </w:rPr>
        <w:t>CPA context.</w:t>
      </w:r>
    </w:p>
    <w:p w14:paraId="3C2EC59E" w14:textId="77777777" w:rsidR="00020201" w:rsidRPr="00155CBD" w:rsidRDefault="00020201" w:rsidP="00020201">
      <w:pPr>
        <w:pStyle w:val="ListParagraph"/>
        <w:numPr>
          <w:ilvl w:val="2"/>
          <w:numId w:val="68"/>
        </w:numPr>
        <w:spacing w:after="0" w:line="240" w:lineRule="auto"/>
        <w:rPr>
          <w:rFonts w:ascii="Times New Roman" w:hAnsi="Times New Roman" w:cs="Times New Roman"/>
          <w:sz w:val="24"/>
          <w:szCs w:val="24"/>
        </w:rPr>
      </w:pPr>
      <w:r w:rsidRPr="00155CBD">
        <w:rPr>
          <w:rFonts w:ascii="Times New Roman" w:hAnsi="Times New Roman" w:cs="Times New Roman"/>
          <w:sz w:val="24"/>
          <w:szCs w:val="24"/>
        </w:rPr>
        <w:t>Does this imply that foreign commerce would NOT suffice for issuers?</w:t>
      </w:r>
    </w:p>
    <w:p w14:paraId="69600102" w14:textId="77777777" w:rsidR="00020201" w:rsidRPr="00155CBD" w:rsidRDefault="00020201" w:rsidP="00020201">
      <w:pPr>
        <w:pStyle w:val="ListParagraph"/>
        <w:numPr>
          <w:ilvl w:val="2"/>
          <w:numId w:val="68"/>
        </w:numPr>
        <w:spacing w:after="0" w:line="240" w:lineRule="auto"/>
        <w:rPr>
          <w:rFonts w:ascii="Times New Roman" w:hAnsi="Times New Roman" w:cs="Times New Roman"/>
          <w:sz w:val="24"/>
          <w:szCs w:val="24"/>
        </w:rPr>
      </w:pPr>
      <w:r w:rsidRPr="00155CBD">
        <w:rPr>
          <w:rFonts w:ascii="Times New Roman" w:hAnsi="Times New Roman" w:cs="Times New Roman"/>
          <w:sz w:val="24"/>
          <w:szCs w:val="24"/>
        </w:rPr>
        <w:t>78dd-1 applies to domestic concerns “other than issuers,” so in theory a US issuer that might otherwise be liable as a domestic concern by virtue of foreign commerce might get off.</w:t>
      </w:r>
    </w:p>
    <w:p w14:paraId="231395ED" w14:textId="77777777" w:rsidR="00020201" w:rsidRPr="00155CBD" w:rsidRDefault="00F06F2C" w:rsidP="000202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20201" w:rsidRPr="00155CBD">
        <w:rPr>
          <w:rFonts w:ascii="Times New Roman" w:hAnsi="Times New Roman" w:cs="Times New Roman"/>
          <w:sz w:val="24"/>
          <w:szCs w:val="24"/>
        </w:rPr>
        <w:t>Other qualifying Persons:</w:t>
      </w:r>
    </w:p>
    <w:p w14:paraId="416B63AA" w14:textId="77777777" w:rsidR="00020201" w:rsidRPr="00155CBD" w:rsidRDefault="00020201" w:rsidP="00020201">
      <w:pPr>
        <w:pStyle w:val="ListParagraph"/>
        <w:numPr>
          <w:ilvl w:val="0"/>
          <w:numId w:val="69"/>
        </w:numPr>
        <w:spacing w:after="0" w:line="240" w:lineRule="auto"/>
        <w:rPr>
          <w:rFonts w:ascii="Times New Roman" w:hAnsi="Times New Roman" w:cs="Times New Roman"/>
          <w:sz w:val="24"/>
          <w:szCs w:val="24"/>
        </w:rPr>
      </w:pPr>
      <w:r w:rsidRPr="00155CBD">
        <w:rPr>
          <w:rFonts w:ascii="Times New Roman" w:hAnsi="Times New Roman" w:cs="Times New Roman"/>
          <w:sz w:val="24"/>
          <w:szCs w:val="24"/>
        </w:rPr>
        <w:t>While in US + corrupt use of mail/wires OR any other act in furtherance = jurisdiction.</w:t>
      </w:r>
    </w:p>
    <w:p w14:paraId="4FDB3DEF" w14:textId="77777777" w:rsidR="00020201" w:rsidRPr="00155CBD" w:rsidRDefault="00020201" w:rsidP="00020201">
      <w:pPr>
        <w:pStyle w:val="ListParagraph"/>
        <w:numPr>
          <w:ilvl w:val="1"/>
          <w:numId w:val="69"/>
        </w:numPr>
        <w:spacing w:after="0" w:line="240" w:lineRule="auto"/>
        <w:rPr>
          <w:rFonts w:ascii="Times New Roman" w:hAnsi="Times New Roman" w:cs="Times New Roman"/>
          <w:sz w:val="24"/>
          <w:szCs w:val="24"/>
        </w:rPr>
      </w:pPr>
      <w:r w:rsidRPr="00155CBD">
        <w:rPr>
          <w:rFonts w:ascii="Times New Roman" w:hAnsi="Times New Roman" w:cs="Times New Roman"/>
          <w:sz w:val="24"/>
          <w:szCs w:val="24"/>
        </w:rPr>
        <w:t xml:space="preserve">The DOJ has interpreted the “any other act” to extend to the mere “causing” of an act in the US by a foreign company, from oversees. </w:t>
      </w:r>
    </w:p>
    <w:p w14:paraId="28E3D71D" w14:textId="77777777" w:rsidR="00020201" w:rsidRDefault="00020201" w:rsidP="00020201">
      <w:pPr>
        <w:pStyle w:val="ListParagraph"/>
        <w:numPr>
          <w:ilvl w:val="1"/>
          <w:numId w:val="69"/>
        </w:numPr>
        <w:spacing w:after="0" w:line="240" w:lineRule="auto"/>
        <w:rPr>
          <w:rFonts w:ascii="Times New Roman" w:hAnsi="Times New Roman" w:cs="Times New Roman"/>
          <w:sz w:val="24"/>
          <w:szCs w:val="24"/>
        </w:rPr>
      </w:pPr>
      <w:r w:rsidRPr="00155CBD">
        <w:rPr>
          <w:rFonts w:ascii="Times New Roman" w:hAnsi="Times New Roman" w:cs="Times New Roman"/>
          <w:sz w:val="24"/>
          <w:szCs w:val="24"/>
        </w:rPr>
        <w:t xml:space="preserve">Presumably, this incorporates the more flexible </w:t>
      </w:r>
      <w:r w:rsidRPr="00155CBD">
        <w:rPr>
          <w:rFonts w:ascii="Times New Roman" w:hAnsi="Times New Roman" w:cs="Times New Roman"/>
          <w:b/>
          <w:sz w:val="24"/>
          <w:szCs w:val="24"/>
        </w:rPr>
        <w:t>reasonably foreseeable result of action</w:t>
      </w:r>
      <w:r w:rsidRPr="00155CBD">
        <w:rPr>
          <w:rFonts w:ascii="Times New Roman" w:hAnsi="Times New Roman" w:cs="Times New Roman"/>
          <w:sz w:val="24"/>
          <w:szCs w:val="24"/>
        </w:rPr>
        <w:t xml:space="preserve"> sense of causation from the mail fraud context since intent is not required for jurisdictional elements of crimes.</w:t>
      </w:r>
    </w:p>
    <w:p w14:paraId="47C02C7B" w14:textId="77777777" w:rsidR="00937614" w:rsidRPr="00155CBD" w:rsidRDefault="00937614" w:rsidP="00937614">
      <w:pPr>
        <w:pStyle w:val="ListParagraph"/>
        <w:numPr>
          <w:ilvl w:val="2"/>
          <w:numId w:val="69"/>
        </w:numPr>
        <w:spacing w:after="0" w:line="240" w:lineRule="auto"/>
        <w:rPr>
          <w:rFonts w:ascii="Times New Roman" w:hAnsi="Times New Roman" w:cs="Times New Roman"/>
          <w:sz w:val="24"/>
          <w:szCs w:val="24"/>
        </w:rPr>
      </w:pPr>
      <w:r w:rsidRPr="00937614">
        <w:rPr>
          <w:rFonts w:ascii="Times New Roman" w:hAnsi="Times New Roman" w:cs="Times New Roman"/>
          <w:b/>
          <w:sz w:val="24"/>
          <w:szCs w:val="24"/>
          <w:u w:val="single"/>
        </w:rPr>
        <w:t>Panalpina DPA</w:t>
      </w:r>
      <w:r>
        <w:rPr>
          <w:rFonts w:ascii="Times New Roman" w:hAnsi="Times New Roman" w:cs="Times New Roman"/>
          <w:sz w:val="24"/>
          <w:szCs w:val="24"/>
        </w:rPr>
        <w:t xml:space="preserve"> </w:t>
      </w:r>
      <w:r w:rsidRPr="00937614">
        <w:rPr>
          <w:rFonts w:ascii="Times New Roman" w:hAnsi="Times New Roman" w:cs="Times New Roman"/>
          <w:b/>
          <w:sz w:val="24"/>
          <w:szCs w:val="24"/>
        </w:rPr>
        <w:t>theory of jurisdiction</w:t>
      </w:r>
      <w:r>
        <w:rPr>
          <w:rFonts w:ascii="Times New Roman" w:hAnsi="Times New Roman" w:cs="Times New Roman"/>
          <w:sz w:val="24"/>
          <w:szCs w:val="24"/>
        </w:rPr>
        <w:t xml:space="preserve">: </w:t>
      </w:r>
      <w:r w:rsidRPr="00160A08">
        <w:rPr>
          <w:rFonts w:ascii="Times New Roman" w:hAnsi="Times New Roman" w:cs="Times New Roman"/>
          <w:sz w:val="24"/>
          <w:szCs w:val="24"/>
        </w:rPr>
        <w:t>Caused a US dollar payment to be wired from acct in Amsterdam to acct in Switzerland via correspondent banks in NY</w:t>
      </w:r>
    </w:p>
    <w:p w14:paraId="32774652" w14:textId="77777777" w:rsidR="00020201" w:rsidRPr="00155CBD" w:rsidRDefault="00020201" w:rsidP="00020201">
      <w:pPr>
        <w:pStyle w:val="ListParagraph"/>
        <w:numPr>
          <w:ilvl w:val="1"/>
          <w:numId w:val="69"/>
        </w:numPr>
        <w:spacing w:after="0" w:line="240" w:lineRule="auto"/>
        <w:rPr>
          <w:rFonts w:ascii="Times New Roman" w:hAnsi="Times New Roman" w:cs="Times New Roman"/>
          <w:sz w:val="24"/>
          <w:szCs w:val="24"/>
        </w:rPr>
      </w:pPr>
      <w:r w:rsidRPr="00155CBD">
        <w:rPr>
          <w:rFonts w:ascii="Times New Roman" w:hAnsi="Times New Roman" w:cs="Times New Roman"/>
          <w:sz w:val="24"/>
          <w:szCs w:val="24"/>
        </w:rPr>
        <w:lastRenderedPageBreak/>
        <w:t>But a court may reject this interpretation because the statute asks that the actus reas be committed “while in the US,” so presumably that would extend to the act of inducing acts in furtherance as well.</w:t>
      </w:r>
    </w:p>
    <w:p w14:paraId="24D19740" w14:textId="77777777" w:rsidR="00020201" w:rsidRPr="00155CBD" w:rsidRDefault="00F06F2C" w:rsidP="000202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20201" w:rsidRPr="00155CBD">
        <w:rPr>
          <w:rFonts w:ascii="Times New Roman" w:hAnsi="Times New Roman" w:cs="Times New Roman"/>
          <w:sz w:val="24"/>
          <w:szCs w:val="24"/>
        </w:rPr>
        <w:t>Agents: For all these bases of jurisdiction.</w:t>
      </w:r>
    </w:p>
    <w:p w14:paraId="17A43577" w14:textId="77777777" w:rsidR="00020201" w:rsidRPr="00155CBD" w:rsidRDefault="00020201" w:rsidP="00020201">
      <w:pPr>
        <w:pStyle w:val="ListParagraph"/>
        <w:numPr>
          <w:ilvl w:val="0"/>
          <w:numId w:val="69"/>
        </w:numPr>
        <w:spacing w:after="0" w:line="240" w:lineRule="auto"/>
        <w:rPr>
          <w:rFonts w:ascii="Times New Roman" w:hAnsi="Times New Roman" w:cs="Times New Roman"/>
          <w:sz w:val="24"/>
          <w:szCs w:val="24"/>
        </w:rPr>
      </w:pPr>
      <w:r w:rsidRPr="00155CBD">
        <w:rPr>
          <w:rFonts w:ascii="Times New Roman" w:hAnsi="Times New Roman" w:cs="Times New Roman"/>
          <w:sz w:val="24"/>
          <w:szCs w:val="24"/>
        </w:rPr>
        <w:t xml:space="preserve">Use of the term “agent” rather than “employee” is meant to extend beyond the scope of vicarious liability to reach </w:t>
      </w:r>
      <w:r w:rsidRPr="00155CBD">
        <w:rPr>
          <w:rFonts w:ascii="Times New Roman" w:hAnsi="Times New Roman" w:cs="Times New Roman"/>
          <w:b/>
          <w:sz w:val="24"/>
          <w:szCs w:val="24"/>
        </w:rPr>
        <w:t>independent contractors</w:t>
      </w:r>
      <w:r w:rsidRPr="00155CBD">
        <w:rPr>
          <w:rFonts w:ascii="Times New Roman" w:hAnsi="Times New Roman" w:cs="Times New Roman"/>
          <w:sz w:val="24"/>
          <w:szCs w:val="24"/>
        </w:rPr>
        <w:t>.</w:t>
      </w:r>
    </w:p>
    <w:p w14:paraId="11A3C716" w14:textId="77777777" w:rsidR="00FA63B8" w:rsidRDefault="00FA63B8" w:rsidP="00FA63B8">
      <w:pPr>
        <w:spacing w:after="0" w:line="240" w:lineRule="auto"/>
        <w:rPr>
          <w:rFonts w:ascii="Times New Roman" w:hAnsi="Times New Roman" w:cs="Times New Roman"/>
          <w:sz w:val="24"/>
          <w:szCs w:val="24"/>
        </w:rPr>
      </w:pPr>
    </w:p>
    <w:p w14:paraId="53195AF4" w14:textId="77777777" w:rsidR="00FA63B8" w:rsidRDefault="00F06F2C" w:rsidP="00FA63B8">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42BA526" wp14:editId="296B90A7">
            <wp:extent cx="5715000" cy="45031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4503181"/>
                    </a:xfrm>
                    <a:prstGeom prst="rect">
                      <a:avLst/>
                    </a:prstGeom>
                    <a:noFill/>
                    <a:ln>
                      <a:noFill/>
                    </a:ln>
                  </pic:spPr>
                </pic:pic>
              </a:graphicData>
            </a:graphic>
          </wp:inline>
        </w:drawing>
      </w:r>
    </w:p>
    <w:p w14:paraId="0EC312D1" w14:textId="77777777" w:rsidR="00272DD3" w:rsidRPr="00272DD3" w:rsidRDefault="00272DD3" w:rsidP="00272DD3">
      <w:pPr>
        <w:spacing w:after="0" w:line="240" w:lineRule="auto"/>
        <w:rPr>
          <w:rFonts w:ascii="Times New Roman" w:hAnsi="Times New Roman" w:cs="Times New Roman"/>
          <w:sz w:val="24"/>
          <w:szCs w:val="24"/>
        </w:rPr>
      </w:pPr>
      <w:r>
        <w:rPr>
          <w:rFonts w:ascii="Times New Roman" w:hAnsi="Times New Roman" w:cs="Times New Roman"/>
          <w:sz w:val="24"/>
          <w:szCs w:val="24"/>
        </w:rPr>
        <w:t>Policy:</w:t>
      </w:r>
    </w:p>
    <w:p w14:paraId="6CB59D09" w14:textId="77777777" w:rsidR="00272DD3" w:rsidRPr="00160A08" w:rsidRDefault="00272DD3" w:rsidP="00272DD3">
      <w:pPr>
        <w:pStyle w:val="ListParagraph"/>
        <w:numPr>
          <w:ilvl w:val="0"/>
          <w:numId w:val="73"/>
        </w:numPr>
        <w:spacing w:after="0" w:line="240" w:lineRule="auto"/>
        <w:rPr>
          <w:rFonts w:ascii="Times New Roman" w:hAnsi="Times New Roman" w:cs="Times New Roman"/>
          <w:sz w:val="24"/>
          <w:szCs w:val="24"/>
        </w:rPr>
      </w:pPr>
      <w:r w:rsidRPr="00160A08">
        <w:rPr>
          <w:rFonts w:ascii="Times New Roman" w:hAnsi="Times New Roman" w:cs="Times New Roman"/>
          <w:sz w:val="24"/>
          <w:szCs w:val="24"/>
        </w:rPr>
        <w:t>This shit is broad as fuck. 90% of 2011’ FCPA enforcement action against firms was against foreign firms. 100% of action against individuals was against foreigners. Why this focus on international enforcement?</w:t>
      </w:r>
    </w:p>
    <w:p w14:paraId="0E565C8E" w14:textId="77777777" w:rsidR="00272DD3" w:rsidRPr="00160A08" w:rsidRDefault="00272DD3" w:rsidP="00272DD3">
      <w:pPr>
        <w:pStyle w:val="ListParagraph"/>
        <w:numPr>
          <w:ilvl w:val="1"/>
          <w:numId w:val="73"/>
        </w:numPr>
        <w:spacing w:after="0" w:line="240" w:lineRule="auto"/>
        <w:rPr>
          <w:rFonts w:ascii="Times New Roman" w:hAnsi="Times New Roman" w:cs="Times New Roman"/>
          <w:sz w:val="24"/>
          <w:szCs w:val="24"/>
        </w:rPr>
      </w:pPr>
      <w:r w:rsidRPr="00160A08">
        <w:rPr>
          <w:rFonts w:ascii="Times New Roman" w:hAnsi="Times New Roman" w:cs="Times New Roman"/>
          <w:sz w:val="24"/>
          <w:szCs w:val="24"/>
        </w:rPr>
        <w:t xml:space="preserve">This focus is in our economic interest because if American firms have to compete with the bribery of foreign firms, then it raises costs for us. </w:t>
      </w:r>
    </w:p>
    <w:p w14:paraId="222977D9" w14:textId="77777777" w:rsidR="00272DD3" w:rsidRPr="00160A08" w:rsidRDefault="00272DD3" w:rsidP="00272DD3">
      <w:pPr>
        <w:pStyle w:val="ListParagraph"/>
        <w:numPr>
          <w:ilvl w:val="1"/>
          <w:numId w:val="73"/>
        </w:numPr>
        <w:spacing w:after="0" w:line="240" w:lineRule="auto"/>
        <w:rPr>
          <w:rFonts w:ascii="Times New Roman" w:hAnsi="Times New Roman" w:cs="Times New Roman"/>
          <w:sz w:val="24"/>
          <w:szCs w:val="24"/>
        </w:rPr>
      </w:pPr>
      <w:r w:rsidRPr="00160A08">
        <w:rPr>
          <w:rFonts w:ascii="Times New Roman" w:hAnsi="Times New Roman" w:cs="Times New Roman"/>
          <w:sz w:val="24"/>
          <w:szCs w:val="24"/>
        </w:rPr>
        <w:t xml:space="preserve">In addition, we’re making a killing in these settlements, serving as an alternative tax on foreign firms. </w:t>
      </w:r>
    </w:p>
    <w:p w14:paraId="2BE78584" w14:textId="77777777" w:rsidR="00272DD3" w:rsidRPr="00160A08" w:rsidRDefault="00272DD3" w:rsidP="00272DD3">
      <w:pPr>
        <w:pStyle w:val="ListParagraph"/>
        <w:numPr>
          <w:ilvl w:val="1"/>
          <w:numId w:val="73"/>
        </w:numPr>
        <w:spacing w:after="0" w:line="240" w:lineRule="auto"/>
        <w:rPr>
          <w:rFonts w:ascii="Times New Roman" w:hAnsi="Times New Roman" w:cs="Times New Roman"/>
          <w:sz w:val="24"/>
          <w:szCs w:val="24"/>
        </w:rPr>
      </w:pPr>
      <w:r w:rsidRPr="00160A08">
        <w:rPr>
          <w:rFonts w:ascii="Times New Roman" w:hAnsi="Times New Roman" w:cs="Times New Roman"/>
          <w:sz w:val="24"/>
          <w:szCs w:val="24"/>
        </w:rPr>
        <w:t>And we don’t trust other countries to enforce.</w:t>
      </w:r>
    </w:p>
    <w:p w14:paraId="6BF9EFF1" w14:textId="77777777" w:rsidR="00272DD3" w:rsidRPr="00160A08" w:rsidRDefault="00272DD3" w:rsidP="00272DD3">
      <w:pPr>
        <w:pStyle w:val="ListParagraph"/>
        <w:numPr>
          <w:ilvl w:val="1"/>
          <w:numId w:val="73"/>
        </w:numPr>
        <w:spacing w:after="0" w:line="240" w:lineRule="auto"/>
        <w:rPr>
          <w:rFonts w:ascii="Times New Roman" w:hAnsi="Times New Roman" w:cs="Times New Roman"/>
          <w:sz w:val="24"/>
          <w:szCs w:val="24"/>
        </w:rPr>
      </w:pPr>
      <w:r w:rsidRPr="00160A08">
        <w:rPr>
          <w:rFonts w:ascii="Times New Roman" w:hAnsi="Times New Roman" w:cs="Times New Roman"/>
          <w:sz w:val="24"/>
          <w:szCs w:val="24"/>
        </w:rPr>
        <w:t>Plus our enforcement has encouraged other countries to enforce.</w:t>
      </w:r>
    </w:p>
    <w:p w14:paraId="6E76EC54" w14:textId="77777777" w:rsidR="00272DD3" w:rsidRPr="00160A08" w:rsidRDefault="00272DD3" w:rsidP="00272DD3">
      <w:pPr>
        <w:pStyle w:val="ListParagraph"/>
        <w:numPr>
          <w:ilvl w:val="1"/>
          <w:numId w:val="73"/>
        </w:numPr>
        <w:spacing w:after="0" w:line="240" w:lineRule="auto"/>
        <w:rPr>
          <w:rFonts w:ascii="Times New Roman" w:hAnsi="Times New Roman" w:cs="Times New Roman"/>
          <w:sz w:val="24"/>
          <w:szCs w:val="24"/>
        </w:rPr>
      </w:pPr>
      <w:r w:rsidRPr="00160A08">
        <w:rPr>
          <w:rFonts w:ascii="Times New Roman" w:hAnsi="Times New Roman" w:cs="Times New Roman"/>
          <w:sz w:val="24"/>
          <w:szCs w:val="24"/>
        </w:rPr>
        <w:t>Perhaps it’s some disincentive to list on us exchange, but we can probably get jurisdiction anyways, and to the extent there is disincentive, we’ve decided it’s cost-justified.</w:t>
      </w:r>
    </w:p>
    <w:p w14:paraId="6355556A" w14:textId="77777777" w:rsidR="00FA63B8" w:rsidRPr="00FA63B8" w:rsidRDefault="00FA63B8" w:rsidP="00FA63B8">
      <w:pPr>
        <w:spacing w:after="0" w:line="240" w:lineRule="auto"/>
        <w:rPr>
          <w:rFonts w:ascii="Times New Roman" w:hAnsi="Times New Roman" w:cs="Times New Roman"/>
          <w:sz w:val="24"/>
          <w:szCs w:val="24"/>
        </w:rPr>
      </w:pPr>
    </w:p>
    <w:p w14:paraId="5BBAA9EF" w14:textId="77777777" w:rsidR="00AA4385" w:rsidRDefault="00AA4385" w:rsidP="001019D0">
      <w:pPr>
        <w:pStyle w:val="ListParagraph"/>
        <w:numPr>
          <w:ilvl w:val="0"/>
          <w:numId w:val="190"/>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Knowledge/Conscious Awareness</w:t>
      </w:r>
    </w:p>
    <w:p w14:paraId="23161B47" w14:textId="77777777" w:rsidR="00272DD3" w:rsidRDefault="00272DD3" w:rsidP="00272DD3">
      <w:pPr>
        <w:spacing w:after="0" w:line="240" w:lineRule="auto"/>
        <w:contextualSpacing/>
        <w:rPr>
          <w:rFonts w:ascii="Times New Roman" w:hAnsi="Times New Roman" w:cs="Times New Roman"/>
          <w:sz w:val="24"/>
          <w:szCs w:val="24"/>
        </w:rPr>
      </w:pPr>
    </w:p>
    <w:p w14:paraId="22214A63" w14:textId="77777777" w:rsidR="00272DD3" w:rsidRPr="00160A08" w:rsidRDefault="00272DD3" w:rsidP="00272DD3">
      <w:pPr>
        <w:spacing w:after="0" w:line="240" w:lineRule="auto"/>
        <w:contextualSpacing/>
        <w:rPr>
          <w:rFonts w:ascii="Times New Roman" w:hAnsi="Times New Roman" w:cs="Times New Roman"/>
          <w:sz w:val="24"/>
          <w:szCs w:val="24"/>
        </w:rPr>
      </w:pPr>
      <w:r w:rsidRPr="00160A08">
        <w:rPr>
          <w:rFonts w:ascii="Times New Roman" w:hAnsi="Times New Roman" w:cs="Times New Roman"/>
          <w:sz w:val="24"/>
          <w:szCs w:val="24"/>
        </w:rPr>
        <w:t>Mens rea (“corruptly”):</w:t>
      </w:r>
    </w:p>
    <w:p w14:paraId="722F7867" w14:textId="77777777" w:rsidR="00272DD3" w:rsidRDefault="00272DD3" w:rsidP="00272DD3">
      <w:pPr>
        <w:pStyle w:val="ListParagraph"/>
        <w:numPr>
          <w:ilvl w:val="0"/>
          <w:numId w:val="73"/>
        </w:numPr>
        <w:spacing w:after="0" w:line="240" w:lineRule="auto"/>
        <w:rPr>
          <w:rFonts w:ascii="Times New Roman" w:hAnsi="Times New Roman" w:cs="Times New Roman"/>
          <w:sz w:val="24"/>
          <w:szCs w:val="24"/>
        </w:rPr>
      </w:pPr>
      <w:r w:rsidRPr="00160A08">
        <w:rPr>
          <w:rFonts w:ascii="Times New Roman" w:hAnsi="Times New Roman" w:cs="Times New Roman"/>
          <w:sz w:val="24"/>
          <w:szCs w:val="24"/>
        </w:rPr>
        <w:t xml:space="preserve">8th Cir. </w:t>
      </w:r>
      <w:proofErr w:type="gramStart"/>
      <w:r w:rsidRPr="00160A08">
        <w:rPr>
          <w:rFonts w:ascii="Times New Roman" w:hAnsi="Times New Roman" w:cs="Times New Roman"/>
          <w:sz w:val="24"/>
          <w:szCs w:val="24"/>
        </w:rPr>
        <w:t>only</w:t>
      </w:r>
      <w:proofErr w:type="gramEnd"/>
      <w:r w:rsidRPr="00160A08">
        <w:rPr>
          <w:rFonts w:ascii="Times New Roman" w:hAnsi="Times New Roman" w:cs="Times New Roman"/>
          <w:sz w:val="24"/>
          <w:szCs w:val="24"/>
        </w:rPr>
        <w:t xml:space="preserve"> explicit interpretation of “corruptly” in FCPA context: “voluntarily and intentionally, and with a bad purpose of accomplishing  either an unlawful end or result, or a lawful end/result by some unlawful method or means.”</w:t>
      </w:r>
    </w:p>
    <w:p w14:paraId="222AE95A" w14:textId="77777777" w:rsidR="002037BD" w:rsidRPr="002037BD" w:rsidRDefault="002037BD" w:rsidP="002037BD">
      <w:pPr>
        <w:pStyle w:val="ListParagraph"/>
        <w:numPr>
          <w:ilvl w:val="1"/>
          <w:numId w:val="73"/>
        </w:numPr>
        <w:spacing w:after="0" w:line="240" w:lineRule="auto"/>
        <w:rPr>
          <w:rFonts w:ascii="Times New Roman" w:hAnsi="Times New Roman" w:cs="Times New Roman"/>
          <w:sz w:val="24"/>
          <w:szCs w:val="24"/>
        </w:rPr>
      </w:pPr>
      <w:r>
        <w:rPr>
          <w:rFonts w:ascii="Times New Roman" w:hAnsi="Times New Roman" w:cs="Times New Roman"/>
          <w:sz w:val="24"/>
          <w:szCs w:val="24"/>
        </w:rPr>
        <w:t>Seems circular</w:t>
      </w:r>
    </w:p>
    <w:p w14:paraId="6346E4C1" w14:textId="77777777" w:rsidR="00272DD3" w:rsidRPr="00160A08" w:rsidRDefault="00272DD3" w:rsidP="00272DD3">
      <w:pPr>
        <w:pStyle w:val="ListParagraph"/>
        <w:numPr>
          <w:ilvl w:val="0"/>
          <w:numId w:val="73"/>
        </w:numPr>
        <w:spacing w:after="0" w:line="240" w:lineRule="auto"/>
        <w:rPr>
          <w:rFonts w:ascii="Times New Roman" w:hAnsi="Times New Roman" w:cs="Times New Roman"/>
          <w:sz w:val="24"/>
          <w:szCs w:val="24"/>
        </w:rPr>
      </w:pPr>
      <w:r w:rsidRPr="00272DD3">
        <w:rPr>
          <w:rFonts w:ascii="Times New Roman" w:hAnsi="Times New Roman" w:cs="Times New Roman"/>
          <w:b/>
          <w:sz w:val="24"/>
          <w:szCs w:val="24"/>
        </w:rPr>
        <w:t>Arlen-preferred</w:t>
      </w:r>
      <w:r>
        <w:rPr>
          <w:rFonts w:ascii="Times New Roman" w:hAnsi="Times New Roman" w:cs="Times New Roman"/>
          <w:sz w:val="24"/>
          <w:szCs w:val="24"/>
        </w:rPr>
        <w:t xml:space="preserve">: </w:t>
      </w:r>
      <w:r w:rsidRPr="00160A08">
        <w:rPr>
          <w:rFonts w:ascii="Times New Roman" w:hAnsi="Times New Roman" w:cs="Times New Roman"/>
          <w:sz w:val="24"/>
          <w:szCs w:val="24"/>
          <w:u w:val="single"/>
        </w:rPr>
        <w:t>Kay</w:t>
      </w:r>
      <w:r w:rsidRPr="00160A08">
        <w:rPr>
          <w:rFonts w:ascii="Times New Roman" w:hAnsi="Times New Roman" w:cs="Times New Roman"/>
          <w:sz w:val="24"/>
          <w:szCs w:val="24"/>
        </w:rPr>
        <w:t xml:space="preserve"> court suggested that corrupt intent element was meant to exempt grease payments for the execution of normal ministerial duties, requiring instead an </w:t>
      </w:r>
      <w:r w:rsidRPr="00160A08">
        <w:rPr>
          <w:rFonts w:ascii="Times New Roman" w:hAnsi="Times New Roman" w:cs="Times New Roman"/>
          <w:b/>
          <w:sz w:val="24"/>
          <w:szCs w:val="24"/>
        </w:rPr>
        <w:t>intent to cause the official to deviate from his normal duties</w:t>
      </w:r>
      <w:r w:rsidRPr="00160A08">
        <w:rPr>
          <w:rFonts w:ascii="Times New Roman" w:hAnsi="Times New Roman" w:cs="Times New Roman"/>
          <w:sz w:val="24"/>
          <w:szCs w:val="24"/>
        </w:rPr>
        <w:t xml:space="preserve"> (arlen likes this one).</w:t>
      </w:r>
    </w:p>
    <w:p w14:paraId="31C2AFC2" w14:textId="77777777" w:rsidR="00272DD3" w:rsidRPr="00160A08" w:rsidRDefault="00272DD3" w:rsidP="00272DD3">
      <w:pPr>
        <w:pStyle w:val="ListParagraph"/>
        <w:numPr>
          <w:ilvl w:val="1"/>
          <w:numId w:val="73"/>
        </w:numPr>
        <w:spacing w:after="0" w:line="240" w:lineRule="auto"/>
        <w:rPr>
          <w:rFonts w:ascii="Times New Roman" w:hAnsi="Times New Roman" w:cs="Times New Roman"/>
          <w:sz w:val="24"/>
          <w:szCs w:val="24"/>
        </w:rPr>
      </w:pPr>
      <w:r w:rsidRPr="00160A08">
        <w:rPr>
          <w:rFonts w:ascii="Times New Roman" w:hAnsi="Times New Roman" w:cs="Times New Roman"/>
          <w:sz w:val="24"/>
          <w:szCs w:val="24"/>
        </w:rPr>
        <w:t>But doesn’t this conception of the corruptly element render the grease payments exemption (later added by amendment) surplusage, suggesting this interpretation is incorrect?</w:t>
      </w:r>
    </w:p>
    <w:p w14:paraId="14DD71AE" w14:textId="77777777" w:rsidR="00272DD3" w:rsidRPr="00160A08" w:rsidRDefault="00272DD3" w:rsidP="00272DD3">
      <w:pPr>
        <w:pStyle w:val="ListParagraph"/>
        <w:numPr>
          <w:ilvl w:val="0"/>
          <w:numId w:val="73"/>
        </w:numPr>
        <w:spacing w:after="0" w:line="240" w:lineRule="auto"/>
        <w:rPr>
          <w:rFonts w:ascii="Times New Roman" w:hAnsi="Times New Roman" w:cs="Times New Roman"/>
          <w:sz w:val="24"/>
          <w:szCs w:val="24"/>
        </w:rPr>
      </w:pPr>
      <w:r w:rsidRPr="00E67CD2">
        <w:rPr>
          <w:rFonts w:ascii="Times New Roman" w:hAnsi="Times New Roman" w:cs="Times New Roman"/>
          <w:b/>
          <w:sz w:val="24"/>
          <w:szCs w:val="24"/>
        </w:rPr>
        <w:t>Specific intent not required</w:t>
      </w:r>
      <w:r>
        <w:rPr>
          <w:rFonts w:ascii="Times New Roman" w:hAnsi="Times New Roman" w:cs="Times New Roman"/>
          <w:sz w:val="24"/>
          <w:szCs w:val="24"/>
        </w:rPr>
        <w:t xml:space="preserve">: </w:t>
      </w:r>
      <w:r w:rsidRPr="00160A08">
        <w:rPr>
          <w:rFonts w:ascii="Times New Roman" w:hAnsi="Times New Roman" w:cs="Times New Roman"/>
          <w:sz w:val="24"/>
          <w:szCs w:val="24"/>
        </w:rPr>
        <w:t>In the FCPA sentencing guidelines, “willful” violations of the FCPA are distinguished, suggesting that the mens rea of corruptly falls short of the most limited definition of willful (perhaps merely a general knowledge that conduct is unlawful, rather than knowledge of the specific law).</w:t>
      </w:r>
    </w:p>
    <w:p w14:paraId="0E5EEFA3" w14:textId="77777777" w:rsidR="00272DD3" w:rsidRPr="00160A08" w:rsidRDefault="00272DD3" w:rsidP="00272DD3">
      <w:pPr>
        <w:spacing w:after="0" w:line="240" w:lineRule="auto"/>
        <w:contextualSpacing/>
        <w:rPr>
          <w:rFonts w:ascii="Times New Roman" w:hAnsi="Times New Roman" w:cs="Times New Roman"/>
          <w:sz w:val="24"/>
          <w:szCs w:val="24"/>
        </w:rPr>
      </w:pPr>
    </w:p>
    <w:p w14:paraId="6B1C085E" w14:textId="77777777" w:rsidR="00272DD3" w:rsidRPr="00160A08" w:rsidRDefault="00272DD3" w:rsidP="00272DD3">
      <w:pPr>
        <w:spacing w:after="0" w:line="240" w:lineRule="auto"/>
        <w:contextualSpacing/>
        <w:rPr>
          <w:rFonts w:ascii="Times New Roman" w:hAnsi="Times New Roman" w:cs="Times New Roman"/>
          <w:sz w:val="24"/>
          <w:szCs w:val="24"/>
        </w:rPr>
      </w:pPr>
      <w:r w:rsidRPr="00160A08">
        <w:rPr>
          <w:rFonts w:ascii="Times New Roman" w:hAnsi="Times New Roman" w:cs="Times New Roman"/>
          <w:sz w:val="24"/>
          <w:szCs w:val="24"/>
        </w:rPr>
        <w:t>Use of third parties/</w:t>
      </w:r>
      <w:r w:rsidRPr="00272DD3">
        <w:rPr>
          <w:rFonts w:ascii="Times New Roman" w:hAnsi="Times New Roman" w:cs="Times New Roman"/>
          <w:b/>
          <w:sz w:val="24"/>
          <w:szCs w:val="24"/>
        </w:rPr>
        <w:t>willful blindness</w:t>
      </w:r>
      <w:r w:rsidRPr="00160A08">
        <w:rPr>
          <w:rFonts w:ascii="Times New Roman" w:hAnsi="Times New Roman" w:cs="Times New Roman"/>
          <w:sz w:val="24"/>
          <w:szCs w:val="24"/>
        </w:rPr>
        <w:t>:</w:t>
      </w:r>
    </w:p>
    <w:p w14:paraId="2D79FB48" w14:textId="77777777" w:rsidR="00272DD3" w:rsidRDefault="00E67CD2" w:rsidP="00272DD3">
      <w:pPr>
        <w:pStyle w:val="ListParagraph"/>
        <w:numPr>
          <w:ilvl w:val="0"/>
          <w:numId w:val="7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Intermediaries: </w:t>
      </w:r>
      <w:r w:rsidR="00272DD3" w:rsidRPr="00160A08">
        <w:rPr>
          <w:rFonts w:ascii="Times New Roman" w:hAnsi="Times New Roman" w:cs="Times New Roman"/>
          <w:sz w:val="24"/>
          <w:szCs w:val="24"/>
        </w:rPr>
        <w:t>Can be liable for actions of agents or intermediaries if “</w:t>
      </w:r>
      <w:r w:rsidR="00272DD3" w:rsidRPr="00160A08">
        <w:rPr>
          <w:rFonts w:ascii="Times New Roman" w:hAnsi="Times New Roman" w:cs="Times New Roman"/>
          <w:b/>
          <w:sz w:val="24"/>
          <w:szCs w:val="24"/>
        </w:rPr>
        <w:t>know</w:t>
      </w:r>
      <w:r w:rsidR="00272DD3" w:rsidRPr="00160A08">
        <w:rPr>
          <w:rFonts w:ascii="Times New Roman" w:hAnsi="Times New Roman" w:cs="Times New Roman"/>
          <w:sz w:val="24"/>
          <w:szCs w:val="24"/>
        </w:rPr>
        <w:t>” that thing of value you give intermediary/agent will be given, in whole or in part, yada yada to a foreign official.</w:t>
      </w:r>
    </w:p>
    <w:p w14:paraId="3BA9B9D2" w14:textId="77777777" w:rsidR="00E8377B" w:rsidRPr="00160A08" w:rsidRDefault="00E8377B" w:rsidP="00E8377B">
      <w:pPr>
        <w:pStyle w:val="ListParagraph"/>
        <w:numPr>
          <w:ilvl w:val="1"/>
          <w:numId w:val="7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Give money to </w:t>
      </w:r>
      <w:r w:rsidRPr="00160A08">
        <w:rPr>
          <w:rFonts w:ascii="Times New Roman" w:hAnsi="Times New Roman" w:cs="Times New Roman"/>
          <w:sz w:val="24"/>
          <w:szCs w:val="24"/>
        </w:rPr>
        <w:t>“any other person while</w:t>
      </w:r>
      <w:r w:rsidRPr="00160A08">
        <w:rPr>
          <w:rFonts w:ascii="Times New Roman" w:hAnsi="Times New Roman" w:cs="Times New Roman"/>
          <w:b/>
          <w:sz w:val="24"/>
          <w:szCs w:val="24"/>
        </w:rPr>
        <w:t xml:space="preserve"> knowing </w:t>
      </w:r>
      <w:r w:rsidRPr="00160A08">
        <w:rPr>
          <w:rFonts w:ascii="Times New Roman" w:hAnsi="Times New Roman" w:cs="Times New Roman"/>
          <w:sz w:val="24"/>
          <w:szCs w:val="24"/>
        </w:rPr>
        <w:t xml:space="preserve">that all or a portion of such money will be </w:t>
      </w:r>
      <w:r w:rsidRPr="00160A08">
        <w:rPr>
          <w:rFonts w:ascii="Times New Roman" w:hAnsi="Times New Roman" w:cs="Times New Roman"/>
          <w:i/>
          <w:sz w:val="24"/>
          <w:szCs w:val="24"/>
        </w:rPr>
        <w:t>offered</w:t>
      </w:r>
      <w:r w:rsidRPr="00160A08">
        <w:rPr>
          <w:rFonts w:ascii="Times New Roman" w:hAnsi="Times New Roman" w:cs="Times New Roman"/>
          <w:sz w:val="24"/>
          <w:szCs w:val="24"/>
        </w:rPr>
        <w:t xml:space="preserve">, directly or indirectly, to” </w:t>
      </w:r>
      <w:r>
        <w:rPr>
          <w:rFonts w:ascii="Times New Roman" w:hAnsi="Times New Roman" w:cs="Times New Roman"/>
          <w:sz w:val="24"/>
          <w:szCs w:val="24"/>
        </w:rPr>
        <w:t>foreign official</w:t>
      </w:r>
      <w:r w:rsidRPr="00160A08">
        <w:rPr>
          <w:rFonts w:ascii="Times New Roman" w:hAnsi="Times New Roman" w:cs="Times New Roman"/>
          <w:sz w:val="24"/>
          <w:szCs w:val="24"/>
        </w:rPr>
        <w:t>.</w:t>
      </w:r>
    </w:p>
    <w:p w14:paraId="794A7DC2" w14:textId="77777777" w:rsidR="00272DD3" w:rsidRPr="00160A08" w:rsidRDefault="00272DD3" w:rsidP="00272DD3">
      <w:pPr>
        <w:pStyle w:val="ListParagraph"/>
        <w:numPr>
          <w:ilvl w:val="1"/>
          <w:numId w:val="73"/>
        </w:numPr>
        <w:spacing w:after="0" w:line="240" w:lineRule="auto"/>
        <w:rPr>
          <w:rFonts w:ascii="Times New Roman" w:hAnsi="Times New Roman" w:cs="Times New Roman"/>
          <w:sz w:val="24"/>
          <w:szCs w:val="24"/>
        </w:rPr>
      </w:pPr>
      <w:r w:rsidRPr="00160A08">
        <w:rPr>
          <w:rFonts w:ascii="Times New Roman" w:hAnsi="Times New Roman" w:cs="Times New Roman"/>
          <w:sz w:val="24"/>
          <w:szCs w:val="24"/>
        </w:rPr>
        <w:t xml:space="preserve">Book says this means acts of agent alone can give rise to principal liability if principal </w:t>
      </w:r>
      <w:proofErr w:type="gramStart"/>
      <w:r w:rsidRPr="00160A08">
        <w:rPr>
          <w:rFonts w:ascii="Times New Roman" w:hAnsi="Times New Roman" w:cs="Times New Roman"/>
          <w:sz w:val="24"/>
          <w:szCs w:val="24"/>
        </w:rPr>
        <w:t>has</w:t>
      </w:r>
      <w:proofErr w:type="gramEnd"/>
      <w:r w:rsidRPr="00160A08">
        <w:rPr>
          <w:rFonts w:ascii="Times New Roman" w:hAnsi="Times New Roman" w:cs="Times New Roman"/>
          <w:sz w:val="24"/>
          <w:szCs w:val="24"/>
        </w:rPr>
        <w:t xml:space="preserve"> requisite mens rea.</w:t>
      </w:r>
    </w:p>
    <w:p w14:paraId="39C77ED4" w14:textId="77777777" w:rsidR="00272DD3" w:rsidRPr="00160A08" w:rsidRDefault="00E67CD2" w:rsidP="00272DD3">
      <w:pPr>
        <w:pStyle w:val="ListParagraph"/>
        <w:numPr>
          <w:ilvl w:val="0"/>
          <w:numId w:val="73"/>
        </w:numPr>
        <w:spacing w:after="0" w:line="240" w:lineRule="auto"/>
        <w:rPr>
          <w:rFonts w:ascii="Times New Roman" w:hAnsi="Times New Roman" w:cs="Times New Roman"/>
          <w:sz w:val="24"/>
          <w:szCs w:val="24"/>
        </w:rPr>
      </w:pPr>
      <w:r w:rsidRPr="00E67CD2">
        <w:rPr>
          <w:rFonts w:ascii="Times New Roman" w:hAnsi="Times New Roman" w:cs="Times New Roman"/>
          <w:b/>
          <w:sz w:val="24"/>
          <w:szCs w:val="24"/>
        </w:rPr>
        <w:t>Statutory definition of “knowing</w:t>
      </w:r>
      <w:r>
        <w:rPr>
          <w:rFonts w:ascii="Times New Roman" w:hAnsi="Times New Roman" w:cs="Times New Roman"/>
          <w:sz w:val="24"/>
          <w:szCs w:val="24"/>
        </w:rPr>
        <w:t>:”</w:t>
      </w:r>
    </w:p>
    <w:p w14:paraId="35594E87" w14:textId="77777777" w:rsidR="00272DD3" w:rsidRPr="00160A08" w:rsidRDefault="00272DD3" w:rsidP="00272DD3">
      <w:pPr>
        <w:pStyle w:val="ListParagraph"/>
        <w:numPr>
          <w:ilvl w:val="1"/>
          <w:numId w:val="73"/>
        </w:numPr>
        <w:spacing w:after="0" w:line="240" w:lineRule="auto"/>
        <w:rPr>
          <w:rFonts w:ascii="Times New Roman" w:hAnsi="Times New Roman" w:cs="Times New Roman"/>
          <w:sz w:val="24"/>
          <w:szCs w:val="24"/>
        </w:rPr>
      </w:pPr>
      <w:r w:rsidRPr="00160A08">
        <w:rPr>
          <w:rFonts w:ascii="Times New Roman" w:hAnsi="Times New Roman" w:cs="Times New Roman"/>
          <w:sz w:val="24"/>
          <w:szCs w:val="24"/>
        </w:rPr>
        <w:t>Actual awareness of current fact or substantial certainty of future fact</w:t>
      </w:r>
    </w:p>
    <w:p w14:paraId="3E265DC5" w14:textId="77777777" w:rsidR="00272DD3" w:rsidRPr="00160A08" w:rsidRDefault="00272DD3" w:rsidP="00272DD3">
      <w:pPr>
        <w:pStyle w:val="ListParagraph"/>
        <w:numPr>
          <w:ilvl w:val="1"/>
          <w:numId w:val="73"/>
        </w:numPr>
        <w:spacing w:after="0" w:line="240" w:lineRule="auto"/>
        <w:rPr>
          <w:rFonts w:ascii="Times New Roman" w:hAnsi="Times New Roman" w:cs="Times New Roman"/>
          <w:sz w:val="24"/>
          <w:szCs w:val="24"/>
        </w:rPr>
      </w:pPr>
      <w:r w:rsidRPr="00160A08">
        <w:rPr>
          <w:rFonts w:ascii="Times New Roman" w:hAnsi="Times New Roman" w:cs="Times New Roman"/>
          <w:sz w:val="24"/>
          <w:szCs w:val="24"/>
        </w:rPr>
        <w:t xml:space="preserve">Subjective </w:t>
      </w:r>
      <w:r w:rsidR="00E67CD2">
        <w:rPr>
          <w:rFonts w:ascii="Times New Roman" w:hAnsi="Times New Roman" w:cs="Times New Roman"/>
          <w:sz w:val="24"/>
          <w:szCs w:val="24"/>
        </w:rPr>
        <w:t>belief in</w:t>
      </w:r>
      <w:r w:rsidRPr="00160A08">
        <w:rPr>
          <w:rFonts w:ascii="Times New Roman" w:hAnsi="Times New Roman" w:cs="Times New Roman"/>
          <w:sz w:val="24"/>
          <w:szCs w:val="24"/>
        </w:rPr>
        <w:t xml:space="preserve"> current fact or substantial certainty of future fact</w:t>
      </w:r>
    </w:p>
    <w:p w14:paraId="60E82867" w14:textId="77777777" w:rsidR="00272DD3" w:rsidRDefault="00E67CD2" w:rsidP="00272DD3">
      <w:pPr>
        <w:pStyle w:val="ListParagraph"/>
        <w:numPr>
          <w:ilvl w:val="1"/>
          <w:numId w:val="73"/>
        </w:numPr>
        <w:spacing w:after="0" w:line="240" w:lineRule="auto"/>
        <w:rPr>
          <w:rFonts w:ascii="Times New Roman" w:hAnsi="Times New Roman" w:cs="Times New Roman"/>
          <w:sz w:val="24"/>
          <w:szCs w:val="24"/>
        </w:rPr>
      </w:pPr>
      <w:r w:rsidRPr="00E67CD2">
        <w:rPr>
          <w:rFonts w:ascii="Times New Roman" w:hAnsi="Times New Roman" w:cs="Times New Roman"/>
          <w:b/>
          <w:sz w:val="24"/>
          <w:szCs w:val="24"/>
        </w:rPr>
        <w:t>Willful blindness</w:t>
      </w:r>
      <w:r>
        <w:rPr>
          <w:rFonts w:ascii="Times New Roman" w:hAnsi="Times New Roman" w:cs="Times New Roman"/>
          <w:sz w:val="24"/>
          <w:szCs w:val="24"/>
        </w:rPr>
        <w:t xml:space="preserve">: </w:t>
      </w:r>
      <w:r w:rsidR="00272DD3" w:rsidRPr="00160A08">
        <w:rPr>
          <w:rFonts w:ascii="Times New Roman" w:hAnsi="Times New Roman" w:cs="Times New Roman"/>
          <w:sz w:val="24"/>
          <w:szCs w:val="24"/>
        </w:rPr>
        <w:t>When actual knowledge is required, such knowledge is established if a person is aware of a “</w:t>
      </w:r>
      <w:r w:rsidR="00272DD3" w:rsidRPr="00160A08">
        <w:rPr>
          <w:rFonts w:ascii="Times New Roman" w:hAnsi="Times New Roman" w:cs="Times New Roman"/>
          <w:b/>
          <w:sz w:val="24"/>
          <w:szCs w:val="24"/>
        </w:rPr>
        <w:t>high probability</w:t>
      </w:r>
      <w:r w:rsidR="00272DD3" w:rsidRPr="00160A08">
        <w:rPr>
          <w:rFonts w:ascii="Times New Roman" w:hAnsi="Times New Roman" w:cs="Times New Roman"/>
          <w:sz w:val="24"/>
          <w:szCs w:val="24"/>
        </w:rPr>
        <w:t xml:space="preserve">” that the circumstance exists, </w:t>
      </w:r>
      <w:r w:rsidR="00272DD3" w:rsidRPr="00160A08">
        <w:rPr>
          <w:rFonts w:ascii="Times New Roman" w:hAnsi="Times New Roman" w:cs="Times New Roman"/>
          <w:b/>
          <w:sz w:val="24"/>
          <w:szCs w:val="24"/>
        </w:rPr>
        <w:t>unless</w:t>
      </w:r>
      <w:r w:rsidR="00272DD3" w:rsidRPr="00160A08">
        <w:rPr>
          <w:rFonts w:ascii="Times New Roman" w:hAnsi="Times New Roman" w:cs="Times New Roman"/>
          <w:sz w:val="24"/>
          <w:szCs w:val="24"/>
        </w:rPr>
        <w:t xml:space="preserve"> they have a </w:t>
      </w:r>
      <w:r w:rsidR="00272DD3" w:rsidRPr="00E67CD2">
        <w:rPr>
          <w:rFonts w:ascii="Times New Roman" w:hAnsi="Times New Roman" w:cs="Times New Roman"/>
          <w:b/>
          <w:sz w:val="24"/>
          <w:szCs w:val="24"/>
        </w:rPr>
        <w:t>subjective belief to the contrary</w:t>
      </w:r>
      <w:r>
        <w:rPr>
          <w:rFonts w:ascii="Times New Roman" w:hAnsi="Times New Roman" w:cs="Times New Roman"/>
          <w:sz w:val="24"/>
          <w:szCs w:val="24"/>
        </w:rPr>
        <w:t>.</w:t>
      </w:r>
    </w:p>
    <w:p w14:paraId="4562EF74" w14:textId="77777777" w:rsidR="00272DD3" w:rsidRPr="00C277BC" w:rsidRDefault="00E67CD2" w:rsidP="00272DD3">
      <w:pPr>
        <w:pStyle w:val="ListParagraph"/>
        <w:numPr>
          <w:ilvl w:val="2"/>
          <w:numId w:val="73"/>
        </w:numPr>
        <w:spacing w:after="0" w:line="240" w:lineRule="auto"/>
        <w:rPr>
          <w:rFonts w:ascii="Times New Roman" w:hAnsi="Times New Roman" w:cs="Times New Roman"/>
          <w:sz w:val="24"/>
          <w:szCs w:val="24"/>
        </w:rPr>
      </w:pPr>
      <w:r>
        <w:rPr>
          <w:rFonts w:ascii="Times New Roman" w:hAnsi="Times New Roman" w:cs="Times New Roman"/>
          <w:sz w:val="24"/>
          <w:szCs w:val="24"/>
        </w:rPr>
        <w:t>If you know there’s normally a 90% chance, but this time you genuinely believe you’re in the 10%, then you’re off the hook.</w:t>
      </w:r>
    </w:p>
    <w:p w14:paraId="7F890E87" w14:textId="77777777" w:rsidR="00E67CD2" w:rsidRPr="00160A08" w:rsidRDefault="00E67CD2" w:rsidP="00E67CD2">
      <w:pPr>
        <w:spacing w:after="0" w:line="240" w:lineRule="auto"/>
        <w:contextualSpacing/>
        <w:rPr>
          <w:rFonts w:ascii="Times New Roman" w:hAnsi="Times New Roman" w:cs="Times New Roman"/>
          <w:sz w:val="24"/>
          <w:szCs w:val="24"/>
        </w:rPr>
      </w:pPr>
      <w:r w:rsidRPr="00160A08">
        <w:rPr>
          <w:rFonts w:ascii="Times New Roman" w:hAnsi="Times New Roman" w:cs="Times New Roman"/>
          <w:sz w:val="24"/>
          <w:szCs w:val="24"/>
          <w:u w:val="single"/>
        </w:rPr>
        <w:t>Bourke</w:t>
      </w:r>
      <w:r w:rsidRPr="00160A08">
        <w:rPr>
          <w:rFonts w:ascii="Times New Roman" w:hAnsi="Times New Roman" w:cs="Times New Roman"/>
          <w:sz w:val="24"/>
          <w:szCs w:val="24"/>
        </w:rPr>
        <w:t xml:space="preserve"> (2d Cir. 2011):</w:t>
      </w:r>
    </w:p>
    <w:p w14:paraId="47FF45A2" w14:textId="77777777" w:rsidR="00E67CD2" w:rsidRPr="00160A08" w:rsidRDefault="00C277BC" w:rsidP="00E67CD2">
      <w:pPr>
        <w:pStyle w:val="ListParagraph"/>
        <w:numPr>
          <w:ilvl w:val="0"/>
          <w:numId w:val="73"/>
        </w:numPr>
        <w:spacing w:after="0" w:line="240" w:lineRule="auto"/>
        <w:rPr>
          <w:rFonts w:ascii="Times New Roman" w:hAnsi="Times New Roman" w:cs="Times New Roman"/>
          <w:sz w:val="24"/>
          <w:szCs w:val="24"/>
        </w:rPr>
      </w:pPr>
      <w:r>
        <w:rPr>
          <w:rFonts w:ascii="Times New Roman" w:hAnsi="Times New Roman" w:cs="Times New Roman"/>
          <w:sz w:val="24"/>
          <w:szCs w:val="24"/>
        </w:rPr>
        <w:t>Pirate of Prague case</w:t>
      </w:r>
      <w:proofErr w:type="gramStart"/>
      <w:r>
        <w:rPr>
          <w:rFonts w:ascii="Times New Roman" w:hAnsi="Times New Roman" w:cs="Times New Roman"/>
          <w:sz w:val="24"/>
          <w:szCs w:val="24"/>
        </w:rPr>
        <w:t>.</w:t>
      </w:r>
      <w:r w:rsidR="00E67CD2" w:rsidRPr="00160A08">
        <w:rPr>
          <w:rFonts w:ascii="Times New Roman" w:hAnsi="Times New Roman" w:cs="Times New Roman"/>
          <w:sz w:val="24"/>
          <w:szCs w:val="24"/>
        </w:rPr>
        <w:t>.</w:t>
      </w:r>
      <w:proofErr w:type="gramEnd"/>
    </w:p>
    <w:p w14:paraId="271F239B" w14:textId="77777777" w:rsidR="00E67CD2" w:rsidRPr="00160A08" w:rsidRDefault="00E67CD2" w:rsidP="00E67CD2">
      <w:pPr>
        <w:pStyle w:val="ListParagraph"/>
        <w:numPr>
          <w:ilvl w:val="0"/>
          <w:numId w:val="73"/>
        </w:numPr>
        <w:spacing w:after="0" w:line="240" w:lineRule="auto"/>
        <w:rPr>
          <w:rFonts w:ascii="Times New Roman" w:hAnsi="Times New Roman" w:cs="Times New Roman"/>
          <w:sz w:val="24"/>
          <w:szCs w:val="24"/>
        </w:rPr>
      </w:pPr>
      <w:r w:rsidRPr="002037BD">
        <w:rPr>
          <w:rFonts w:ascii="Times New Roman" w:hAnsi="Times New Roman" w:cs="Times New Roman"/>
          <w:b/>
          <w:sz w:val="24"/>
          <w:szCs w:val="24"/>
        </w:rPr>
        <w:t>Conscious avoidance</w:t>
      </w:r>
      <w:r w:rsidRPr="00160A08">
        <w:rPr>
          <w:rFonts w:ascii="Times New Roman" w:hAnsi="Times New Roman" w:cs="Times New Roman"/>
          <w:sz w:val="24"/>
          <w:szCs w:val="24"/>
        </w:rPr>
        <w:t>:</w:t>
      </w:r>
    </w:p>
    <w:p w14:paraId="70A5BD49" w14:textId="77777777" w:rsidR="00E67CD2" w:rsidRPr="00160A08" w:rsidRDefault="00E67CD2" w:rsidP="00E67CD2">
      <w:pPr>
        <w:pStyle w:val="ListParagraph"/>
        <w:numPr>
          <w:ilvl w:val="1"/>
          <w:numId w:val="73"/>
        </w:numPr>
        <w:spacing w:after="0" w:line="240" w:lineRule="auto"/>
        <w:rPr>
          <w:rFonts w:ascii="Times New Roman" w:hAnsi="Times New Roman" w:cs="Times New Roman"/>
          <w:sz w:val="24"/>
          <w:szCs w:val="24"/>
        </w:rPr>
      </w:pPr>
      <w:r w:rsidRPr="00160A08">
        <w:rPr>
          <w:rFonts w:ascii="Times New Roman" w:hAnsi="Times New Roman" w:cs="Times New Roman"/>
          <w:sz w:val="24"/>
          <w:szCs w:val="24"/>
        </w:rPr>
        <w:t>Court rules that circumstantial evidence can be used to establish conscious avoidance.</w:t>
      </w:r>
    </w:p>
    <w:p w14:paraId="215B7A67" w14:textId="77777777" w:rsidR="00E67CD2" w:rsidRPr="00160A08" w:rsidRDefault="00E67CD2" w:rsidP="00E67CD2">
      <w:pPr>
        <w:pStyle w:val="ListParagraph"/>
        <w:numPr>
          <w:ilvl w:val="1"/>
          <w:numId w:val="73"/>
        </w:numPr>
        <w:spacing w:after="0" w:line="240" w:lineRule="auto"/>
        <w:rPr>
          <w:rFonts w:ascii="Times New Roman" w:hAnsi="Times New Roman" w:cs="Times New Roman"/>
          <w:sz w:val="24"/>
          <w:szCs w:val="24"/>
        </w:rPr>
      </w:pPr>
      <w:r w:rsidRPr="00160A08">
        <w:rPr>
          <w:rFonts w:ascii="Times New Roman" w:hAnsi="Times New Roman" w:cs="Times New Roman"/>
          <w:sz w:val="24"/>
          <w:szCs w:val="24"/>
        </w:rPr>
        <w:t>Bourke took aggressive steps to shield himself from FCPA liability, knew of partner’s seedy reputation, knew of pervasiveness of bribery, all of which comes together to establish sufficient evidence for a reasonable jury to conclude that there was conscious avoidance.</w:t>
      </w:r>
    </w:p>
    <w:p w14:paraId="4D739603" w14:textId="77777777" w:rsidR="00272DD3" w:rsidRDefault="00272DD3" w:rsidP="00272DD3">
      <w:pPr>
        <w:spacing w:after="0" w:line="240" w:lineRule="auto"/>
        <w:rPr>
          <w:rFonts w:ascii="Times New Roman" w:hAnsi="Times New Roman" w:cs="Times New Roman"/>
          <w:sz w:val="24"/>
          <w:szCs w:val="24"/>
        </w:rPr>
      </w:pPr>
    </w:p>
    <w:p w14:paraId="664ECDB3" w14:textId="77777777" w:rsidR="00272DD3" w:rsidRDefault="00272DD3" w:rsidP="00272DD3">
      <w:pPr>
        <w:spacing w:after="0" w:line="240" w:lineRule="auto"/>
        <w:rPr>
          <w:rFonts w:ascii="Times New Roman" w:hAnsi="Times New Roman" w:cs="Times New Roman"/>
          <w:sz w:val="24"/>
          <w:szCs w:val="24"/>
        </w:rPr>
      </w:pPr>
    </w:p>
    <w:p w14:paraId="78363958" w14:textId="77777777" w:rsidR="00272DD3" w:rsidRDefault="00272DD3" w:rsidP="00272DD3">
      <w:pPr>
        <w:spacing w:after="0" w:line="240" w:lineRule="auto"/>
        <w:rPr>
          <w:rFonts w:ascii="Times New Roman" w:hAnsi="Times New Roman" w:cs="Times New Roman"/>
          <w:sz w:val="24"/>
          <w:szCs w:val="24"/>
        </w:rPr>
      </w:pPr>
    </w:p>
    <w:p w14:paraId="5342E5B2" w14:textId="77777777" w:rsidR="00272DD3" w:rsidRPr="00272DD3" w:rsidRDefault="00272DD3" w:rsidP="00272DD3">
      <w:pPr>
        <w:spacing w:after="0" w:line="240" w:lineRule="auto"/>
        <w:rPr>
          <w:rFonts w:ascii="Times New Roman" w:hAnsi="Times New Roman" w:cs="Times New Roman"/>
          <w:sz w:val="24"/>
          <w:szCs w:val="24"/>
        </w:rPr>
      </w:pPr>
    </w:p>
    <w:p w14:paraId="4872B9E7" w14:textId="77777777" w:rsidR="00AA4385" w:rsidRDefault="00AA4385" w:rsidP="001019D0">
      <w:pPr>
        <w:pStyle w:val="ListParagraph"/>
        <w:numPr>
          <w:ilvl w:val="0"/>
          <w:numId w:val="190"/>
        </w:numPr>
        <w:spacing w:after="0" w:line="240" w:lineRule="auto"/>
        <w:rPr>
          <w:rFonts w:ascii="Times New Roman" w:hAnsi="Times New Roman" w:cs="Times New Roman"/>
          <w:sz w:val="24"/>
          <w:szCs w:val="24"/>
        </w:rPr>
      </w:pPr>
      <w:r>
        <w:rPr>
          <w:rFonts w:ascii="Times New Roman" w:hAnsi="Times New Roman" w:cs="Times New Roman"/>
          <w:sz w:val="24"/>
          <w:szCs w:val="24"/>
        </w:rPr>
        <w:t>Foreign Official</w:t>
      </w:r>
    </w:p>
    <w:p w14:paraId="74529D65" w14:textId="77777777" w:rsidR="00E67CD2" w:rsidRDefault="00E67CD2" w:rsidP="00272DD3">
      <w:pPr>
        <w:spacing w:after="0" w:line="240" w:lineRule="auto"/>
        <w:contextualSpacing/>
        <w:rPr>
          <w:rFonts w:ascii="Times New Roman" w:hAnsi="Times New Roman" w:cs="Times New Roman"/>
          <w:sz w:val="24"/>
          <w:szCs w:val="24"/>
        </w:rPr>
      </w:pPr>
    </w:p>
    <w:p w14:paraId="206D1AAA" w14:textId="77777777" w:rsidR="00272DD3" w:rsidRPr="00160A08" w:rsidRDefault="00272DD3" w:rsidP="00272DD3">
      <w:pPr>
        <w:spacing w:after="0" w:line="240" w:lineRule="auto"/>
        <w:contextualSpacing/>
        <w:rPr>
          <w:rFonts w:ascii="Times New Roman" w:hAnsi="Times New Roman" w:cs="Times New Roman"/>
          <w:sz w:val="24"/>
          <w:szCs w:val="24"/>
        </w:rPr>
      </w:pPr>
      <w:r w:rsidRPr="00160A08">
        <w:rPr>
          <w:rFonts w:ascii="Times New Roman" w:hAnsi="Times New Roman" w:cs="Times New Roman"/>
          <w:sz w:val="24"/>
          <w:szCs w:val="24"/>
        </w:rPr>
        <w:t>Qualifying recipients of a bribe:</w:t>
      </w:r>
    </w:p>
    <w:p w14:paraId="14A49FB0" w14:textId="77777777" w:rsidR="00272DD3" w:rsidRPr="00160A08" w:rsidRDefault="00272DD3" w:rsidP="00272DD3">
      <w:pPr>
        <w:pStyle w:val="ListParagraph"/>
        <w:numPr>
          <w:ilvl w:val="0"/>
          <w:numId w:val="73"/>
        </w:numPr>
        <w:spacing w:after="0" w:line="240" w:lineRule="auto"/>
        <w:rPr>
          <w:rFonts w:ascii="Times New Roman" w:hAnsi="Times New Roman" w:cs="Times New Roman"/>
          <w:sz w:val="24"/>
          <w:szCs w:val="24"/>
        </w:rPr>
      </w:pPr>
      <w:r w:rsidRPr="00160A08">
        <w:rPr>
          <w:rFonts w:ascii="Times New Roman" w:hAnsi="Times New Roman" w:cs="Times New Roman"/>
          <w:sz w:val="24"/>
          <w:szCs w:val="24"/>
        </w:rPr>
        <w:t>Foreign official, foreign political party or official thereof, foreign political candidate, OR “any other person while</w:t>
      </w:r>
      <w:r w:rsidRPr="00160A08">
        <w:rPr>
          <w:rFonts w:ascii="Times New Roman" w:hAnsi="Times New Roman" w:cs="Times New Roman"/>
          <w:b/>
          <w:sz w:val="24"/>
          <w:szCs w:val="24"/>
        </w:rPr>
        <w:t xml:space="preserve"> knowing </w:t>
      </w:r>
      <w:r w:rsidRPr="00160A08">
        <w:rPr>
          <w:rFonts w:ascii="Times New Roman" w:hAnsi="Times New Roman" w:cs="Times New Roman"/>
          <w:sz w:val="24"/>
          <w:szCs w:val="24"/>
        </w:rPr>
        <w:t xml:space="preserve">that all or a portion of such money will be </w:t>
      </w:r>
      <w:r w:rsidRPr="00160A08">
        <w:rPr>
          <w:rFonts w:ascii="Times New Roman" w:hAnsi="Times New Roman" w:cs="Times New Roman"/>
          <w:i/>
          <w:sz w:val="24"/>
          <w:szCs w:val="24"/>
        </w:rPr>
        <w:t>offered</w:t>
      </w:r>
      <w:r w:rsidRPr="00160A08">
        <w:rPr>
          <w:rFonts w:ascii="Times New Roman" w:hAnsi="Times New Roman" w:cs="Times New Roman"/>
          <w:sz w:val="24"/>
          <w:szCs w:val="24"/>
        </w:rPr>
        <w:t>, directly or indirectly, to” any of the above.</w:t>
      </w:r>
    </w:p>
    <w:p w14:paraId="0A8ED1B2" w14:textId="77777777" w:rsidR="00272DD3" w:rsidRPr="00160A08" w:rsidRDefault="00E8377B" w:rsidP="00272DD3">
      <w:pPr>
        <w:pStyle w:val="ListParagraph"/>
        <w:numPr>
          <w:ilvl w:val="0"/>
          <w:numId w:val="73"/>
        </w:numPr>
        <w:spacing w:after="0" w:line="240" w:lineRule="auto"/>
        <w:rPr>
          <w:rFonts w:ascii="Times New Roman" w:hAnsi="Times New Roman" w:cs="Times New Roman"/>
          <w:sz w:val="24"/>
          <w:szCs w:val="24"/>
        </w:rPr>
      </w:pPr>
      <w:r w:rsidRPr="00E8377B">
        <w:rPr>
          <w:rFonts w:ascii="Times New Roman" w:hAnsi="Times New Roman" w:cs="Times New Roman"/>
          <w:b/>
          <w:sz w:val="24"/>
          <w:szCs w:val="24"/>
        </w:rPr>
        <w:t>State-owned enterprises</w:t>
      </w:r>
      <w:r>
        <w:rPr>
          <w:rFonts w:ascii="Times New Roman" w:hAnsi="Times New Roman" w:cs="Times New Roman"/>
          <w:sz w:val="24"/>
          <w:szCs w:val="24"/>
        </w:rPr>
        <w:t xml:space="preserve">: </w:t>
      </w:r>
      <w:r w:rsidR="00272DD3" w:rsidRPr="00160A08">
        <w:rPr>
          <w:rFonts w:ascii="Times New Roman" w:hAnsi="Times New Roman" w:cs="Times New Roman"/>
          <w:sz w:val="24"/>
          <w:szCs w:val="24"/>
        </w:rPr>
        <w:t>“Foreign officials” includes employees of state-owned enterprises.</w:t>
      </w:r>
    </w:p>
    <w:p w14:paraId="240F5A54" w14:textId="77777777" w:rsidR="00272DD3" w:rsidRPr="00160A08" w:rsidRDefault="00E8377B" w:rsidP="00272DD3">
      <w:pPr>
        <w:pStyle w:val="ListParagraph"/>
        <w:numPr>
          <w:ilvl w:val="0"/>
          <w:numId w:val="73"/>
        </w:numPr>
        <w:spacing w:after="0" w:line="240" w:lineRule="auto"/>
        <w:rPr>
          <w:rFonts w:ascii="Times New Roman" w:hAnsi="Times New Roman" w:cs="Times New Roman"/>
          <w:sz w:val="24"/>
          <w:szCs w:val="24"/>
        </w:rPr>
      </w:pPr>
      <w:r w:rsidRPr="00E8377B">
        <w:rPr>
          <w:rFonts w:ascii="Times New Roman" w:hAnsi="Times New Roman" w:cs="Times New Roman"/>
          <w:b/>
          <w:sz w:val="24"/>
          <w:szCs w:val="24"/>
        </w:rPr>
        <w:t>NGO</w:t>
      </w:r>
      <w:r>
        <w:rPr>
          <w:rFonts w:ascii="Times New Roman" w:hAnsi="Times New Roman" w:cs="Times New Roman"/>
          <w:sz w:val="24"/>
          <w:szCs w:val="24"/>
        </w:rPr>
        <w:t xml:space="preserve">s: </w:t>
      </w:r>
      <w:r w:rsidR="00272DD3" w:rsidRPr="00160A08">
        <w:rPr>
          <w:rFonts w:ascii="Times New Roman" w:hAnsi="Times New Roman" w:cs="Times New Roman"/>
          <w:sz w:val="24"/>
          <w:szCs w:val="24"/>
        </w:rPr>
        <w:t>Also includes those acting on behalf of public international organizations (ie IMF).</w:t>
      </w:r>
    </w:p>
    <w:p w14:paraId="7C0918FC" w14:textId="77777777" w:rsidR="00E8377B" w:rsidRDefault="00E8377B" w:rsidP="00272DD3">
      <w:pPr>
        <w:spacing w:after="0" w:line="240" w:lineRule="auto"/>
        <w:contextualSpacing/>
        <w:rPr>
          <w:rFonts w:ascii="Times New Roman" w:hAnsi="Times New Roman" w:cs="Times New Roman"/>
          <w:sz w:val="24"/>
          <w:szCs w:val="24"/>
        </w:rPr>
      </w:pPr>
    </w:p>
    <w:p w14:paraId="04107EE6" w14:textId="77777777" w:rsidR="00E8377B" w:rsidRPr="00160A08" w:rsidRDefault="00E8377B" w:rsidP="00E8377B">
      <w:pPr>
        <w:spacing w:after="0" w:line="240" w:lineRule="auto"/>
        <w:contextualSpacing/>
        <w:rPr>
          <w:rFonts w:ascii="Times New Roman" w:hAnsi="Times New Roman" w:cs="Times New Roman"/>
          <w:sz w:val="24"/>
          <w:szCs w:val="24"/>
        </w:rPr>
      </w:pPr>
      <w:r w:rsidRPr="00160A08">
        <w:rPr>
          <w:rFonts w:ascii="Times New Roman" w:hAnsi="Times New Roman" w:cs="Times New Roman"/>
          <w:sz w:val="24"/>
          <w:szCs w:val="24"/>
        </w:rPr>
        <w:t>Definition of foreign official:</w:t>
      </w:r>
    </w:p>
    <w:p w14:paraId="07E10112" w14:textId="77777777" w:rsidR="00E8377B" w:rsidRDefault="00E8377B" w:rsidP="00E8377B">
      <w:pPr>
        <w:pStyle w:val="ListParagraph"/>
        <w:numPr>
          <w:ilvl w:val="0"/>
          <w:numId w:val="73"/>
        </w:numPr>
        <w:spacing w:after="0" w:line="240" w:lineRule="auto"/>
        <w:rPr>
          <w:rFonts w:ascii="Times New Roman" w:hAnsi="Times New Roman" w:cs="Times New Roman"/>
          <w:sz w:val="24"/>
          <w:szCs w:val="24"/>
        </w:rPr>
      </w:pPr>
      <w:r w:rsidRPr="00160A08">
        <w:rPr>
          <w:rFonts w:ascii="Times New Roman" w:hAnsi="Times New Roman" w:cs="Times New Roman"/>
          <w:sz w:val="24"/>
          <w:szCs w:val="24"/>
        </w:rPr>
        <w:t xml:space="preserve">Note: our cases here are all lower court cases, so this is really just our best guess of how this will shake out. </w:t>
      </w:r>
    </w:p>
    <w:p w14:paraId="5DF2B5E7" w14:textId="77777777" w:rsidR="00512D4B" w:rsidRPr="00160A08" w:rsidRDefault="00512D4B" w:rsidP="00E8377B">
      <w:pPr>
        <w:pStyle w:val="ListParagraph"/>
        <w:numPr>
          <w:ilvl w:val="0"/>
          <w:numId w:val="73"/>
        </w:numPr>
        <w:spacing w:after="0" w:line="240" w:lineRule="auto"/>
        <w:rPr>
          <w:rFonts w:ascii="Times New Roman" w:hAnsi="Times New Roman" w:cs="Times New Roman"/>
          <w:sz w:val="24"/>
          <w:szCs w:val="24"/>
        </w:rPr>
      </w:pPr>
      <w:r>
        <w:rPr>
          <w:rFonts w:ascii="Times New Roman" w:hAnsi="Times New Roman" w:cs="Times New Roman"/>
          <w:sz w:val="24"/>
          <w:szCs w:val="24"/>
        </w:rPr>
        <w:t>As we learned in talk, many countries consider all doctors “foreign officials,” and the DOJ has recently conducted “industry sweeps,” asking pharmaceutical companies to provide information on every doctor they work with in foreign nations.</w:t>
      </w:r>
    </w:p>
    <w:p w14:paraId="433938C2" w14:textId="77777777" w:rsidR="005F0218" w:rsidRDefault="005F0218" w:rsidP="00E8377B">
      <w:pPr>
        <w:spacing w:after="0" w:line="240" w:lineRule="auto"/>
        <w:contextualSpacing/>
        <w:rPr>
          <w:rFonts w:ascii="Times New Roman" w:hAnsi="Times New Roman" w:cs="Times New Roman"/>
          <w:sz w:val="24"/>
          <w:szCs w:val="24"/>
          <w:u w:val="single"/>
        </w:rPr>
      </w:pPr>
    </w:p>
    <w:p w14:paraId="05433C27" w14:textId="77777777" w:rsidR="00E8377B" w:rsidRPr="00160A08" w:rsidRDefault="00E8377B" w:rsidP="00E8377B">
      <w:pPr>
        <w:spacing w:after="0" w:line="240" w:lineRule="auto"/>
        <w:contextualSpacing/>
        <w:rPr>
          <w:rFonts w:ascii="Times New Roman" w:hAnsi="Times New Roman" w:cs="Times New Roman"/>
          <w:sz w:val="24"/>
          <w:szCs w:val="24"/>
        </w:rPr>
      </w:pPr>
      <w:r w:rsidRPr="00160A08">
        <w:rPr>
          <w:rFonts w:ascii="Times New Roman" w:hAnsi="Times New Roman" w:cs="Times New Roman"/>
          <w:sz w:val="24"/>
          <w:szCs w:val="24"/>
          <w:u w:val="single"/>
        </w:rPr>
        <w:t>Lindsey</w:t>
      </w:r>
      <w:r w:rsidRPr="00160A08">
        <w:rPr>
          <w:rFonts w:ascii="Times New Roman" w:hAnsi="Times New Roman" w:cs="Times New Roman"/>
          <w:sz w:val="24"/>
          <w:szCs w:val="24"/>
        </w:rPr>
        <w:t>:</w:t>
      </w:r>
    </w:p>
    <w:p w14:paraId="7F675731" w14:textId="77777777" w:rsidR="00E8377B" w:rsidRPr="00160A08" w:rsidRDefault="00E8377B" w:rsidP="00E8377B">
      <w:pPr>
        <w:pStyle w:val="ListParagraph"/>
        <w:numPr>
          <w:ilvl w:val="0"/>
          <w:numId w:val="73"/>
        </w:numPr>
        <w:spacing w:after="0" w:line="240" w:lineRule="auto"/>
        <w:rPr>
          <w:rFonts w:ascii="Times New Roman" w:hAnsi="Times New Roman" w:cs="Times New Roman"/>
          <w:sz w:val="24"/>
          <w:szCs w:val="24"/>
        </w:rPr>
      </w:pPr>
      <w:r w:rsidRPr="00160A08">
        <w:rPr>
          <w:rFonts w:ascii="Times New Roman" w:hAnsi="Times New Roman" w:cs="Times New Roman"/>
          <w:sz w:val="24"/>
          <w:szCs w:val="24"/>
        </w:rPr>
        <w:t>Can a government-owned corporation ever be a foreign official?</w:t>
      </w:r>
    </w:p>
    <w:p w14:paraId="3A88E764" w14:textId="77777777" w:rsidR="00E8377B" w:rsidRPr="00160A08" w:rsidRDefault="00E8377B" w:rsidP="00E8377B">
      <w:pPr>
        <w:pStyle w:val="ListParagraph"/>
        <w:numPr>
          <w:ilvl w:val="0"/>
          <w:numId w:val="73"/>
        </w:numPr>
        <w:spacing w:after="0" w:line="240" w:lineRule="auto"/>
        <w:rPr>
          <w:rFonts w:ascii="Times New Roman" w:hAnsi="Times New Roman" w:cs="Times New Roman"/>
          <w:sz w:val="24"/>
          <w:szCs w:val="24"/>
        </w:rPr>
      </w:pPr>
      <w:r w:rsidRPr="00160A08">
        <w:rPr>
          <w:rFonts w:ascii="Times New Roman" w:hAnsi="Times New Roman" w:cs="Times New Roman"/>
          <w:sz w:val="24"/>
          <w:szCs w:val="24"/>
        </w:rPr>
        <w:t>Yes, under “instrumentality,” FCPA extends to state-owned corporations under certain circumstances.</w:t>
      </w:r>
    </w:p>
    <w:p w14:paraId="3121B315" w14:textId="77777777" w:rsidR="00E8377B" w:rsidRPr="00160A08" w:rsidRDefault="00E8377B" w:rsidP="00E8377B">
      <w:pPr>
        <w:pStyle w:val="ListParagraph"/>
        <w:numPr>
          <w:ilvl w:val="0"/>
          <w:numId w:val="73"/>
        </w:numPr>
        <w:spacing w:after="0" w:line="240" w:lineRule="auto"/>
        <w:rPr>
          <w:rFonts w:ascii="Times New Roman" w:hAnsi="Times New Roman" w:cs="Times New Roman"/>
          <w:sz w:val="24"/>
          <w:szCs w:val="24"/>
        </w:rPr>
      </w:pPr>
      <w:r w:rsidRPr="00160A08">
        <w:rPr>
          <w:rFonts w:ascii="Times New Roman" w:hAnsi="Times New Roman" w:cs="Times New Roman"/>
          <w:sz w:val="24"/>
          <w:szCs w:val="24"/>
        </w:rPr>
        <w:t>Basically, it should be clear that the company pursues governmental objectives:</w:t>
      </w:r>
    </w:p>
    <w:p w14:paraId="74DFF89A" w14:textId="77777777" w:rsidR="00E8377B" w:rsidRPr="00160A08" w:rsidRDefault="00E8377B" w:rsidP="00E8377B">
      <w:pPr>
        <w:pStyle w:val="ListParagraph"/>
        <w:numPr>
          <w:ilvl w:val="1"/>
          <w:numId w:val="73"/>
        </w:numPr>
        <w:spacing w:after="0" w:line="240" w:lineRule="auto"/>
        <w:rPr>
          <w:rFonts w:ascii="Times New Roman" w:hAnsi="Times New Roman" w:cs="Times New Roman"/>
          <w:sz w:val="24"/>
          <w:szCs w:val="24"/>
        </w:rPr>
      </w:pPr>
      <w:r w:rsidRPr="00160A08">
        <w:rPr>
          <w:rFonts w:ascii="Times New Roman" w:hAnsi="Times New Roman" w:cs="Times New Roman"/>
          <w:sz w:val="24"/>
          <w:szCs w:val="24"/>
        </w:rPr>
        <w:t>Does it provide service to citizens?</w:t>
      </w:r>
    </w:p>
    <w:p w14:paraId="4F513331" w14:textId="77777777" w:rsidR="00E8377B" w:rsidRPr="00160A08" w:rsidRDefault="00E8377B" w:rsidP="00E8377B">
      <w:pPr>
        <w:pStyle w:val="ListParagraph"/>
        <w:numPr>
          <w:ilvl w:val="1"/>
          <w:numId w:val="73"/>
        </w:numPr>
        <w:spacing w:after="0" w:line="240" w:lineRule="auto"/>
        <w:rPr>
          <w:rFonts w:ascii="Times New Roman" w:hAnsi="Times New Roman" w:cs="Times New Roman"/>
          <w:sz w:val="24"/>
          <w:szCs w:val="24"/>
        </w:rPr>
      </w:pPr>
      <w:r w:rsidRPr="00160A08">
        <w:rPr>
          <w:rFonts w:ascii="Times New Roman" w:hAnsi="Times New Roman" w:cs="Times New Roman"/>
          <w:sz w:val="24"/>
          <w:szCs w:val="24"/>
        </w:rPr>
        <w:t xml:space="preserve">Are the key officers/directors appointed by the gov’t </w:t>
      </w:r>
    </w:p>
    <w:p w14:paraId="7925B364" w14:textId="77777777" w:rsidR="00E8377B" w:rsidRPr="00160A08" w:rsidRDefault="00E8377B" w:rsidP="00E8377B">
      <w:pPr>
        <w:pStyle w:val="ListParagraph"/>
        <w:numPr>
          <w:ilvl w:val="1"/>
          <w:numId w:val="73"/>
        </w:numPr>
        <w:spacing w:after="0" w:line="240" w:lineRule="auto"/>
        <w:rPr>
          <w:rFonts w:ascii="Times New Roman" w:hAnsi="Times New Roman" w:cs="Times New Roman"/>
          <w:sz w:val="24"/>
          <w:szCs w:val="24"/>
        </w:rPr>
      </w:pPr>
      <w:r w:rsidRPr="00160A08">
        <w:rPr>
          <w:rFonts w:ascii="Times New Roman" w:hAnsi="Times New Roman" w:cs="Times New Roman"/>
          <w:sz w:val="24"/>
          <w:szCs w:val="24"/>
        </w:rPr>
        <w:t xml:space="preserve">Is the entity financed, at least in large measure, through government or other government-mandated taxes, licensing fees, </w:t>
      </w:r>
      <w:proofErr w:type="gramStart"/>
      <w:r w:rsidRPr="00160A08">
        <w:rPr>
          <w:rFonts w:ascii="Times New Roman" w:hAnsi="Times New Roman" w:cs="Times New Roman"/>
          <w:sz w:val="24"/>
          <w:szCs w:val="24"/>
        </w:rPr>
        <w:t>etc.</w:t>
      </w:r>
      <w:proofErr w:type="gramEnd"/>
    </w:p>
    <w:p w14:paraId="3660064E" w14:textId="77777777" w:rsidR="00E8377B" w:rsidRPr="00160A08" w:rsidRDefault="00E8377B" w:rsidP="00E8377B">
      <w:pPr>
        <w:pStyle w:val="ListParagraph"/>
        <w:numPr>
          <w:ilvl w:val="1"/>
          <w:numId w:val="73"/>
        </w:numPr>
        <w:spacing w:after="0" w:line="240" w:lineRule="auto"/>
        <w:rPr>
          <w:rFonts w:ascii="Times New Roman" w:hAnsi="Times New Roman" w:cs="Times New Roman"/>
          <w:sz w:val="24"/>
          <w:szCs w:val="24"/>
        </w:rPr>
      </w:pPr>
      <w:r w:rsidRPr="00160A08">
        <w:rPr>
          <w:rFonts w:ascii="Times New Roman" w:hAnsi="Times New Roman" w:cs="Times New Roman"/>
          <w:sz w:val="24"/>
          <w:szCs w:val="24"/>
        </w:rPr>
        <w:t>Is the entity vested with exlucsive or controlling power to administer its designated functions?</w:t>
      </w:r>
    </w:p>
    <w:p w14:paraId="1CDEA54C" w14:textId="77777777" w:rsidR="00E8377B" w:rsidRPr="00160A08" w:rsidRDefault="00E8377B" w:rsidP="00E8377B">
      <w:pPr>
        <w:pStyle w:val="ListParagraph"/>
        <w:numPr>
          <w:ilvl w:val="1"/>
          <w:numId w:val="73"/>
        </w:numPr>
        <w:spacing w:after="0" w:line="240" w:lineRule="auto"/>
        <w:rPr>
          <w:rFonts w:ascii="Times New Roman" w:hAnsi="Times New Roman" w:cs="Times New Roman"/>
          <w:sz w:val="24"/>
          <w:szCs w:val="24"/>
        </w:rPr>
      </w:pPr>
      <w:r w:rsidRPr="00160A08">
        <w:rPr>
          <w:rFonts w:ascii="Times New Roman" w:hAnsi="Times New Roman" w:cs="Times New Roman"/>
          <w:sz w:val="24"/>
          <w:szCs w:val="24"/>
        </w:rPr>
        <w:t>Entity is widely perceived to be performing official government functions.</w:t>
      </w:r>
    </w:p>
    <w:p w14:paraId="2478089D" w14:textId="77777777" w:rsidR="00E8377B" w:rsidRPr="00160A08" w:rsidRDefault="00E8377B" w:rsidP="00E8377B">
      <w:pPr>
        <w:spacing w:after="0" w:line="240" w:lineRule="auto"/>
        <w:contextualSpacing/>
        <w:rPr>
          <w:rFonts w:ascii="Times New Roman" w:hAnsi="Times New Roman" w:cs="Times New Roman"/>
          <w:sz w:val="24"/>
          <w:szCs w:val="24"/>
        </w:rPr>
      </w:pPr>
    </w:p>
    <w:p w14:paraId="2BEF24C3" w14:textId="77777777" w:rsidR="00E8377B" w:rsidRPr="00160A08" w:rsidRDefault="00E8377B" w:rsidP="00E8377B">
      <w:pPr>
        <w:spacing w:after="0" w:line="240" w:lineRule="auto"/>
        <w:contextualSpacing/>
        <w:rPr>
          <w:rFonts w:ascii="Times New Roman" w:hAnsi="Times New Roman" w:cs="Times New Roman"/>
          <w:sz w:val="24"/>
          <w:szCs w:val="24"/>
        </w:rPr>
      </w:pPr>
      <w:r w:rsidRPr="00160A08">
        <w:rPr>
          <w:rFonts w:ascii="Times New Roman" w:hAnsi="Times New Roman" w:cs="Times New Roman"/>
          <w:sz w:val="24"/>
          <w:szCs w:val="24"/>
          <w:u w:val="single"/>
        </w:rPr>
        <w:t>Carson</w:t>
      </w:r>
      <w:r w:rsidRPr="00160A08">
        <w:rPr>
          <w:rFonts w:ascii="Times New Roman" w:hAnsi="Times New Roman" w:cs="Times New Roman"/>
          <w:sz w:val="24"/>
          <w:szCs w:val="24"/>
        </w:rPr>
        <w:t>:</w:t>
      </w:r>
    </w:p>
    <w:p w14:paraId="10620963" w14:textId="77777777" w:rsidR="00E8377B" w:rsidRPr="00160A08" w:rsidRDefault="00E8377B" w:rsidP="00E8377B">
      <w:pPr>
        <w:pStyle w:val="ListParagraph"/>
        <w:numPr>
          <w:ilvl w:val="0"/>
          <w:numId w:val="73"/>
        </w:numPr>
        <w:spacing w:after="0" w:line="240" w:lineRule="auto"/>
        <w:rPr>
          <w:rFonts w:ascii="Times New Roman" w:hAnsi="Times New Roman" w:cs="Times New Roman"/>
          <w:sz w:val="24"/>
          <w:szCs w:val="24"/>
        </w:rPr>
      </w:pPr>
      <w:r w:rsidRPr="00160A08">
        <w:rPr>
          <w:rFonts w:ascii="Times New Roman" w:hAnsi="Times New Roman" w:cs="Times New Roman"/>
          <w:sz w:val="24"/>
          <w:szCs w:val="24"/>
        </w:rPr>
        <w:t>Same basic question as Lindsey: what is a foreign official?</w:t>
      </w:r>
    </w:p>
    <w:p w14:paraId="1C0EC574" w14:textId="77777777" w:rsidR="00E8377B" w:rsidRPr="00160A08" w:rsidRDefault="00E8377B" w:rsidP="00E8377B">
      <w:pPr>
        <w:pStyle w:val="ListParagraph"/>
        <w:numPr>
          <w:ilvl w:val="0"/>
          <w:numId w:val="73"/>
        </w:numPr>
        <w:spacing w:after="0" w:line="240" w:lineRule="auto"/>
        <w:rPr>
          <w:rFonts w:ascii="Times New Roman" w:hAnsi="Times New Roman" w:cs="Times New Roman"/>
          <w:sz w:val="24"/>
          <w:szCs w:val="24"/>
        </w:rPr>
      </w:pPr>
      <w:r w:rsidRPr="00160A08">
        <w:rPr>
          <w:rFonts w:ascii="Times New Roman" w:hAnsi="Times New Roman" w:cs="Times New Roman"/>
          <w:sz w:val="24"/>
          <w:szCs w:val="24"/>
        </w:rPr>
        <w:t xml:space="preserve">Importantly, court notes that the requirement of a “corrupt” mens rea will negate many of the scenarios of inadvertent FCPA violation defendants envision under expansive definition of foreign official. </w:t>
      </w:r>
    </w:p>
    <w:p w14:paraId="7DB9A63D" w14:textId="77777777" w:rsidR="00E8377B" w:rsidRPr="00160A08" w:rsidRDefault="00E8377B" w:rsidP="00E8377B">
      <w:pPr>
        <w:pStyle w:val="ListParagraph"/>
        <w:numPr>
          <w:ilvl w:val="1"/>
          <w:numId w:val="73"/>
        </w:numPr>
        <w:spacing w:after="0" w:line="240" w:lineRule="auto"/>
        <w:rPr>
          <w:rFonts w:ascii="Times New Roman" w:hAnsi="Times New Roman" w:cs="Times New Roman"/>
          <w:sz w:val="24"/>
          <w:szCs w:val="24"/>
        </w:rPr>
      </w:pPr>
      <w:r w:rsidRPr="00160A08">
        <w:rPr>
          <w:rFonts w:ascii="Times New Roman" w:hAnsi="Times New Roman" w:cs="Times New Roman"/>
          <w:sz w:val="24"/>
          <w:szCs w:val="24"/>
        </w:rPr>
        <w:t>The DOJ is currently debating the appropriate mens rea with respect to the foreign official status of the recipient in FCPA cases.</w:t>
      </w:r>
    </w:p>
    <w:p w14:paraId="562B6DB7" w14:textId="77777777" w:rsidR="00E8377B" w:rsidRDefault="00E8377B" w:rsidP="00E8377B">
      <w:pPr>
        <w:spacing w:after="0" w:line="240" w:lineRule="auto"/>
        <w:contextualSpacing/>
        <w:rPr>
          <w:rFonts w:ascii="Times New Roman" w:hAnsi="Times New Roman" w:cs="Times New Roman"/>
          <w:sz w:val="24"/>
          <w:szCs w:val="24"/>
        </w:rPr>
      </w:pPr>
    </w:p>
    <w:p w14:paraId="5B1CF38C" w14:textId="77777777" w:rsidR="00E8377B" w:rsidRPr="00160A08" w:rsidRDefault="00E8377B" w:rsidP="00E8377B">
      <w:pPr>
        <w:spacing w:after="0" w:line="240" w:lineRule="auto"/>
        <w:contextualSpacing/>
        <w:rPr>
          <w:rFonts w:ascii="Times New Roman" w:hAnsi="Times New Roman" w:cs="Times New Roman"/>
          <w:sz w:val="24"/>
          <w:szCs w:val="24"/>
        </w:rPr>
      </w:pPr>
      <w:r w:rsidRPr="00160A08">
        <w:rPr>
          <w:rFonts w:ascii="Times New Roman" w:hAnsi="Times New Roman" w:cs="Times New Roman"/>
          <w:sz w:val="24"/>
          <w:szCs w:val="24"/>
        </w:rPr>
        <w:t xml:space="preserve">Policy: </w:t>
      </w:r>
      <w:r>
        <w:rPr>
          <w:rFonts w:ascii="Times New Roman" w:hAnsi="Times New Roman" w:cs="Times New Roman"/>
          <w:sz w:val="24"/>
          <w:szCs w:val="24"/>
        </w:rPr>
        <w:t>why extend to state-owned enterprise?</w:t>
      </w:r>
    </w:p>
    <w:p w14:paraId="00B83B8C" w14:textId="77777777" w:rsidR="00E8377B" w:rsidRDefault="00E8377B" w:rsidP="00E8377B">
      <w:pPr>
        <w:pStyle w:val="ListParagraph"/>
        <w:numPr>
          <w:ilvl w:val="0"/>
          <w:numId w:val="73"/>
        </w:numPr>
        <w:spacing w:after="0" w:line="240" w:lineRule="auto"/>
        <w:rPr>
          <w:rFonts w:ascii="Times New Roman" w:hAnsi="Times New Roman" w:cs="Times New Roman"/>
          <w:sz w:val="24"/>
          <w:szCs w:val="24"/>
        </w:rPr>
      </w:pPr>
      <w:r>
        <w:rPr>
          <w:rFonts w:ascii="Times New Roman" w:hAnsi="Times New Roman" w:cs="Times New Roman"/>
          <w:sz w:val="24"/>
          <w:szCs w:val="24"/>
        </w:rPr>
        <w:t>No market discipline:</w:t>
      </w:r>
    </w:p>
    <w:p w14:paraId="36D11CBD" w14:textId="77777777" w:rsidR="00E8377B" w:rsidRPr="00160A08" w:rsidRDefault="00E8377B" w:rsidP="00E8377B">
      <w:pPr>
        <w:pStyle w:val="ListParagraph"/>
        <w:numPr>
          <w:ilvl w:val="1"/>
          <w:numId w:val="73"/>
        </w:numPr>
        <w:spacing w:after="0" w:line="240" w:lineRule="auto"/>
        <w:rPr>
          <w:rFonts w:ascii="Times New Roman" w:hAnsi="Times New Roman" w:cs="Times New Roman"/>
          <w:sz w:val="24"/>
          <w:szCs w:val="24"/>
        </w:rPr>
      </w:pPr>
      <w:r>
        <w:rPr>
          <w:rFonts w:ascii="Times New Roman" w:hAnsi="Times New Roman" w:cs="Times New Roman"/>
          <w:sz w:val="24"/>
          <w:szCs w:val="24"/>
        </w:rPr>
        <w:t>P</w:t>
      </w:r>
      <w:r w:rsidRPr="00160A08">
        <w:rPr>
          <w:rFonts w:ascii="Times New Roman" w:hAnsi="Times New Roman" w:cs="Times New Roman"/>
          <w:sz w:val="24"/>
          <w:szCs w:val="24"/>
        </w:rPr>
        <w:t>rivate companies have internal incentives to limit bribery because it affects their profits, which is the purpose of the enterprise.</w:t>
      </w:r>
    </w:p>
    <w:p w14:paraId="0F483EF4" w14:textId="77777777" w:rsidR="00E8377B" w:rsidRPr="00160A08" w:rsidRDefault="00E8377B" w:rsidP="00E8377B">
      <w:pPr>
        <w:pStyle w:val="ListParagraph"/>
        <w:numPr>
          <w:ilvl w:val="1"/>
          <w:numId w:val="73"/>
        </w:numPr>
        <w:spacing w:after="0" w:line="240" w:lineRule="auto"/>
        <w:rPr>
          <w:rFonts w:ascii="Times New Roman" w:hAnsi="Times New Roman" w:cs="Times New Roman"/>
          <w:sz w:val="24"/>
          <w:szCs w:val="24"/>
        </w:rPr>
      </w:pPr>
      <w:r w:rsidRPr="00160A08">
        <w:rPr>
          <w:rFonts w:ascii="Times New Roman" w:hAnsi="Times New Roman" w:cs="Times New Roman"/>
          <w:sz w:val="24"/>
          <w:szCs w:val="24"/>
        </w:rPr>
        <w:t xml:space="preserve">In contrast, government agencies are not subject to market discipline, so the risk of bribery is higher. </w:t>
      </w:r>
    </w:p>
    <w:p w14:paraId="61A3CFBC" w14:textId="77777777" w:rsidR="00E8377B" w:rsidRPr="00160A08" w:rsidRDefault="00E8377B" w:rsidP="00E8377B">
      <w:pPr>
        <w:pStyle w:val="ListParagraph"/>
        <w:numPr>
          <w:ilvl w:val="1"/>
          <w:numId w:val="73"/>
        </w:numPr>
        <w:spacing w:after="0" w:line="240" w:lineRule="auto"/>
        <w:rPr>
          <w:rFonts w:ascii="Times New Roman" w:hAnsi="Times New Roman" w:cs="Times New Roman"/>
          <w:sz w:val="24"/>
          <w:szCs w:val="24"/>
        </w:rPr>
      </w:pPr>
      <w:r w:rsidRPr="00160A08">
        <w:rPr>
          <w:rFonts w:ascii="Times New Roman" w:hAnsi="Times New Roman" w:cs="Times New Roman"/>
          <w:sz w:val="24"/>
          <w:szCs w:val="24"/>
        </w:rPr>
        <w:lastRenderedPageBreak/>
        <w:t>So to the extent a government organization resembles a government agency in that it lacks market discipline to prevent bribery, the FCPA should apply with equal force.</w:t>
      </w:r>
    </w:p>
    <w:p w14:paraId="646548DE" w14:textId="77777777" w:rsidR="00E8377B" w:rsidRDefault="00E8377B" w:rsidP="00E8377B">
      <w:pPr>
        <w:pStyle w:val="ListParagraph"/>
        <w:numPr>
          <w:ilvl w:val="0"/>
          <w:numId w:val="73"/>
        </w:numPr>
        <w:spacing w:after="0" w:line="240" w:lineRule="auto"/>
        <w:rPr>
          <w:rFonts w:ascii="Times New Roman" w:hAnsi="Times New Roman" w:cs="Times New Roman"/>
          <w:sz w:val="24"/>
          <w:szCs w:val="24"/>
        </w:rPr>
      </w:pPr>
      <w:r>
        <w:rPr>
          <w:rFonts w:ascii="Times New Roman" w:hAnsi="Times New Roman" w:cs="Times New Roman"/>
          <w:sz w:val="24"/>
          <w:szCs w:val="24"/>
        </w:rPr>
        <w:t>Monopoly power:</w:t>
      </w:r>
    </w:p>
    <w:p w14:paraId="1CA96A3B" w14:textId="77777777" w:rsidR="00E8377B" w:rsidRDefault="00E8377B" w:rsidP="00E8377B">
      <w:pPr>
        <w:pStyle w:val="ListParagraph"/>
        <w:numPr>
          <w:ilvl w:val="1"/>
          <w:numId w:val="73"/>
        </w:numPr>
        <w:spacing w:after="0" w:line="240" w:lineRule="auto"/>
        <w:rPr>
          <w:rFonts w:ascii="Times New Roman" w:hAnsi="Times New Roman" w:cs="Times New Roman"/>
          <w:sz w:val="24"/>
          <w:szCs w:val="24"/>
        </w:rPr>
      </w:pPr>
      <w:r w:rsidRPr="00160A08">
        <w:rPr>
          <w:rFonts w:ascii="Times New Roman" w:hAnsi="Times New Roman" w:cs="Times New Roman"/>
          <w:sz w:val="24"/>
          <w:szCs w:val="24"/>
        </w:rPr>
        <w:t xml:space="preserve">This is especially true where, as the </w:t>
      </w:r>
      <w:r w:rsidRPr="00160A08">
        <w:rPr>
          <w:rFonts w:ascii="Times New Roman" w:hAnsi="Times New Roman" w:cs="Times New Roman"/>
          <w:sz w:val="24"/>
          <w:szCs w:val="24"/>
          <w:u w:val="single"/>
        </w:rPr>
        <w:t>Lindsey</w:t>
      </w:r>
      <w:r w:rsidRPr="00160A08">
        <w:rPr>
          <w:rFonts w:ascii="Times New Roman" w:hAnsi="Times New Roman" w:cs="Times New Roman"/>
          <w:sz w:val="24"/>
          <w:szCs w:val="24"/>
        </w:rPr>
        <w:t xml:space="preserve"> factors suggest is important, there is </w:t>
      </w:r>
      <w:r w:rsidRPr="00160A08">
        <w:rPr>
          <w:rFonts w:ascii="Times New Roman" w:hAnsi="Times New Roman" w:cs="Times New Roman"/>
          <w:b/>
          <w:sz w:val="24"/>
          <w:szCs w:val="24"/>
        </w:rPr>
        <w:t>monopoly power</w:t>
      </w:r>
      <w:r w:rsidRPr="00160A08">
        <w:rPr>
          <w:rFonts w:ascii="Times New Roman" w:hAnsi="Times New Roman" w:cs="Times New Roman"/>
          <w:sz w:val="24"/>
          <w:szCs w:val="24"/>
        </w:rPr>
        <w:t xml:space="preserve">, since </w:t>
      </w:r>
      <w:r w:rsidRPr="00E8377B">
        <w:rPr>
          <w:rFonts w:ascii="Times New Roman" w:hAnsi="Times New Roman" w:cs="Times New Roman"/>
          <w:b/>
          <w:sz w:val="24"/>
          <w:szCs w:val="24"/>
        </w:rPr>
        <w:t>no competitor would move in</w:t>
      </w:r>
      <w:r w:rsidRPr="00160A08">
        <w:rPr>
          <w:rFonts w:ascii="Times New Roman" w:hAnsi="Times New Roman" w:cs="Times New Roman"/>
          <w:sz w:val="24"/>
          <w:szCs w:val="24"/>
        </w:rPr>
        <w:t xml:space="preserve"> to </w:t>
      </w:r>
      <w:proofErr w:type="gramStart"/>
      <w:r w:rsidRPr="00160A08">
        <w:rPr>
          <w:rFonts w:ascii="Times New Roman" w:hAnsi="Times New Roman" w:cs="Times New Roman"/>
          <w:sz w:val="24"/>
          <w:szCs w:val="24"/>
        </w:rPr>
        <w:t>discipline company</w:t>
      </w:r>
      <w:proofErr w:type="gramEnd"/>
      <w:r w:rsidRPr="00160A08">
        <w:rPr>
          <w:rFonts w:ascii="Times New Roman" w:hAnsi="Times New Roman" w:cs="Times New Roman"/>
          <w:sz w:val="24"/>
          <w:szCs w:val="24"/>
        </w:rPr>
        <w:t xml:space="preserve"> if bribery results in lower efficiency/quality. </w:t>
      </w:r>
    </w:p>
    <w:p w14:paraId="2A5D1D65" w14:textId="77777777" w:rsidR="00E8377B" w:rsidRPr="00E8377B" w:rsidRDefault="00E8377B" w:rsidP="00272DD3">
      <w:pPr>
        <w:pStyle w:val="ListParagraph"/>
        <w:numPr>
          <w:ilvl w:val="1"/>
          <w:numId w:val="73"/>
        </w:numPr>
        <w:spacing w:after="0" w:line="240" w:lineRule="auto"/>
        <w:rPr>
          <w:rFonts w:ascii="Times New Roman" w:hAnsi="Times New Roman" w:cs="Times New Roman"/>
          <w:sz w:val="24"/>
          <w:szCs w:val="24"/>
        </w:rPr>
      </w:pPr>
      <w:r w:rsidRPr="00E8377B">
        <w:rPr>
          <w:rFonts w:ascii="Times New Roman" w:hAnsi="Times New Roman" w:cs="Times New Roman"/>
          <w:b/>
          <w:sz w:val="24"/>
          <w:szCs w:val="24"/>
        </w:rPr>
        <w:t>Integrity interest</w:t>
      </w:r>
      <w:r>
        <w:rPr>
          <w:rFonts w:ascii="Times New Roman" w:hAnsi="Times New Roman" w:cs="Times New Roman"/>
          <w:sz w:val="24"/>
          <w:szCs w:val="24"/>
        </w:rPr>
        <w:t xml:space="preserve">: </w:t>
      </w:r>
      <w:r w:rsidRPr="00160A08">
        <w:rPr>
          <w:rFonts w:ascii="Times New Roman" w:hAnsi="Times New Roman" w:cs="Times New Roman"/>
          <w:sz w:val="24"/>
          <w:szCs w:val="24"/>
        </w:rPr>
        <w:t>And the inescapability of bad healthcare or water or transportation leads to greater ire towards the bribers on the part of the citizenry, the avoidance of which was one of the goals of the FCPA in restoring the “integrity” of American firms abroad.</w:t>
      </w:r>
    </w:p>
    <w:p w14:paraId="513D7BDD" w14:textId="77777777" w:rsidR="00E8377B" w:rsidRPr="00160A08" w:rsidRDefault="00E8377B" w:rsidP="00272DD3">
      <w:pPr>
        <w:spacing w:after="0" w:line="240" w:lineRule="auto"/>
        <w:contextualSpacing/>
        <w:rPr>
          <w:rFonts w:ascii="Times New Roman" w:hAnsi="Times New Roman" w:cs="Times New Roman"/>
          <w:sz w:val="24"/>
          <w:szCs w:val="24"/>
        </w:rPr>
      </w:pPr>
    </w:p>
    <w:p w14:paraId="3EC5B4C3" w14:textId="77777777" w:rsidR="00272DD3" w:rsidRDefault="00272DD3" w:rsidP="00272DD3">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Passive bribery? Nope</w:t>
      </w:r>
    </w:p>
    <w:p w14:paraId="41B470C2" w14:textId="77777777" w:rsidR="00272DD3" w:rsidRDefault="00272DD3" w:rsidP="00272DD3">
      <w:pPr>
        <w:pStyle w:val="ListParagraph"/>
        <w:numPr>
          <w:ilvl w:val="0"/>
          <w:numId w:val="69"/>
        </w:num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272DD3">
        <w:rPr>
          <w:rFonts w:ascii="Times New Roman" w:hAnsi="Times New Roman" w:cs="Times New Roman"/>
          <w:sz w:val="24"/>
          <w:szCs w:val="24"/>
        </w:rPr>
        <w:t xml:space="preserve">raditionally, the FCPA has only applied to the active supply-side bribers, rather than the demand side, passive bribes, in part due to jurisdictional concerns about getting to foreign officials. </w:t>
      </w:r>
    </w:p>
    <w:p w14:paraId="4256AD1A" w14:textId="77777777" w:rsidR="00272DD3" w:rsidRDefault="00272DD3" w:rsidP="00272DD3">
      <w:pPr>
        <w:pStyle w:val="ListParagraph"/>
        <w:numPr>
          <w:ilvl w:val="0"/>
          <w:numId w:val="69"/>
        </w:numPr>
        <w:spacing w:after="0" w:line="240" w:lineRule="auto"/>
        <w:rPr>
          <w:rFonts w:ascii="Times New Roman" w:hAnsi="Times New Roman" w:cs="Times New Roman"/>
          <w:sz w:val="24"/>
          <w:szCs w:val="24"/>
        </w:rPr>
      </w:pPr>
      <w:r w:rsidRPr="00272DD3">
        <w:rPr>
          <w:rFonts w:ascii="Times New Roman" w:hAnsi="Times New Roman" w:cs="Times New Roman"/>
          <w:sz w:val="24"/>
          <w:szCs w:val="24"/>
        </w:rPr>
        <w:t xml:space="preserve">But the extension of jurisdiction to “qualifying person” perhaps signals a Congressional intention to ignore those previous concerns. </w:t>
      </w:r>
    </w:p>
    <w:p w14:paraId="123B8422" w14:textId="77777777" w:rsidR="00272DD3" w:rsidRDefault="00272DD3" w:rsidP="00272DD3">
      <w:pPr>
        <w:pStyle w:val="ListParagraph"/>
        <w:numPr>
          <w:ilvl w:val="0"/>
          <w:numId w:val="69"/>
        </w:numPr>
        <w:spacing w:after="0" w:line="240" w:lineRule="auto"/>
        <w:rPr>
          <w:rFonts w:ascii="Times New Roman" w:hAnsi="Times New Roman" w:cs="Times New Roman"/>
          <w:sz w:val="24"/>
          <w:szCs w:val="24"/>
        </w:rPr>
      </w:pPr>
      <w:r w:rsidRPr="00272DD3">
        <w:rPr>
          <w:rFonts w:ascii="Times New Roman" w:hAnsi="Times New Roman" w:cs="Times New Roman"/>
          <w:sz w:val="24"/>
          <w:szCs w:val="24"/>
        </w:rPr>
        <w:t xml:space="preserve">But I think that prosecuting the officials of foreign governments for their own internal corruption is a greater intrusion into their sovereignty than Congress would prescribe absent an explicit statement to this effect (and not to mention a break from judicial interpretation up to the date of amendment, which would also imply Congress’ </w:t>
      </w:r>
      <w:r>
        <w:rPr>
          <w:rFonts w:ascii="Times New Roman" w:hAnsi="Times New Roman" w:cs="Times New Roman"/>
          <w:sz w:val="24"/>
          <w:szCs w:val="24"/>
        </w:rPr>
        <w:t>acquiescence</w:t>
      </w:r>
      <w:r w:rsidRPr="00272DD3">
        <w:rPr>
          <w:rFonts w:ascii="Times New Roman" w:hAnsi="Times New Roman" w:cs="Times New Roman"/>
          <w:sz w:val="24"/>
          <w:szCs w:val="24"/>
        </w:rPr>
        <w:t xml:space="preserve"> absent language to the contrary) whatever the deterrent value of attacking the problem from the demand side as well as the supply side.</w:t>
      </w:r>
    </w:p>
    <w:p w14:paraId="1048BCFC" w14:textId="77777777" w:rsidR="009C7FA9" w:rsidRPr="00272DD3" w:rsidRDefault="009C7FA9" w:rsidP="00272DD3">
      <w:pPr>
        <w:pStyle w:val="ListParagraph"/>
        <w:numPr>
          <w:ilvl w:val="0"/>
          <w:numId w:val="69"/>
        </w:numPr>
        <w:spacing w:after="0" w:line="240" w:lineRule="auto"/>
        <w:rPr>
          <w:rFonts w:ascii="Times New Roman" w:hAnsi="Times New Roman" w:cs="Times New Roman"/>
          <w:sz w:val="24"/>
          <w:szCs w:val="24"/>
        </w:rPr>
      </w:pPr>
      <w:r>
        <w:rPr>
          <w:rFonts w:ascii="Times New Roman" w:hAnsi="Times New Roman" w:cs="Times New Roman"/>
          <w:sz w:val="24"/>
          <w:szCs w:val="24"/>
        </w:rPr>
        <w:t>Conspiracy? Nope: can’t get to em on conspiracy either because they are not in the class of defendants Congress intended to reach, and you can’t circumvent Congressional intent via conspiracy.</w:t>
      </w:r>
    </w:p>
    <w:p w14:paraId="5186BE9A" w14:textId="77777777" w:rsidR="00272DD3" w:rsidRPr="00272DD3" w:rsidRDefault="00272DD3" w:rsidP="00272DD3">
      <w:pPr>
        <w:spacing w:after="0" w:line="240" w:lineRule="auto"/>
        <w:rPr>
          <w:rFonts w:ascii="Times New Roman" w:hAnsi="Times New Roman" w:cs="Times New Roman"/>
          <w:sz w:val="24"/>
          <w:szCs w:val="24"/>
        </w:rPr>
      </w:pPr>
    </w:p>
    <w:p w14:paraId="394AF67C" w14:textId="77777777" w:rsidR="00AA4385" w:rsidRDefault="00AA4385" w:rsidP="001019D0">
      <w:pPr>
        <w:pStyle w:val="ListParagraph"/>
        <w:numPr>
          <w:ilvl w:val="0"/>
          <w:numId w:val="190"/>
        </w:numPr>
        <w:spacing w:after="0" w:line="240" w:lineRule="auto"/>
        <w:rPr>
          <w:rFonts w:ascii="Times New Roman" w:hAnsi="Times New Roman" w:cs="Times New Roman"/>
          <w:sz w:val="24"/>
          <w:szCs w:val="24"/>
        </w:rPr>
      </w:pPr>
      <w:r>
        <w:rPr>
          <w:rFonts w:ascii="Times New Roman" w:hAnsi="Times New Roman" w:cs="Times New Roman"/>
          <w:sz w:val="24"/>
          <w:szCs w:val="24"/>
        </w:rPr>
        <w:t>Defenses</w:t>
      </w:r>
    </w:p>
    <w:p w14:paraId="0BDEB30A" w14:textId="77777777" w:rsidR="00594971" w:rsidRDefault="00594971" w:rsidP="00594971">
      <w:pPr>
        <w:spacing w:after="0" w:line="240" w:lineRule="auto"/>
        <w:rPr>
          <w:rFonts w:ascii="Times New Roman" w:hAnsi="Times New Roman" w:cs="Times New Roman"/>
          <w:sz w:val="24"/>
          <w:szCs w:val="24"/>
        </w:rPr>
      </w:pPr>
    </w:p>
    <w:p w14:paraId="79873EC0" w14:textId="77777777" w:rsidR="00594971" w:rsidRPr="00160A08" w:rsidRDefault="00594971" w:rsidP="00594971">
      <w:pPr>
        <w:spacing w:after="0" w:line="240" w:lineRule="auto"/>
        <w:contextualSpacing/>
        <w:rPr>
          <w:rFonts w:ascii="Times New Roman" w:hAnsi="Times New Roman" w:cs="Times New Roman"/>
          <w:sz w:val="24"/>
          <w:szCs w:val="24"/>
        </w:rPr>
      </w:pPr>
      <w:r w:rsidRPr="00160A08">
        <w:rPr>
          <w:rFonts w:ascii="Times New Roman" w:hAnsi="Times New Roman" w:cs="Times New Roman"/>
          <w:sz w:val="24"/>
          <w:szCs w:val="24"/>
        </w:rPr>
        <w:t>Affirmative defenses:</w:t>
      </w:r>
    </w:p>
    <w:p w14:paraId="547F4DD3" w14:textId="77777777" w:rsidR="00594971" w:rsidRDefault="00594971" w:rsidP="00594971">
      <w:pPr>
        <w:pStyle w:val="ListParagraph"/>
        <w:numPr>
          <w:ilvl w:val="0"/>
          <w:numId w:val="73"/>
        </w:numPr>
        <w:spacing w:after="0" w:line="240" w:lineRule="auto"/>
        <w:rPr>
          <w:rFonts w:ascii="Times New Roman" w:hAnsi="Times New Roman" w:cs="Times New Roman"/>
          <w:sz w:val="24"/>
          <w:szCs w:val="24"/>
        </w:rPr>
      </w:pPr>
      <w:r w:rsidRPr="009C7FA9">
        <w:rPr>
          <w:rFonts w:ascii="Times New Roman" w:hAnsi="Times New Roman" w:cs="Times New Roman"/>
          <w:b/>
          <w:sz w:val="24"/>
          <w:szCs w:val="24"/>
        </w:rPr>
        <w:t>Grease payment</w:t>
      </w:r>
      <w:r w:rsidRPr="00160A08">
        <w:rPr>
          <w:rFonts w:ascii="Times New Roman" w:hAnsi="Times New Roman" w:cs="Times New Roman"/>
          <w:sz w:val="24"/>
          <w:szCs w:val="24"/>
        </w:rPr>
        <w:t xml:space="preserve"> defense for facilitating “routine governmental actions.”</w:t>
      </w:r>
    </w:p>
    <w:p w14:paraId="32D97E15" w14:textId="77777777" w:rsidR="002037BD" w:rsidRPr="00160A08" w:rsidRDefault="002037BD" w:rsidP="002037BD">
      <w:pPr>
        <w:pStyle w:val="ListParagraph"/>
        <w:numPr>
          <w:ilvl w:val="1"/>
          <w:numId w:val="73"/>
        </w:numPr>
        <w:spacing w:after="0" w:line="240" w:lineRule="auto"/>
        <w:rPr>
          <w:rFonts w:ascii="Times New Roman" w:hAnsi="Times New Roman" w:cs="Times New Roman"/>
          <w:sz w:val="24"/>
          <w:szCs w:val="24"/>
        </w:rPr>
      </w:pPr>
      <w:r>
        <w:rPr>
          <w:rFonts w:ascii="Times New Roman" w:hAnsi="Times New Roman" w:cs="Times New Roman"/>
          <w:sz w:val="24"/>
          <w:szCs w:val="24"/>
        </w:rPr>
        <w:t>Does not apply to any touching “decision-making process,” but merely ministerial duties to which defendant was already entitled (</w:t>
      </w:r>
      <w:r>
        <w:rPr>
          <w:rFonts w:ascii="Times New Roman" w:hAnsi="Times New Roman" w:cs="Times New Roman"/>
          <w:sz w:val="24"/>
          <w:szCs w:val="24"/>
          <w:u w:val="single"/>
        </w:rPr>
        <w:t>Kay</w:t>
      </w:r>
      <w:r>
        <w:rPr>
          <w:rFonts w:ascii="Times New Roman" w:hAnsi="Times New Roman" w:cs="Times New Roman"/>
          <w:sz w:val="24"/>
          <w:szCs w:val="24"/>
        </w:rPr>
        <w:t>).</w:t>
      </w:r>
    </w:p>
    <w:p w14:paraId="5CC6AAB8" w14:textId="77777777" w:rsidR="002037BD" w:rsidRDefault="00594971" w:rsidP="00594971">
      <w:pPr>
        <w:pStyle w:val="ListParagraph"/>
        <w:numPr>
          <w:ilvl w:val="0"/>
          <w:numId w:val="73"/>
        </w:numPr>
        <w:spacing w:after="0" w:line="240" w:lineRule="auto"/>
        <w:rPr>
          <w:rFonts w:ascii="Times New Roman" w:hAnsi="Times New Roman" w:cs="Times New Roman"/>
          <w:sz w:val="24"/>
          <w:szCs w:val="24"/>
        </w:rPr>
      </w:pPr>
      <w:r w:rsidRPr="009C7FA9">
        <w:rPr>
          <w:rFonts w:ascii="Times New Roman" w:hAnsi="Times New Roman" w:cs="Times New Roman"/>
          <w:b/>
          <w:sz w:val="24"/>
          <w:szCs w:val="24"/>
        </w:rPr>
        <w:t>Payment was lawful</w:t>
      </w:r>
      <w:r w:rsidRPr="00160A08">
        <w:rPr>
          <w:rFonts w:ascii="Times New Roman" w:hAnsi="Times New Roman" w:cs="Times New Roman"/>
          <w:sz w:val="24"/>
          <w:szCs w:val="24"/>
        </w:rPr>
        <w:t xml:space="preserve"> under written laws and regul</w:t>
      </w:r>
      <w:r w:rsidR="002037BD">
        <w:rPr>
          <w:rFonts w:ascii="Times New Roman" w:hAnsi="Times New Roman" w:cs="Times New Roman"/>
          <w:sz w:val="24"/>
          <w:szCs w:val="24"/>
        </w:rPr>
        <w:t>ations of the country at issue</w:t>
      </w:r>
    </w:p>
    <w:p w14:paraId="4C902C6F" w14:textId="77777777" w:rsidR="002037BD" w:rsidRDefault="002037BD" w:rsidP="002037BD">
      <w:pPr>
        <w:pStyle w:val="ListParagraph"/>
        <w:numPr>
          <w:ilvl w:val="1"/>
          <w:numId w:val="73"/>
        </w:numPr>
        <w:spacing w:after="0" w:line="240" w:lineRule="auto"/>
        <w:rPr>
          <w:rFonts w:ascii="Times New Roman" w:hAnsi="Times New Roman" w:cs="Times New Roman"/>
          <w:sz w:val="24"/>
          <w:szCs w:val="24"/>
        </w:rPr>
      </w:pPr>
      <w:r>
        <w:rPr>
          <w:rFonts w:ascii="Times New Roman" w:hAnsi="Times New Roman" w:cs="Times New Roman"/>
          <w:sz w:val="24"/>
          <w:szCs w:val="24"/>
        </w:rPr>
        <w:t>Presumption of illegality: Does not apply to actions merely not explicitly illegalized, but only affirmatively permitted acts (</w:t>
      </w:r>
      <w:r>
        <w:rPr>
          <w:rFonts w:ascii="Times New Roman" w:hAnsi="Times New Roman" w:cs="Times New Roman"/>
          <w:sz w:val="24"/>
          <w:szCs w:val="24"/>
          <w:u w:val="single"/>
        </w:rPr>
        <w:t>Kay</w:t>
      </w:r>
      <w:r>
        <w:rPr>
          <w:rFonts w:ascii="Times New Roman" w:hAnsi="Times New Roman" w:cs="Times New Roman"/>
          <w:sz w:val="24"/>
          <w:szCs w:val="24"/>
        </w:rPr>
        <w:t>).</w:t>
      </w:r>
    </w:p>
    <w:p w14:paraId="52058520" w14:textId="77777777" w:rsidR="00594971" w:rsidRPr="00160A08" w:rsidRDefault="002037BD" w:rsidP="002037BD">
      <w:pPr>
        <w:pStyle w:val="ListParagraph"/>
        <w:numPr>
          <w:ilvl w:val="1"/>
          <w:numId w:val="73"/>
        </w:numPr>
        <w:spacing w:after="0" w:line="240" w:lineRule="auto"/>
        <w:rPr>
          <w:rFonts w:ascii="Times New Roman" w:hAnsi="Times New Roman" w:cs="Times New Roman"/>
          <w:sz w:val="24"/>
          <w:szCs w:val="24"/>
        </w:rPr>
      </w:pPr>
      <w:r>
        <w:rPr>
          <w:rFonts w:ascii="Times New Roman" w:hAnsi="Times New Roman" w:cs="Times New Roman"/>
          <w:sz w:val="24"/>
          <w:szCs w:val="24"/>
        </w:rPr>
        <w:t>Never been asserted successfully</w:t>
      </w:r>
      <w:r w:rsidR="00594971" w:rsidRPr="00160A08">
        <w:rPr>
          <w:rFonts w:ascii="Times New Roman" w:hAnsi="Times New Roman" w:cs="Times New Roman"/>
          <w:sz w:val="24"/>
          <w:szCs w:val="24"/>
        </w:rPr>
        <w:t>.</w:t>
      </w:r>
    </w:p>
    <w:p w14:paraId="38D0FE8F" w14:textId="77777777" w:rsidR="009C7FA9" w:rsidRDefault="00594971" w:rsidP="00594971">
      <w:pPr>
        <w:pStyle w:val="ListParagraph"/>
        <w:numPr>
          <w:ilvl w:val="0"/>
          <w:numId w:val="73"/>
        </w:numPr>
        <w:spacing w:after="0" w:line="240" w:lineRule="auto"/>
        <w:rPr>
          <w:rFonts w:ascii="Times New Roman" w:hAnsi="Times New Roman" w:cs="Times New Roman"/>
          <w:sz w:val="24"/>
          <w:szCs w:val="24"/>
        </w:rPr>
      </w:pPr>
      <w:r w:rsidRPr="00160A08">
        <w:rPr>
          <w:rFonts w:ascii="Times New Roman" w:hAnsi="Times New Roman" w:cs="Times New Roman"/>
          <w:sz w:val="24"/>
          <w:szCs w:val="24"/>
        </w:rPr>
        <w:t xml:space="preserve">Payment was a reasonable and bona fide expenditure (such as travel or lodging) incurred by or on behalf of foreign official in connection with </w:t>
      </w:r>
      <w:r w:rsidR="009C7FA9">
        <w:rPr>
          <w:rFonts w:ascii="Times New Roman" w:hAnsi="Times New Roman" w:cs="Times New Roman"/>
          <w:sz w:val="24"/>
          <w:szCs w:val="24"/>
        </w:rPr>
        <w:t>either</w:t>
      </w:r>
    </w:p>
    <w:p w14:paraId="44C276EF" w14:textId="77777777" w:rsidR="009C7FA9" w:rsidRDefault="009C7FA9" w:rsidP="009C7FA9">
      <w:pPr>
        <w:pStyle w:val="ListParagraph"/>
        <w:numPr>
          <w:ilvl w:val="0"/>
          <w:numId w:val="75"/>
        </w:num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594971" w:rsidRPr="00160A08">
        <w:rPr>
          <w:rFonts w:ascii="Times New Roman" w:hAnsi="Times New Roman" w:cs="Times New Roman"/>
          <w:sz w:val="24"/>
          <w:szCs w:val="24"/>
        </w:rPr>
        <w:t xml:space="preserve">romotion, explanation or demonstration of defendant’s products, or </w:t>
      </w:r>
    </w:p>
    <w:p w14:paraId="7359977F" w14:textId="77777777" w:rsidR="00594971" w:rsidRDefault="009C7FA9" w:rsidP="009C7FA9">
      <w:pPr>
        <w:pStyle w:val="ListParagraph"/>
        <w:numPr>
          <w:ilvl w:val="0"/>
          <w:numId w:val="75"/>
        </w:num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594971" w:rsidRPr="00160A08">
        <w:rPr>
          <w:rFonts w:ascii="Times New Roman" w:hAnsi="Times New Roman" w:cs="Times New Roman"/>
          <w:sz w:val="24"/>
          <w:szCs w:val="24"/>
        </w:rPr>
        <w:t>he execution/performance of a contract with a foreign government.</w:t>
      </w:r>
    </w:p>
    <w:p w14:paraId="4F15D9D3" w14:textId="77777777" w:rsidR="00071ED1" w:rsidRPr="00071ED1" w:rsidRDefault="00071ED1" w:rsidP="009D439C">
      <w:pPr>
        <w:pStyle w:val="ListParagraph"/>
        <w:numPr>
          <w:ilvl w:val="1"/>
          <w:numId w:val="77"/>
        </w:numPr>
        <w:spacing w:after="0" w:line="240" w:lineRule="auto"/>
        <w:rPr>
          <w:rFonts w:ascii="Times New Roman" w:hAnsi="Times New Roman" w:cs="Times New Roman"/>
          <w:b/>
          <w:sz w:val="24"/>
          <w:szCs w:val="24"/>
        </w:rPr>
      </w:pPr>
      <w:r w:rsidRPr="00071ED1">
        <w:rPr>
          <w:rFonts w:ascii="Times New Roman" w:hAnsi="Times New Roman" w:cs="Times New Roman"/>
          <w:b/>
          <w:sz w:val="24"/>
          <w:szCs w:val="24"/>
        </w:rPr>
        <w:t>Factors likely to matter in distinguishing</w:t>
      </w:r>
      <w:r>
        <w:rPr>
          <w:rFonts w:ascii="Times New Roman" w:hAnsi="Times New Roman" w:cs="Times New Roman"/>
          <w:b/>
          <w:sz w:val="24"/>
          <w:szCs w:val="24"/>
        </w:rPr>
        <w:t>:</w:t>
      </w:r>
    </w:p>
    <w:p w14:paraId="145242B4" w14:textId="77777777" w:rsidR="00071ED1" w:rsidRPr="00071ED1" w:rsidRDefault="00071ED1" w:rsidP="009D439C">
      <w:pPr>
        <w:pStyle w:val="ListParagraph"/>
        <w:numPr>
          <w:ilvl w:val="2"/>
          <w:numId w:val="7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Size of payments: </w:t>
      </w:r>
      <w:r w:rsidRPr="00071ED1">
        <w:rPr>
          <w:rFonts w:ascii="Times New Roman" w:hAnsi="Times New Roman" w:cs="Times New Roman"/>
          <w:sz w:val="24"/>
          <w:szCs w:val="24"/>
        </w:rPr>
        <w:t>gifts are small)</w:t>
      </w:r>
    </w:p>
    <w:p w14:paraId="32D5BF12" w14:textId="77777777" w:rsidR="00071ED1" w:rsidRPr="00071ED1" w:rsidRDefault="00071ED1" w:rsidP="009D439C">
      <w:pPr>
        <w:pStyle w:val="ListParagraph"/>
        <w:numPr>
          <w:ilvl w:val="2"/>
          <w:numId w:val="77"/>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Context: </w:t>
      </w:r>
      <w:r w:rsidRPr="00071ED1">
        <w:rPr>
          <w:rFonts w:ascii="Times New Roman" w:hAnsi="Times New Roman" w:cs="Times New Roman"/>
          <w:sz w:val="24"/>
          <w:szCs w:val="24"/>
        </w:rPr>
        <w:t>payment when meeting official for first time would suggest an arms length nature to gift, resembling a bribe rath</w:t>
      </w:r>
      <w:r>
        <w:rPr>
          <w:rFonts w:ascii="Times New Roman" w:hAnsi="Times New Roman" w:cs="Times New Roman"/>
          <w:sz w:val="24"/>
          <w:szCs w:val="24"/>
        </w:rPr>
        <w:t>er than a friendly relationship</w:t>
      </w:r>
    </w:p>
    <w:p w14:paraId="4D0FDA8C" w14:textId="77777777" w:rsidR="00071ED1" w:rsidRPr="00071ED1" w:rsidRDefault="00071ED1" w:rsidP="009D439C">
      <w:pPr>
        <w:pStyle w:val="ListParagraph"/>
        <w:numPr>
          <w:ilvl w:val="2"/>
          <w:numId w:val="77"/>
        </w:numPr>
        <w:spacing w:after="0" w:line="240" w:lineRule="auto"/>
        <w:rPr>
          <w:rFonts w:ascii="Times New Roman" w:hAnsi="Times New Roman" w:cs="Times New Roman"/>
          <w:sz w:val="24"/>
          <w:szCs w:val="24"/>
        </w:rPr>
      </w:pPr>
      <w:r w:rsidRPr="00071ED1">
        <w:rPr>
          <w:rFonts w:ascii="Times New Roman" w:hAnsi="Times New Roman" w:cs="Times New Roman"/>
          <w:sz w:val="24"/>
          <w:szCs w:val="24"/>
        </w:rPr>
        <w:t>Timing of payment in relation to action</w:t>
      </w:r>
    </w:p>
    <w:p w14:paraId="744011DC" w14:textId="77777777" w:rsidR="00071ED1" w:rsidRPr="00071ED1" w:rsidRDefault="00071ED1" w:rsidP="009D439C">
      <w:pPr>
        <w:pStyle w:val="ListParagraph"/>
        <w:numPr>
          <w:ilvl w:val="2"/>
          <w:numId w:val="77"/>
        </w:numPr>
        <w:spacing w:after="0" w:line="240" w:lineRule="auto"/>
        <w:rPr>
          <w:rFonts w:ascii="Times New Roman" w:hAnsi="Times New Roman" w:cs="Times New Roman"/>
          <w:sz w:val="24"/>
          <w:szCs w:val="24"/>
        </w:rPr>
      </w:pPr>
      <w:r w:rsidRPr="00071ED1">
        <w:rPr>
          <w:rFonts w:ascii="Times New Roman" w:hAnsi="Times New Roman" w:cs="Times New Roman"/>
          <w:sz w:val="24"/>
          <w:szCs w:val="24"/>
        </w:rPr>
        <w:t>Does official ask for payment and conceal it?</w:t>
      </w:r>
    </w:p>
    <w:p w14:paraId="58FA1F6E" w14:textId="77777777" w:rsidR="00071ED1" w:rsidRPr="00071ED1" w:rsidRDefault="00071ED1" w:rsidP="009D439C">
      <w:pPr>
        <w:pStyle w:val="ListParagraph"/>
        <w:numPr>
          <w:ilvl w:val="2"/>
          <w:numId w:val="77"/>
        </w:numPr>
        <w:spacing w:after="0" w:line="240" w:lineRule="auto"/>
        <w:rPr>
          <w:rFonts w:ascii="Times New Roman" w:hAnsi="Times New Roman" w:cs="Times New Roman"/>
          <w:sz w:val="24"/>
          <w:szCs w:val="24"/>
        </w:rPr>
      </w:pPr>
      <w:r w:rsidRPr="00071ED1">
        <w:rPr>
          <w:rFonts w:ascii="Times New Roman" w:hAnsi="Times New Roman" w:cs="Times New Roman"/>
          <w:sz w:val="24"/>
          <w:szCs w:val="24"/>
        </w:rPr>
        <w:t>Does company feel safe reporting on taxes as business expense? Other evidence of concealment on defendant’s part?</w:t>
      </w:r>
    </w:p>
    <w:p w14:paraId="0E949834" w14:textId="77777777" w:rsidR="00071ED1" w:rsidRPr="00071ED1" w:rsidRDefault="00071ED1" w:rsidP="00071ED1">
      <w:pPr>
        <w:spacing w:after="0" w:line="240" w:lineRule="auto"/>
        <w:rPr>
          <w:rFonts w:ascii="Times New Roman" w:hAnsi="Times New Roman" w:cs="Times New Roman"/>
          <w:sz w:val="24"/>
          <w:szCs w:val="24"/>
        </w:rPr>
      </w:pPr>
    </w:p>
    <w:p w14:paraId="759FC32D" w14:textId="77777777" w:rsidR="009C7FA9" w:rsidRDefault="009C7FA9" w:rsidP="00594971">
      <w:pPr>
        <w:spacing w:after="0" w:line="240" w:lineRule="auto"/>
        <w:contextualSpacing/>
        <w:rPr>
          <w:rFonts w:ascii="Times New Roman" w:hAnsi="Times New Roman" w:cs="Times New Roman"/>
          <w:sz w:val="24"/>
          <w:szCs w:val="24"/>
          <w:u w:val="single"/>
        </w:rPr>
      </w:pPr>
    </w:p>
    <w:p w14:paraId="0D0F8FB6" w14:textId="77777777" w:rsidR="00594971" w:rsidRPr="00160A08" w:rsidRDefault="00594971" w:rsidP="00594971">
      <w:pPr>
        <w:spacing w:after="0" w:line="240" w:lineRule="auto"/>
        <w:contextualSpacing/>
        <w:rPr>
          <w:rFonts w:ascii="Times New Roman" w:hAnsi="Times New Roman" w:cs="Times New Roman"/>
          <w:sz w:val="24"/>
          <w:szCs w:val="24"/>
        </w:rPr>
      </w:pPr>
      <w:r w:rsidRPr="00160A08">
        <w:rPr>
          <w:rFonts w:ascii="Times New Roman" w:hAnsi="Times New Roman" w:cs="Times New Roman"/>
          <w:sz w:val="24"/>
          <w:szCs w:val="24"/>
          <w:u w:val="single"/>
        </w:rPr>
        <w:t>Kay</w:t>
      </w:r>
      <w:r w:rsidRPr="00160A08">
        <w:rPr>
          <w:rFonts w:ascii="Times New Roman" w:hAnsi="Times New Roman" w:cs="Times New Roman"/>
          <w:sz w:val="24"/>
          <w:szCs w:val="24"/>
        </w:rPr>
        <w:t>:</w:t>
      </w:r>
    </w:p>
    <w:p w14:paraId="2908DE0F" w14:textId="77777777" w:rsidR="00594971" w:rsidRDefault="00594971" w:rsidP="00594971">
      <w:pPr>
        <w:pStyle w:val="ListParagraph"/>
        <w:numPr>
          <w:ilvl w:val="0"/>
          <w:numId w:val="73"/>
        </w:numPr>
        <w:spacing w:after="0" w:line="240" w:lineRule="auto"/>
        <w:rPr>
          <w:rFonts w:ascii="Times New Roman" w:hAnsi="Times New Roman" w:cs="Times New Roman"/>
          <w:sz w:val="24"/>
          <w:szCs w:val="24"/>
        </w:rPr>
      </w:pPr>
      <w:r>
        <w:rPr>
          <w:rFonts w:ascii="Times New Roman" w:hAnsi="Times New Roman" w:cs="Times New Roman"/>
          <w:sz w:val="24"/>
          <w:szCs w:val="24"/>
        </w:rPr>
        <w:t>Facts:</w:t>
      </w:r>
    </w:p>
    <w:p w14:paraId="543BADFB" w14:textId="77777777" w:rsidR="00594971" w:rsidRPr="00160A08" w:rsidRDefault="00594971" w:rsidP="00594971">
      <w:pPr>
        <w:pStyle w:val="ListParagraph"/>
        <w:numPr>
          <w:ilvl w:val="1"/>
          <w:numId w:val="73"/>
        </w:numPr>
        <w:spacing w:after="0" w:line="240" w:lineRule="auto"/>
        <w:rPr>
          <w:rFonts w:ascii="Times New Roman" w:hAnsi="Times New Roman" w:cs="Times New Roman"/>
          <w:sz w:val="24"/>
          <w:szCs w:val="24"/>
        </w:rPr>
      </w:pPr>
      <w:r w:rsidRPr="00160A08">
        <w:rPr>
          <w:rFonts w:ascii="Times New Roman" w:hAnsi="Times New Roman" w:cs="Times New Roman"/>
          <w:sz w:val="24"/>
          <w:szCs w:val="24"/>
        </w:rPr>
        <w:t xml:space="preserve">Classic pattern: American parent co with wholly owned Haitian </w:t>
      </w:r>
      <w:proofErr w:type="gramStart"/>
      <w:r w:rsidRPr="00160A08">
        <w:rPr>
          <w:rFonts w:ascii="Times New Roman" w:hAnsi="Times New Roman" w:cs="Times New Roman"/>
          <w:sz w:val="24"/>
          <w:szCs w:val="24"/>
        </w:rPr>
        <w:t>subsidiary which</w:t>
      </w:r>
      <w:proofErr w:type="gramEnd"/>
      <w:r w:rsidRPr="00160A08">
        <w:rPr>
          <w:rFonts w:ascii="Times New Roman" w:hAnsi="Times New Roman" w:cs="Times New Roman"/>
          <w:sz w:val="24"/>
          <w:szCs w:val="24"/>
        </w:rPr>
        <w:t xml:space="preserve"> deals with parties in Haiti on behalf of parent.</w:t>
      </w:r>
    </w:p>
    <w:p w14:paraId="108E496F" w14:textId="77777777" w:rsidR="00594971" w:rsidRPr="00160A08" w:rsidRDefault="00594971" w:rsidP="00594971">
      <w:pPr>
        <w:pStyle w:val="ListParagraph"/>
        <w:numPr>
          <w:ilvl w:val="2"/>
          <w:numId w:val="73"/>
        </w:numPr>
        <w:spacing w:after="0" w:line="240" w:lineRule="auto"/>
        <w:rPr>
          <w:rFonts w:ascii="Times New Roman" w:hAnsi="Times New Roman" w:cs="Times New Roman"/>
          <w:sz w:val="24"/>
          <w:szCs w:val="24"/>
        </w:rPr>
      </w:pPr>
      <w:r w:rsidRPr="00160A08">
        <w:rPr>
          <w:rFonts w:ascii="Times New Roman" w:hAnsi="Times New Roman" w:cs="Times New Roman"/>
          <w:sz w:val="24"/>
          <w:szCs w:val="24"/>
        </w:rPr>
        <w:t>Why have sub? Could be local preferences, laws, tax benefits, though it could also be an attempt to limit liability either for creditors, FCPA, tort</w:t>
      </w:r>
      <w:proofErr w:type="gramStart"/>
      <w:r w:rsidRPr="00160A08">
        <w:rPr>
          <w:rFonts w:ascii="Times New Roman" w:hAnsi="Times New Roman" w:cs="Times New Roman"/>
          <w:sz w:val="24"/>
          <w:szCs w:val="24"/>
        </w:rPr>
        <w:t>..</w:t>
      </w:r>
      <w:proofErr w:type="gramEnd"/>
    </w:p>
    <w:p w14:paraId="3DA3D33C" w14:textId="77777777" w:rsidR="00594971" w:rsidRPr="00160A08" w:rsidRDefault="00594971" w:rsidP="00594971">
      <w:pPr>
        <w:pStyle w:val="ListParagraph"/>
        <w:numPr>
          <w:ilvl w:val="1"/>
          <w:numId w:val="73"/>
        </w:numPr>
        <w:spacing w:after="0" w:line="240" w:lineRule="auto"/>
        <w:rPr>
          <w:rFonts w:ascii="Times New Roman" w:hAnsi="Times New Roman" w:cs="Times New Roman"/>
          <w:sz w:val="24"/>
          <w:szCs w:val="24"/>
        </w:rPr>
      </w:pPr>
      <w:r w:rsidRPr="00160A08">
        <w:rPr>
          <w:rFonts w:ascii="Times New Roman" w:hAnsi="Times New Roman" w:cs="Times New Roman"/>
          <w:sz w:val="24"/>
          <w:szCs w:val="24"/>
        </w:rPr>
        <w:t>ARI faced import taxes based on amount of rice imported. Bribed foreign officials to submit fraudulent tax forms understating import amounts.</w:t>
      </w:r>
    </w:p>
    <w:p w14:paraId="50EB6935" w14:textId="77777777" w:rsidR="00594971" w:rsidRDefault="00594971" w:rsidP="00594971">
      <w:pPr>
        <w:pStyle w:val="ListParagraph"/>
        <w:numPr>
          <w:ilvl w:val="0"/>
          <w:numId w:val="73"/>
        </w:numPr>
        <w:spacing w:after="0" w:line="240" w:lineRule="auto"/>
        <w:rPr>
          <w:rFonts w:ascii="Times New Roman" w:hAnsi="Times New Roman" w:cs="Times New Roman"/>
          <w:sz w:val="24"/>
          <w:szCs w:val="24"/>
        </w:rPr>
      </w:pPr>
      <w:r>
        <w:rPr>
          <w:rFonts w:ascii="Times New Roman" w:hAnsi="Times New Roman" w:cs="Times New Roman"/>
          <w:sz w:val="24"/>
          <w:szCs w:val="24"/>
        </w:rPr>
        <w:t>Grease payment affirmative defense?</w:t>
      </w:r>
    </w:p>
    <w:p w14:paraId="722FE9DF" w14:textId="77777777" w:rsidR="00594971" w:rsidRPr="00160A08" w:rsidRDefault="00594971" w:rsidP="00594971">
      <w:pPr>
        <w:pStyle w:val="ListParagraph"/>
        <w:numPr>
          <w:ilvl w:val="1"/>
          <w:numId w:val="73"/>
        </w:numPr>
        <w:spacing w:after="0" w:line="240" w:lineRule="auto"/>
        <w:rPr>
          <w:rFonts w:ascii="Times New Roman" w:hAnsi="Times New Roman" w:cs="Times New Roman"/>
          <w:sz w:val="24"/>
          <w:szCs w:val="24"/>
        </w:rPr>
      </w:pPr>
      <w:r w:rsidRPr="00160A08">
        <w:rPr>
          <w:rFonts w:ascii="Times New Roman" w:hAnsi="Times New Roman" w:cs="Times New Roman"/>
          <w:sz w:val="24"/>
          <w:szCs w:val="24"/>
        </w:rPr>
        <w:t>District court dismissed on the grounds that it fell under the “routine government action” exception.</w:t>
      </w:r>
    </w:p>
    <w:p w14:paraId="332C0520" w14:textId="77777777" w:rsidR="00594971" w:rsidRPr="00160A08" w:rsidRDefault="00594971" w:rsidP="00594971">
      <w:pPr>
        <w:pStyle w:val="ListParagraph"/>
        <w:numPr>
          <w:ilvl w:val="1"/>
          <w:numId w:val="73"/>
        </w:numPr>
        <w:spacing w:after="0" w:line="240" w:lineRule="auto"/>
        <w:rPr>
          <w:rFonts w:ascii="Times New Roman" w:hAnsi="Times New Roman" w:cs="Times New Roman"/>
          <w:sz w:val="24"/>
          <w:szCs w:val="24"/>
        </w:rPr>
      </w:pPr>
      <w:r w:rsidRPr="00594971">
        <w:rPr>
          <w:rFonts w:ascii="Times New Roman" w:hAnsi="Times New Roman" w:cs="Times New Roman"/>
          <w:b/>
          <w:sz w:val="24"/>
          <w:szCs w:val="24"/>
        </w:rPr>
        <w:t xml:space="preserve">Can’t influence </w:t>
      </w:r>
      <w:r>
        <w:rPr>
          <w:rFonts w:ascii="Times New Roman" w:hAnsi="Times New Roman" w:cs="Times New Roman"/>
          <w:b/>
          <w:sz w:val="24"/>
          <w:szCs w:val="24"/>
        </w:rPr>
        <w:t>“</w:t>
      </w:r>
      <w:r w:rsidRPr="00594971">
        <w:rPr>
          <w:rFonts w:ascii="Times New Roman" w:hAnsi="Times New Roman" w:cs="Times New Roman"/>
          <w:b/>
          <w:sz w:val="24"/>
          <w:szCs w:val="24"/>
        </w:rPr>
        <w:t>decision-making</w:t>
      </w:r>
      <w:r>
        <w:rPr>
          <w:rFonts w:ascii="Times New Roman" w:hAnsi="Times New Roman" w:cs="Times New Roman"/>
          <w:b/>
          <w:sz w:val="24"/>
          <w:szCs w:val="24"/>
        </w:rPr>
        <w:t xml:space="preserve"> process</w:t>
      </w:r>
      <w:r>
        <w:rPr>
          <w:rFonts w:ascii="Times New Roman" w:hAnsi="Times New Roman" w:cs="Times New Roman"/>
          <w:sz w:val="24"/>
          <w:szCs w:val="24"/>
        </w:rPr>
        <w:t xml:space="preserve">:” </w:t>
      </w:r>
      <w:r w:rsidRPr="00160A08">
        <w:rPr>
          <w:rFonts w:ascii="Times New Roman" w:hAnsi="Times New Roman" w:cs="Times New Roman"/>
          <w:sz w:val="24"/>
          <w:szCs w:val="24"/>
        </w:rPr>
        <w:t>Court reverses this part because this</w:t>
      </w:r>
      <w:r w:rsidRPr="00160A08">
        <w:rPr>
          <w:rFonts w:ascii="Times New Roman" w:hAnsi="Times New Roman" w:cs="Times New Roman"/>
          <w:b/>
          <w:sz w:val="24"/>
          <w:szCs w:val="24"/>
        </w:rPr>
        <w:t xml:space="preserve"> narrow</w:t>
      </w:r>
      <w:r w:rsidRPr="00160A08">
        <w:rPr>
          <w:rFonts w:ascii="Times New Roman" w:hAnsi="Times New Roman" w:cs="Times New Roman"/>
          <w:sz w:val="24"/>
          <w:szCs w:val="24"/>
        </w:rPr>
        <w:t xml:space="preserve"> exception applies to </w:t>
      </w:r>
      <w:r w:rsidRPr="00594971">
        <w:rPr>
          <w:rFonts w:ascii="Times New Roman" w:hAnsi="Times New Roman" w:cs="Times New Roman"/>
          <w:b/>
          <w:sz w:val="24"/>
          <w:szCs w:val="24"/>
        </w:rPr>
        <w:t>the mere facilitation of otherwise legitimate business action</w:t>
      </w:r>
      <w:r w:rsidRPr="00160A08">
        <w:rPr>
          <w:rFonts w:ascii="Times New Roman" w:hAnsi="Times New Roman" w:cs="Times New Roman"/>
          <w:sz w:val="24"/>
          <w:szCs w:val="24"/>
        </w:rPr>
        <w:t xml:space="preserve">, excluding anything involved in the “decision-making process,” including decisions about how </w:t>
      </w:r>
      <w:proofErr w:type="gramStart"/>
      <w:r w:rsidRPr="00160A08">
        <w:rPr>
          <w:rFonts w:ascii="Times New Roman" w:hAnsi="Times New Roman" w:cs="Times New Roman"/>
          <w:sz w:val="24"/>
          <w:szCs w:val="24"/>
        </w:rPr>
        <w:t>much taxes</w:t>
      </w:r>
      <w:proofErr w:type="gramEnd"/>
      <w:r w:rsidRPr="00160A08">
        <w:rPr>
          <w:rFonts w:ascii="Times New Roman" w:hAnsi="Times New Roman" w:cs="Times New Roman"/>
          <w:sz w:val="24"/>
          <w:szCs w:val="24"/>
        </w:rPr>
        <w:t xml:space="preserve"> to levy.</w:t>
      </w:r>
    </w:p>
    <w:p w14:paraId="3ACD72DE" w14:textId="77777777" w:rsidR="00594971" w:rsidRPr="00160A08" w:rsidRDefault="00594971" w:rsidP="00594971">
      <w:pPr>
        <w:pStyle w:val="ListParagraph"/>
        <w:numPr>
          <w:ilvl w:val="1"/>
          <w:numId w:val="73"/>
        </w:numPr>
        <w:spacing w:after="0" w:line="240" w:lineRule="auto"/>
        <w:rPr>
          <w:rFonts w:ascii="Times New Roman" w:hAnsi="Times New Roman" w:cs="Times New Roman"/>
          <w:sz w:val="24"/>
          <w:szCs w:val="24"/>
        </w:rPr>
      </w:pPr>
      <w:r w:rsidRPr="00160A08">
        <w:rPr>
          <w:rFonts w:ascii="Times New Roman" w:hAnsi="Times New Roman" w:cs="Times New Roman"/>
          <w:sz w:val="24"/>
          <w:szCs w:val="24"/>
        </w:rPr>
        <w:t>Note</w:t>
      </w:r>
      <w:r>
        <w:rPr>
          <w:rFonts w:ascii="Times New Roman" w:hAnsi="Times New Roman" w:cs="Times New Roman"/>
          <w:sz w:val="24"/>
          <w:szCs w:val="24"/>
        </w:rPr>
        <w:t xml:space="preserve"> </w:t>
      </w:r>
      <w:r w:rsidRPr="00594971">
        <w:rPr>
          <w:rFonts w:ascii="Times New Roman" w:hAnsi="Times New Roman" w:cs="Times New Roman"/>
          <w:b/>
          <w:sz w:val="24"/>
          <w:szCs w:val="24"/>
        </w:rPr>
        <w:t>no de minimis exception</w:t>
      </w:r>
      <w:r w:rsidRPr="00160A08">
        <w:rPr>
          <w:rFonts w:ascii="Times New Roman" w:hAnsi="Times New Roman" w:cs="Times New Roman"/>
          <w:sz w:val="24"/>
          <w:szCs w:val="24"/>
        </w:rPr>
        <w:t>: small amount of money involved, but there is no de minimis exception to the FCPA.</w:t>
      </w:r>
    </w:p>
    <w:p w14:paraId="76BC8B1B" w14:textId="77777777" w:rsidR="00594971" w:rsidRPr="00160A08" w:rsidRDefault="00594971" w:rsidP="00594971">
      <w:pPr>
        <w:pStyle w:val="ListParagraph"/>
        <w:numPr>
          <w:ilvl w:val="0"/>
          <w:numId w:val="73"/>
        </w:numPr>
        <w:spacing w:after="0" w:line="240" w:lineRule="auto"/>
        <w:rPr>
          <w:rFonts w:ascii="Times New Roman" w:hAnsi="Times New Roman" w:cs="Times New Roman"/>
          <w:sz w:val="24"/>
          <w:szCs w:val="24"/>
        </w:rPr>
      </w:pPr>
      <w:r>
        <w:rPr>
          <w:rFonts w:ascii="Times New Roman" w:hAnsi="Times New Roman" w:cs="Times New Roman"/>
          <w:sz w:val="24"/>
          <w:szCs w:val="24"/>
        </w:rPr>
        <w:t>Lawful in foreign country defense?</w:t>
      </w:r>
    </w:p>
    <w:p w14:paraId="3A31908E" w14:textId="77777777" w:rsidR="00594971" w:rsidRPr="00160A08" w:rsidRDefault="00594971" w:rsidP="00594971">
      <w:pPr>
        <w:pStyle w:val="ListParagraph"/>
        <w:numPr>
          <w:ilvl w:val="1"/>
          <w:numId w:val="73"/>
        </w:numPr>
        <w:spacing w:after="0" w:line="240" w:lineRule="auto"/>
        <w:rPr>
          <w:rFonts w:ascii="Times New Roman" w:hAnsi="Times New Roman" w:cs="Times New Roman"/>
          <w:sz w:val="24"/>
          <w:szCs w:val="24"/>
        </w:rPr>
      </w:pPr>
      <w:r w:rsidRPr="00160A08">
        <w:rPr>
          <w:rFonts w:ascii="Times New Roman" w:hAnsi="Times New Roman" w:cs="Times New Roman"/>
          <w:sz w:val="24"/>
          <w:szCs w:val="24"/>
        </w:rPr>
        <w:t xml:space="preserve">This practice is </w:t>
      </w:r>
      <w:r w:rsidRPr="00594971">
        <w:rPr>
          <w:rFonts w:ascii="Times New Roman" w:hAnsi="Times New Roman" w:cs="Times New Roman"/>
          <w:b/>
          <w:sz w:val="24"/>
          <w:szCs w:val="24"/>
        </w:rPr>
        <w:t>clearly customary</w:t>
      </w:r>
      <w:r w:rsidRPr="00160A08">
        <w:rPr>
          <w:rFonts w:ascii="Times New Roman" w:hAnsi="Times New Roman" w:cs="Times New Roman"/>
          <w:sz w:val="24"/>
          <w:szCs w:val="24"/>
        </w:rPr>
        <w:t xml:space="preserve"> in Haiti and there is no evidence of enforcement against this practice, and it may not even be illegal under the laws as written.</w:t>
      </w:r>
    </w:p>
    <w:p w14:paraId="1A837A45" w14:textId="77777777" w:rsidR="00594971" w:rsidRPr="00160A08" w:rsidRDefault="00594971" w:rsidP="00594971">
      <w:pPr>
        <w:pStyle w:val="ListParagraph"/>
        <w:numPr>
          <w:ilvl w:val="1"/>
          <w:numId w:val="73"/>
        </w:numPr>
        <w:spacing w:after="0" w:line="240" w:lineRule="auto"/>
        <w:rPr>
          <w:rFonts w:ascii="Times New Roman" w:hAnsi="Times New Roman" w:cs="Times New Roman"/>
          <w:sz w:val="24"/>
          <w:szCs w:val="24"/>
        </w:rPr>
      </w:pPr>
      <w:r w:rsidRPr="00594971">
        <w:rPr>
          <w:rFonts w:ascii="Times New Roman" w:hAnsi="Times New Roman" w:cs="Times New Roman"/>
          <w:b/>
          <w:sz w:val="24"/>
          <w:szCs w:val="24"/>
        </w:rPr>
        <w:t>Limited to written permissions</w:t>
      </w:r>
      <w:r>
        <w:rPr>
          <w:rFonts w:ascii="Times New Roman" w:hAnsi="Times New Roman" w:cs="Times New Roman"/>
          <w:sz w:val="24"/>
          <w:szCs w:val="24"/>
        </w:rPr>
        <w:t xml:space="preserve">: </w:t>
      </w:r>
      <w:r w:rsidRPr="00160A08">
        <w:rPr>
          <w:rFonts w:ascii="Times New Roman" w:hAnsi="Times New Roman" w:cs="Times New Roman"/>
          <w:sz w:val="24"/>
          <w:szCs w:val="24"/>
        </w:rPr>
        <w:t xml:space="preserve">But court rejects because the defense is </w:t>
      </w:r>
      <w:r w:rsidRPr="00594971">
        <w:rPr>
          <w:rFonts w:ascii="Times New Roman" w:hAnsi="Times New Roman" w:cs="Times New Roman"/>
          <w:b/>
          <w:sz w:val="24"/>
          <w:szCs w:val="24"/>
        </w:rPr>
        <w:t xml:space="preserve">limited to </w:t>
      </w:r>
      <w:r>
        <w:rPr>
          <w:rFonts w:ascii="Times New Roman" w:hAnsi="Times New Roman" w:cs="Times New Roman"/>
          <w:b/>
          <w:sz w:val="24"/>
          <w:szCs w:val="24"/>
        </w:rPr>
        <w:t>actions that</w:t>
      </w:r>
      <w:r w:rsidRPr="00594971">
        <w:rPr>
          <w:rFonts w:ascii="Times New Roman" w:hAnsi="Times New Roman" w:cs="Times New Roman"/>
          <w:b/>
          <w:sz w:val="24"/>
          <w:szCs w:val="24"/>
        </w:rPr>
        <w:t xml:space="preserve"> are affirmatively lawful under the written law of the country</w:t>
      </w:r>
      <w:r w:rsidRPr="00160A08">
        <w:rPr>
          <w:rFonts w:ascii="Times New Roman" w:hAnsi="Times New Roman" w:cs="Times New Roman"/>
          <w:sz w:val="24"/>
          <w:szCs w:val="24"/>
        </w:rPr>
        <w:t xml:space="preserve"> (not just the absence of a law prohibiting the action).</w:t>
      </w:r>
    </w:p>
    <w:p w14:paraId="40F66502" w14:textId="77777777" w:rsidR="00594971" w:rsidRPr="00160A08" w:rsidRDefault="00FA2D35" w:rsidP="00594971">
      <w:pPr>
        <w:pStyle w:val="ListParagraph"/>
        <w:numPr>
          <w:ilvl w:val="0"/>
          <w:numId w:val="73"/>
        </w:numPr>
        <w:spacing w:after="0" w:line="240" w:lineRule="auto"/>
        <w:rPr>
          <w:rFonts w:ascii="Times New Roman" w:hAnsi="Times New Roman" w:cs="Times New Roman"/>
          <w:sz w:val="24"/>
          <w:szCs w:val="24"/>
        </w:rPr>
      </w:pPr>
      <w:r w:rsidRPr="00FA2D35">
        <w:rPr>
          <w:rFonts w:ascii="Times New Roman" w:hAnsi="Times New Roman" w:cs="Times New Roman"/>
          <w:b/>
          <w:sz w:val="24"/>
          <w:szCs w:val="24"/>
        </w:rPr>
        <w:t>Business Nexus</w:t>
      </w:r>
      <w:r w:rsidR="00594971" w:rsidRPr="00160A08">
        <w:rPr>
          <w:rFonts w:ascii="Times New Roman" w:hAnsi="Times New Roman" w:cs="Times New Roman"/>
          <w:sz w:val="24"/>
          <w:szCs w:val="24"/>
        </w:rPr>
        <w:t>: “</w:t>
      </w:r>
      <w:r w:rsidR="00594971" w:rsidRPr="00160A08">
        <w:rPr>
          <w:rFonts w:ascii="Times New Roman" w:hAnsi="Times New Roman" w:cs="Times New Roman"/>
          <w:b/>
          <w:sz w:val="24"/>
          <w:szCs w:val="24"/>
        </w:rPr>
        <w:t>business nexus element</w:t>
      </w:r>
      <w:r w:rsidR="00594971" w:rsidRPr="00160A08">
        <w:rPr>
          <w:rFonts w:ascii="Times New Roman" w:hAnsi="Times New Roman" w:cs="Times New Roman"/>
          <w:sz w:val="24"/>
          <w:szCs w:val="24"/>
        </w:rPr>
        <w:t>” not fulfilled because no “business purpose” in that the bribe was not intended to “obtain/retain business,” but only to avoid taxes on business already being transacted.</w:t>
      </w:r>
    </w:p>
    <w:p w14:paraId="478DE38E" w14:textId="77777777" w:rsidR="00594971" w:rsidRDefault="00FA2D35" w:rsidP="00594971">
      <w:pPr>
        <w:pStyle w:val="ListParagraph"/>
        <w:numPr>
          <w:ilvl w:val="1"/>
          <w:numId w:val="73"/>
        </w:num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“Obtain business” </w:t>
      </w:r>
      <w:r w:rsidRPr="00FA2D35">
        <w:rPr>
          <w:rFonts w:ascii="Times New Roman" w:hAnsi="Times New Roman" w:cs="Times New Roman"/>
          <w:b/>
          <w:sz w:val="24"/>
          <w:szCs w:val="24"/>
        </w:rPr>
        <w:t>Includes additional sales</w:t>
      </w:r>
      <w:r>
        <w:rPr>
          <w:rFonts w:ascii="Times New Roman" w:hAnsi="Times New Roman" w:cs="Times New Roman"/>
          <w:sz w:val="24"/>
          <w:szCs w:val="24"/>
        </w:rPr>
        <w:t>: Court rules</w:t>
      </w:r>
      <w:r w:rsidR="00594971" w:rsidRPr="00160A08">
        <w:rPr>
          <w:rFonts w:ascii="Times New Roman" w:hAnsi="Times New Roman" w:cs="Times New Roman"/>
          <w:sz w:val="24"/>
          <w:szCs w:val="24"/>
        </w:rPr>
        <w:t xml:space="preserve"> this is not limited to </w:t>
      </w:r>
      <w:proofErr w:type="gramStart"/>
      <w:r w:rsidR="00594971" w:rsidRPr="00160A08">
        <w:rPr>
          <w:rFonts w:ascii="Times New Roman" w:hAnsi="Times New Roman" w:cs="Times New Roman"/>
          <w:sz w:val="24"/>
          <w:szCs w:val="24"/>
        </w:rPr>
        <w:t>bribes which</w:t>
      </w:r>
      <w:proofErr w:type="gramEnd"/>
      <w:r w:rsidR="00594971" w:rsidRPr="00160A08">
        <w:rPr>
          <w:rFonts w:ascii="Times New Roman" w:hAnsi="Times New Roman" w:cs="Times New Roman"/>
          <w:sz w:val="24"/>
          <w:szCs w:val="24"/>
        </w:rPr>
        <w:t xml:space="preserve"> allow one to get a government contract, but any form of business, including additional sales.</w:t>
      </w:r>
    </w:p>
    <w:p w14:paraId="295F92A8" w14:textId="77777777" w:rsidR="00FA2D35" w:rsidRDefault="00FA2D35" w:rsidP="00FA2D35">
      <w:pPr>
        <w:pStyle w:val="ListParagraph"/>
        <w:numPr>
          <w:ilvl w:val="1"/>
          <w:numId w:val="73"/>
        </w:numPr>
        <w:spacing w:after="0" w:line="240" w:lineRule="auto"/>
        <w:rPr>
          <w:rFonts w:ascii="Times New Roman" w:hAnsi="Times New Roman" w:cs="Times New Roman"/>
          <w:sz w:val="24"/>
          <w:szCs w:val="24"/>
        </w:rPr>
      </w:pPr>
      <w:r w:rsidRPr="00FA2D35">
        <w:rPr>
          <w:rFonts w:ascii="Times New Roman" w:hAnsi="Times New Roman" w:cs="Times New Roman"/>
          <w:b/>
          <w:sz w:val="24"/>
          <w:szCs w:val="24"/>
        </w:rPr>
        <w:t>“Assist” includes lowering costs</w:t>
      </w:r>
      <w:r>
        <w:rPr>
          <w:rFonts w:ascii="Times New Roman" w:hAnsi="Times New Roman" w:cs="Times New Roman"/>
          <w:sz w:val="24"/>
          <w:szCs w:val="24"/>
        </w:rPr>
        <w:t xml:space="preserve">: </w:t>
      </w:r>
      <w:r w:rsidRPr="00160A08">
        <w:rPr>
          <w:rFonts w:ascii="Times New Roman" w:hAnsi="Times New Roman" w:cs="Times New Roman"/>
          <w:sz w:val="24"/>
          <w:szCs w:val="24"/>
        </w:rPr>
        <w:t>And the court reasons that the narrowness of the routine governmental action exception informs the broadness of the “</w:t>
      </w:r>
      <w:r w:rsidRPr="00160A08">
        <w:rPr>
          <w:rFonts w:ascii="Times New Roman" w:hAnsi="Times New Roman" w:cs="Times New Roman"/>
          <w:b/>
          <w:sz w:val="24"/>
          <w:szCs w:val="24"/>
        </w:rPr>
        <w:t>assist</w:t>
      </w:r>
      <w:r w:rsidRPr="00160A08">
        <w:rPr>
          <w:rFonts w:ascii="Times New Roman" w:hAnsi="Times New Roman" w:cs="Times New Roman"/>
          <w:sz w:val="24"/>
          <w:szCs w:val="24"/>
        </w:rPr>
        <w:t>” in obtaining/retaining business</w:t>
      </w:r>
    </w:p>
    <w:p w14:paraId="528A093A" w14:textId="77777777" w:rsidR="00FA2D35" w:rsidRPr="00FA2D35" w:rsidRDefault="00FA2D35" w:rsidP="00FA2D35">
      <w:pPr>
        <w:pStyle w:val="ListParagraph"/>
        <w:numPr>
          <w:ilvl w:val="1"/>
          <w:numId w:val="73"/>
        </w:numPr>
        <w:spacing w:after="0" w:line="240" w:lineRule="auto"/>
        <w:rPr>
          <w:rFonts w:ascii="Times New Roman" w:hAnsi="Times New Roman" w:cs="Times New Roman"/>
          <w:sz w:val="24"/>
          <w:szCs w:val="24"/>
        </w:rPr>
      </w:pPr>
      <w:r w:rsidRPr="00160A08">
        <w:rPr>
          <w:rFonts w:ascii="Times New Roman" w:hAnsi="Times New Roman" w:cs="Times New Roman"/>
          <w:sz w:val="24"/>
          <w:szCs w:val="24"/>
        </w:rPr>
        <w:t>Here, the “assist” is in lowering costs, which allow them to lower prices of their goods and as a result, obtain more customers, ie obtain business.</w:t>
      </w:r>
    </w:p>
    <w:p w14:paraId="1490D9E1" w14:textId="77777777" w:rsidR="00FA2D35" w:rsidRDefault="00FA2D35" w:rsidP="00FA2D35">
      <w:pPr>
        <w:pStyle w:val="ListParagraph"/>
        <w:numPr>
          <w:ilvl w:val="0"/>
          <w:numId w:val="73"/>
        </w:numPr>
        <w:spacing w:after="0" w:line="240" w:lineRule="auto"/>
        <w:rPr>
          <w:rFonts w:ascii="Times New Roman" w:hAnsi="Times New Roman" w:cs="Times New Roman"/>
          <w:sz w:val="24"/>
          <w:szCs w:val="24"/>
        </w:rPr>
      </w:pPr>
      <w:r>
        <w:rPr>
          <w:rFonts w:ascii="Times New Roman" w:hAnsi="Times New Roman" w:cs="Times New Roman"/>
          <w:sz w:val="24"/>
          <w:szCs w:val="24"/>
        </w:rPr>
        <w:t>Policy:</w:t>
      </w:r>
    </w:p>
    <w:p w14:paraId="14033E1E" w14:textId="77777777" w:rsidR="00FA2D35" w:rsidRDefault="00FA2D35" w:rsidP="00594971">
      <w:pPr>
        <w:pStyle w:val="ListParagraph"/>
        <w:numPr>
          <w:ilvl w:val="1"/>
          <w:numId w:val="73"/>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Congressional Intent: </w:t>
      </w:r>
      <w:r w:rsidR="00594971" w:rsidRPr="00160A08">
        <w:rPr>
          <w:rFonts w:ascii="Times New Roman" w:hAnsi="Times New Roman" w:cs="Times New Roman"/>
          <w:sz w:val="24"/>
          <w:szCs w:val="24"/>
        </w:rPr>
        <w:t xml:space="preserve">Is this the type of practice we want to prevent? The original purpose of the act was to improve the integrity of American businesses abroad, and bribery for the purpose of tax fraud may threaten this integrity. </w:t>
      </w:r>
    </w:p>
    <w:p w14:paraId="5B72D346" w14:textId="77777777" w:rsidR="00FA2D35" w:rsidRDefault="00FA2D35" w:rsidP="00594971">
      <w:pPr>
        <w:pStyle w:val="ListParagraph"/>
        <w:numPr>
          <w:ilvl w:val="1"/>
          <w:numId w:val="73"/>
        </w:numPr>
        <w:spacing w:after="0" w:line="240" w:lineRule="auto"/>
        <w:rPr>
          <w:rFonts w:ascii="Times New Roman" w:hAnsi="Times New Roman" w:cs="Times New Roman"/>
          <w:sz w:val="24"/>
          <w:szCs w:val="24"/>
        </w:rPr>
      </w:pPr>
      <w:r>
        <w:rPr>
          <w:rFonts w:ascii="Times New Roman" w:hAnsi="Times New Roman" w:cs="Times New Roman"/>
          <w:sz w:val="24"/>
          <w:szCs w:val="24"/>
        </w:rPr>
        <w:t>Cynical pro-American interest:</w:t>
      </w:r>
    </w:p>
    <w:p w14:paraId="5F1FFE1E" w14:textId="77777777" w:rsidR="00FA2D35" w:rsidRDefault="00594971" w:rsidP="00FA2D35">
      <w:pPr>
        <w:pStyle w:val="ListParagraph"/>
        <w:numPr>
          <w:ilvl w:val="2"/>
          <w:numId w:val="73"/>
        </w:numPr>
        <w:spacing w:after="0" w:line="240" w:lineRule="auto"/>
        <w:rPr>
          <w:rFonts w:ascii="Times New Roman" w:hAnsi="Times New Roman" w:cs="Times New Roman"/>
          <w:sz w:val="24"/>
          <w:szCs w:val="24"/>
        </w:rPr>
      </w:pPr>
      <w:r w:rsidRPr="00160A08">
        <w:rPr>
          <w:rFonts w:ascii="Times New Roman" w:hAnsi="Times New Roman" w:cs="Times New Roman"/>
          <w:sz w:val="24"/>
          <w:szCs w:val="24"/>
        </w:rPr>
        <w:t xml:space="preserve">But moral/political concerns aside, these bribes are not of the type that might pit US firms against one another, transferring payment to foreigners (ie competing bribes for foreign gov’t contracts increases cost to all firms involved of doing business in foreign country). </w:t>
      </w:r>
    </w:p>
    <w:p w14:paraId="6964AEFF" w14:textId="77777777" w:rsidR="00594971" w:rsidRPr="00160A08" w:rsidRDefault="00594971" w:rsidP="00FA2D35">
      <w:pPr>
        <w:pStyle w:val="ListParagraph"/>
        <w:numPr>
          <w:ilvl w:val="2"/>
          <w:numId w:val="73"/>
        </w:numPr>
        <w:spacing w:after="0" w:line="240" w:lineRule="auto"/>
        <w:rPr>
          <w:rFonts w:ascii="Times New Roman" w:hAnsi="Times New Roman" w:cs="Times New Roman"/>
          <w:sz w:val="24"/>
          <w:szCs w:val="24"/>
        </w:rPr>
      </w:pPr>
      <w:r w:rsidRPr="00160A08">
        <w:rPr>
          <w:rFonts w:ascii="Times New Roman" w:hAnsi="Times New Roman" w:cs="Times New Roman"/>
          <w:sz w:val="24"/>
          <w:szCs w:val="24"/>
        </w:rPr>
        <w:t xml:space="preserve">Here, the bribery simply deprives Haiti of revenue, and in fact </w:t>
      </w:r>
      <w:r w:rsidRPr="00160A08">
        <w:rPr>
          <w:rFonts w:ascii="Times New Roman" w:hAnsi="Times New Roman" w:cs="Times New Roman"/>
          <w:b/>
          <w:sz w:val="24"/>
          <w:szCs w:val="24"/>
        </w:rPr>
        <w:t>reduces the cost of doing business abroad</w:t>
      </w:r>
      <w:r w:rsidRPr="00160A08">
        <w:rPr>
          <w:rFonts w:ascii="Times New Roman" w:hAnsi="Times New Roman" w:cs="Times New Roman"/>
          <w:sz w:val="24"/>
          <w:szCs w:val="24"/>
        </w:rPr>
        <w:t xml:space="preserve"> (they will only pay bribes up to the point of decreased tax liability). </w:t>
      </w:r>
    </w:p>
    <w:p w14:paraId="569A4E44" w14:textId="77777777" w:rsidR="00594971" w:rsidRPr="00160A08" w:rsidRDefault="00FA2D35" w:rsidP="00594971">
      <w:pPr>
        <w:pStyle w:val="ListParagraph"/>
        <w:numPr>
          <w:ilvl w:val="1"/>
          <w:numId w:val="7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Legislative history: </w:t>
      </w:r>
      <w:r w:rsidR="00594971" w:rsidRPr="00160A08">
        <w:rPr>
          <w:rFonts w:ascii="Times New Roman" w:hAnsi="Times New Roman" w:cs="Times New Roman"/>
          <w:sz w:val="24"/>
          <w:szCs w:val="24"/>
        </w:rPr>
        <w:t>Also, “interfering with collecting taxes” was in the bill, but was knocked out by the senate. Surely there are multiple interpretations, but perhaps the most intuitive is that they did not want the scope of obtain/retain business to extend to tax avoidance.</w:t>
      </w:r>
    </w:p>
    <w:p w14:paraId="78B97A8A" w14:textId="77777777" w:rsidR="00594971" w:rsidRPr="00160A08" w:rsidRDefault="00FA2D35" w:rsidP="00594971">
      <w:pPr>
        <w:pStyle w:val="ListParagraph"/>
        <w:numPr>
          <w:ilvl w:val="1"/>
          <w:numId w:val="7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Agency deference: </w:t>
      </w:r>
      <w:r w:rsidR="00594971" w:rsidRPr="00160A08">
        <w:rPr>
          <w:rFonts w:ascii="Times New Roman" w:hAnsi="Times New Roman" w:cs="Times New Roman"/>
          <w:sz w:val="24"/>
          <w:szCs w:val="24"/>
        </w:rPr>
        <w:t>However, SEC did promulgate rule in which they appear to believe this would be included.</w:t>
      </w:r>
    </w:p>
    <w:p w14:paraId="7E9EF94A" w14:textId="77777777" w:rsidR="00594971" w:rsidRPr="00160A08" w:rsidRDefault="00FA2D35" w:rsidP="00594971">
      <w:pPr>
        <w:pStyle w:val="ListParagraph"/>
        <w:numPr>
          <w:ilvl w:val="1"/>
          <w:numId w:val="7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Statutory construction: </w:t>
      </w:r>
      <w:r w:rsidR="00594971" w:rsidRPr="00160A08">
        <w:rPr>
          <w:rFonts w:ascii="Times New Roman" w:hAnsi="Times New Roman" w:cs="Times New Roman"/>
          <w:sz w:val="24"/>
          <w:szCs w:val="24"/>
        </w:rPr>
        <w:t>And the court reasons that the narrowness of the routine governmental action exception informs the broadness of the “</w:t>
      </w:r>
      <w:r w:rsidR="00594971" w:rsidRPr="00160A08">
        <w:rPr>
          <w:rFonts w:ascii="Times New Roman" w:hAnsi="Times New Roman" w:cs="Times New Roman"/>
          <w:b/>
          <w:sz w:val="24"/>
          <w:szCs w:val="24"/>
        </w:rPr>
        <w:t>assist</w:t>
      </w:r>
      <w:r w:rsidR="00594971" w:rsidRPr="00160A08">
        <w:rPr>
          <w:rFonts w:ascii="Times New Roman" w:hAnsi="Times New Roman" w:cs="Times New Roman"/>
          <w:sz w:val="24"/>
          <w:szCs w:val="24"/>
        </w:rPr>
        <w:t>” in obtaining/retaining business.</w:t>
      </w:r>
    </w:p>
    <w:p w14:paraId="33CE8126" w14:textId="77777777" w:rsidR="00594971" w:rsidRPr="00160A08" w:rsidRDefault="00594971" w:rsidP="00594971">
      <w:pPr>
        <w:pStyle w:val="ListParagraph"/>
        <w:numPr>
          <w:ilvl w:val="0"/>
          <w:numId w:val="73"/>
        </w:numPr>
        <w:spacing w:after="0" w:line="240" w:lineRule="auto"/>
        <w:rPr>
          <w:rFonts w:ascii="Times New Roman" w:hAnsi="Times New Roman" w:cs="Times New Roman"/>
          <w:sz w:val="24"/>
          <w:szCs w:val="24"/>
        </w:rPr>
      </w:pPr>
      <w:r w:rsidRPr="00160A08">
        <w:rPr>
          <w:rFonts w:ascii="Times New Roman" w:hAnsi="Times New Roman" w:cs="Times New Roman"/>
          <w:sz w:val="24"/>
          <w:szCs w:val="24"/>
        </w:rPr>
        <w:t>Sufficiency of the indictment:</w:t>
      </w:r>
      <w:r w:rsidR="00FA2D35">
        <w:rPr>
          <w:rFonts w:ascii="Times New Roman" w:hAnsi="Times New Roman" w:cs="Times New Roman"/>
          <w:sz w:val="24"/>
          <w:szCs w:val="24"/>
        </w:rPr>
        <w:t xml:space="preserve"> business nexus not “core crime”</w:t>
      </w:r>
    </w:p>
    <w:p w14:paraId="143D4CA0" w14:textId="77777777" w:rsidR="00594971" w:rsidRPr="00160A08" w:rsidRDefault="00594971" w:rsidP="00594971">
      <w:pPr>
        <w:pStyle w:val="ListParagraph"/>
        <w:numPr>
          <w:ilvl w:val="1"/>
          <w:numId w:val="73"/>
        </w:numPr>
        <w:spacing w:after="0" w:line="240" w:lineRule="auto"/>
        <w:rPr>
          <w:rFonts w:ascii="Times New Roman" w:hAnsi="Times New Roman" w:cs="Times New Roman"/>
          <w:sz w:val="24"/>
          <w:szCs w:val="24"/>
        </w:rPr>
      </w:pPr>
      <w:r w:rsidRPr="00160A08">
        <w:rPr>
          <w:rFonts w:ascii="Times New Roman" w:hAnsi="Times New Roman" w:cs="Times New Roman"/>
          <w:sz w:val="24"/>
          <w:szCs w:val="24"/>
        </w:rPr>
        <w:t>Indictment does not explain business nexus, does not explicitly articulate how the bribe assists in obtaining business.</w:t>
      </w:r>
    </w:p>
    <w:p w14:paraId="0EB143FC" w14:textId="77777777" w:rsidR="00594971" w:rsidRPr="00160A08" w:rsidRDefault="00594971" w:rsidP="00594971">
      <w:pPr>
        <w:pStyle w:val="ListParagraph"/>
        <w:numPr>
          <w:ilvl w:val="1"/>
          <w:numId w:val="73"/>
        </w:numPr>
        <w:spacing w:after="0" w:line="240" w:lineRule="auto"/>
        <w:rPr>
          <w:rFonts w:ascii="Times New Roman" w:hAnsi="Times New Roman" w:cs="Times New Roman"/>
          <w:sz w:val="24"/>
          <w:szCs w:val="24"/>
        </w:rPr>
      </w:pPr>
      <w:r w:rsidRPr="00160A08">
        <w:rPr>
          <w:rFonts w:ascii="Times New Roman" w:hAnsi="Times New Roman" w:cs="Times New Roman"/>
          <w:sz w:val="24"/>
          <w:szCs w:val="24"/>
        </w:rPr>
        <w:t xml:space="preserve">But court rules that the business nexus element does not go to the “core crime,” which is the bribery of official with corrupt intent. So </w:t>
      </w:r>
      <w:r w:rsidRPr="00FA2D35">
        <w:rPr>
          <w:rFonts w:ascii="Times New Roman" w:hAnsi="Times New Roman" w:cs="Times New Roman"/>
          <w:b/>
          <w:sz w:val="24"/>
          <w:szCs w:val="24"/>
        </w:rPr>
        <w:t>the business nexus element need not be articulated precisely in indictment</w:t>
      </w:r>
      <w:r w:rsidRPr="00160A08">
        <w:rPr>
          <w:rFonts w:ascii="Times New Roman" w:hAnsi="Times New Roman" w:cs="Times New Roman"/>
          <w:sz w:val="24"/>
          <w:szCs w:val="24"/>
        </w:rPr>
        <w:t>.</w:t>
      </w:r>
    </w:p>
    <w:p w14:paraId="4189D451" w14:textId="77777777" w:rsidR="00594971" w:rsidRDefault="00594971" w:rsidP="00594971">
      <w:pPr>
        <w:pStyle w:val="ListParagraph"/>
        <w:numPr>
          <w:ilvl w:val="1"/>
          <w:numId w:val="73"/>
        </w:numPr>
        <w:spacing w:after="0" w:line="240" w:lineRule="auto"/>
        <w:rPr>
          <w:rFonts w:ascii="Times New Roman" w:hAnsi="Times New Roman" w:cs="Times New Roman"/>
          <w:sz w:val="24"/>
          <w:szCs w:val="24"/>
        </w:rPr>
      </w:pPr>
      <w:r w:rsidRPr="00160A08">
        <w:rPr>
          <w:rFonts w:ascii="Times New Roman" w:hAnsi="Times New Roman" w:cs="Times New Roman"/>
          <w:sz w:val="24"/>
          <w:szCs w:val="24"/>
        </w:rPr>
        <w:t>Unclear whether this part of the ruling will have staying power (FN 96 mentions the possibility that lenity and/or due process notice may require that the government be more specific in describing business nexus in indictment, even though business nexus is not part of the “core,” the theory under which the district court erroneously found the indictment insufficient).</w:t>
      </w:r>
    </w:p>
    <w:p w14:paraId="5FA302FD" w14:textId="77777777" w:rsidR="00594971" w:rsidRDefault="00594971" w:rsidP="00594971">
      <w:pPr>
        <w:spacing w:after="0" w:line="240" w:lineRule="auto"/>
        <w:rPr>
          <w:rFonts w:ascii="Times New Roman" w:hAnsi="Times New Roman" w:cs="Times New Roman"/>
          <w:sz w:val="24"/>
          <w:szCs w:val="24"/>
        </w:rPr>
      </w:pPr>
    </w:p>
    <w:p w14:paraId="0BB67C67" w14:textId="77777777" w:rsidR="009C7FA9" w:rsidRPr="00160A08" w:rsidRDefault="009C7FA9" w:rsidP="009C7FA9">
      <w:pPr>
        <w:spacing w:after="0" w:line="240" w:lineRule="auto"/>
        <w:contextualSpacing/>
        <w:rPr>
          <w:rFonts w:ascii="Times New Roman" w:hAnsi="Times New Roman" w:cs="Times New Roman"/>
          <w:sz w:val="24"/>
          <w:szCs w:val="24"/>
        </w:rPr>
      </w:pPr>
      <w:r w:rsidRPr="00160A08">
        <w:rPr>
          <w:rFonts w:ascii="Times New Roman" w:hAnsi="Times New Roman" w:cs="Times New Roman"/>
          <w:sz w:val="24"/>
          <w:szCs w:val="24"/>
          <w:u w:val="single"/>
        </w:rPr>
        <w:t>Friedman</w:t>
      </w:r>
      <w:r w:rsidRPr="00160A08">
        <w:rPr>
          <w:rFonts w:ascii="Times New Roman" w:hAnsi="Times New Roman" w:cs="Times New Roman"/>
          <w:sz w:val="24"/>
          <w:szCs w:val="24"/>
        </w:rPr>
        <w:t xml:space="preserve"> (3</w:t>
      </w:r>
      <w:r w:rsidRPr="00160A08">
        <w:rPr>
          <w:rFonts w:ascii="Times New Roman" w:hAnsi="Times New Roman" w:cs="Times New Roman"/>
          <w:sz w:val="24"/>
          <w:szCs w:val="24"/>
          <w:vertAlign w:val="superscript"/>
        </w:rPr>
        <w:t>rd</w:t>
      </w:r>
      <w:r w:rsidRPr="00160A08">
        <w:rPr>
          <w:rFonts w:ascii="Times New Roman" w:hAnsi="Times New Roman" w:cs="Times New Roman"/>
          <w:sz w:val="24"/>
          <w:szCs w:val="24"/>
        </w:rPr>
        <w:t xml:space="preserve"> Cir. 2011):</w:t>
      </w:r>
      <w:r>
        <w:rPr>
          <w:rFonts w:ascii="Times New Roman" w:hAnsi="Times New Roman" w:cs="Times New Roman"/>
          <w:sz w:val="24"/>
          <w:szCs w:val="24"/>
        </w:rPr>
        <w:t xml:space="preserve"> Extortion defense?</w:t>
      </w:r>
    </w:p>
    <w:p w14:paraId="72CF42BF" w14:textId="77777777" w:rsidR="009C7FA9" w:rsidRDefault="009C7FA9" w:rsidP="009C7FA9">
      <w:pPr>
        <w:pStyle w:val="ListParagraph"/>
        <w:numPr>
          <w:ilvl w:val="0"/>
          <w:numId w:val="7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Facts: </w:t>
      </w:r>
    </w:p>
    <w:p w14:paraId="14409698" w14:textId="77777777" w:rsidR="009C7FA9" w:rsidRDefault="009C7FA9" w:rsidP="009C7FA9">
      <w:pPr>
        <w:pStyle w:val="ListParagraph"/>
        <w:numPr>
          <w:ilvl w:val="1"/>
          <w:numId w:val="73"/>
        </w:numPr>
        <w:spacing w:after="0" w:line="240" w:lineRule="auto"/>
        <w:rPr>
          <w:rFonts w:ascii="Times New Roman" w:hAnsi="Times New Roman" w:cs="Times New Roman"/>
          <w:sz w:val="24"/>
          <w:szCs w:val="24"/>
        </w:rPr>
      </w:pPr>
      <w:r w:rsidRPr="00160A08">
        <w:rPr>
          <w:rFonts w:ascii="Times New Roman" w:hAnsi="Times New Roman" w:cs="Times New Roman"/>
          <w:sz w:val="24"/>
          <w:szCs w:val="24"/>
        </w:rPr>
        <w:t>It’s a domestic bribery case but it’s relevant to FCPA.</w:t>
      </w:r>
    </w:p>
    <w:p w14:paraId="0CDE0CC7" w14:textId="77777777" w:rsidR="009C7FA9" w:rsidRPr="00160A08" w:rsidRDefault="009C7FA9" w:rsidP="009C7FA9">
      <w:pPr>
        <w:pStyle w:val="ListParagraph"/>
        <w:numPr>
          <w:ilvl w:val="1"/>
          <w:numId w:val="73"/>
        </w:numPr>
        <w:spacing w:after="0" w:line="240" w:lineRule="auto"/>
        <w:rPr>
          <w:rFonts w:ascii="Times New Roman" w:hAnsi="Times New Roman" w:cs="Times New Roman"/>
          <w:sz w:val="24"/>
          <w:szCs w:val="24"/>
        </w:rPr>
      </w:pPr>
      <w:r>
        <w:rPr>
          <w:rFonts w:ascii="Times New Roman" w:hAnsi="Times New Roman" w:cs="Times New Roman"/>
          <w:sz w:val="24"/>
          <w:szCs w:val="24"/>
        </w:rPr>
        <w:t>Building owner pays off inspector to remove violation.</w:t>
      </w:r>
    </w:p>
    <w:p w14:paraId="3D9CF3AD" w14:textId="77777777" w:rsidR="009C7FA9" w:rsidRPr="00160A08" w:rsidRDefault="009C7FA9" w:rsidP="009C7FA9">
      <w:pPr>
        <w:pStyle w:val="ListParagraph"/>
        <w:numPr>
          <w:ilvl w:val="0"/>
          <w:numId w:val="73"/>
        </w:numPr>
        <w:spacing w:after="0" w:line="240" w:lineRule="auto"/>
        <w:rPr>
          <w:rFonts w:ascii="Times New Roman" w:hAnsi="Times New Roman" w:cs="Times New Roman"/>
          <w:sz w:val="24"/>
          <w:szCs w:val="24"/>
        </w:rPr>
      </w:pPr>
      <w:r w:rsidRPr="00160A08">
        <w:rPr>
          <w:rFonts w:ascii="Times New Roman" w:hAnsi="Times New Roman" w:cs="Times New Roman"/>
          <w:sz w:val="24"/>
          <w:szCs w:val="24"/>
        </w:rPr>
        <w:t>Extortion a defense?</w:t>
      </w:r>
    </w:p>
    <w:p w14:paraId="493D1554" w14:textId="77777777" w:rsidR="009C7FA9" w:rsidRDefault="009C7FA9" w:rsidP="009C7FA9">
      <w:pPr>
        <w:pStyle w:val="ListParagraph"/>
        <w:numPr>
          <w:ilvl w:val="1"/>
          <w:numId w:val="73"/>
        </w:numPr>
        <w:spacing w:after="0" w:line="240" w:lineRule="auto"/>
        <w:rPr>
          <w:rFonts w:ascii="Times New Roman" w:hAnsi="Times New Roman" w:cs="Times New Roman"/>
          <w:sz w:val="24"/>
          <w:szCs w:val="24"/>
        </w:rPr>
      </w:pPr>
      <w:r w:rsidRPr="00160A08">
        <w:rPr>
          <w:rFonts w:ascii="Times New Roman" w:hAnsi="Times New Roman" w:cs="Times New Roman"/>
          <w:sz w:val="24"/>
          <w:szCs w:val="24"/>
        </w:rPr>
        <w:t xml:space="preserve">In 2d cir. </w:t>
      </w:r>
      <w:proofErr w:type="gramStart"/>
      <w:r w:rsidRPr="00160A08">
        <w:rPr>
          <w:rFonts w:ascii="Times New Roman" w:hAnsi="Times New Roman" w:cs="Times New Roman"/>
          <w:sz w:val="24"/>
          <w:szCs w:val="24"/>
        </w:rPr>
        <w:t>extortion</w:t>
      </w:r>
      <w:proofErr w:type="gramEnd"/>
      <w:r w:rsidRPr="00160A08">
        <w:rPr>
          <w:rFonts w:ascii="Times New Roman" w:hAnsi="Times New Roman" w:cs="Times New Roman"/>
          <w:sz w:val="24"/>
          <w:szCs w:val="24"/>
        </w:rPr>
        <w:t xml:space="preserve"> only defense when  </w:t>
      </w:r>
    </w:p>
    <w:p w14:paraId="47681D6B" w14:textId="77777777" w:rsidR="009C7FA9" w:rsidRDefault="009C7FA9" w:rsidP="009D439C">
      <w:pPr>
        <w:pStyle w:val="ListParagraph"/>
        <w:numPr>
          <w:ilvl w:val="1"/>
          <w:numId w:val="76"/>
        </w:numPr>
        <w:spacing w:after="0" w:line="240" w:lineRule="auto"/>
        <w:rPr>
          <w:rFonts w:ascii="Times New Roman" w:hAnsi="Times New Roman" w:cs="Times New Roman"/>
          <w:sz w:val="24"/>
          <w:szCs w:val="24"/>
        </w:rPr>
      </w:pPr>
      <w:r w:rsidRPr="00160A08">
        <w:rPr>
          <w:rFonts w:ascii="Times New Roman" w:hAnsi="Times New Roman" w:cs="Times New Roman"/>
          <w:sz w:val="24"/>
          <w:szCs w:val="24"/>
        </w:rPr>
        <w:t xml:space="preserve">D is paying a bribe to secure a service to which he is legally entitled AND </w:t>
      </w:r>
    </w:p>
    <w:p w14:paraId="003D6CEA" w14:textId="77777777" w:rsidR="009C7FA9" w:rsidRPr="00160A08" w:rsidRDefault="009C7FA9" w:rsidP="009D439C">
      <w:pPr>
        <w:pStyle w:val="ListParagraph"/>
        <w:numPr>
          <w:ilvl w:val="1"/>
          <w:numId w:val="76"/>
        </w:num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160A08">
        <w:rPr>
          <w:rFonts w:ascii="Times New Roman" w:hAnsi="Times New Roman" w:cs="Times New Roman"/>
          <w:sz w:val="24"/>
          <w:szCs w:val="24"/>
        </w:rPr>
        <w:t>he defendant faced significant economic loss without service.</w:t>
      </w:r>
    </w:p>
    <w:p w14:paraId="4F87F4B8" w14:textId="77777777" w:rsidR="009C7FA9" w:rsidRPr="00160A08" w:rsidRDefault="009C7FA9" w:rsidP="009C7FA9">
      <w:pPr>
        <w:pStyle w:val="ListParagraph"/>
        <w:numPr>
          <w:ilvl w:val="1"/>
          <w:numId w:val="73"/>
        </w:numPr>
        <w:spacing w:after="0" w:line="240" w:lineRule="auto"/>
        <w:rPr>
          <w:rFonts w:ascii="Times New Roman" w:hAnsi="Times New Roman" w:cs="Times New Roman"/>
          <w:sz w:val="24"/>
          <w:szCs w:val="24"/>
        </w:rPr>
      </w:pPr>
      <w:r w:rsidRPr="00160A08">
        <w:rPr>
          <w:rFonts w:ascii="Times New Roman" w:hAnsi="Times New Roman" w:cs="Times New Roman"/>
          <w:sz w:val="24"/>
          <w:szCs w:val="24"/>
        </w:rPr>
        <w:t xml:space="preserve">Defendant did not satisfy above test so 3d cir. </w:t>
      </w:r>
      <w:proofErr w:type="gramStart"/>
      <w:r w:rsidRPr="00160A08">
        <w:rPr>
          <w:rFonts w:ascii="Times New Roman" w:hAnsi="Times New Roman" w:cs="Times New Roman"/>
          <w:sz w:val="24"/>
          <w:szCs w:val="24"/>
        </w:rPr>
        <w:t>didn’t</w:t>
      </w:r>
      <w:proofErr w:type="gramEnd"/>
      <w:r w:rsidRPr="00160A08">
        <w:rPr>
          <w:rFonts w:ascii="Times New Roman" w:hAnsi="Times New Roman" w:cs="Times New Roman"/>
          <w:sz w:val="24"/>
          <w:szCs w:val="24"/>
        </w:rPr>
        <w:t xml:space="preserve"> reach question of whether or not to adopt 2d cir. </w:t>
      </w:r>
      <w:proofErr w:type="gramStart"/>
      <w:r w:rsidRPr="00160A08">
        <w:rPr>
          <w:rFonts w:ascii="Times New Roman" w:hAnsi="Times New Roman" w:cs="Times New Roman"/>
          <w:sz w:val="24"/>
          <w:szCs w:val="24"/>
        </w:rPr>
        <w:t>test</w:t>
      </w:r>
      <w:proofErr w:type="gramEnd"/>
      <w:r w:rsidRPr="00160A08">
        <w:rPr>
          <w:rFonts w:ascii="Times New Roman" w:hAnsi="Times New Roman" w:cs="Times New Roman"/>
          <w:sz w:val="24"/>
          <w:szCs w:val="24"/>
        </w:rPr>
        <w:t>.</w:t>
      </w:r>
    </w:p>
    <w:p w14:paraId="2DC41B07" w14:textId="77777777" w:rsidR="009C7FA9" w:rsidRPr="00160A08" w:rsidRDefault="009C7FA9" w:rsidP="009C7FA9">
      <w:pPr>
        <w:pStyle w:val="ListParagraph"/>
        <w:numPr>
          <w:ilvl w:val="0"/>
          <w:numId w:val="73"/>
        </w:numPr>
        <w:spacing w:after="0" w:line="240" w:lineRule="auto"/>
        <w:rPr>
          <w:rFonts w:ascii="Times New Roman" w:hAnsi="Times New Roman" w:cs="Times New Roman"/>
          <w:sz w:val="24"/>
          <w:szCs w:val="24"/>
        </w:rPr>
      </w:pPr>
      <w:r w:rsidRPr="00160A08">
        <w:rPr>
          <w:rFonts w:ascii="Times New Roman" w:hAnsi="Times New Roman" w:cs="Times New Roman"/>
          <w:sz w:val="24"/>
          <w:szCs w:val="24"/>
        </w:rPr>
        <w:t xml:space="preserve">But would the 2d cir. </w:t>
      </w:r>
      <w:proofErr w:type="gramStart"/>
      <w:r w:rsidRPr="00160A08">
        <w:rPr>
          <w:rFonts w:ascii="Times New Roman" w:hAnsi="Times New Roman" w:cs="Times New Roman"/>
          <w:sz w:val="24"/>
          <w:szCs w:val="24"/>
        </w:rPr>
        <w:t>test</w:t>
      </w:r>
      <w:proofErr w:type="gramEnd"/>
      <w:r w:rsidRPr="00160A08">
        <w:rPr>
          <w:rFonts w:ascii="Times New Roman" w:hAnsi="Times New Roman" w:cs="Times New Roman"/>
          <w:sz w:val="24"/>
          <w:szCs w:val="24"/>
        </w:rPr>
        <w:t xml:space="preserve"> apply to FCPA?</w:t>
      </w:r>
    </w:p>
    <w:p w14:paraId="574D97C9" w14:textId="77777777" w:rsidR="009C7FA9" w:rsidRPr="00160A08" w:rsidRDefault="002037BD" w:rsidP="009C7FA9">
      <w:pPr>
        <w:pStyle w:val="ListParagraph"/>
        <w:numPr>
          <w:ilvl w:val="1"/>
          <w:numId w:val="73"/>
        </w:numPr>
        <w:spacing w:after="0" w:line="240" w:lineRule="auto"/>
        <w:rPr>
          <w:rFonts w:ascii="Times New Roman" w:hAnsi="Times New Roman" w:cs="Times New Roman"/>
          <w:sz w:val="24"/>
          <w:szCs w:val="24"/>
        </w:rPr>
      </w:pPr>
      <w:r w:rsidRPr="002037BD">
        <w:rPr>
          <w:rFonts w:ascii="Times New Roman" w:hAnsi="Times New Roman" w:cs="Times New Roman"/>
          <w:b/>
          <w:sz w:val="24"/>
          <w:szCs w:val="24"/>
        </w:rPr>
        <w:t>No</w:t>
      </w:r>
      <w:r>
        <w:rPr>
          <w:rFonts w:ascii="Times New Roman" w:hAnsi="Times New Roman" w:cs="Times New Roman"/>
          <w:sz w:val="24"/>
          <w:szCs w:val="24"/>
        </w:rPr>
        <w:t xml:space="preserve">: </w:t>
      </w:r>
      <w:r w:rsidR="009C7FA9" w:rsidRPr="00160A08">
        <w:rPr>
          <w:rFonts w:ascii="Times New Roman" w:hAnsi="Times New Roman" w:cs="Times New Roman"/>
          <w:sz w:val="24"/>
          <w:szCs w:val="24"/>
        </w:rPr>
        <w:t xml:space="preserve">Arlen thinks it may not because “corrupt” mens rea requires only </w:t>
      </w:r>
      <w:proofErr w:type="gramStart"/>
      <w:r w:rsidR="009C7FA9" w:rsidRPr="00160A08">
        <w:rPr>
          <w:rFonts w:ascii="Times New Roman" w:hAnsi="Times New Roman" w:cs="Times New Roman"/>
          <w:sz w:val="24"/>
          <w:szCs w:val="24"/>
        </w:rPr>
        <w:t>an intent</w:t>
      </w:r>
      <w:proofErr w:type="gramEnd"/>
      <w:r w:rsidR="009C7FA9" w:rsidRPr="00160A08">
        <w:rPr>
          <w:rFonts w:ascii="Times New Roman" w:hAnsi="Times New Roman" w:cs="Times New Roman"/>
          <w:sz w:val="24"/>
          <w:szCs w:val="24"/>
        </w:rPr>
        <w:t xml:space="preserve"> to influence official in any way outside of that exempted in </w:t>
      </w:r>
      <w:r w:rsidR="009C7FA9">
        <w:rPr>
          <w:rFonts w:ascii="Times New Roman" w:hAnsi="Times New Roman" w:cs="Times New Roman"/>
          <w:sz w:val="24"/>
          <w:szCs w:val="24"/>
        </w:rPr>
        <w:t>affirmative defenses</w:t>
      </w:r>
      <w:r w:rsidR="009C7FA9" w:rsidRPr="00160A08">
        <w:rPr>
          <w:rFonts w:ascii="Times New Roman" w:hAnsi="Times New Roman" w:cs="Times New Roman"/>
          <w:sz w:val="24"/>
          <w:szCs w:val="24"/>
        </w:rPr>
        <w:t xml:space="preserve"> (under </w:t>
      </w:r>
      <w:r w:rsidR="009C7FA9" w:rsidRPr="00160A08">
        <w:rPr>
          <w:rFonts w:ascii="Times New Roman" w:hAnsi="Times New Roman" w:cs="Times New Roman"/>
          <w:sz w:val="24"/>
          <w:szCs w:val="24"/>
          <w:u w:val="single"/>
        </w:rPr>
        <w:t>Kay</w:t>
      </w:r>
      <w:r w:rsidR="009C7FA9" w:rsidRPr="00160A08">
        <w:rPr>
          <w:rFonts w:ascii="Times New Roman" w:hAnsi="Times New Roman" w:cs="Times New Roman"/>
          <w:sz w:val="24"/>
          <w:szCs w:val="24"/>
        </w:rPr>
        <w:t xml:space="preserve"> court definition).</w:t>
      </w:r>
    </w:p>
    <w:p w14:paraId="56C4D55B" w14:textId="77777777" w:rsidR="009C7FA9" w:rsidRDefault="002037BD" w:rsidP="009C7FA9">
      <w:pPr>
        <w:pStyle w:val="ListParagraph"/>
        <w:numPr>
          <w:ilvl w:val="1"/>
          <w:numId w:val="73"/>
        </w:numPr>
        <w:spacing w:after="0" w:line="240" w:lineRule="auto"/>
        <w:rPr>
          <w:rFonts w:ascii="Times New Roman" w:hAnsi="Times New Roman" w:cs="Times New Roman"/>
          <w:sz w:val="24"/>
          <w:szCs w:val="24"/>
        </w:rPr>
      </w:pPr>
      <w:r w:rsidRPr="002037BD">
        <w:rPr>
          <w:rFonts w:ascii="Times New Roman" w:hAnsi="Times New Roman" w:cs="Times New Roman"/>
          <w:b/>
          <w:sz w:val="24"/>
          <w:szCs w:val="24"/>
        </w:rPr>
        <w:lastRenderedPageBreak/>
        <w:t>Beyond the scope of grease payment</w:t>
      </w:r>
      <w:r>
        <w:rPr>
          <w:rFonts w:ascii="Times New Roman" w:hAnsi="Times New Roman" w:cs="Times New Roman"/>
          <w:sz w:val="24"/>
          <w:szCs w:val="24"/>
        </w:rPr>
        <w:t xml:space="preserve">: </w:t>
      </w:r>
      <w:r w:rsidR="009C7FA9" w:rsidRPr="00160A08">
        <w:rPr>
          <w:rFonts w:ascii="Times New Roman" w:hAnsi="Times New Roman" w:cs="Times New Roman"/>
          <w:sz w:val="24"/>
          <w:szCs w:val="24"/>
        </w:rPr>
        <w:t xml:space="preserve">Arlen also thinks this would not be subsumed </w:t>
      </w:r>
      <w:r w:rsidR="009C7FA9">
        <w:rPr>
          <w:rFonts w:ascii="Times New Roman" w:hAnsi="Times New Roman" w:cs="Times New Roman"/>
          <w:sz w:val="24"/>
          <w:szCs w:val="24"/>
        </w:rPr>
        <w:t>by the grease payment exception because it is not sufficiently routine.</w:t>
      </w:r>
    </w:p>
    <w:p w14:paraId="5839EE02" w14:textId="77777777" w:rsidR="002037BD" w:rsidRPr="00160A08" w:rsidRDefault="002037BD" w:rsidP="002037BD">
      <w:pPr>
        <w:pStyle w:val="ListParagraph"/>
        <w:numPr>
          <w:ilvl w:val="2"/>
          <w:numId w:val="73"/>
        </w:numPr>
        <w:spacing w:after="0" w:line="240" w:lineRule="auto"/>
        <w:rPr>
          <w:rFonts w:ascii="Times New Roman" w:hAnsi="Times New Roman" w:cs="Times New Roman"/>
          <w:sz w:val="24"/>
          <w:szCs w:val="24"/>
        </w:rPr>
      </w:pPr>
      <w:r>
        <w:rPr>
          <w:rFonts w:ascii="Times New Roman" w:hAnsi="Times New Roman" w:cs="Times New Roman"/>
          <w:sz w:val="24"/>
          <w:szCs w:val="24"/>
        </w:rPr>
        <w:t>Even if you’re the best candidate for the gov’t contract, so you’re bribing officials to do their job correctly, you would probably still run afoul of FCPA.</w:t>
      </w:r>
    </w:p>
    <w:p w14:paraId="416C966C" w14:textId="77777777" w:rsidR="00594971" w:rsidRDefault="00594971" w:rsidP="00594971">
      <w:pPr>
        <w:spacing w:after="0" w:line="240" w:lineRule="auto"/>
        <w:rPr>
          <w:rFonts w:ascii="Times New Roman" w:hAnsi="Times New Roman" w:cs="Times New Roman"/>
          <w:sz w:val="24"/>
          <w:szCs w:val="24"/>
        </w:rPr>
      </w:pPr>
    </w:p>
    <w:p w14:paraId="7DD382F3" w14:textId="77777777" w:rsidR="009C7FA9" w:rsidRDefault="009C7FA9" w:rsidP="00594971">
      <w:pPr>
        <w:spacing w:after="0" w:line="240" w:lineRule="auto"/>
        <w:rPr>
          <w:rFonts w:ascii="Times New Roman" w:hAnsi="Times New Roman" w:cs="Times New Roman"/>
          <w:sz w:val="24"/>
          <w:szCs w:val="24"/>
        </w:rPr>
      </w:pPr>
    </w:p>
    <w:p w14:paraId="36539CB0" w14:textId="77777777" w:rsidR="00071ED1" w:rsidRPr="00160A08" w:rsidRDefault="00071ED1" w:rsidP="00071ED1">
      <w:pPr>
        <w:spacing w:after="0" w:line="240" w:lineRule="auto"/>
        <w:ind w:left="360"/>
        <w:contextualSpacing/>
        <w:rPr>
          <w:rFonts w:ascii="Times New Roman" w:hAnsi="Times New Roman" w:cs="Times New Roman"/>
          <w:sz w:val="24"/>
          <w:szCs w:val="24"/>
        </w:rPr>
      </w:pPr>
      <w:r w:rsidRPr="00160A08">
        <w:rPr>
          <w:rFonts w:ascii="Times New Roman" w:hAnsi="Times New Roman" w:cs="Times New Roman"/>
          <w:sz w:val="24"/>
          <w:szCs w:val="24"/>
        </w:rPr>
        <w:t>Gratuities vs. Bribery:</w:t>
      </w:r>
      <w:r>
        <w:rPr>
          <w:rFonts w:ascii="Times New Roman" w:hAnsi="Times New Roman" w:cs="Times New Roman"/>
          <w:sz w:val="24"/>
          <w:szCs w:val="24"/>
        </w:rPr>
        <w:t xml:space="preserve"> related to “reasonable and bona fide expenditure” defense</w:t>
      </w:r>
    </w:p>
    <w:p w14:paraId="40AEE1E1" w14:textId="77777777" w:rsidR="00071ED1" w:rsidRPr="00160A08" w:rsidRDefault="00071ED1" w:rsidP="00071ED1">
      <w:pPr>
        <w:pStyle w:val="ListParagraph"/>
        <w:numPr>
          <w:ilvl w:val="0"/>
          <w:numId w:val="73"/>
        </w:numPr>
        <w:spacing w:after="0" w:line="240" w:lineRule="auto"/>
        <w:rPr>
          <w:rFonts w:ascii="Times New Roman" w:hAnsi="Times New Roman" w:cs="Times New Roman"/>
          <w:sz w:val="24"/>
          <w:szCs w:val="24"/>
        </w:rPr>
      </w:pPr>
      <w:r w:rsidRPr="00160A08">
        <w:rPr>
          <w:rFonts w:ascii="Times New Roman" w:hAnsi="Times New Roman" w:cs="Times New Roman"/>
          <w:sz w:val="24"/>
          <w:szCs w:val="24"/>
        </w:rPr>
        <w:t xml:space="preserve">Recall the debate from </w:t>
      </w:r>
      <w:r w:rsidRPr="00160A08">
        <w:rPr>
          <w:rFonts w:ascii="Times New Roman" w:hAnsi="Times New Roman" w:cs="Times New Roman"/>
          <w:sz w:val="24"/>
          <w:szCs w:val="24"/>
          <w:u w:val="single"/>
        </w:rPr>
        <w:t>Sun Diamond</w:t>
      </w:r>
      <w:r w:rsidRPr="00160A08">
        <w:rPr>
          <w:rFonts w:ascii="Times New Roman" w:hAnsi="Times New Roman" w:cs="Times New Roman"/>
          <w:sz w:val="24"/>
          <w:szCs w:val="24"/>
        </w:rPr>
        <w:t xml:space="preserve"> and related materials about what constitutes an inducement sufficient to qualify as bribery for fraud violation: similar questions abound in FCPA about whether explicit quid pro quo is required, or whether more nebulous understanding is sufficient.</w:t>
      </w:r>
    </w:p>
    <w:p w14:paraId="101C5BB1" w14:textId="77777777" w:rsidR="00071ED1" w:rsidRPr="00160A08" w:rsidRDefault="00071ED1" w:rsidP="00071ED1">
      <w:pPr>
        <w:pStyle w:val="ListParagraph"/>
        <w:numPr>
          <w:ilvl w:val="1"/>
          <w:numId w:val="73"/>
        </w:numPr>
        <w:spacing w:after="0" w:line="240" w:lineRule="auto"/>
        <w:rPr>
          <w:rFonts w:ascii="Times New Roman" w:hAnsi="Times New Roman" w:cs="Times New Roman"/>
          <w:sz w:val="24"/>
          <w:szCs w:val="24"/>
        </w:rPr>
      </w:pPr>
      <w:r w:rsidRPr="00160A08">
        <w:rPr>
          <w:rFonts w:ascii="Times New Roman" w:hAnsi="Times New Roman" w:cs="Times New Roman"/>
          <w:sz w:val="24"/>
          <w:szCs w:val="24"/>
        </w:rPr>
        <w:t>Agreeing on a “type” of action, rather than a specific action, is sufficient.</w:t>
      </w:r>
    </w:p>
    <w:p w14:paraId="2AF65ECF" w14:textId="77777777" w:rsidR="00071ED1" w:rsidRPr="00160A08" w:rsidRDefault="00071ED1" w:rsidP="00071ED1">
      <w:pPr>
        <w:pStyle w:val="ListParagraph"/>
        <w:numPr>
          <w:ilvl w:val="1"/>
          <w:numId w:val="73"/>
        </w:numPr>
        <w:spacing w:after="0" w:line="240" w:lineRule="auto"/>
        <w:rPr>
          <w:rFonts w:ascii="Times New Roman" w:hAnsi="Times New Roman" w:cs="Times New Roman"/>
          <w:sz w:val="24"/>
          <w:szCs w:val="24"/>
        </w:rPr>
      </w:pPr>
      <w:r w:rsidRPr="00160A08">
        <w:rPr>
          <w:rFonts w:ascii="Times New Roman" w:hAnsi="Times New Roman" w:cs="Times New Roman"/>
          <w:sz w:val="24"/>
          <w:szCs w:val="24"/>
        </w:rPr>
        <w:t>Test: size of gifts, evidence of concealment, timing of gift in relation to favorable action…</w:t>
      </w:r>
    </w:p>
    <w:p w14:paraId="489FE5F1" w14:textId="77777777" w:rsidR="00071ED1" w:rsidRPr="00160A08" w:rsidRDefault="00071ED1" w:rsidP="00071ED1">
      <w:pPr>
        <w:pStyle w:val="ListParagraph"/>
        <w:numPr>
          <w:ilvl w:val="0"/>
          <w:numId w:val="73"/>
        </w:numPr>
        <w:spacing w:after="0" w:line="240" w:lineRule="auto"/>
        <w:rPr>
          <w:rFonts w:ascii="Times New Roman" w:hAnsi="Times New Roman" w:cs="Times New Roman"/>
          <w:sz w:val="24"/>
          <w:szCs w:val="24"/>
        </w:rPr>
      </w:pPr>
      <w:r w:rsidRPr="00160A08">
        <w:rPr>
          <w:rFonts w:ascii="Times New Roman" w:hAnsi="Times New Roman" w:cs="Times New Roman"/>
          <w:sz w:val="24"/>
          <w:szCs w:val="24"/>
        </w:rPr>
        <w:t>FCPA:</w:t>
      </w:r>
    </w:p>
    <w:p w14:paraId="394537FA" w14:textId="77777777" w:rsidR="00071ED1" w:rsidRPr="00160A08" w:rsidRDefault="00071ED1" w:rsidP="00071ED1">
      <w:pPr>
        <w:pStyle w:val="ListParagraph"/>
        <w:numPr>
          <w:ilvl w:val="1"/>
          <w:numId w:val="73"/>
        </w:numPr>
        <w:spacing w:after="0" w:line="240" w:lineRule="auto"/>
        <w:rPr>
          <w:rFonts w:ascii="Times New Roman" w:hAnsi="Times New Roman" w:cs="Times New Roman"/>
          <w:sz w:val="24"/>
          <w:szCs w:val="24"/>
        </w:rPr>
      </w:pPr>
      <w:r w:rsidRPr="00160A08">
        <w:rPr>
          <w:rFonts w:ascii="Times New Roman" w:hAnsi="Times New Roman" w:cs="Times New Roman"/>
          <w:sz w:val="24"/>
          <w:szCs w:val="24"/>
        </w:rPr>
        <w:t>It’s an anti-bribery statute, so perhaps quid pro quo will be required.</w:t>
      </w:r>
    </w:p>
    <w:p w14:paraId="2F813B1A" w14:textId="77777777" w:rsidR="00071ED1" w:rsidRPr="00160A08" w:rsidRDefault="00071ED1" w:rsidP="00071ED1">
      <w:pPr>
        <w:pStyle w:val="ListParagraph"/>
        <w:numPr>
          <w:ilvl w:val="1"/>
          <w:numId w:val="73"/>
        </w:numPr>
        <w:spacing w:after="0" w:line="240" w:lineRule="auto"/>
        <w:rPr>
          <w:rFonts w:ascii="Times New Roman" w:hAnsi="Times New Roman" w:cs="Times New Roman"/>
          <w:sz w:val="24"/>
          <w:szCs w:val="24"/>
        </w:rPr>
      </w:pPr>
      <w:r w:rsidRPr="00160A08">
        <w:rPr>
          <w:rFonts w:ascii="Times New Roman" w:hAnsi="Times New Roman" w:cs="Times New Roman"/>
          <w:sz w:val="24"/>
          <w:szCs w:val="24"/>
        </w:rPr>
        <w:t>But the purpose to obtain/retain business, rather than secure gov’t contract, suggests less direct benefits count (remember the attenuated business purpose of increasing sales by lowering prices through lower taxes in Haiti case still cognizable)</w:t>
      </w:r>
    </w:p>
    <w:p w14:paraId="0BC520A7" w14:textId="77777777" w:rsidR="00071ED1" w:rsidRPr="00160A08" w:rsidRDefault="00071ED1" w:rsidP="00071ED1">
      <w:pPr>
        <w:pStyle w:val="ListParagraph"/>
        <w:numPr>
          <w:ilvl w:val="1"/>
          <w:numId w:val="73"/>
        </w:numPr>
        <w:spacing w:after="0" w:line="240" w:lineRule="auto"/>
        <w:rPr>
          <w:rFonts w:ascii="Times New Roman" w:hAnsi="Times New Roman" w:cs="Times New Roman"/>
          <w:sz w:val="24"/>
          <w:szCs w:val="24"/>
        </w:rPr>
      </w:pPr>
      <w:r w:rsidRPr="00160A08">
        <w:rPr>
          <w:rFonts w:ascii="Times New Roman" w:hAnsi="Times New Roman" w:cs="Times New Roman"/>
          <w:sz w:val="24"/>
          <w:szCs w:val="24"/>
        </w:rPr>
        <w:t>But also recall from Haiti case that there was a more direct quid pro quo between defendant and foreign official, suggesting that the actus reas itself requires a quid pro quo.</w:t>
      </w:r>
    </w:p>
    <w:p w14:paraId="24824FBB" w14:textId="77777777" w:rsidR="00071ED1" w:rsidRPr="00071ED1" w:rsidRDefault="00071ED1" w:rsidP="00071ED1">
      <w:pPr>
        <w:pStyle w:val="ListParagraph"/>
        <w:numPr>
          <w:ilvl w:val="1"/>
          <w:numId w:val="73"/>
        </w:numPr>
        <w:spacing w:after="0" w:line="240" w:lineRule="auto"/>
        <w:rPr>
          <w:rFonts w:ascii="Times New Roman" w:hAnsi="Times New Roman" w:cs="Times New Roman"/>
          <w:sz w:val="24"/>
          <w:szCs w:val="24"/>
        </w:rPr>
      </w:pPr>
      <w:r w:rsidRPr="00160A08">
        <w:rPr>
          <w:rFonts w:ascii="Times New Roman" w:hAnsi="Times New Roman" w:cs="Times New Roman"/>
          <w:sz w:val="24"/>
          <w:szCs w:val="24"/>
        </w:rPr>
        <w:t>My thought: to the extent the affirmative defenses for payments relating to the “promotion, demonstration, or explanation of products or services” resembles an exemption for certain gratuities, one can infer that other Congress intended criminalize other gratuities (you can’t carve something outta nothing).</w:t>
      </w:r>
    </w:p>
    <w:p w14:paraId="36398117" w14:textId="77777777" w:rsidR="00071ED1" w:rsidRPr="00071ED1" w:rsidRDefault="00071ED1" w:rsidP="00071ED1">
      <w:pPr>
        <w:pStyle w:val="ListParagraph"/>
        <w:numPr>
          <w:ilvl w:val="0"/>
          <w:numId w:val="73"/>
        </w:numPr>
        <w:spacing w:after="0" w:line="240" w:lineRule="auto"/>
        <w:rPr>
          <w:rFonts w:ascii="Times New Roman" w:hAnsi="Times New Roman" w:cs="Times New Roman"/>
          <w:b/>
          <w:sz w:val="24"/>
          <w:szCs w:val="24"/>
        </w:rPr>
      </w:pPr>
      <w:r w:rsidRPr="00071ED1">
        <w:rPr>
          <w:rFonts w:ascii="Times New Roman" w:hAnsi="Times New Roman" w:cs="Times New Roman"/>
          <w:b/>
          <w:sz w:val="24"/>
          <w:szCs w:val="24"/>
        </w:rPr>
        <w:t xml:space="preserve">Intent to build </w:t>
      </w:r>
      <w:proofErr w:type="gramStart"/>
      <w:r w:rsidRPr="00071ED1">
        <w:rPr>
          <w:rFonts w:ascii="Times New Roman" w:hAnsi="Times New Roman" w:cs="Times New Roman"/>
          <w:b/>
          <w:sz w:val="24"/>
          <w:szCs w:val="24"/>
        </w:rPr>
        <w:t>good</w:t>
      </w:r>
      <w:proofErr w:type="gramEnd"/>
      <w:r w:rsidRPr="00071ED1">
        <w:rPr>
          <w:rFonts w:ascii="Times New Roman" w:hAnsi="Times New Roman" w:cs="Times New Roman"/>
          <w:b/>
          <w:sz w:val="24"/>
          <w:szCs w:val="24"/>
        </w:rPr>
        <w:t xml:space="preserve"> will v. intent to induce public official to specific action to help D obtain/retain business.</w:t>
      </w:r>
    </w:p>
    <w:p w14:paraId="571A261F" w14:textId="77777777" w:rsidR="00071ED1" w:rsidRPr="00071ED1" w:rsidRDefault="00071ED1" w:rsidP="00071ED1">
      <w:pPr>
        <w:pStyle w:val="ListParagraph"/>
        <w:numPr>
          <w:ilvl w:val="1"/>
          <w:numId w:val="73"/>
        </w:numPr>
        <w:spacing w:after="0" w:line="240" w:lineRule="auto"/>
        <w:rPr>
          <w:rFonts w:ascii="Times New Roman" w:hAnsi="Times New Roman" w:cs="Times New Roman"/>
          <w:b/>
          <w:sz w:val="24"/>
          <w:szCs w:val="24"/>
        </w:rPr>
      </w:pPr>
      <w:r w:rsidRPr="00071ED1">
        <w:rPr>
          <w:rFonts w:ascii="Times New Roman" w:hAnsi="Times New Roman" w:cs="Times New Roman"/>
          <w:b/>
          <w:sz w:val="24"/>
          <w:szCs w:val="24"/>
        </w:rPr>
        <w:t>Corrupt intent v. Relationship building: if the latter, likely permissible as a lack of corrupt intent would negate the necessary mens rea.</w:t>
      </w:r>
    </w:p>
    <w:p w14:paraId="21355A24" w14:textId="77777777" w:rsidR="00071ED1" w:rsidRPr="00071ED1" w:rsidRDefault="00071ED1" w:rsidP="00071ED1">
      <w:pPr>
        <w:pStyle w:val="ListParagraph"/>
        <w:numPr>
          <w:ilvl w:val="1"/>
          <w:numId w:val="73"/>
        </w:numPr>
        <w:spacing w:after="0" w:line="240" w:lineRule="auto"/>
        <w:rPr>
          <w:rFonts w:ascii="Times New Roman" w:hAnsi="Times New Roman" w:cs="Times New Roman"/>
          <w:b/>
          <w:sz w:val="24"/>
          <w:szCs w:val="24"/>
        </w:rPr>
      </w:pPr>
      <w:r w:rsidRPr="00071ED1">
        <w:rPr>
          <w:rFonts w:ascii="Times New Roman" w:hAnsi="Times New Roman" w:cs="Times New Roman"/>
          <w:b/>
          <w:sz w:val="24"/>
          <w:szCs w:val="24"/>
        </w:rPr>
        <w:t>Factors likely to matter in distinguishing</w:t>
      </w:r>
    </w:p>
    <w:p w14:paraId="16CFD99E" w14:textId="77777777" w:rsidR="00071ED1" w:rsidRPr="00071ED1" w:rsidRDefault="00071ED1" w:rsidP="00071ED1">
      <w:pPr>
        <w:pStyle w:val="ListParagraph"/>
        <w:numPr>
          <w:ilvl w:val="2"/>
          <w:numId w:val="73"/>
        </w:numPr>
        <w:spacing w:after="0" w:line="240" w:lineRule="auto"/>
        <w:rPr>
          <w:rFonts w:ascii="Times New Roman" w:hAnsi="Times New Roman" w:cs="Times New Roman"/>
          <w:b/>
          <w:sz w:val="24"/>
          <w:szCs w:val="24"/>
        </w:rPr>
      </w:pPr>
      <w:r w:rsidRPr="00071ED1">
        <w:rPr>
          <w:rFonts w:ascii="Times New Roman" w:hAnsi="Times New Roman" w:cs="Times New Roman"/>
          <w:b/>
          <w:sz w:val="24"/>
          <w:szCs w:val="24"/>
        </w:rPr>
        <w:t>Size of payments (gifts are small)</w:t>
      </w:r>
    </w:p>
    <w:p w14:paraId="3EDC4144" w14:textId="77777777" w:rsidR="00071ED1" w:rsidRPr="00071ED1" w:rsidRDefault="00071ED1" w:rsidP="00071ED1">
      <w:pPr>
        <w:pStyle w:val="ListParagraph"/>
        <w:numPr>
          <w:ilvl w:val="2"/>
          <w:numId w:val="73"/>
        </w:numPr>
        <w:spacing w:after="0" w:line="240" w:lineRule="auto"/>
        <w:rPr>
          <w:rFonts w:ascii="Times New Roman" w:hAnsi="Times New Roman" w:cs="Times New Roman"/>
          <w:b/>
          <w:sz w:val="24"/>
          <w:szCs w:val="24"/>
        </w:rPr>
      </w:pPr>
      <w:r w:rsidRPr="00071ED1">
        <w:rPr>
          <w:rFonts w:ascii="Times New Roman" w:hAnsi="Times New Roman" w:cs="Times New Roman"/>
          <w:b/>
          <w:sz w:val="24"/>
          <w:szCs w:val="24"/>
        </w:rPr>
        <w:t>Context (payment when meeting official for first time would suggest an arms length nature to gift, resembling a bribe rather than a friendly relationship)</w:t>
      </w:r>
    </w:p>
    <w:p w14:paraId="22C09064" w14:textId="77777777" w:rsidR="00071ED1" w:rsidRPr="00071ED1" w:rsidRDefault="00071ED1" w:rsidP="00071ED1">
      <w:pPr>
        <w:pStyle w:val="ListParagraph"/>
        <w:numPr>
          <w:ilvl w:val="2"/>
          <w:numId w:val="73"/>
        </w:numPr>
        <w:spacing w:after="0" w:line="240" w:lineRule="auto"/>
        <w:rPr>
          <w:rFonts w:ascii="Times New Roman" w:hAnsi="Times New Roman" w:cs="Times New Roman"/>
          <w:b/>
          <w:sz w:val="24"/>
          <w:szCs w:val="24"/>
        </w:rPr>
      </w:pPr>
      <w:r w:rsidRPr="00071ED1">
        <w:rPr>
          <w:rFonts w:ascii="Times New Roman" w:hAnsi="Times New Roman" w:cs="Times New Roman"/>
          <w:b/>
          <w:sz w:val="24"/>
          <w:szCs w:val="24"/>
        </w:rPr>
        <w:t>Timing of payment in relation to action</w:t>
      </w:r>
    </w:p>
    <w:p w14:paraId="50701921" w14:textId="77777777" w:rsidR="00071ED1" w:rsidRPr="00071ED1" w:rsidRDefault="00071ED1" w:rsidP="00071ED1">
      <w:pPr>
        <w:pStyle w:val="ListParagraph"/>
        <w:numPr>
          <w:ilvl w:val="2"/>
          <w:numId w:val="73"/>
        </w:numPr>
        <w:spacing w:after="0" w:line="240" w:lineRule="auto"/>
        <w:rPr>
          <w:rFonts w:ascii="Times New Roman" w:hAnsi="Times New Roman" w:cs="Times New Roman"/>
          <w:b/>
          <w:sz w:val="24"/>
          <w:szCs w:val="24"/>
        </w:rPr>
      </w:pPr>
      <w:r w:rsidRPr="00071ED1">
        <w:rPr>
          <w:rFonts w:ascii="Times New Roman" w:hAnsi="Times New Roman" w:cs="Times New Roman"/>
          <w:b/>
          <w:sz w:val="24"/>
          <w:szCs w:val="24"/>
        </w:rPr>
        <w:t>Does official ask for payment and conceal it?</w:t>
      </w:r>
    </w:p>
    <w:p w14:paraId="7780E7CB" w14:textId="77777777" w:rsidR="00071ED1" w:rsidRPr="00071ED1" w:rsidRDefault="00071ED1" w:rsidP="00071ED1">
      <w:pPr>
        <w:pStyle w:val="ListParagraph"/>
        <w:numPr>
          <w:ilvl w:val="2"/>
          <w:numId w:val="73"/>
        </w:numPr>
        <w:spacing w:after="0" w:line="240" w:lineRule="auto"/>
        <w:rPr>
          <w:rFonts w:ascii="Times New Roman" w:hAnsi="Times New Roman" w:cs="Times New Roman"/>
          <w:b/>
          <w:sz w:val="24"/>
          <w:szCs w:val="24"/>
        </w:rPr>
      </w:pPr>
      <w:r w:rsidRPr="00071ED1">
        <w:rPr>
          <w:rFonts w:ascii="Times New Roman" w:hAnsi="Times New Roman" w:cs="Times New Roman"/>
          <w:b/>
          <w:sz w:val="24"/>
          <w:szCs w:val="24"/>
        </w:rPr>
        <w:t>Does company feel safe reporting on taxes as business expense? Other evidence of concealment on defendant’s part?</w:t>
      </w:r>
    </w:p>
    <w:p w14:paraId="27494AA9" w14:textId="77777777" w:rsidR="00071ED1" w:rsidRPr="00160A08" w:rsidRDefault="00071ED1" w:rsidP="00071ED1">
      <w:pPr>
        <w:pStyle w:val="ListParagraph"/>
        <w:numPr>
          <w:ilvl w:val="0"/>
          <w:numId w:val="73"/>
        </w:numPr>
        <w:spacing w:after="0" w:line="240" w:lineRule="auto"/>
        <w:rPr>
          <w:rFonts w:ascii="Times New Roman" w:hAnsi="Times New Roman" w:cs="Times New Roman"/>
          <w:sz w:val="24"/>
          <w:szCs w:val="24"/>
        </w:rPr>
      </w:pPr>
      <w:r w:rsidRPr="00160A08">
        <w:rPr>
          <w:rFonts w:ascii="Times New Roman" w:hAnsi="Times New Roman" w:cs="Times New Roman"/>
          <w:sz w:val="24"/>
          <w:szCs w:val="24"/>
        </w:rPr>
        <w:t>Bribe v. Campaign contribution:</w:t>
      </w:r>
    </w:p>
    <w:p w14:paraId="41C20F3C" w14:textId="77777777" w:rsidR="00071ED1" w:rsidRPr="00160A08" w:rsidRDefault="00071ED1" w:rsidP="00071ED1">
      <w:pPr>
        <w:pStyle w:val="ListParagraph"/>
        <w:numPr>
          <w:ilvl w:val="1"/>
          <w:numId w:val="73"/>
        </w:numPr>
        <w:spacing w:after="0" w:line="240" w:lineRule="auto"/>
        <w:rPr>
          <w:rFonts w:ascii="Times New Roman" w:hAnsi="Times New Roman" w:cs="Times New Roman"/>
          <w:sz w:val="24"/>
          <w:szCs w:val="24"/>
        </w:rPr>
      </w:pPr>
      <w:r w:rsidRPr="00160A08">
        <w:rPr>
          <w:rFonts w:ascii="Times New Roman" w:hAnsi="Times New Roman" w:cs="Times New Roman"/>
          <w:sz w:val="24"/>
          <w:szCs w:val="24"/>
        </w:rPr>
        <w:t>In US, D’s have gotten away with large campaign contributions in part because of 1</w:t>
      </w:r>
      <w:r w:rsidRPr="00160A08">
        <w:rPr>
          <w:rFonts w:ascii="Times New Roman" w:hAnsi="Times New Roman" w:cs="Times New Roman"/>
          <w:sz w:val="24"/>
          <w:szCs w:val="24"/>
          <w:vertAlign w:val="superscript"/>
        </w:rPr>
        <w:t>st</w:t>
      </w:r>
      <w:r w:rsidRPr="00160A08">
        <w:rPr>
          <w:rFonts w:ascii="Times New Roman" w:hAnsi="Times New Roman" w:cs="Times New Roman"/>
          <w:sz w:val="24"/>
          <w:szCs w:val="24"/>
        </w:rPr>
        <w:t xml:space="preserve"> amendment interest</w:t>
      </w:r>
      <w:r w:rsidR="008D5577">
        <w:rPr>
          <w:rFonts w:ascii="Times New Roman" w:hAnsi="Times New Roman" w:cs="Times New Roman"/>
          <w:sz w:val="24"/>
          <w:szCs w:val="24"/>
        </w:rPr>
        <w:t>,</w:t>
      </w:r>
      <w:r w:rsidRPr="00160A08">
        <w:rPr>
          <w:rFonts w:ascii="Times New Roman" w:hAnsi="Times New Roman" w:cs="Times New Roman"/>
          <w:sz w:val="24"/>
          <w:szCs w:val="24"/>
        </w:rPr>
        <w:t xml:space="preserve"> which does not analogously exist in the FCPA context because 1</w:t>
      </w:r>
      <w:r w:rsidRPr="00160A08">
        <w:rPr>
          <w:rFonts w:ascii="Times New Roman" w:hAnsi="Times New Roman" w:cs="Times New Roman"/>
          <w:sz w:val="24"/>
          <w:szCs w:val="24"/>
          <w:vertAlign w:val="superscript"/>
        </w:rPr>
        <w:t>st</w:t>
      </w:r>
      <w:r w:rsidRPr="00160A08">
        <w:rPr>
          <w:rFonts w:ascii="Times New Roman" w:hAnsi="Times New Roman" w:cs="Times New Roman"/>
          <w:sz w:val="24"/>
          <w:szCs w:val="24"/>
        </w:rPr>
        <w:t xml:space="preserve"> amendment doesn’t protect righ</w:t>
      </w:r>
      <w:r w:rsidR="008D5577">
        <w:rPr>
          <w:rFonts w:ascii="Times New Roman" w:hAnsi="Times New Roman" w:cs="Times New Roman"/>
          <w:sz w:val="24"/>
          <w:szCs w:val="24"/>
        </w:rPr>
        <w:t xml:space="preserve">t </w:t>
      </w:r>
      <w:r w:rsidRPr="00160A08">
        <w:rPr>
          <w:rFonts w:ascii="Times New Roman" w:hAnsi="Times New Roman" w:cs="Times New Roman"/>
          <w:sz w:val="24"/>
          <w:szCs w:val="24"/>
        </w:rPr>
        <w:t>to participate in foreign political process.</w:t>
      </w:r>
    </w:p>
    <w:p w14:paraId="4CCF4278" w14:textId="77777777" w:rsidR="00071ED1" w:rsidRPr="00160A08" w:rsidRDefault="00071ED1" w:rsidP="00071ED1">
      <w:pPr>
        <w:pStyle w:val="ListParagraph"/>
        <w:numPr>
          <w:ilvl w:val="2"/>
          <w:numId w:val="73"/>
        </w:numPr>
        <w:spacing w:after="0" w:line="240" w:lineRule="auto"/>
        <w:rPr>
          <w:rFonts w:ascii="Times New Roman" w:hAnsi="Times New Roman" w:cs="Times New Roman"/>
          <w:sz w:val="24"/>
          <w:szCs w:val="24"/>
        </w:rPr>
      </w:pPr>
      <w:r w:rsidRPr="00160A08">
        <w:rPr>
          <w:rFonts w:ascii="Times New Roman" w:hAnsi="Times New Roman" w:cs="Times New Roman"/>
          <w:sz w:val="24"/>
          <w:szCs w:val="24"/>
        </w:rPr>
        <w:lastRenderedPageBreak/>
        <w:t>However, it’s unlikely Congress intended to criminalize political contributions that are legal in foreign country.</w:t>
      </w:r>
    </w:p>
    <w:p w14:paraId="4635CEFC" w14:textId="77777777" w:rsidR="00071ED1" w:rsidRPr="00160A08" w:rsidRDefault="00071ED1" w:rsidP="00071ED1">
      <w:pPr>
        <w:pStyle w:val="ListParagraph"/>
        <w:numPr>
          <w:ilvl w:val="1"/>
          <w:numId w:val="73"/>
        </w:numPr>
        <w:spacing w:after="0" w:line="240" w:lineRule="auto"/>
        <w:rPr>
          <w:rFonts w:ascii="Times New Roman" w:hAnsi="Times New Roman" w:cs="Times New Roman"/>
          <w:sz w:val="24"/>
          <w:szCs w:val="24"/>
        </w:rPr>
      </w:pPr>
      <w:r w:rsidRPr="00160A08">
        <w:rPr>
          <w:rFonts w:ascii="Times New Roman" w:hAnsi="Times New Roman" w:cs="Times New Roman"/>
          <w:sz w:val="24"/>
          <w:szCs w:val="24"/>
        </w:rPr>
        <w:t>Boundary line comes down to degree of specificity of expected action: a vague hope for favorable treatment in the future is quite different from an expected specific action.</w:t>
      </w:r>
    </w:p>
    <w:p w14:paraId="195267C6" w14:textId="77777777" w:rsidR="009C7FA9" w:rsidRDefault="009C7FA9" w:rsidP="00594971">
      <w:pPr>
        <w:spacing w:after="0" w:line="240" w:lineRule="auto"/>
        <w:rPr>
          <w:rFonts w:ascii="Times New Roman" w:hAnsi="Times New Roman" w:cs="Times New Roman"/>
          <w:sz w:val="24"/>
          <w:szCs w:val="24"/>
        </w:rPr>
      </w:pPr>
    </w:p>
    <w:p w14:paraId="0963E2B0" w14:textId="77777777" w:rsidR="00071ED1" w:rsidRDefault="00071ED1" w:rsidP="00594971">
      <w:pPr>
        <w:spacing w:after="0" w:line="240" w:lineRule="auto"/>
        <w:rPr>
          <w:rFonts w:ascii="Times New Roman" w:hAnsi="Times New Roman" w:cs="Times New Roman"/>
          <w:sz w:val="24"/>
          <w:szCs w:val="24"/>
        </w:rPr>
      </w:pPr>
    </w:p>
    <w:p w14:paraId="57FC1F8D" w14:textId="77777777" w:rsidR="00071ED1" w:rsidRDefault="00071ED1" w:rsidP="00594971">
      <w:pPr>
        <w:spacing w:after="0" w:line="240" w:lineRule="auto"/>
        <w:rPr>
          <w:rFonts w:ascii="Times New Roman" w:hAnsi="Times New Roman" w:cs="Times New Roman"/>
          <w:sz w:val="24"/>
          <w:szCs w:val="24"/>
        </w:rPr>
      </w:pPr>
    </w:p>
    <w:p w14:paraId="7E53451A" w14:textId="77777777" w:rsidR="00594971" w:rsidRPr="00594971" w:rsidRDefault="00594971" w:rsidP="00594971">
      <w:pPr>
        <w:spacing w:after="0" w:line="240" w:lineRule="auto"/>
        <w:rPr>
          <w:rFonts w:ascii="Times New Roman" w:hAnsi="Times New Roman" w:cs="Times New Roman"/>
          <w:sz w:val="24"/>
          <w:szCs w:val="24"/>
        </w:rPr>
      </w:pPr>
    </w:p>
    <w:p w14:paraId="5B8EF154" w14:textId="77777777" w:rsidR="00AA4385" w:rsidRDefault="00AA4385" w:rsidP="001019D0">
      <w:pPr>
        <w:pStyle w:val="ListParagraph"/>
        <w:numPr>
          <w:ilvl w:val="0"/>
          <w:numId w:val="190"/>
        </w:numPr>
        <w:spacing w:after="0" w:line="240" w:lineRule="auto"/>
        <w:rPr>
          <w:rFonts w:ascii="Times New Roman" w:hAnsi="Times New Roman" w:cs="Times New Roman"/>
          <w:sz w:val="24"/>
          <w:szCs w:val="24"/>
        </w:rPr>
      </w:pPr>
      <w:r>
        <w:rPr>
          <w:rFonts w:ascii="Times New Roman" w:hAnsi="Times New Roman" w:cs="Times New Roman"/>
          <w:sz w:val="24"/>
          <w:szCs w:val="24"/>
        </w:rPr>
        <w:t>Parent Liability and Dodd-Frank Whistleblower</w:t>
      </w:r>
    </w:p>
    <w:p w14:paraId="15CCF929" w14:textId="77777777" w:rsidR="00C277BC" w:rsidRDefault="00C277BC" w:rsidP="00C277BC">
      <w:pPr>
        <w:spacing w:after="0" w:line="240" w:lineRule="auto"/>
        <w:rPr>
          <w:rFonts w:ascii="Times New Roman" w:hAnsi="Times New Roman" w:cs="Times New Roman"/>
          <w:sz w:val="24"/>
          <w:szCs w:val="24"/>
        </w:rPr>
      </w:pPr>
    </w:p>
    <w:p w14:paraId="737F64F8" w14:textId="77777777" w:rsidR="00FA2D35" w:rsidRDefault="00FA2D35" w:rsidP="00C277BC">
      <w:pPr>
        <w:spacing w:after="0" w:line="240" w:lineRule="auto"/>
        <w:contextualSpacing/>
        <w:rPr>
          <w:rFonts w:ascii="Times New Roman" w:hAnsi="Times New Roman" w:cs="Times New Roman"/>
          <w:sz w:val="24"/>
          <w:szCs w:val="24"/>
        </w:rPr>
      </w:pPr>
    </w:p>
    <w:p w14:paraId="79517E71" w14:textId="77777777" w:rsidR="00F51EAE" w:rsidRPr="00160A08" w:rsidRDefault="00F51EAE" w:rsidP="00F51EAE">
      <w:pPr>
        <w:spacing w:after="0" w:line="240" w:lineRule="auto"/>
        <w:contextualSpacing/>
        <w:rPr>
          <w:rFonts w:ascii="Times New Roman" w:hAnsi="Times New Roman" w:cs="Times New Roman"/>
          <w:sz w:val="24"/>
          <w:szCs w:val="24"/>
        </w:rPr>
      </w:pPr>
      <w:r w:rsidRPr="00160A08">
        <w:rPr>
          <w:rFonts w:ascii="Times New Roman" w:hAnsi="Times New Roman" w:cs="Times New Roman"/>
          <w:sz w:val="24"/>
          <w:szCs w:val="24"/>
        </w:rPr>
        <w:t>Parent Liability:</w:t>
      </w:r>
    </w:p>
    <w:p w14:paraId="466CBB19" w14:textId="77777777" w:rsidR="00F51EAE" w:rsidRPr="00160A08" w:rsidRDefault="00F51EAE" w:rsidP="00F51EAE">
      <w:pPr>
        <w:spacing w:after="0" w:line="240" w:lineRule="auto"/>
        <w:contextualSpacing/>
        <w:rPr>
          <w:rFonts w:ascii="Times New Roman" w:hAnsi="Times New Roman" w:cs="Times New Roman"/>
          <w:sz w:val="24"/>
          <w:szCs w:val="24"/>
        </w:rPr>
      </w:pPr>
      <w:r w:rsidRPr="00160A08">
        <w:rPr>
          <w:rFonts w:ascii="Times New Roman" w:hAnsi="Times New Roman" w:cs="Times New Roman"/>
          <w:sz w:val="24"/>
          <w:szCs w:val="24"/>
        </w:rPr>
        <w:t xml:space="preserve">Wholly-owned subsidiary: </w:t>
      </w:r>
    </w:p>
    <w:p w14:paraId="54528646" w14:textId="77777777" w:rsidR="00F51EAE" w:rsidRPr="00160A08" w:rsidRDefault="00F51EAE" w:rsidP="00F51EAE">
      <w:pPr>
        <w:pStyle w:val="ListParagraph"/>
        <w:numPr>
          <w:ilvl w:val="0"/>
          <w:numId w:val="73"/>
        </w:numPr>
        <w:spacing w:after="0" w:line="240" w:lineRule="auto"/>
        <w:rPr>
          <w:rFonts w:ascii="Times New Roman" w:hAnsi="Times New Roman" w:cs="Times New Roman"/>
          <w:sz w:val="24"/>
          <w:szCs w:val="24"/>
        </w:rPr>
      </w:pPr>
      <w:r w:rsidRPr="00160A08">
        <w:rPr>
          <w:rFonts w:ascii="Times New Roman" w:hAnsi="Times New Roman" w:cs="Times New Roman"/>
          <w:sz w:val="24"/>
          <w:szCs w:val="24"/>
        </w:rPr>
        <w:t xml:space="preserve">Could get to </w:t>
      </w:r>
      <w:proofErr w:type="gramStart"/>
      <w:r w:rsidRPr="00160A08">
        <w:rPr>
          <w:rFonts w:ascii="Times New Roman" w:hAnsi="Times New Roman" w:cs="Times New Roman"/>
          <w:sz w:val="24"/>
          <w:szCs w:val="24"/>
        </w:rPr>
        <w:t>parent company</w:t>
      </w:r>
      <w:proofErr w:type="gramEnd"/>
      <w:r w:rsidRPr="00160A08">
        <w:rPr>
          <w:rFonts w:ascii="Times New Roman" w:hAnsi="Times New Roman" w:cs="Times New Roman"/>
          <w:sz w:val="24"/>
          <w:szCs w:val="24"/>
        </w:rPr>
        <w:t xml:space="preserve"> by…</w:t>
      </w:r>
    </w:p>
    <w:p w14:paraId="7CF5FD3F" w14:textId="77777777" w:rsidR="00F51EAE" w:rsidRPr="00160A08" w:rsidRDefault="00F51EAE" w:rsidP="00F51EAE">
      <w:pPr>
        <w:pStyle w:val="ListParagraph"/>
        <w:numPr>
          <w:ilvl w:val="1"/>
          <w:numId w:val="73"/>
        </w:numPr>
        <w:spacing w:after="0" w:line="240" w:lineRule="auto"/>
        <w:rPr>
          <w:rFonts w:ascii="Times New Roman" w:hAnsi="Times New Roman" w:cs="Times New Roman"/>
          <w:sz w:val="24"/>
          <w:szCs w:val="24"/>
        </w:rPr>
      </w:pPr>
      <w:r w:rsidRPr="00F51EAE">
        <w:rPr>
          <w:rFonts w:ascii="Times New Roman" w:hAnsi="Times New Roman" w:cs="Times New Roman"/>
          <w:b/>
          <w:sz w:val="24"/>
          <w:szCs w:val="24"/>
        </w:rPr>
        <w:t>Statutory intermediary liability</w:t>
      </w:r>
      <w:r>
        <w:rPr>
          <w:rFonts w:ascii="Times New Roman" w:hAnsi="Times New Roman" w:cs="Times New Roman"/>
          <w:sz w:val="24"/>
          <w:szCs w:val="24"/>
        </w:rPr>
        <w:t xml:space="preserve">: </w:t>
      </w:r>
      <w:r w:rsidRPr="00160A08">
        <w:rPr>
          <w:rFonts w:ascii="Times New Roman" w:hAnsi="Times New Roman" w:cs="Times New Roman"/>
          <w:sz w:val="24"/>
          <w:szCs w:val="24"/>
        </w:rPr>
        <w:t>If sub acted as agent for parent and parent had requisite mens rea (including knowledge that subsidiary is likely to bribe)</w:t>
      </w:r>
    </w:p>
    <w:p w14:paraId="04016795" w14:textId="77777777" w:rsidR="00F51EAE" w:rsidRPr="00160A08" w:rsidRDefault="00F51EAE" w:rsidP="00F51EAE">
      <w:pPr>
        <w:pStyle w:val="ListParagraph"/>
        <w:numPr>
          <w:ilvl w:val="1"/>
          <w:numId w:val="73"/>
        </w:numPr>
        <w:spacing w:after="0" w:line="240" w:lineRule="auto"/>
        <w:rPr>
          <w:rFonts w:ascii="Times New Roman" w:hAnsi="Times New Roman" w:cs="Times New Roman"/>
          <w:sz w:val="24"/>
          <w:szCs w:val="24"/>
        </w:rPr>
      </w:pPr>
      <w:r w:rsidRPr="00F51EAE">
        <w:rPr>
          <w:rFonts w:ascii="Times New Roman" w:hAnsi="Times New Roman" w:cs="Times New Roman"/>
          <w:b/>
          <w:sz w:val="24"/>
          <w:szCs w:val="24"/>
        </w:rPr>
        <w:t>Common law doctrines</w:t>
      </w:r>
      <w:r w:rsidRPr="00160A08">
        <w:rPr>
          <w:rFonts w:ascii="Times New Roman" w:hAnsi="Times New Roman" w:cs="Times New Roman"/>
          <w:sz w:val="24"/>
          <w:szCs w:val="24"/>
        </w:rPr>
        <w:t xml:space="preserve"> of piercing the corporate veil (sub as instrumentality of parent) and vicarious liability.</w:t>
      </w:r>
    </w:p>
    <w:p w14:paraId="44EF5ED3" w14:textId="77777777" w:rsidR="00F51EAE" w:rsidRPr="00160A08" w:rsidRDefault="00F51EAE" w:rsidP="00F51EAE">
      <w:pPr>
        <w:pStyle w:val="ListParagraph"/>
        <w:numPr>
          <w:ilvl w:val="1"/>
          <w:numId w:val="7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Act in furtherance: </w:t>
      </w:r>
      <w:r w:rsidRPr="00160A08">
        <w:rPr>
          <w:rFonts w:ascii="Times New Roman" w:hAnsi="Times New Roman" w:cs="Times New Roman"/>
          <w:sz w:val="24"/>
          <w:szCs w:val="24"/>
        </w:rPr>
        <w:t>Parent company acted “in furtherance” of sub’s corrupt payment (subject to jurisdictional limitations and mens rea)</w:t>
      </w:r>
    </w:p>
    <w:p w14:paraId="2E159820" w14:textId="77777777" w:rsidR="00F51EAE" w:rsidRDefault="00F51EAE" w:rsidP="00F51EAE">
      <w:pPr>
        <w:pStyle w:val="ListParagraph"/>
        <w:numPr>
          <w:ilvl w:val="1"/>
          <w:numId w:val="73"/>
        </w:numPr>
        <w:spacing w:after="0" w:line="240" w:lineRule="auto"/>
        <w:rPr>
          <w:rFonts w:ascii="Times New Roman" w:hAnsi="Times New Roman" w:cs="Times New Roman"/>
          <w:sz w:val="24"/>
          <w:szCs w:val="24"/>
        </w:rPr>
      </w:pPr>
      <w:r w:rsidRPr="00F51EAE">
        <w:rPr>
          <w:rFonts w:ascii="Times New Roman" w:hAnsi="Times New Roman" w:cs="Times New Roman"/>
          <w:b/>
          <w:sz w:val="24"/>
          <w:szCs w:val="24"/>
        </w:rPr>
        <w:t>Successor liability</w:t>
      </w:r>
      <w:r>
        <w:rPr>
          <w:rFonts w:ascii="Times New Roman" w:hAnsi="Times New Roman" w:cs="Times New Roman"/>
          <w:sz w:val="24"/>
          <w:szCs w:val="24"/>
        </w:rPr>
        <w:t xml:space="preserve">: </w:t>
      </w:r>
      <w:r w:rsidRPr="00160A08">
        <w:rPr>
          <w:rFonts w:ascii="Times New Roman" w:hAnsi="Times New Roman" w:cs="Times New Roman"/>
          <w:sz w:val="24"/>
          <w:szCs w:val="24"/>
        </w:rPr>
        <w:t>Common law successor liability (</w:t>
      </w:r>
      <w:r w:rsidRPr="00160A08">
        <w:rPr>
          <w:rFonts w:ascii="Times New Roman" w:hAnsi="Times New Roman" w:cs="Times New Roman"/>
          <w:sz w:val="24"/>
          <w:szCs w:val="24"/>
          <w:u w:val="single"/>
        </w:rPr>
        <w:t>Alliance One</w:t>
      </w:r>
      <w:r w:rsidRPr="00160A08">
        <w:rPr>
          <w:rFonts w:ascii="Times New Roman" w:hAnsi="Times New Roman" w:cs="Times New Roman"/>
          <w:sz w:val="24"/>
          <w:szCs w:val="24"/>
        </w:rPr>
        <w:t xml:space="preserve"> DPA resolving pre-acquisition violations of acquired company)</w:t>
      </w:r>
    </w:p>
    <w:p w14:paraId="0D79C471" w14:textId="77777777" w:rsidR="005326CE" w:rsidRDefault="005326CE" w:rsidP="005326CE">
      <w:pPr>
        <w:pStyle w:val="ListParagraph"/>
        <w:numPr>
          <w:ilvl w:val="2"/>
          <w:numId w:val="73"/>
        </w:numPr>
        <w:spacing w:after="0" w:line="240" w:lineRule="auto"/>
        <w:rPr>
          <w:rFonts w:ascii="Times New Roman" w:hAnsi="Times New Roman" w:cs="Times New Roman"/>
          <w:sz w:val="24"/>
          <w:szCs w:val="24"/>
        </w:rPr>
      </w:pPr>
      <w:r>
        <w:rPr>
          <w:rFonts w:ascii="Times New Roman" w:hAnsi="Times New Roman" w:cs="Times New Roman"/>
          <w:b/>
          <w:sz w:val="24"/>
          <w:szCs w:val="24"/>
        </w:rPr>
        <w:t>M&amp;A Ramifications</w:t>
      </w:r>
      <w:r>
        <w:rPr>
          <w:rFonts w:ascii="Times New Roman" w:hAnsi="Times New Roman" w:cs="Times New Roman"/>
          <w:sz w:val="24"/>
          <w:szCs w:val="24"/>
        </w:rPr>
        <w:t>: smaller target companies often will not have as sophisticated of compliance programs, so potential acquirers are walking away from transactions for fear of acquiring FCPA liability.</w:t>
      </w:r>
    </w:p>
    <w:p w14:paraId="1371DB1A" w14:textId="77777777" w:rsidR="00F51EAE" w:rsidRDefault="00F51EAE" w:rsidP="00F51EAE">
      <w:pPr>
        <w:pStyle w:val="ListParagraph"/>
        <w:numPr>
          <w:ilvl w:val="1"/>
          <w:numId w:val="73"/>
        </w:numPr>
        <w:spacing w:after="0" w:line="240" w:lineRule="auto"/>
        <w:rPr>
          <w:rFonts w:ascii="Times New Roman" w:hAnsi="Times New Roman" w:cs="Times New Roman"/>
          <w:sz w:val="24"/>
          <w:szCs w:val="24"/>
        </w:rPr>
      </w:pPr>
      <w:r>
        <w:rPr>
          <w:rFonts w:ascii="Times New Roman" w:hAnsi="Times New Roman" w:cs="Times New Roman"/>
          <w:b/>
          <w:sz w:val="24"/>
          <w:szCs w:val="24"/>
        </w:rPr>
        <w:t>Aiding and Abetting</w:t>
      </w:r>
      <w:r w:rsidRPr="00F51EAE">
        <w:rPr>
          <w:rFonts w:ascii="Times New Roman" w:hAnsi="Times New Roman" w:cs="Times New Roman"/>
          <w:sz w:val="24"/>
          <w:szCs w:val="24"/>
        </w:rPr>
        <w:t>:</w:t>
      </w:r>
    </w:p>
    <w:p w14:paraId="11EF22D4" w14:textId="77777777" w:rsidR="00F51EAE" w:rsidRPr="00F51EAE" w:rsidRDefault="00F51EAE" w:rsidP="009D439C">
      <w:pPr>
        <w:pStyle w:val="ListParagraph"/>
        <w:numPr>
          <w:ilvl w:val="0"/>
          <w:numId w:val="79"/>
        </w:numPr>
        <w:autoSpaceDE w:val="0"/>
        <w:autoSpaceDN w:val="0"/>
        <w:adjustRightInd w:val="0"/>
        <w:spacing w:after="0" w:line="240" w:lineRule="auto"/>
        <w:rPr>
          <w:rFonts w:ascii="Times New Roman" w:hAnsi="Times New Roman" w:cs="Times New Roman"/>
          <w:sz w:val="24"/>
          <w:szCs w:val="24"/>
        </w:rPr>
      </w:pPr>
      <w:r w:rsidRPr="00F51EAE">
        <w:rPr>
          <w:rFonts w:ascii="Times New Roman" w:hAnsi="Times New Roman" w:cs="Times New Roman"/>
          <w:sz w:val="24"/>
          <w:szCs w:val="24"/>
        </w:rPr>
        <w:t>Principal committed a crime</w:t>
      </w:r>
    </w:p>
    <w:p w14:paraId="1E17E334" w14:textId="77777777" w:rsidR="00F51EAE" w:rsidRPr="00F51EAE" w:rsidRDefault="00F51EAE" w:rsidP="009D439C">
      <w:pPr>
        <w:pStyle w:val="ListParagraph"/>
        <w:numPr>
          <w:ilvl w:val="0"/>
          <w:numId w:val="79"/>
        </w:numPr>
        <w:autoSpaceDE w:val="0"/>
        <w:autoSpaceDN w:val="0"/>
        <w:adjustRightInd w:val="0"/>
        <w:spacing w:after="0" w:line="240" w:lineRule="auto"/>
        <w:rPr>
          <w:rFonts w:ascii="Times New Roman" w:hAnsi="Times New Roman" w:cs="Times New Roman"/>
          <w:sz w:val="24"/>
          <w:szCs w:val="24"/>
        </w:rPr>
      </w:pPr>
      <w:r w:rsidRPr="00F51EAE">
        <w:rPr>
          <w:rFonts w:ascii="Times New Roman" w:hAnsi="Times New Roman" w:cs="Times New Roman"/>
          <w:sz w:val="24"/>
          <w:szCs w:val="24"/>
        </w:rPr>
        <w:t xml:space="preserve">Aider knew of the crime or P’s intent to </w:t>
      </w:r>
      <w:r>
        <w:rPr>
          <w:rFonts w:ascii="Times New Roman" w:hAnsi="Times New Roman" w:cs="Times New Roman"/>
          <w:sz w:val="24"/>
          <w:szCs w:val="24"/>
        </w:rPr>
        <w:t>commit</w:t>
      </w:r>
    </w:p>
    <w:p w14:paraId="1574009C" w14:textId="77777777" w:rsidR="00F51EAE" w:rsidRPr="00F51EAE" w:rsidRDefault="00F51EAE" w:rsidP="009D439C">
      <w:pPr>
        <w:pStyle w:val="ListParagraph"/>
        <w:numPr>
          <w:ilvl w:val="0"/>
          <w:numId w:val="79"/>
        </w:numPr>
        <w:autoSpaceDE w:val="0"/>
        <w:autoSpaceDN w:val="0"/>
        <w:adjustRightInd w:val="0"/>
        <w:spacing w:after="0" w:line="240" w:lineRule="auto"/>
        <w:rPr>
          <w:rFonts w:ascii="Times New Roman" w:hAnsi="Times New Roman" w:cs="Times New Roman"/>
          <w:sz w:val="24"/>
          <w:szCs w:val="24"/>
        </w:rPr>
      </w:pPr>
      <w:r w:rsidRPr="00F51EAE">
        <w:rPr>
          <w:rFonts w:ascii="Times New Roman" w:hAnsi="Times New Roman" w:cs="Times New Roman"/>
          <w:sz w:val="24"/>
          <w:szCs w:val="24"/>
        </w:rPr>
        <w:t>Aider provided assistance to P</w:t>
      </w:r>
    </w:p>
    <w:p w14:paraId="1E48156C" w14:textId="77777777" w:rsidR="00F51EAE" w:rsidRPr="00F51EAE" w:rsidRDefault="00F51EAE" w:rsidP="00F51EAE">
      <w:pPr>
        <w:pStyle w:val="ListParagraph"/>
        <w:numPr>
          <w:ilvl w:val="2"/>
          <w:numId w:val="73"/>
        </w:numPr>
        <w:autoSpaceDE w:val="0"/>
        <w:autoSpaceDN w:val="0"/>
        <w:adjustRightInd w:val="0"/>
        <w:spacing w:after="0" w:line="240" w:lineRule="auto"/>
        <w:rPr>
          <w:rFonts w:ascii="Times New Roman" w:hAnsi="Times New Roman" w:cs="Times New Roman"/>
          <w:sz w:val="24"/>
          <w:szCs w:val="24"/>
        </w:rPr>
      </w:pPr>
      <w:r w:rsidRPr="00F51EAE">
        <w:rPr>
          <w:rFonts w:ascii="Times New Roman" w:hAnsi="Times New Roman" w:cs="Times New Roman"/>
          <w:sz w:val="24"/>
          <w:szCs w:val="24"/>
        </w:rPr>
        <w:t>Bef</w:t>
      </w:r>
      <w:r>
        <w:rPr>
          <w:rFonts w:ascii="Times New Roman" w:hAnsi="Times New Roman" w:cs="Times New Roman"/>
          <w:sz w:val="24"/>
          <w:szCs w:val="24"/>
        </w:rPr>
        <w:t>ore or after commission</w:t>
      </w:r>
    </w:p>
    <w:p w14:paraId="4E6AA547" w14:textId="77777777" w:rsidR="00F51EAE" w:rsidRDefault="00F51EAE" w:rsidP="00F51EAE">
      <w:pPr>
        <w:pStyle w:val="ListParagraph"/>
        <w:numPr>
          <w:ilvl w:val="2"/>
          <w:numId w:val="73"/>
        </w:numPr>
        <w:autoSpaceDE w:val="0"/>
        <w:autoSpaceDN w:val="0"/>
        <w:adjustRightInd w:val="0"/>
        <w:spacing w:after="0" w:line="240" w:lineRule="auto"/>
        <w:rPr>
          <w:rFonts w:ascii="Times New Roman" w:hAnsi="Times New Roman" w:cs="Times New Roman"/>
          <w:sz w:val="24"/>
          <w:szCs w:val="24"/>
        </w:rPr>
      </w:pPr>
      <w:r w:rsidRPr="00F51EAE">
        <w:rPr>
          <w:rFonts w:ascii="Times New Roman" w:hAnsi="Times New Roman" w:cs="Times New Roman"/>
          <w:sz w:val="24"/>
          <w:szCs w:val="24"/>
        </w:rPr>
        <w:t>Agreement is not needed</w:t>
      </w:r>
    </w:p>
    <w:p w14:paraId="6C5374D9" w14:textId="77777777" w:rsidR="00AB3713" w:rsidRPr="00F51EAE" w:rsidRDefault="00AB3713" w:rsidP="00F51EAE">
      <w:pPr>
        <w:pStyle w:val="ListParagraph"/>
        <w:numPr>
          <w:ilvl w:val="2"/>
          <w:numId w:val="7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applied: </w:t>
      </w:r>
      <w:r w:rsidRPr="00160A08">
        <w:rPr>
          <w:rFonts w:ascii="Times New Roman" w:hAnsi="Times New Roman" w:cs="Times New Roman"/>
          <w:sz w:val="24"/>
          <w:szCs w:val="24"/>
        </w:rPr>
        <w:t>DOJ is charging foreign firms if they aid &amp; abet bribe by US firm</w:t>
      </w:r>
      <w:r>
        <w:rPr>
          <w:rFonts w:ascii="Times New Roman" w:hAnsi="Times New Roman" w:cs="Times New Roman"/>
          <w:sz w:val="24"/>
          <w:szCs w:val="24"/>
        </w:rPr>
        <w:t>,</w:t>
      </w:r>
      <w:r w:rsidRPr="00160A08">
        <w:rPr>
          <w:rFonts w:ascii="Times New Roman" w:hAnsi="Times New Roman" w:cs="Times New Roman"/>
          <w:sz w:val="24"/>
          <w:szCs w:val="24"/>
        </w:rPr>
        <w:t xml:space="preserve"> even if not in US</w:t>
      </w:r>
    </w:p>
    <w:p w14:paraId="58B6A3CA" w14:textId="77777777" w:rsidR="00F51EAE" w:rsidRPr="00160A08" w:rsidRDefault="00F51EAE" w:rsidP="00F51EAE">
      <w:pPr>
        <w:pStyle w:val="ListParagraph"/>
        <w:numPr>
          <w:ilvl w:val="1"/>
          <w:numId w:val="73"/>
        </w:numPr>
        <w:spacing w:after="0" w:line="240" w:lineRule="auto"/>
        <w:rPr>
          <w:rFonts w:ascii="Times New Roman" w:hAnsi="Times New Roman" w:cs="Times New Roman"/>
          <w:sz w:val="24"/>
          <w:szCs w:val="24"/>
        </w:rPr>
      </w:pPr>
      <w:r w:rsidRPr="00F51EAE">
        <w:rPr>
          <w:rFonts w:ascii="Times New Roman" w:hAnsi="Times New Roman" w:cs="Times New Roman"/>
          <w:b/>
          <w:sz w:val="24"/>
          <w:szCs w:val="24"/>
        </w:rPr>
        <w:t>Conspiracy</w:t>
      </w:r>
      <w:r w:rsidRPr="00160A08">
        <w:rPr>
          <w:rFonts w:ascii="Times New Roman" w:hAnsi="Times New Roman" w:cs="Times New Roman"/>
          <w:sz w:val="24"/>
          <w:szCs w:val="24"/>
        </w:rPr>
        <w:t>:</w:t>
      </w:r>
    </w:p>
    <w:p w14:paraId="71B65911" w14:textId="77777777" w:rsidR="00F51EAE" w:rsidRPr="00160A08" w:rsidRDefault="00F51EAE" w:rsidP="00F51EAE">
      <w:pPr>
        <w:pStyle w:val="NormalWeb"/>
        <w:numPr>
          <w:ilvl w:val="2"/>
          <w:numId w:val="73"/>
        </w:numPr>
        <w:shd w:val="clear" w:color="auto" w:fill="FFFFFF"/>
        <w:spacing w:before="0" w:beforeAutospacing="0" w:after="0" w:afterAutospacing="0"/>
        <w:contextualSpacing/>
        <w:rPr>
          <w:color w:val="0D0C0C"/>
        </w:rPr>
      </w:pPr>
      <w:r w:rsidRPr="00160A08">
        <w:rPr>
          <w:b/>
        </w:rPr>
        <w:t>Territorial nexus not required</w:t>
      </w:r>
      <w:r w:rsidRPr="00160A08">
        <w:t>:</w:t>
      </w:r>
      <w:r w:rsidRPr="00160A08">
        <w:rPr>
          <w:color w:val="0D0C0C"/>
        </w:rPr>
        <w:t xml:space="preserve"> Pete from DC, a source of much FCPA knowledge, said a member of the DOJ's FCPA enforcement team talked a few weeks a</w:t>
      </w:r>
      <w:r w:rsidR="00937614">
        <w:rPr>
          <w:color w:val="0D0C0C"/>
        </w:rPr>
        <w:t xml:space="preserve">go about the conspiracy statute. </w:t>
      </w:r>
      <w:r w:rsidRPr="00160A08">
        <w:rPr>
          <w:color w:val="0D0C0C"/>
        </w:rPr>
        <w:t>The prosecutor said it's sometimes used to avoid jurisdictional problems that come up with substantive FCPA charges.</w:t>
      </w:r>
      <w:r w:rsidR="00937614">
        <w:rPr>
          <w:color w:val="0D0C0C"/>
        </w:rPr>
        <w:t xml:space="preserve"> </w:t>
      </w:r>
      <w:r w:rsidRPr="00160A08">
        <w:rPr>
          <w:color w:val="0D0C0C"/>
        </w:rPr>
        <w:t>For example, if an FCPA defendant is neither an issuer nor a domestic concern, establishing</w:t>
      </w:r>
      <w:r w:rsidRPr="00160A08">
        <w:rPr>
          <w:rStyle w:val="apple-converted-space"/>
          <w:color w:val="0D0C0C"/>
        </w:rPr>
        <w:t> </w:t>
      </w:r>
      <w:hyperlink r:id="rId9" w:history="1">
        <w:r w:rsidRPr="00160A08">
          <w:rPr>
            <w:rStyle w:val="Hyperlink"/>
            <w:b/>
            <w:bCs/>
            <w:color w:val="65AB1F"/>
          </w:rPr>
          <w:t>jurisdiction</w:t>
        </w:r>
      </w:hyperlink>
      <w:r w:rsidRPr="00160A08">
        <w:rPr>
          <w:rStyle w:val="apple-converted-space"/>
          <w:color w:val="0D0C0C"/>
        </w:rPr>
        <w:t> </w:t>
      </w:r>
      <w:r w:rsidRPr="00160A08">
        <w:rPr>
          <w:color w:val="0D0C0C"/>
        </w:rPr>
        <w:t>requires a territorial nexus.</w:t>
      </w:r>
      <w:r w:rsidRPr="00160A08">
        <w:rPr>
          <w:rStyle w:val="apple-converted-space"/>
          <w:color w:val="0D0C0C"/>
        </w:rPr>
        <w:t> </w:t>
      </w:r>
      <w:r w:rsidRPr="00160A08">
        <w:rPr>
          <w:rStyle w:val="Emphasis"/>
          <w:color w:val="0D0C0C"/>
        </w:rPr>
        <w:t>See</w:t>
      </w:r>
      <w:r w:rsidRPr="00160A08">
        <w:rPr>
          <w:rStyle w:val="apple-converted-space"/>
          <w:color w:val="0D0C0C"/>
        </w:rPr>
        <w:t> </w:t>
      </w:r>
      <w:r w:rsidRPr="00160A08">
        <w:rPr>
          <w:color w:val="0D0C0C"/>
        </w:rPr>
        <w:t>15 U.S.C. §§ 78dd-1(a), 78dd-2(a). But under the conspiracy statute, the territorial nexus doesn't need to be proved. Case in point, according to the DOJster, is Snamprogetti. In July, the Dutch unit of Italian parent company ENI agreed to pay a $240 million criminal fine after</w:t>
      </w:r>
      <w:r w:rsidRPr="00160A08">
        <w:rPr>
          <w:rStyle w:val="apple-converted-space"/>
          <w:color w:val="0D0C0C"/>
        </w:rPr>
        <w:t> </w:t>
      </w:r>
      <w:hyperlink r:id="rId10" w:history="1">
        <w:r w:rsidRPr="00160A08">
          <w:rPr>
            <w:rStyle w:val="Hyperlink"/>
            <w:b/>
            <w:bCs/>
            <w:color w:val="65AB1F"/>
          </w:rPr>
          <w:t>pleading guilty</w:t>
        </w:r>
      </w:hyperlink>
      <w:r w:rsidRPr="00160A08">
        <w:rPr>
          <w:rStyle w:val="apple-converted-space"/>
          <w:color w:val="0D0C0C"/>
        </w:rPr>
        <w:t> </w:t>
      </w:r>
      <w:r w:rsidRPr="00160A08">
        <w:rPr>
          <w:color w:val="0D0C0C"/>
        </w:rPr>
        <w:t xml:space="preserve">to one count of conspiracy to violate the FCPA and </w:t>
      </w:r>
      <w:r w:rsidRPr="00160A08">
        <w:rPr>
          <w:color w:val="0D0C0C"/>
        </w:rPr>
        <w:lastRenderedPageBreak/>
        <w:t>one count of aiding and abetting. The charges arose from Snamprogetti's role in the</w:t>
      </w:r>
      <w:r w:rsidRPr="00160A08">
        <w:rPr>
          <w:rStyle w:val="apple-converted-space"/>
          <w:color w:val="0D0C0C"/>
        </w:rPr>
        <w:t> </w:t>
      </w:r>
      <w:hyperlink r:id="rId11" w:history="1">
        <w:r w:rsidRPr="00160A08">
          <w:rPr>
            <w:rStyle w:val="Hyperlink"/>
            <w:b/>
            <w:bCs/>
            <w:color w:val="65AB1F"/>
          </w:rPr>
          <w:t>TSKJ-Nigeria</w:t>
        </w:r>
      </w:hyperlink>
      <w:r w:rsidRPr="00160A08">
        <w:rPr>
          <w:rStyle w:val="apple-converted-space"/>
          <w:color w:val="0D0C0C"/>
        </w:rPr>
        <w:t> </w:t>
      </w:r>
      <w:r w:rsidRPr="00160A08">
        <w:rPr>
          <w:color w:val="0D0C0C"/>
        </w:rPr>
        <w:t>joint venture.</w:t>
      </w:r>
    </w:p>
    <w:p w14:paraId="7B83D576" w14:textId="77777777" w:rsidR="00F51EAE" w:rsidRPr="00F51EAE" w:rsidRDefault="00F51EAE" w:rsidP="00F51EAE">
      <w:pPr>
        <w:pStyle w:val="ListParagraph"/>
        <w:numPr>
          <w:ilvl w:val="2"/>
          <w:numId w:val="73"/>
        </w:numPr>
        <w:spacing w:after="0" w:line="240" w:lineRule="auto"/>
        <w:rPr>
          <w:rFonts w:ascii="Times New Roman" w:hAnsi="Times New Roman" w:cs="Times New Roman"/>
          <w:sz w:val="24"/>
          <w:szCs w:val="24"/>
        </w:rPr>
      </w:pPr>
      <w:r w:rsidRPr="00160A08">
        <w:rPr>
          <w:rFonts w:ascii="Times New Roman" w:hAnsi="Times New Roman" w:cs="Times New Roman"/>
          <w:b/>
          <w:sz w:val="24"/>
          <w:szCs w:val="24"/>
        </w:rPr>
        <w:t>Can overcome statute of limitations problems</w:t>
      </w:r>
      <w:r w:rsidRPr="00160A08">
        <w:rPr>
          <w:rFonts w:ascii="Times New Roman" w:hAnsi="Times New Roman" w:cs="Times New Roman"/>
          <w:sz w:val="24"/>
          <w:szCs w:val="24"/>
        </w:rPr>
        <w:t xml:space="preserve">: </w:t>
      </w:r>
      <w:r w:rsidRPr="00F51EAE">
        <w:rPr>
          <w:rFonts w:ascii="Times New Roman" w:hAnsi="Times New Roman" w:cs="Times New Roman"/>
          <w:b/>
          <w:sz w:val="24"/>
          <w:szCs w:val="24"/>
        </w:rPr>
        <w:t>Conspiracy is a continuing offens</w:t>
      </w:r>
      <w:r w:rsidRPr="00160A08">
        <w:rPr>
          <w:rFonts w:ascii="Times New Roman" w:hAnsi="Times New Roman" w:cs="Times New Roman"/>
          <w:sz w:val="24"/>
          <w:szCs w:val="24"/>
        </w:rPr>
        <w:t>e. While the SoL for substantive violations is five years, conspiracy SoL starts running at date of last overt act in furtherance of the scheme</w:t>
      </w:r>
    </w:p>
    <w:p w14:paraId="0BA10C7A" w14:textId="77777777" w:rsidR="00F51EAE" w:rsidRPr="00160A08" w:rsidRDefault="00F51EAE" w:rsidP="00F51EAE">
      <w:pPr>
        <w:pStyle w:val="ListParagraph"/>
        <w:numPr>
          <w:ilvl w:val="0"/>
          <w:numId w:val="73"/>
        </w:numPr>
        <w:spacing w:after="0" w:line="240" w:lineRule="auto"/>
        <w:rPr>
          <w:rFonts w:ascii="Times New Roman" w:hAnsi="Times New Roman" w:cs="Times New Roman"/>
          <w:sz w:val="24"/>
          <w:szCs w:val="24"/>
        </w:rPr>
      </w:pPr>
      <w:r w:rsidRPr="00160A08">
        <w:rPr>
          <w:rFonts w:ascii="Times New Roman" w:hAnsi="Times New Roman" w:cs="Times New Roman"/>
          <w:sz w:val="24"/>
          <w:szCs w:val="24"/>
        </w:rPr>
        <w:t>Could get to foreign sub by…</w:t>
      </w:r>
    </w:p>
    <w:p w14:paraId="3C685A7E" w14:textId="77777777" w:rsidR="00F51EAE" w:rsidRPr="00160A08" w:rsidRDefault="00F51EAE" w:rsidP="00F51EAE">
      <w:pPr>
        <w:pStyle w:val="ListParagraph"/>
        <w:numPr>
          <w:ilvl w:val="1"/>
          <w:numId w:val="73"/>
        </w:numPr>
        <w:spacing w:after="0" w:line="240" w:lineRule="auto"/>
        <w:rPr>
          <w:rFonts w:ascii="Times New Roman" w:hAnsi="Times New Roman" w:cs="Times New Roman"/>
          <w:sz w:val="24"/>
          <w:szCs w:val="24"/>
        </w:rPr>
      </w:pPr>
      <w:r w:rsidRPr="00160A08">
        <w:rPr>
          <w:rFonts w:ascii="Times New Roman" w:hAnsi="Times New Roman" w:cs="Times New Roman"/>
          <w:sz w:val="24"/>
          <w:szCs w:val="24"/>
        </w:rPr>
        <w:t>Acted as agent for issuer or domestic concern</w:t>
      </w:r>
    </w:p>
    <w:p w14:paraId="0A647A21" w14:textId="77777777" w:rsidR="00F51EAE" w:rsidRPr="00160A08" w:rsidRDefault="00F51EAE" w:rsidP="00F51EAE">
      <w:pPr>
        <w:pStyle w:val="ListParagraph"/>
        <w:numPr>
          <w:ilvl w:val="1"/>
          <w:numId w:val="73"/>
        </w:numPr>
        <w:spacing w:after="0" w:line="240" w:lineRule="auto"/>
        <w:rPr>
          <w:rFonts w:ascii="Times New Roman" w:hAnsi="Times New Roman" w:cs="Times New Roman"/>
          <w:sz w:val="24"/>
          <w:szCs w:val="24"/>
        </w:rPr>
      </w:pPr>
      <w:r w:rsidRPr="00160A08">
        <w:rPr>
          <w:rFonts w:ascii="Times New Roman" w:hAnsi="Times New Roman" w:cs="Times New Roman"/>
          <w:sz w:val="24"/>
          <w:szCs w:val="24"/>
        </w:rPr>
        <w:t>“</w:t>
      </w:r>
      <w:proofErr w:type="gramStart"/>
      <w:r w:rsidRPr="00160A08">
        <w:rPr>
          <w:rFonts w:ascii="Times New Roman" w:hAnsi="Times New Roman" w:cs="Times New Roman"/>
          <w:sz w:val="24"/>
          <w:szCs w:val="24"/>
        </w:rPr>
        <w:t>caused</w:t>
      </w:r>
      <w:proofErr w:type="gramEnd"/>
      <w:r w:rsidRPr="00160A08">
        <w:rPr>
          <w:rFonts w:ascii="Times New Roman" w:hAnsi="Times New Roman" w:cs="Times New Roman"/>
          <w:sz w:val="24"/>
          <w:szCs w:val="24"/>
        </w:rPr>
        <w:t xml:space="preserve">” any act to happen in US in furtherance of scheme, which surely took place in </w:t>
      </w:r>
      <w:r w:rsidRPr="00160A08">
        <w:rPr>
          <w:rFonts w:ascii="Times New Roman" w:hAnsi="Times New Roman" w:cs="Times New Roman"/>
          <w:sz w:val="24"/>
          <w:szCs w:val="24"/>
          <w:u w:val="single"/>
        </w:rPr>
        <w:t>Kay</w:t>
      </w:r>
      <w:r w:rsidRPr="00160A08">
        <w:rPr>
          <w:rFonts w:ascii="Times New Roman" w:hAnsi="Times New Roman" w:cs="Times New Roman"/>
          <w:sz w:val="24"/>
          <w:szCs w:val="24"/>
        </w:rPr>
        <w:t xml:space="preserve"> given export of rice, transfer of money… both of which are in furtherance if government articulated business nexus that included the lowering of the price in order to generate greater sales, the profits from which presumably go to sole SH, the parent company.</w:t>
      </w:r>
    </w:p>
    <w:p w14:paraId="4BADFC1C" w14:textId="77777777" w:rsidR="00F51EAE" w:rsidRPr="00160A08" w:rsidRDefault="00F51EAE" w:rsidP="00F51EAE">
      <w:pPr>
        <w:spacing w:after="0" w:line="240" w:lineRule="auto"/>
        <w:contextualSpacing/>
        <w:rPr>
          <w:rFonts w:ascii="Times New Roman" w:hAnsi="Times New Roman" w:cs="Times New Roman"/>
          <w:sz w:val="24"/>
          <w:szCs w:val="24"/>
        </w:rPr>
      </w:pPr>
      <w:r w:rsidRPr="00160A08">
        <w:rPr>
          <w:rFonts w:ascii="Times New Roman" w:hAnsi="Times New Roman" w:cs="Times New Roman"/>
          <w:sz w:val="24"/>
          <w:szCs w:val="24"/>
          <w:u w:val="single"/>
        </w:rPr>
        <w:t>Panalpina</w:t>
      </w:r>
      <w:r w:rsidRPr="00160A08">
        <w:rPr>
          <w:rFonts w:ascii="Times New Roman" w:hAnsi="Times New Roman" w:cs="Times New Roman"/>
          <w:sz w:val="24"/>
          <w:szCs w:val="24"/>
        </w:rPr>
        <w:t xml:space="preserve"> (NDA):</w:t>
      </w:r>
    </w:p>
    <w:p w14:paraId="6CAD99E2" w14:textId="77777777" w:rsidR="00F51EAE" w:rsidRPr="00160A08" w:rsidRDefault="00F51EAE" w:rsidP="00F51EAE">
      <w:pPr>
        <w:pStyle w:val="ListParagraph"/>
        <w:numPr>
          <w:ilvl w:val="0"/>
          <w:numId w:val="73"/>
        </w:numPr>
        <w:spacing w:after="0" w:line="240" w:lineRule="auto"/>
        <w:rPr>
          <w:rFonts w:ascii="Times New Roman" w:hAnsi="Times New Roman" w:cs="Times New Roman"/>
          <w:sz w:val="24"/>
          <w:szCs w:val="24"/>
        </w:rPr>
      </w:pPr>
      <w:r w:rsidRPr="00160A08">
        <w:rPr>
          <w:rFonts w:ascii="Times New Roman" w:hAnsi="Times New Roman" w:cs="Times New Roman"/>
          <w:sz w:val="24"/>
          <w:szCs w:val="24"/>
        </w:rPr>
        <w:t xml:space="preserve">Swiss </w:t>
      </w:r>
      <w:proofErr w:type="gramStart"/>
      <w:r w:rsidRPr="00160A08">
        <w:rPr>
          <w:rFonts w:ascii="Times New Roman" w:hAnsi="Times New Roman" w:cs="Times New Roman"/>
          <w:sz w:val="24"/>
          <w:szCs w:val="24"/>
        </w:rPr>
        <w:t>shipping/logistics company</w:t>
      </w:r>
      <w:proofErr w:type="gramEnd"/>
      <w:r w:rsidRPr="00160A08">
        <w:rPr>
          <w:rFonts w:ascii="Times New Roman" w:hAnsi="Times New Roman" w:cs="Times New Roman"/>
          <w:sz w:val="24"/>
          <w:szCs w:val="24"/>
        </w:rPr>
        <w:t xml:space="preserve"> operating in Nigeria, paying bribes.</w:t>
      </w:r>
    </w:p>
    <w:p w14:paraId="5AF55987" w14:textId="77777777" w:rsidR="00F51EAE" w:rsidRPr="00160A08" w:rsidRDefault="00F51EAE" w:rsidP="00F51EAE">
      <w:pPr>
        <w:pStyle w:val="ListParagraph"/>
        <w:numPr>
          <w:ilvl w:val="0"/>
          <w:numId w:val="73"/>
        </w:numPr>
        <w:spacing w:after="0" w:line="240" w:lineRule="auto"/>
        <w:rPr>
          <w:rFonts w:ascii="Times New Roman" w:hAnsi="Times New Roman" w:cs="Times New Roman"/>
          <w:sz w:val="24"/>
          <w:szCs w:val="24"/>
        </w:rPr>
      </w:pPr>
      <w:r w:rsidRPr="00160A08">
        <w:rPr>
          <w:rFonts w:ascii="Times New Roman" w:hAnsi="Times New Roman" w:cs="Times New Roman"/>
          <w:sz w:val="24"/>
          <w:szCs w:val="24"/>
        </w:rPr>
        <w:t>Theories of jurisdiction (none of which were directly tested by courts since this is a settlement)</w:t>
      </w:r>
    </w:p>
    <w:p w14:paraId="11787593" w14:textId="77777777" w:rsidR="00F51EAE" w:rsidRPr="00160A08" w:rsidRDefault="00F51EAE" w:rsidP="00F51EAE">
      <w:pPr>
        <w:pStyle w:val="ListParagraph"/>
        <w:numPr>
          <w:ilvl w:val="1"/>
          <w:numId w:val="73"/>
        </w:numPr>
        <w:spacing w:after="0" w:line="240" w:lineRule="auto"/>
        <w:rPr>
          <w:rFonts w:ascii="Times New Roman" w:hAnsi="Times New Roman" w:cs="Times New Roman"/>
          <w:sz w:val="24"/>
          <w:szCs w:val="24"/>
        </w:rPr>
      </w:pPr>
      <w:r w:rsidRPr="00160A08">
        <w:rPr>
          <w:rFonts w:ascii="Times New Roman" w:hAnsi="Times New Roman" w:cs="Times New Roman"/>
          <w:sz w:val="24"/>
          <w:szCs w:val="24"/>
        </w:rPr>
        <w:t xml:space="preserve">Email/phone call to US discussing </w:t>
      </w:r>
      <w:r w:rsidRPr="00160A08">
        <w:rPr>
          <w:rFonts w:ascii="Times New Roman" w:hAnsi="Times New Roman" w:cs="Times New Roman"/>
          <w:i/>
          <w:sz w:val="24"/>
          <w:szCs w:val="24"/>
        </w:rPr>
        <w:t>one</w:t>
      </w:r>
      <w:r w:rsidRPr="00160A08">
        <w:rPr>
          <w:rFonts w:ascii="Times New Roman" w:hAnsi="Times New Roman" w:cs="Times New Roman"/>
          <w:sz w:val="24"/>
          <w:szCs w:val="24"/>
        </w:rPr>
        <w:t xml:space="preserve"> of the bribes, establishing jurisdiction for qualifying persons who corruptly make use of mails/instrumentaities of interstate commerce in furtherance of bribe.</w:t>
      </w:r>
    </w:p>
    <w:p w14:paraId="55434099" w14:textId="77777777" w:rsidR="00F51EAE" w:rsidRPr="00160A08" w:rsidRDefault="00F51EAE" w:rsidP="00F51EAE">
      <w:pPr>
        <w:pStyle w:val="ListParagraph"/>
        <w:numPr>
          <w:ilvl w:val="1"/>
          <w:numId w:val="73"/>
        </w:numPr>
        <w:spacing w:after="0" w:line="240" w:lineRule="auto"/>
        <w:rPr>
          <w:rFonts w:ascii="Times New Roman" w:hAnsi="Times New Roman" w:cs="Times New Roman"/>
          <w:sz w:val="24"/>
          <w:szCs w:val="24"/>
        </w:rPr>
      </w:pPr>
      <w:r w:rsidRPr="00160A08">
        <w:rPr>
          <w:rFonts w:ascii="Times New Roman" w:hAnsi="Times New Roman" w:cs="Times New Roman"/>
          <w:sz w:val="24"/>
          <w:szCs w:val="24"/>
        </w:rPr>
        <w:t>Caused a US dollar payment to be wired from acct in Amsterdam to acct in Switzerland via correspondent banks in NY:</w:t>
      </w:r>
    </w:p>
    <w:p w14:paraId="10121044" w14:textId="77777777" w:rsidR="00F51EAE" w:rsidRPr="00937614" w:rsidRDefault="00F51EAE" w:rsidP="00937614">
      <w:pPr>
        <w:pStyle w:val="ListParagraph"/>
        <w:numPr>
          <w:ilvl w:val="2"/>
          <w:numId w:val="73"/>
        </w:numPr>
        <w:spacing w:after="0" w:line="240" w:lineRule="auto"/>
        <w:rPr>
          <w:rFonts w:ascii="Times New Roman" w:hAnsi="Times New Roman" w:cs="Times New Roman"/>
          <w:sz w:val="24"/>
          <w:szCs w:val="24"/>
        </w:rPr>
      </w:pPr>
      <w:r w:rsidRPr="00160A08">
        <w:rPr>
          <w:rFonts w:ascii="Times New Roman" w:hAnsi="Times New Roman" w:cs="Times New Roman"/>
          <w:sz w:val="24"/>
          <w:szCs w:val="24"/>
        </w:rPr>
        <w:t>Gets at loose sense of “causing” an act in furtherance of scheme to take place in US, which DOJ claims is sufficient but which has yet to be tested in the Courts.</w:t>
      </w:r>
    </w:p>
    <w:p w14:paraId="2006BCA6" w14:textId="77777777" w:rsidR="00F51EAE" w:rsidRPr="00AB3713" w:rsidRDefault="00AB3713" w:rsidP="00AB3713">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Why Parent Liability?</w:t>
      </w:r>
    </w:p>
    <w:p w14:paraId="3D7FEBC5" w14:textId="77777777" w:rsidR="00F51EAE" w:rsidRPr="00AB3713" w:rsidRDefault="00AB3713" w:rsidP="00AB3713">
      <w:pPr>
        <w:autoSpaceDE w:val="0"/>
        <w:autoSpaceDN w:val="0"/>
        <w:adjustRightInd w:val="0"/>
        <w:spacing w:after="0" w:line="240" w:lineRule="auto"/>
        <w:ind w:left="720"/>
        <w:contextualSpacing/>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00F51EAE" w:rsidRPr="00160A08">
        <w:rPr>
          <w:rFonts w:ascii="Times New Roman" w:hAnsi="Times New Roman" w:cs="Times New Roman"/>
          <w:b/>
          <w:bCs/>
          <w:color w:val="000000"/>
          <w:sz w:val="24"/>
          <w:szCs w:val="24"/>
        </w:rPr>
        <w:t>Parents: Indirect Primary Violator</w:t>
      </w:r>
      <w:r>
        <w:rPr>
          <w:rFonts w:ascii="Times New Roman" w:hAnsi="Times New Roman" w:cs="Times New Roman"/>
          <w:b/>
          <w:bCs/>
          <w:color w:val="000000"/>
          <w:sz w:val="24"/>
          <w:szCs w:val="24"/>
        </w:rPr>
        <w:t xml:space="preserve">: </w:t>
      </w:r>
      <w:r w:rsidR="00F51EAE" w:rsidRPr="00160A08">
        <w:rPr>
          <w:rFonts w:ascii="Times New Roman" w:hAnsi="Times New Roman" w:cs="Times New Roman"/>
          <w:color w:val="000000"/>
          <w:sz w:val="24"/>
          <w:szCs w:val="24"/>
        </w:rPr>
        <w:t>Parent otherwise avoid liability by doing business thru wholly- owned sub where</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p</w:t>
      </w:r>
      <w:r w:rsidR="00F51EAE" w:rsidRPr="00160A08">
        <w:rPr>
          <w:rFonts w:ascii="Times New Roman" w:hAnsi="Times New Roman" w:cs="Times New Roman"/>
          <w:color w:val="000000"/>
          <w:sz w:val="24"/>
          <w:szCs w:val="24"/>
        </w:rPr>
        <w:t>arent exerts no direct control</w:t>
      </w:r>
      <w:r>
        <w:rPr>
          <w:rFonts w:ascii="Times New Roman" w:hAnsi="Times New Roman" w:cs="Times New Roman"/>
          <w:color w:val="000000"/>
          <w:sz w:val="24"/>
          <w:szCs w:val="24"/>
        </w:rPr>
        <w:t xml:space="preserve"> sufficient to find vicarious liability.</w:t>
      </w:r>
    </w:p>
    <w:p w14:paraId="6F84B8A2" w14:textId="77777777" w:rsidR="00F51EAE" w:rsidRPr="00160A08" w:rsidRDefault="00AB3713" w:rsidP="00AB3713">
      <w:pPr>
        <w:autoSpaceDE w:val="0"/>
        <w:autoSpaceDN w:val="0"/>
        <w:adjustRightInd w:val="0"/>
        <w:spacing w:after="0" w:line="240" w:lineRule="auto"/>
        <w:ind w:left="720"/>
        <w:contextualSpacing/>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proofErr w:type="gramStart"/>
      <w:r w:rsidR="00F51EAE" w:rsidRPr="00160A08">
        <w:rPr>
          <w:rFonts w:ascii="Times New Roman" w:hAnsi="Times New Roman" w:cs="Times New Roman"/>
          <w:b/>
          <w:bCs/>
          <w:color w:val="000000"/>
          <w:sz w:val="24"/>
          <w:szCs w:val="24"/>
        </w:rPr>
        <w:t>Parent can</w:t>
      </w:r>
      <w:proofErr w:type="gramEnd"/>
      <w:r w:rsidR="00F51EAE" w:rsidRPr="00160A08">
        <w:rPr>
          <w:rFonts w:ascii="Times New Roman" w:hAnsi="Times New Roman" w:cs="Times New Roman"/>
          <w:b/>
          <w:bCs/>
          <w:color w:val="000000"/>
          <w:sz w:val="24"/>
          <w:szCs w:val="24"/>
        </w:rPr>
        <w:t xml:space="preserve"> Deter Thru Compliance Program</w:t>
      </w:r>
    </w:p>
    <w:p w14:paraId="51AC1769" w14:textId="77777777" w:rsidR="00F51EAE" w:rsidRPr="00AB3713" w:rsidRDefault="00F51EAE" w:rsidP="009D439C">
      <w:pPr>
        <w:pStyle w:val="ListParagraph"/>
        <w:numPr>
          <w:ilvl w:val="0"/>
          <w:numId w:val="80"/>
        </w:numPr>
        <w:autoSpaceDE w:val="0"/>
        <w:autoSpaceDN w:val="0"/>
        <w:adjustRightInd w:val="0"/>
        <w:spacing w:after="0" w:line="240" w:lineRule="auto"/>
        <w:ind w:left="1440"/>
        <w:rPr>
          <w:rFonts w:ascii="Times New Roman" w:hAnsi="Times New Roman" w:cs="Times New Roman"/>
          <w:color w:val="000000"/>
          <w:sz w:val="24"/>
          <w:szCs w:val="24"/>
        </w:rPr>
      </w:pPr>
      <w:r w:rsidRPr="00AB3713">
        <w:rPr>
          <w:rFonts w:ascii="Times New Roman" w:hAnsi="Times New Roman" w:cs="Times New Roman"/>
          <w:color w:val="000000"/>
          <w:sz w:val="24"/>
          <w:szCs w:val="24"/>
        </w:rPr>
        <w:t>Monitoring</w:t>
      </w:r>
    </w:p>
    <w:p w14:paraId="520AFB06" w14:textId="77777777" w:rsidR="00F51EAE" w:rsidRPr="00AB3713" w:rsidRDefault="00F51EAE" w:rsidP="009D439C">
      <w:pPr>
        <w:pStyle w:val="ListParagraph"/>
        <w:numPr>
          <w:ilvl w:val="0"/>
          <w:numId w:val="80"/>
        </w:numPr>
        <w:autoSpaceDE w:val="0"/>
        <w:autoSpaceDN w:val="0"/>
        <w:adjustRightInd w:val="0"/>
        <w:spacing w:after="0" w:line="240" w:lineRule="auto"/>
        <w:ind w:left="1440"/>
        <w:rPr>
          <w:rFonts w:ascii="Times New Roman" w:hAnsi="Times New Roman" w:cs="Times New Roman"/>
          <w:color w:val="000000"/>
          <w:sz w:val="24"/>
          <w:szCs w:val="24"/>
        </w:rPr>
      </w:pPr>
      <w:r w:rsidRPr="00AB3713">
        <w:rPr>
          <w:rFonts w:ascii="Times New Roman" w:hAnsi="Times New Roman" w:cs="Times New Roman"/>
          <w:color w:val="000000"/>
          <w:sz w:val="24"/>
          <w:szCs w:val="24"/>
        </w:rPr>
        <w:t>Education</w:t>
      </w:r>
    </w:p>
    <w:p w14:paraId="0A4CF3E5" w14:textId="77777777" w:rsidR="00F51EAE" w:rsidRPr="00160A08" w:rsidRDefault="00AB3713" w:rsidP="00AB3713">
      <w:pPr>
        <w:autoSpaceDE w:val="0"/>
        <w:autoSpaceDN w:val="0"/>
        <w:adjustRightInd w:val="0"/>
        <w:spacing w:after="0" w:line="240" w:lineRule="auto"/>
        <w:ind w:left="720"/>
        <w:contextualSpacing/>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F51EAE" w:rsidRPr="00160A08">
        <w:rPr>
          <w:rFonts w:ascii="Times New Roman" w:hAnsi="Times New Roman" w:cs="Times New Roman"/>
          <w:b/>
          <w:bCs/>
          <w:color w:val="000000"/>
          <w:sz w:val="24"/>
          <w:szCs w:val="24"/>
        </w:rPr>
        <w:t xml:space="preserve">Parent Liability Needed? </w:t>
      </w:r>
      <w:r>
        <w:rPr>
          <w:rFonts w:ascii="Times New Roman" w:hAnsi="Times New Roman" w:cs="Times New Roman"/>
          <w:b/>
          <w:bCs/>
          <w:color w:val="000000"/>
          <w:sz w:val="24"/>
          <w:szCs w:val="24"/>
        </w:rPr>
        <w:t>Want optimal deterrence</w:t>
      </w:r>
    </w:p>
    <w:p w14:paraId="45353C15" w14:textId="77777777" w:rsidR="00F51EAE" w:rsidRPr="00AB3713" w:rsidRDefault="00F51EAE" w:rsidP="009D439C">
      <w:pPr>
        <w:pStyle w:val="ListParagraph"/>
        <w:numPr>
          <w:ilvl w:val="0"/>
          <w:numId w:val="81"/>
        </w:numPr>
        <w:autoSpaceDE w:val="0"/>
        <w:autoSpaceDN w:val="0"/>
        <w:adjustRightInd w:val="0"/>
        <w:spacing w:after="0" w:line="240" w:lineRule="auto"/>
        <w:ind w:left="1440"/>
        <w:rPr>
          <w:rFonts w:ascii="Times New Roman" w:eastAsia="Wingdings-Regular" w:hAnsi="Times New Roman" w:cs="Times New Roman"/>
          <w:sz w:val="24"/>
          <w:szCs w:val="24"/>
        </w:rPr>
      </w:pPr>
      <w:r w:rsidRPr="00AB3713">
        <w:rPr>
          <w:rFonts w:ascii="Times New Roman" w:eastAsia="Wingdings-Regular" w:hAnsi="Times New Roman" w:cs="Times New Roman"/>
          <w:sz w:val="24"/>
          <w:szCs w:val="24"/>
        </w:rPr>
        <w:t>Sub may be thinly capitalized</w:t>
      </w:r>
    </w:p>
    <w:p w14:paraId="264ECBB2" w14:textId="77777777" w:rsidR="00AB3713" w:rsidRPr="00AB3713" w:rsidRDefault="00AB3713" w:rsidP="009D439C">
      <w:pPr>
        <w:pStyle w:val="ListParagraph"/>
        <w:numPr>
          <w:ilvl w:val="0"/>
          <w:numId w:val="81"/>
        </w:numPr>
        <w:autoSpaceDE w:val="0"/>
        <w:autoSpaceDN w:val="0"/>
        <w:adjustRightInd w:val="0"/>
        <w:spacing w:after="0" w:line="240" w:lineRule="auto"/>
        <w:ind w:left="1440"/>
        <w:rPr>
          <w:rFonts w:ascii="Times New Roman" w:eastAsia="Wingdings-Regular" w:hAnsi="Times New Roman" w:cs="Times New Roman"/>
          <w:sz w:val="24"/>
          <w:szCs w:val="24"/>
        </w:rPr>
      </w:pPr>
      <w:r w:rsidRPr="00AB3713">
        <w:rPr>
          <w:rFonts w:ascii="Times New Roman" w:eastAsia="Wingdings-Regular" w:hAnsi="Times New Roman" w:cs="Times New Roman"/>
          <w:sz w:val="24"/>
          <w:szCs w:val="24"/>
        </w:rPr>
        <w:t>Unique to foreign subs:</w:t>
      </w:r>
    </w:p>
    <w:p w14:paraId="37E92BE1" w14:textId="77777777" w:rsidR="00F51EAE" w:rsidRPr="00AB3713" w:rsidRDefault="00F51EAE" w:rsidP="009D439C">
      <w:pPr>
        <w:pStyle w:val="ListParagraph"/>
        <w:numPr>
          <w:ilvl w:val="1"/>
          <w:numId w:val="81"/>
        </w:numPr>
        <w:autoSpaceDE w:val="0"/>
        <w:autoSpaceDN w:val="0"/>
        <w:adjustRightInd w:val="0"/>
        <w:spacing w:after="0" w:line="240" w:lineRule="auto"/>
        <w:ind w:left="2160"/>
        <w:rPr>
          <w:rFonts w:ascii="Times New Roman" w:eastAsia="Wingdings-Regular" w:hAnsi="Times New Roman" w:cs="Times New Roman"/>
          <w:sz w:val="24"/>
          <w:szCs w:val="24"/>
        </w:rPr>
      </w:pPr>
      <w:r w:rsidRPr="00AB3713">
        <w:rPr>
          <w:rFonts w:ascii="Times New Roman" w:eastAsia="Wingdings-Regular" w:hAnsi="Times New Roman" w:cs="Times New Roman"/>
          <w:sz w:val="24"/>
          <w:szCs w:val="24"/>
        </w:rPr>
        <w:t xml:space="preserve">Govt may be unable to convict subsidiarybecause can’t </w:t>
      </w:r>
      <w:r w:rsidR="00AB3713">
        <w:rPr>
          <w:rFonts w:ascii="Times New Roman" w:eastAsia="Wingdings-Regular" w:hAnsi="Times New Roman" w:cs="Times New Roman"/>
          <w:sz w:val="24"/>
          <w:szCs w:val="24"/>
        </w:rPr>
        <w:t>subpoena info</w:t>
      </w:r>
    </w:p>
    <w:p w14:paraId="074523C5" w14:textId="77777777" w:rsidR="00F51EAE" w:rsidRPr="00AB3713" w:rsidRDefault="00F51EAE" w:rsidP="009D439C">
      <w:pPr>
        <w:pStyle w:val="ListParagraph"/>
        <w:numPr>
          <w:ilvl w:val="1"/>
          <w:numId w:val="81"/>
        </w:numPr>
        <w:autoSpaceDE w:val="0"/>
        <w:autoSpaceDN w:val="0"/>
        <w:adjustRightInd w:val="0"/>
        <w:spacing w:after="0" w:line="240" w:lineRule="auto"/>
        <w:ind w:left="2160"/>
        <w:rPr>
          <w:rFonts w:ascii="Times New Roman" w:eastAsia="Wingdings-Regular" w:hAnsi="Times New Roman" w:cs="Times New Roman"/>
          <w:sz w:val="24"/>
          <w:szCs w:val="24"/>
        </w:rPr>
      </w:pPr>
      <w:r w:rsidRPr="00AB3713">
        <w:rPr>
          <w:rFonts w:ascii="Times New Roman" w:eastAsia="Wingdings-Regular" w:hAnsi="Times New Roman" w:cs="Times New Roman"/>
          <w:sz w:val="24"/>
          <w:szCs w:val="24"/>
        </w:rPr>
        <w:t xml:space="preserve">Gov’t ability to use D/NPA </w:t>
      </w:r>
      <w:r w:rsidR="00AB3713">
        <w:rPr>
          <w:rFonts w:ascii="Times New Roman" w:eastAsia="Wingdings-Regular" w:hAnsi="Times New Roman" w:cs="Times New Roman"/>
          <w:sz w:val="24"/>
          <w:szCs w:val="24"/>
        </w:rPr>
        <w:t>undermined</w:t>
      </w:r>
      <w:r w:rsidRPr="00AB3713">
        <w:rPr>
          <w:rFonts w:ascii="Times New Roman" w:eastAsia="Wingdings-Regular" w:hAnsi="Times New Roman" w:cs="Times New Roman"/>
          <w:sz w:val="24"/>
          <w:szCs w:val="24"/>
        </w:rPr>
        <w:t xml:space="preserve"> b/c can’t do the kind</w:t>
      </w:r>
      <w:r w:rsidR="00AB3713" w:rsidRPr="00AB3713">
        <w:rPr>
          <w:rFonts w:ascii="Times New Roman" w:eastAsia="Wingdings-Regular" w:hAnsi="Times New Roman" w:cs="Times New Roman"/>
          <w:sz w:val="24"/>
          <w:szCs w:val="24"/>
        </w:rPr>
        <w:t xml:space="preserve"> </w:t>
      </w:r>
      <w:r w:rsidRPr="00AB3713">
        <w:rPr>
          <w:rFonts w:ascii="Times New Roman" w:eastAsia="Wingdings-Regular" w:hAnsi="Times New Roman" w:cs="Times New Roman"/>
          <w:sz w:val="24"/>
          <w:szCs w:val="24"/>
        </w:rPr>
        <w:t>of investigations/interviews needed to get a few</w:t>
      </w:r>
      <w:r w:rsidR="00AB3713">
        <w:rPr>
          <w:rFonts w:ascii="Times New Roman" w:eastAsia="Wingdings-Regular" w:hAnsi="Times New Roman" w:cs="Times New Roman"/>
          <w:sz w:val="24"/>
          <w:szCs w:val="24"/>
        </w:rPr>
        <w:t xml:space="preserve"> </w:t>
      </w:r>
      <w:r w:rsidRPr="00AB3713">
        <w:rPr>
          <w:rFonts w:ascii="Times New Roman" w:eastAsia="Wingdings-Regular" w:hAnsi="Times New Roman" w:cs="Times New Roman"/>
          <w:sz w:val="24"/>
          <w:szCs w:val="24"/>
        </w:rPr>
        <w:t>employees to cooperate and create credible threat</w:t>
      </w:r>
    </w:p>
    <w:p w14:paraId="0279E58E" w14:textId="77777777" w:rsidR="00F51EAE" w:rsidRPr="00AB3713" w:rsidRDefault="00F51EAE" w:rsidP="009D439C">
      <w:pPr>
        <w:pStyle w:val="ListParagraph"/>
        <w:numPr>
          <w:ilvl w:val="1"/>
          <w:numId w:val="81"/>
        </w:numPr>
        <w:autoSpaceDE w:val="0"/>
        <w:autoSpaceDN w:val="0"/>
        <w:adjustRightInd w:val="0"/>
        <w:spacing w:after="0" w:line="240" w:lineRule="auto"/>
        <w:ind w:left="2160"/>
        <w:rPr>
          <w:rFonts w:ascii="Times New Roman" w:eastAsia="Wingdings-Regular" w:hAnsi="Times New Roman" w:cs="Times New Roman"/>
          <w:sz w:val="24"/>
          <w:szCs w:val="24"/>
        </w:rPr>
      </w:pPr>
      <w:r w:rsidRPr="00AB3713">
        <w:rPr>
          <w:rFonts w:ascii="Times New Roman" w:eastAsia="Wingdings-Regular" w:hAnsi="Times New Roman" w:cs="Times New Roman"/>
          <w:sz w:val="24"/>
          <w:szCs w:val="24"/>
        </w:rPr>
        <w:t>Gov’t may have hard time collecting any</w:t>
      </w:r>
      <w:r w:rsidR="00AB3713" w:rsidRPr="00AB3713">
        <w:rPr>
          <w:rFonts w:ascii="Times New Roman" w:eastAsia="Wingdings-Regular" w:hAnsi="Times New Roman" w:cs="Times New Roman"/>
          <w:sz w:val="24"/>
          <w:szCs w:val="24"/>
        </w:rPr>
        <w:t xml:space="preserve"> s</w:t>
      </w:r>
      <w:r w:rsidRPr="00AB3713">
        <w:rPr>
          <w:rFonts w:ascii="Times New Roman" w:eastAsia="Wingdings-Regular" w:hAnsi="Times New Roman" w:cs="Times New Roman"/>
          <w:sz w:val="24"/>
          <w:szCs w:val="24"/>
        </w:rPr>
        <w:t>anction imposed</w:t>
      </w:r>
    </w:p>
    <w:p w14:paraId="196839C7" w14:textId="77777777" w:rsidR="00071ED1" w:rsidRDefault="00071ED1" w:rsidP="00FA2D35">
      <w:pPr>
        <w:spacing w:after="0" w:line="240" w:lineRule="auto"/>
        <w:contextualSpacing/>
        <w:rPr>
          <w:rFonts w:ascii="Times New Roman" w:hAnsi="Times New Roman" w:cs="Times New Roman"/>
          <w:sz w:val="24"/>
          <w:szCs w:val="24"/>
        </w:rPr>
      </w:pPr>
    </w:p>
    <w:p w14:paraId="4E7D3BD2" w14:textId="77777777" w:rsidR="005076C2" w:rsidRDefault="005076C2" w:rsidP="005076C2">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Miscellaneous:</w:t>
      </w:r>
    </w:p>
    <w:p w14:paraId="356CBE6E" w14:textId="77777777" w:rsidR="005076C2" w:rsidRPr="00160A08" w:rsidRDefault="005076C2" w:rsidP="005076C2">
      <w:pPr>
        <w:spacing w:after="0" w:line="240" w:lineRule="auto"/>
        <w:contextualSpacing/>
        <w:rPr>
          <w:rFonts w:ascii="Times New Roman" w:hAnsi="Times New Roman" w:cs="Times New Roman"/>
          <w:sz w:val="24"/>
          <w:szCs w:val="24"/>
        </w:rPr>
      </w:pPr>
      <w:r w:rsidRPr="00160A08">
        <w:rPr>
          <w:rFonts w:ascii="Times New Roman" w:hAnsi="Times New Roman" w:cs="Times New Roman"/>
          <w:sz w:val="24"/>
          <w:szCs w:val="24"/>
        </w:rPr>
        <w:t xml:space="preserve">DOJ opinion procedure: </w:t>
      </w:r>
    </w:p>
    <w:p w14:paraId="27D26551" w14:textId="77777777" w:rsidR="005076C2" w:rsidRPr="00160A08" w:rsidRDefault="005076C2" w:rsidP="005076C2">
      <w:pPr>
        <w:pStyle w:val="ListParagraph"/>
        <w:numPr>
          <w:ilvl w:val="0"/>
          <w:numId w:val="73"/>
        </w:numPr>
        <w:spacing w:after="0" w:line="240" w:lineRule="auto"/>
        <w:rPr>
          <w:rFonts w:ascii="Times New Roman" w:hAnsi="Times New Roman" w:cs="Times New Roman"/>
          <w:sz w:val="24"/>
          <w:szCs w:val="24"/>
        </w:rPr>
      </w:pPr>
      <w:proofErr w:type="gramStart"/>
      <w:r w:rsidRPr="00160A08">
        <w:rPr>
          <w:rFonts w:ascii="Times New Roman" w:hAnsi="Times New Roman" w:cs="Times New Roman"/>
          <w:sz w:val="24"/>
          <w:szCs w:val="24"/>
        </w:rPr>
        <w:t>can</w:t>
      </w:r>
      <w:proofErr w:type="gramEnd"/>
      <w:r w:rsidRPr="00160A08">
        <w:rPr>
          <w:rFonts w:ascii="Times New Roman" w:hAnsi="Times New Roman" w:cs="Times New Roman"/>
          <w:sz w:val="24"/>
          <w:szCs w:val="24"/>
        </w:rPr>
        <w:t xml:space="preserve"> write the DOJ to request an opinion on the FCPA compliance of business activities, which extablishes a rebuttable presumption of compliance in any subsequent enforcement action.</w:t>
      </w:r>
    </w:p>
    <w:p w14:paraId="4D85A8B8" w14:textId="77777777" w:rsidR="005076C2" w:rsidRPr="00160A08" w:rsidRDefault="005076C2" w:rsidP="005076C2">
      <w:pPr>
        <w:pStyle w:val="ListParagraph"/>
        <w:numPr>
          <w:ilvl w:val="0"/>
          <w:numId w:val="73"/>
        </w:numPr>
        <w:spacing w:after="0" w:line="240" w:lineRule="auto"/>
        <w:rPr>
          <w:rFonts w:ascii="Times New Roman" w:hAnsi="Times New Roman" w:cs="Times New Roman"/>
          <w:sz w:val="24"/>
          <w:szCs w:val="24"/>
        </w:rPr>
      </w:pPr>
      <w:r w:rsidRPr="00160A08">
        <w:rPr>
          <w:rFonts w:ascii="Times New Roman" w:hAnsi="Times New Roman" w:cs="Times New Roman"/>
          <w:sz w:val="24"/>
          <w:szCs w:val="24"/>
        </w:rPr>
        <w:lastRenderedPageBreak/>
        <w:t>Procedure has not been popular because you risk sacrificing confidentiality, negative results, instigating further gov’t investigation.</w:t>
      </w:r>
    </w:p>
    <w:p w14:paraId="1BA681F3" w14:textId="77777777" w:rsidR="005076C2" w:rsidRPr="00160A08" w:rsidRDefault="005076C2" w:rsidP="005076C2">
      <w:pPr>
        <w:pStyle w:val="ListParagraph"/>
        <w:numPr>
          <w:ilvl w:val="0"/>
          <w:numId w:val="73"/>
        </w:numPr>
        <w:spacing w:after="0" w:line="240" w:lineRule="auto"/>
        <w:rPr>
          <w:rFonts w:ascii="Times New Roman" w:hAnsi="Times New Roman" w:cs="Times New Roman"/>
          <w:sz w:val="24"/>
          <w:szCs w:val="24"/>
        </w:rPr>
      </w:pPr>
      <w:r w:rsidRPr="00160A08">
        <w:rPr>
          <w:rFonts w:ascii="Times New Roman" w:hAnsi="Times New Roman" w:cs="Times New Roman"/>
          <w:sz w:val="24"/>
          <w:szCs w:val="24"/>
        </w:rPr>
        <w:t>One also wonders what the benefit of the presumption is since the government has the burden of proof to begin with.</w:t>
      </w:r>
    </w:p>
    <w:p w14:paraId="5DD3F85B" w14:textId="77777777" w:rsidR="005076C2" w:rsidRDefault="005076C2" w:rsidP="005076C2">
      <w:pPr>
        <w:spacing w:after="0" w:line="240" w:lineRule="auto"/>
        <w:contextualSpacing/>
        <w:rPr>
          <w:rFonts w:ascii="Times New Roman" w:hAnsi="Times New Roman" w:cs="Times New Roman"/>
          <w:sz w:val="24"/>
          <w:szCs w:val="24"/>
        </w:rPr>
      </w:pPr>
    </w:p>
    <w:p w14:paraId="27EB93ED" w14:textId="77777777" w:rsidR="005076C2" w:rsidRPr="00160A08" w:rsidRDefault="005076C2" w:rsidP="005076C2">
      <w:pPr>
        <w:spacing w:after="0" w:line="240" w:lineRule="auto"/>
        <w:contextualSpacing/>
        <w:rPr>
          <w:rFonts w:ascii="Times New Roman" w:hAnsi="Times New Roman" w:cs="Times New Roman"/>
          <w:sz w:val="24"/>
          <w:szCs w:val="24"/>
        </w:rPr>
      </w:pPr>
      <w:r w:rsidRPr="00160A08">
        <w:rPr>
          <w:rFonts w:ascii="Times New Roman" w:hAnsi="Times New Roman" w:cs="Times New Roman"/>
          <w:sz w:val="24"/>
          <w:szCs w:val="24"/>
        </w:rPr>
        <w:t>Other statutes:</w:t>
      </w:r>
    </w:p>
    <w:p w14:paraId="1396AEE9" w14:textId="77777777" w:rsidR="005076C2" w:rsidRPr="00160A08" w:rsidRDefault="005076C2" w:rsidP="005076C2">
      <w:pPr>
        <w:pStyle w:val="ListParagraph"/>
        <w:numPr>
          <w:ilvl w:val="0"/>
          <w:numId w:val="73"/>
        </w:numPr>
        <w:spacing w:after="0" w:line="240" w:lineRule="auto"/>
        <w:rPr>
          <w:rFonts w:ascii="Times New Roman" w:hAnsi="Times New Roman" w:cs="Times New Roman"/>
          <w:sz w:val="24"/>
          <w:szCs w:val="24"/>
        </w:rPr>
      </w:pPr>
      <w:r w:rsidRPr="009C7FA9">
        <w:rPr>
          <w:rFonts w:ascii="Times New Roman" w:hAnsi="Times New Roman" w:cs="Times New Roman"/>
          <w:b/>
          <w:sz w:val="24"/>
          <w:szCs w:val="24"/>
        </w:rPr>
        <w:t>Can’t prosecute foreign officials on conspiracy theory</w:t>
      </w:r>
      <w:r w:rsidRPr="00160A08">
        <w:rPr>
          <w:rFonts w:ascii="Times New Roman" w:hAnsi="Times New Roman" w:cs="Times New Roman"/>
          <w:sz w:val="24"/>
          <w:szCs w:val="24"/>
        </w:rPr>
        <w:t xml:space="preserve"> because they fall outside the class of individuals to which Congress intended the statute to apply, and you can’t circumvent Congressional intent using conspiracy.</w:t>
      </w:r>
    </w:p>
    <w:p w14:paraId="16C0E2E2" w14:textId="77777777" w:rsidR="005076C2" w:rsidRPr="00160A08" w:rsidRDefault="005076C2" w:rsidP="005076C2">
      <w:pPr>
        <w:pStyle w:val="ListParagraph"/>
        <w:numPr>
          <w:ilvl w:val="0"/>
          <w:numId w:val="73"/>
        </w:numPr>
        <w:spacing w:after="0" w:line="240" w:lineRule="auto"/>
        <w:rPr>
          <w:rFonts w:ascii="Times New Roman" w:hAnsi="Times New Roman" w:cs="Times New Roman"/>
          <w:sz w:val="24"/>
          <w:szCs w:val="24"/>
        </w:rPr>
      </w:pPr>
      <w:r w:rsidRPr="00160A08">
        <w:rPr>
          <w:rFonts w:ascii="Times New Roman" w:hAnsi="Times New Roman" w:cs="Times New Roman"/>
          <w:sz w:val="24"/>
          <w:szCs w:val="24"/>
        </w:rPr>
        <w:t>Sometimes RICO, Travel Act and Mail/Wire Fraud may apply</w:t>
      </w:r>
    </w:p>
    <w:p w14:paraId="00CCC176" w14:textId="77777777" w:rsidR="005076C2" w:rsidRDefault="005076C2" w:rsidP="005076C2">
      <w:pPr>
        <w:pStyle w:val="ListParagraph"/>
        <w:numPr>
          <w:ilvl w:val="0"/>
          <w:numId w:val="73"/>
        </w:numPr>
        <w:spacing w:after="0" w:line="240" w:lineRule="auto"/>
        <w:rPr>
          <w:rFonts w:ascii="Times New Roman" w:hAnsi="Times New Roman" w:cs="Times New Roman"/>
          <w:sz w:val="24"/>
          <w:szCs w:val="24"/>
        </w:rPr>
      </w:pPr>
      <w:r w:rsidRPr="00160A08">
        <w:rPr>
          <w:rFonts w:ascii="Times New Roman" w:hAnsi="Times New Roman" w:cs="Times New Roman"/>
          <w:sz w:val="24"/>
          <w:szCs w:val="24"/>
          <w:u w:val="single"/>
        </w:rPr>
        <w:t>Giffen</w:t>
      </w:r>
      <w:r w:rsidRPr="00160A08">
        <w:rPr>
          <w:rFonts w:ascii="Times New Roman" w:hAnsi="Times New Roman" w:cs="Times New Roman"/>
          <w:sz w:val="24"/>
          <w:szCs w:val="24"/>
        </w:rPr>
        <w:t xml:space="preserve"> court rejected attempt to prosecute mail/wire fraud on a deprivation of honest services theory when deprivation affects foreign citizens’ intangible right to the honest services of their own government officials because such importation of US law violates international comity in a “form of legal imperialism” that “embodies the essence of sanctimonious chauvinism.”</w:t>
      </w:r>
    </w:p>
    <w:p w14:paraId="4A2678AD" w14:textId="77777777" w:rsidR="00071ED1" w:rsidRDefault="00071ED1" w:rsidP="00FA2D35">
      <w:pPr>
        <w:spacing w:after="0" w:line="240" w:lineRule="auto"/>
        <w:contextualSpacing/>
        <w:rPr>
          <w:rFonts w:ascii="Times New Roman" w:hAnsi="Times New Roman" w:cs="Times New Roman"/>
          <w:sz w:val="24"/>
          <w:szCs w:val="24"/>
        </w:rPr>
      </w:pPr>
    </w:p>
    <w:p w14:paraId="40F05027" w14:textId="77777777" w:rsidR="00071ED1" w:rsidRDefault="009D439C" w:rsidP="00FA2D35">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Dodd-Frank Whistle-blower Program: for securities laws violations</w:t>
      </w:r>
    </w:p>
    <w:p w14:paraId="5E3FBC29" w14:textId="77777777" w:rsidR="009D439C" w:rsidRDefault="009D439C" w:rsidP="003D1D0A">
      <w:pPr>
        <w:pStyle w:val="ListParagraph"/>
        <w:numPr>
          <w:ilvl w:val="0"/>
          <w:numId w:val="82"/>
        </w:numPr>
        <w:spacing w:after="0" w:line="240" w:lineRule="auto"/>
        <w:rPr>
          <w:rFonts w:ascii="Times New Roman" w:hAnsi="Times New Roman" w:cs="Times New Roman"/>
          <w:sz w:val="24"/>
          <w:szCs w:val="24"/>
        </w:rPr>
      </w:pPr>
      <w:r>
        <w:rPr>
          <w:rFonts w:ascii="Times New Roman" w:hAnsi="Times New Roman" w:cs="Times New Roman"/>
          <w:sz w:val="24"/>
          <w:szCs w:val="24"/>
        </w:rPr>
        <w:t>Voluntarily provide the SEC (before being asked by gov’t, SRO or accounting board)</w:t>
      </w:r>
    </w:p>
    <w:p w14:paraId="4E22627C" w14:textId="77777777" w:rsidR="009D439C" w:rsidRDefault="009D439C" w:rsidP="003D1D0A">
      <w:pPr>
        <w:pStyle w:val="ListParagraph"/>
        <w:numPr>
          <w:ilvl w:val="0"/>
          <w:numId w:val="82"/>
        </w:numPr>
        <w:spacing w:after="0" w:line="240" w:lineRule="auto"/>
        <w:rPr>
          <w:rFonts w:ascii="Times New Roman" w:hAnsi="Times New Roman" w:cs="Times New Roman"/>
          <w:sz w:val="24"/>
          <w:szCs w:val="24"/>
        </w:rPr>
      </w:pPr>
      <w:r>
        <w:rPr>
          <w:rFonts w:ascii="Times New Roman" w:hAnsi="Times New Roman" w:cs="Times New Roman"/>
          <w:sz w:val="24"/>
          <w:szCs w:val="24"/>
        </w:rPr>
        <w:t>With original information</w:t>
      </w:r>
    </w:p>
    <w:p w14:paraId="182916FA" w14:textId="77777777" w:rsidR="009D439C" w:rsidRDefault="009D439C" w:rsidP="003D1D0A">
      <w:pPr>
        <w:pStyle w:val="ListParagraph"/>
        <w:numPr>
          <w:ilvl w:val="0"/>
          <w:numId w:val="83"/>
        </w:numPr>
        <w:spacing w:after="0" w:line="240" w:lineRule="auto"/>
        <w:rPr>
          <w:rFonts w:ascii="Times New Roman" w:hAnsi="Times New Roman" w:cs="Times New Roman"/>
          <w:sz w:val="24"/>
          <w:szCs w:val="24"/>
        </w:rPr>
      </w:pPr>
      <w:r>
        <w:rPr>
          <w:rFonts w:ascii="Times New Roman" w:hAnsi="Times New Roman" w:cs="Times New Roman"/>
          <w:sz w:val="24"/>
          <w:szCs w:val="24"/>
        </w:rPr>
        <w:t>Not already known by SEC or derived from public sources (though “independent analysis” counts)</w:t>
      </w:r>
    </w:p>
    <w:p w14:paraId="7B6325D2" w14:textId="77777777" w:rsidR="009D439C" w:rsidRDefault="009D439C" w:rsidP="003D1D0A">
      <w:pPr>
        <w:pStyle w:val="ListParagraph"/>
        <w:numPr>
          <w:ilvl w:val="0"/>
          <w:numId w:val="82"/>
        </w:numPr>
        <w:spacing w:after="0" w:line="240" w:lineRule="auto"/>
        <w:rPr>
          <w:rFonts w:ascii="Times New Roman" w:hAnsi="Times New Roman" w:cs="Times New Roman"/>
          <w:sz w:val="24"/>
          <w:szCs w:val="24"/>
        </w:rPr>
      </w:pPr>
      <w:r>
        <w:rPr>
          <w:rFonts w:ascii="Times New Roman" w:hAnsi="Times New Roman" w:cs="Times New Roman"/>
          <w:sz w:val="24"/>
          <w:szCs w:val="24"/>
        </w:rPr>
        <w:t>That leads to the successful enforcement by the SEC of a federal court or administrative action</w:t>
      </w:r>
      <w:r w:rsidR="00865356">
        <w:rPr>
          <w:rFonts w:ascii="Times New Roman" w:hAnsi="Times New Roman" w:cs="Times New Roman"/>
          <w:sz w:val="24"/>
          <w:szCs w:val="24"/>
        </w:rPr>
        <w:t>. Must satisfy one of the following:</w:t>
      </w:r>
    </w:p>
    <w:p w14:paraId="25AEE18D" w14:textId="77777777" w:rsidR="009D439C" w:rsidRDefault="00865356" w:rsidP="003D1D0A">
      <w:pPr>
        <w:pStyle w:val="ListParagraph"/>
        <w:numPr>
          <w:ilvl w:val="1"/>
          <w:numId w:val="87"/>
        </w:numPr>
        <w:spacing w:after="0" w:line="240" w:lineRule="auto"/>
        <w:rPr>
          <w:rFonts w:ascii="Times New Roman" w:hAnsi="Times New Roman" w:cs="Times New Roman"/>
          <w:sz w:val="24"/>
          <w:szCs w:val="24"/>
        </w:rPr>
      </w:pPr>
      <w:r>
        <w:rPr>
          <w:rFonts w:ascii="Times New Roman" w:hAnsi="Times New Roman" w:cs="Times New Roman"/>
          <w:b/>
          <w:sz w:val="24"/>
          <w:szCs w:val="24"/>
        </w:rPr>
        <w:t>Prompt</w:t>
      </w:r>
      <w:r w:rsidR="009D439C" w:rsidRPr="009D439C">
        <w:rPr>
          <w:rFonts w:ascii="Times New Roman" w:hAnsi="Times New Roman" w:cs="Times New Roman"/>
          <w:b/>
          <w:sz w:val="24"/>
          <w:szCs w:val="24"/>
        </w:rPr>
        <w:t xml:space="preserve"> agency action</w:t>
      </w:r>
      <w:r w:rsidR="009D439C">
        <w:rPr>
          <w:rFonts w:ascii="Times New Roman" w:hAnsi="Times New Roman" w:cs="Times New Roman"/>
          <w:sz w:val="24"/>
          <w:szCs w:val="24"/>
        </w:rPr>
        <w:t xml:space="preserve">: </w:t>
      </w:r>
      <w:r w:rsidR="009D439C" w:rsidRPr="00160A08">
        <w:rPr>
          <w:rFonts w:ascii="Times New Roman" w:hAnsi="Times New Roman" w:cs="Times New Roman"/>
          <w:sz w:val="24"/>
          <w:szCs w:val="24"/>
        </w:rPr>
        <w:t>The information is sufficiently specific, credible and timely to cause the</w:t>
      </w:r>
      <w:r w:rsidR="009D439C">
        <w:rPr>
          <w:rFonts w:ascii="Times New Roman" w:hAnsi="Times New Roman" w:cs="Times New Roman"/>
          <w:sz w:val="24"/>
          <w:szCs w:val="24"/>
        </w:rPr>
        <w:t xml:space="preserve"> </w:t>
      </w:r>
      <w:r w:rsidR="009D439C" w:rsidRPr="00160A08">
        <w:rPr>
          <w:rFonts w:ascii="Times New Roman" w:hAnsi="Times New Roman" w:cs="Times New Roman"/>
          <w:sz w:val="24"/>
          <w:szCs w:val="24"/>
        </w:rPr>
        <w:t>Commission to open a new examination or investigation, reopen a</w:t>
      </w:r>
      <w:r w:rsidR="009D439C">
        <w:rPr>
          <w:rFonts w:ascii="Times New Roman" w:hAnsi="Times New Roman" w:cs="Times New Roman"/>
          <w:sz w:val="24"/>
          <w:szCs w:val="24"/>
        </w:rPr>
        <w:t xml:space="preserve"> </w:t>
      </w:r>
      <w:r w:rsidR="009D439C" w:rsidRPr="00160A08">
        <w:rPr>
          <w:rFonts w:ascii="Times New Roman" w:hAnsi="Times New Roman" w:cs="Times New Roman"/>
          <w:sz w:val="24"/>
          <w:szCs w:val="24"/>
        </w:rPr>
        <w:t>closed investigation, or open a new line inquiry in an existing</w:t>
      </w:r>
      <w:r w:rsidR="009D439C">
        <w:rPr>
          <w:rFonts w:ascii="Times New Roman" w:hAnsi="Times New Roman" w:cs="Times New Roman"/>
          <w:sz w:val="24"/>
          <w:szCs w:val="24"/>
        </w:rPr>
        <w:t xml:space="preserve"> </w:t>
      </w:r>
      <w:r w:rsidR="009D439C" w:rsidRPr="00160A08">
        <w:rPr>
          <w:rFonts w:ascii="Times New Roman" w:hAnsi="Times New Roman" w:cs="Times New Roman"/>
          <w:sz w:val="24"/>
          <w:szCs w:val="24"/>
        </w:rPr>
        <w:t>examination or investigation</w:t>
      </w:r>
      <w:r w:rsidR="009D439C">
        <w:rPr>
          <w:rFonts w:ascii="Times New Roman" w:hAnsi="Times New Roman" w:cs="Times New Roman"/>
          <w:sz w:val="24"/>
          <w:szCs w:val="24"/>
        </w:rPr>
        <w:t>.</w:t>
      </w:r>
    </w:p>
    <w:p w14:paraId="410FA63B" w14:textId="77777777" w:rsidR="009D439C" w:rsidRDefault="00865356" w:rsidP="003D1D0A">
      <w:pPr>
        <w:pStyle w:val="ListParagraph"/>
        <w:numPr>
          <w:ilvl w:val="1"/>
          <w:numId w:val="87"/>
        </w:numPr>
        <w:spacing w:after="0" w:line="240" w:lineRule="auto"/>
        <w:rPr>
          <w:rFonts w:ascii="Times New Roman" w:hAnsi="Times New Roman" w:cs="Times New Roman"/>
          <w:sz w:val="24"/>
          <w:szCs w:val="24"/>
        </w:rPr>
      </w:pPr>
      <w:r w:rsidRPr="00865356">
        <w:rPr>
          <w:rFonts w:ascii="Times New Roman" w:hAnsi="Times New Roman" w:cs="Times New Roman"/>
          <w:b/>
          <w:sz w:val="24"/>
          <w:szCs w:val="24"/>
        </w:rPr>
        <w:t>Significant Contribution</w:t>
      </w:r>
      <w:r>
        <w:rPr>
          <w:rFonts w:ascii="Times New Roman" w:hAnsi="Times New Roman" w:cs="Times New Roman"/>
          <w:sz w:val="24"/>
          <w:szCs w:val="24"/>
        </w:rPr>
        <w:t xml:space="preserve">: </w:t>
      </w:r>
      <w:r w:rsidRPr="00160A08">
        <w:rPr>
          <w:rFonts w:ascii="Times New Roman" w:hAnsi="Times New Roman" w:cs="Times New Roman"/>
          <w:sz w:val="24"/>
          <w:szCs w:val="24"/>
        </w:rPr>
        <w:t>The conduct was already under investigation when the information was</w:t>
      </w:r>
      <w:r>
        <w:rPr>
          <w:rFonts w:ascii="Times New Roman" w:hAnsi="Times New Roman" w:cs="Times New Roman"/>
          <w:sz w:val="24"/>
          <w:szCs w:val="24"/>
        </w:rPr>
        <w:t xml:space="preserve"> </w:t>
      </w:r>
      <w:r w:rsidRPr="00160A08">
        <w:rPr>
          <w:rFonts w:ascii="Times New Roman" w:hAnsi="Times New Roman" w:cs="Times New Roman"/>
          <w:sz w:val="24"/>
          <w:szCs w:val="24"/>
        </w:rPr>
        <w:t>submitted, and the information significantly contributed to the success</w:t>
      </w:r>
      <w:r>
        <w:rPr>
          <w:rFonts w:ascii="Times New Roman" w:hAnsi="Times New Roman" w:cs="Times New Roman"/>
          <w:sz w:val="24"/>
          <w:szCs w:val="24"/>
        </w:rPr>
        <w:t xml:space="preserve"> </w:t>
      </w:r>
      <w:r w:rsidRPr="00160A08">
        <w:rPr>
          <w:rFonts w:ascii="Times New Roman" w:hAnsi="Times New Roman" w:cs="Times New Roman"/>
          <w:sz w:val="24"/>
          <w:szCs w:val="24"/>
        </w:rPr>
        <w:t>of the action.</w:t>
      </w:r>
    </w:p>
    <w:p w14:paraId="1068EE44" w14:textId="77777777" w:rsidR="00865356" w:rsidRDefault="00865356" w:rsidP="003D1D0A">
      <w:pPr>
        <w:pStyle w:val="ListParagraph"/>
        <w:numPr>
          <w:ilvl w:val="1"/>
          <w:numId w:val="87"/>
        </w:numPr>
        <w:spacing w:after="0" w:line="240" w:lineRule="auto"/>
        <w:rPr>
          <w:rFonts w:ascii="Times New Roman" w:hAnsi="Times New Roman" w:cs="Times New Roman"/>
          <w:sz w:val="24"/>
          <w:szCs w:val="24"/>
        </w:rPr>
      </w:pPr>
      <w:r w:rsidRPr="00160A08">
        <w:rPr>
          <w:rFonts w:ascii="Times New Roman" w:hAnsi="Times New Roman" w:cs="Times New Roman"/>
          <w:sz w:val="24"/>
          <w:szCs w:val="24"/>
        </w:rPr>
        <w:t>The whistleblower reports original information through his or her</w:t>
      </w:r>
      <w:r>
        <w:rPr>
          <w:rFonts w:ascii="Times New Roman" w:hAnsi="Times New Roman" w:cs="Times New Roman"/>
          <w:sz w:val="24"/>
          <w:szCs w:val="24"/>
        </w:rPr>
        <w:t xml:space="preserve"> employer’s internal </w:t>
      </w:r>
      <w:r w:rsidRPr="00160A08">
        <w:rPr>
          <w:rFonts w:ascii="Times New Roman" w:hAnsi="Times New Roman" w:cs="Times New Roman"/>
          <w:sz w:val="24"/>
          <w:szCs w:val="24"/>
        </w:rPr>
        <w:t>whistleblower, legal, or compliance procedures</w:t>
      </w:r>
      <w:r>
        <w:rPr>
          <w:rFonts w:ascii="Times New Roman" w:hAnsi="Times New Roman" w:cs="Times New Roman"/>
          <w:sz w:val="24"/>
          <w:szCs w:val="24"/>
        </w:rPr>
        <w:t xml:space="preserve"> </w:t>
      </w:r>
      <w:r w:rsidRPr="00160A08">
        <w:rPr>
          <w:rFonts w:ascii="Times New Roman" w:hAnsi="Times New Roman" w:cs="Times New Roman"/>
          <w:sz w:val="24"/>
          <w:szCs w:val="24"/>
        </w:rPr>
        <w:t>before or at the same time it is passed along to the Commission; the</w:t>
      </w:r>
      <w:r>
        <w:rPr>
          <w:rFonts w:ascii="Times New Roman" w:hAnsi="Times New Roman" w:cs="Times New Roman"/>
          <w:sz w:val="24"/>
          <w:szCs w:val="24"/>
        </w:rPr>
        <w:t xml:space="preserve"> </w:t>
      </w:r>
      <w:r w:rsidRPr="00160A08">
        <w:rPr>
          <w:rFonts w:ascii="Times New Roman" w:hAnsi="Times New Roman" w:cs="Times New Roman"/>
          <w:sz w:val="24"/>
          <w:szCs w:val="24"/>
        </w:rPr>
        <w:t>employer provides the whistleblower’s information (and any</w:t>
      </w:r>
      <w:r>
        <w:rPr>
          <w:rFonts w:ascii="Times New Roman" w:hAnsi="Times New Roman" w:cs="Times New Roman"/>
          <w:sz w:val="24"/>
          <w:szCs w:val="24"/>
        </w:rPr>
        <w:t xml:space="preserve"> </w:t>
      </w:r>
      <w:r w:rsidRPr="00160A08">
        <w:rPr>
          <w:rFonts w:ascii="Times New Roman" w:hAnsi="Times New Roman" w:cs="Times New Roman"/>
          <w:sz w:val="24"/>
          <w:szCs w:val="24"/>
        </w:rPr>
        <w:t>subsequently-discovered information) to the Commission; and the</w:t>
      </w:r>
      <w:r>
        <w:rPr>
          <w:rFonts w:ascii="Times New Roman" w:hAnsi="Times New Roman" w:cs="Times New Roman"/>
          <w:sz w:val="24"/>
          <w:szCs w:val="24"/>
        </w:rPr>
        <w:t xml:space="preserve"> </w:t>
      </w:r>
      <w:r w:rsidRPr="00160A08">
        <w:rPr>
          <w:rFonts w:ascii="Times New Roman" w:hAnsi="Times New Roman" w:cs="Times New Roman"/>
          <w:sz w:val="24"/>
          <w:szCs w:val="24"/>
        </w:rPr>
        <w:t>employer’s report satisfies prongs (1) or (2) above</w:t>
      </w:r>
    </w:p>
    <w:p w14:paraId="24896F76" w14:textId="77777777" w:rsidR="009D439C" w:rsidRDefault="009D439C" w:rsidP="003D1D0A">
      <w:pPr>
        <w:pStyle w:val="ListParagraph"/>
        <w:numPr>
          <w:ilvl w:val="0"/>
          <w:numId w:val="82"/>
        </w:numPr>
        <w:spacing w:after="0" w:line="240" w:lineRule="auto"/>
        <w:rPr>
          <w:rFonts w:ascii="Times New Roman" w:hAnsi="Times New Roman" w:cs="Times New Roman"/>
          <w:sz w:val="24"/>
          <w:szCs w:val="24"/>
        </w:rPr>
      </w:pPr>
      <w:r>
        <w:rPr>
          <w:rFonts w:ascii="Times New Roman" w:hAnsi="Times New Roman" w:cs="Times New Roman"/>
          <w:sz w:val="24"/>
          <w:szCs w:val="24"/>
        </w:rPr>
        <w:t>In which the SEC obtains monetary sanctions totaling more than $1 million</w:t>
      </w:r>
    </w:p>
    <w:p w14:paraId="4785C3A7" w14:textId="77777777" w:rsidR="00865356" w:rsidRPr="009D439C" w:rsidRDefault="00865356" w:rsidP="003D1D0A">
      <w:pPr>
        <w:pStyle w:val="ListParagraph"/>
        <w:numPr>
          <w:ilvl w:val="1"/>
          <w:numId w:val="82"/>
        </w:numPr>
        <w:spacing w:after="0" w:line="240" w:lineRule="auto"/>
        <w:rPr>
          <w:rFonts w:ascii="Times New Roman" w:hAnsi="Times New Roman" w:cs="Times New Roman"/>
          <w:sz w:val="24"/>
          <w:szCs w:val="24"/>
        </w:rPr>
      </w:pPr>
      <w:r>
        <w:rPr>
          <w:rFonts w:ascii="Times New Roman" w:hAnsi="Times New Roman" w:cs="Times New Roman"/>
          <w:sz w:val="24"/>
          <w:szCs w:val="24"/>
        </w:rPr>
        <w:t>Allows aggregation of claims involving common nucleus of operative facts.</w:t>
      </w:r>
    </w:p>
    <w:p w14:paraId="71AFC9F0" w14:textId="77777777" w:rsidR="009D439C" w:rsidRDefault="009D439C" w:rsidP="00FA2D35">
      <w:pPr>
        <w:spacing w:after="0" w:line="240" w:lineRule="auto"/>
        <w:contextualSpacing/>
        <w:rPr>
          <w:rFonts w:ascii="Times New Roman" w:hAnsi="Times New Roman" w:cs="Times New Roman"/>
          <w:sz w:val="24"/>
          <w:szCs w:val="24"/>
        </w:rPr>
      </w:pPr>
    </w:p>
    <w:p w14:paraId="7FE2E815" w14:textId="77777777" w:rsidR="00937614" w:rsidRDefault="00865356" w:rsidP="00FA2D35">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Excluded Parties: </w:t>
      </w:r>
    </w:p>
    <w:p w14:paraId="3EEE5D0C" w14:textId="77777777" w:rsidR="00395B98" w:rsidRDefault="00395B98" w:rsidP="003D1D0A">
      <w:pPr>
        <w:pStyle w:val="ListParagraph"/>
        <w:numPr>
          <w:ilvl w:val="0"/>
          <w:numId w:val="84"/>
        </w:numPr>
        <w:autoSpaceDE w:val="0"/>
        <w:autoSpaceDN w:val="0"/>
        <w:adjustRightInd w:val="0"/>
        <w:spacing w:after="0" w:line="240" w:lineRule="auto"/>
        <w:rPr>
          <w:rFonts w:ascii="Times New Roman" w:hAnsi="Times New Roman" w:cs="Times New Roman"/>
          <w:sz w:val="24"/>
          <w:szCs w:val="24"/>
        </w:rPr>
      </w:pPr>
      <w:r w:rsidRPr="00395B98">
        <w:rPr>
          <w:rFonts w:ascii="Times New Roman" w:hAnsi="Times New Roman" w:cs="Times New Roman"/>
          <w:b/>
          <w:sz w:val="24"/>
          <w:szCs w:val="24"/>
        </w:rPr>
        <w:t>Culpable participant</w:t>
      </w:r>
      <w:r>
        <w:rPr>
          <w:rFonts w:ascii="Times New Roman" w:hAnsi="Times New Roman" w:cs="Times New Roman"/>
          <w:sz w:val="24"/>
          <w:szCs w:val="24"/>
        </w:rPr>
        <w:t>s: Anyone subject to a monetary sanction resulting from their own whistleblowing, or who participated or oversaw conduct at issue in enforcement action.</w:t>
      </w:r>
    </w:p>
    <w:p w14:paraId="59747318" w14:textId="77777777" w:rsidR="00865356" w:rsidRPr="00865356" w:rsidRDefault="00865356" w:rsidP="003D1D0A">
      <w:pPr>
        <w:pStyle w:val="ListParagraph"/>
        <w:numPr>
          <w:ilvl w:val="0"/>
          <w:numId w:val="84"/>
        </w:numPr>
        <w:autoSpaceDE w:val="0"/>
        <w:autoSpaceDN w:val="0"/>
        <w:adjustRightInd w:val="0"/>
        <w:spacing w:after="0" w:line="240" w:lineRule="auto"/>
        <w:rPr>
          <w:rFonts w:ascii="Times New Roman" w:hAnsi="Times New Roman" w:cs="Times New Roman"/>
          <w:sz w:val="24"/>
          <w:szCs w:val="24"/>
        </w:rPr>
      </w:pPr>
      <w:r w:rsidRPr="00865356">
        <w:rPr>
          <w:rFonts w:ascii="Times New Roman" w:hAnsi="Times New Roman" w:cs="Times New Roman"/>
          <w:sz w:val="24"/>
          <w:szCs w:val="24"/>
        </w:rPr>
        <w:t xml:space="preserve">People who have a </w:t>
      </w:r>
      <w:r w:rsidRPr="00865356">
        <w:rPr>
          <w:rFonts w:ascii="Times New Roman" w:hAnsi="Times New Roman" w:cs="Times New Roman"/>
          <w:b/>
          <w:sz w:val="24"/>
          <w:szCs w:val="24"/>
        </w:rPr>
        <w:t>pre-existing legal or contractual duty to report</w:t>
      </w:r>
      <w:r w:rsidRPr="00865356">
        <w:rPr>
          <w:rFonts w:ascii="Times New Roman" w:hAnsi="Times New Roman" w:cs="Times New Roman"/>
          <w:sz w:val="24"/>
          <w:szCs w:val="24"/>
        </w:rPr>
        <w:t xml:space="preserve"> their information to the Commission.</w:t>
      </w:r>
    </w:p>
    <w:p w14:paraId="63704279" w14:textId="77777777" w:rsidR="00865356" w:rsidRPr="00865356" w:rsidRDefault="00865356" w:rsidP="003D1D0A">
      <w:pPr>
        <w:pStyle w:val="ListParagraph"/>
        <w:numPr>
          <w:ilvl w:val="0"/>
          <w:numId w:val="84"/>
        </w:numPr>
        <w:autoSpaceDE w:val="0"/>
        <w:autoSpaceDN w:val="0"/>
        <w:adjustRightInd w:val="0"/>
        <w:spacing w:after="0" w:line="240" w:lineRule="auto"/>
        <w:rPr>
          <w:rFonts w:ascii="Times New Roman" w:hAnsi="Times New Roman" w:cs="Times New Roman"/>
          <w:sz w:val="24"/>
          <w:szCs w:val="24"/>
        </w:rPr>
      </w:pPr>
      <w:r w:rsidRPr="00865356">
        <w:rPr>
          <w:rFonts w:ascii="Times New Roman" w:hAnsi="Times New Roman" w:cs="Times New Roman"/>
          <w:b/>
          <w:sz w:val="24"/>
          <w:szCs w:val="24"/>
        </w:rPr>
        <w:lastRenderedPageBreak/>
        <w:t>Whistleblower Attorneys</w:t>
      </w:r>
      <w:r w:rsidRPr="00865356">
        <w:rPr>
          <w:rFonts w:ascii="Times New Roman" w:hAnsi="Times New Roman" w:cs="Times New Roman"/>
          <w:sz w:val="24"/>
          <w:szCs w:val="24"/>
        </w:rPr>
        <w:t xml:space="preserve"> (including in-house counsel) who attempt to use information obtained from </w:t>
      </w:r>
      <w:r w:rsidRPr="00865356">
        <w:rPr>
          <w:rFonts w:ascii="Times New Roman" w:hAnsi="Times New Roman" w:cs="Times New Roman"/>
          <w:b/>
          <w:sz w:val="24"/>
          <w:szCs w:val="24"/>
        </w:rPr>
        <w:t>client engagements to make whistleblower claims</w:t>
      </w:r>
      <w:r w:rsidRPr="00865356">
        <w:rPr>
          <w:rFonts w:ascii="Times New Roman" w:hAnsi="Times New Roman" w:cs="Times New Roman"/>
          <w:sz w:val="24"/>
          <w:szCs w:val="24"/>
        </w:rPr>
        <w:t xml:space="preserve"> for </w:t>
      </w:r>
      <w:proofErr w:type="gramStart"/>
      <w:r w:rsidRPr="00865356">
        <w:rPr>
          <w:rFonts w:ascii="Times New Roman" w:hAnsi="Times New Roman" w:cs="Times New Roman"/>
          <w:sz w:val="24"/>
          <w:szCs w:val="24"/>
        </w:rPr>
        <w:t>themselves</w:t>
      </w:r>
      <w:proofErr w:type="gramEnd"/>
      <w:r>
        <w:rPr>
          <w:rFonts w:ascii="Times New Roman" w:hAnsi="Times New Roman" w:cs="Times New Roman"/>
          <w:sz w:val="24"/>
          <w:szCs w:val="24"/>
        </w:rPr>
        <w:t xml:space="preserve"> </w:t>
      </w:r>
      <w:r w:rsidRPr="00865356">
        <w:rPr>
          <w:rFonts w:ascii="Times New Roman" w:hAnsi="Times New Roman" w:cs="Times New Roman"/>
          <w:sz w:val="24"/>
          <w:szCs w:val="24"/>
        </w:rPr>
        <w:t>(unless disclosure of the information is permitted under SEC rules or state barrules).</w:t>
      </w:r>
    </w:p>
    <w:p w14:paraId="64B3053B" w14:textId="77777777" w:rsidR="00865356" w:rsidRPr="00865356" w:rsidRDefault="00865356" w:rsidP="003D1D0A">
      <w:pPr>
        <w:pStyle w:val="ListParagraph"/>
        <w:numPr>
          <w:ilvl w:val="0"/>
          <w:numId w:val="8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Illegally obtained info: </w:t>
      </w:r>
      <w:r w:rsidRPr="00865356">
        <w:rPr>
          <w:rFonts w:ascii="Times New Roman" w:hAnsi="Times New Roman" w:cs="Times New Roman"/>
          <w:sz w:val="24"/>
          <w:szCs w:val="24"/>
        </w:rPr>
        <w:t>People who obtain the information by means or in a manner that is determined by a U.S. court to violate federal or state criminal law.</w:t>
      </w:r>
    </w:p>
    <w:p w14:paraId="42DC8A24" w14:textId="77777777" w:rsidR="00865356" w:rsidRPr="00865356" w:rsidRDefault="00865356" w:rsidP="003D1D0A">
      <w:pPr>
        <w:pStyle w:val="ListParagraph"/>
        <w:numPr>
          <w:ilvl w:val="0"/>
          <w:numId w:val="84"/>
        </w:numPr>
        <w:autoSpaceDE w:val="0"/>
        <w:autoSpaceDN w:val="0"/>
        <w:adjustRightInd w:val="0"/>
        <w:spacing w:after="0" w:line="240" w:lineRule="auto"/>
        <w:rPr>
          <w:rFonts w:ascii="Times New Roman" w:hAnsi="Times New Roman" w:cs="Times New Roman"/>
          <w:sz w:val="24"/>
          <w:szCs w:val="24"/>
        </w:rPr>
      </w:pPr>
      <w:r w:rsidRPr="00865356">
        <w:rPr>
          <w:rFonts w:ascii="Times New Roman" w:hAnsi="Times New Roman" w:cs="Times New Roman"/>
          <w:sz w:val="24"/>
          <w:szCs w:val="24"/>
        </w:rPr>
        <w:t>Foreign government officials.</w:t>
      </w:r>
    </w:p>
    <w:p w14:paraId="21AC5B86" w14:textId="77777777" w:rsidR="00865356" w:rsidRPr="00865356" w:rsidRDefault="00865356" w:rsidP="003D1D0A">
      <w:pPr>
        <w:pStyle w:val="ListParagraph"/>
        <w:numPr>
          <w:ilvl w:val="0"/>
          <w:numId w:val="8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Fruits of internal compliance program: </w:t>
      </w:r>
      <w:r w:rsidRPr="00865356">
        <w:rPr>
          <w:rFonts w:ascii="Times New Roman" w:hAnsi="Times New Roman" w:cs="Times New Roman"/>
          <w:sz w:val="24"/>
          <w:szCs w:val="24"/>
        </w:rPr>
        <w:t>Officers, directors, trustees or partners of an entity who are informed by another person (such as by an employee) of allegations of misconduct, or who learn the information in connection with the entity’s processes for identifying, reporting and addressing possible violations of law (such as through the company hotline).</w:t>
      </w:r>
    </w:p>
    <w:p w14:paraId="6C3FF25A" w14:textId="77777777" w:rsidR="00865356" w:rsidRPr="00865356" w:rsidRDefault="00865356" w:rsidP="003D1D0A">
      <w:pPr>
        <w:pStyle w:val="ListParagraph"/>
        <w:numPr>
          <w:ilvl w:val="0"/>
          <w:numId w:val="84"/>
        </w:numPr>
        <w:autoSpaceDE w:val="0"/>
        <w:autoSpaceDN w:val="0"/>
        <w:adjustRightInd w:val="0"/>
        <w:spacing w:after="0" w:line="240" w:lineRule="auto"/>
        <w:rPr>
          <w:rFonts w:ascii="Times New Roman" w:hAnsi="Times New Roman" w:cs="Times New Roman"/>
          <w:sz w:val="24"/>
          <w:szCs w:val="24"/>
        </w:rPr>
      </w:pPr>
      <w:r w:rsidRPr="00865356">
        <w:rPr>
          <w:rFonts w:ascii="Times New Roman" w:hAnsi="Times New Roman" w:cs="Times New Roman"/>
          <w:sz w:val="24"/>
          <w:szCs w:val="24"/>
        </w:rPr>
        <w:t>Compliance and internal audit personnel.</w:t>
      </w:r>
    </w:p>
    <w:p w14:paraId="6C415C41" w14:textId="77777777" w:rsidR="00865356" w:rsidRDefault="00865356" w:rsidP="003D1D0A">
      <w:pPr>
        <w:pStyle w:val="ListParagraph"/>
        <w:numPr>
          <w:ilvl w:val="0"/>
          <w:numId w:val="84"/>
        </w:numPr>
        <w:autoSpaceDE w:val="0"/>
        <w:autoSpaceDN w:val="0"/>
        <w:adjustRightInd w:val="0"/>
        <w:spacing w:after="0" w:line="240" w:lineRule="auto"/>
        <w:rPr>
          <w:rFonts w:ascii="Times New Roman" w:hAnsi="Times New Roman" w:cs="Times New Roman"/>
          <w:sz w:val="24"/>
          <w:szCs w:val="24"/>
        </w:rPr>
      </w:pPr>
      <w:r w:rsidRPr="00865356">
        <w:rPr>
          <w:rFonts w:ascii="Times New Roman" w:hAnsi="Times New Roman" w:cs="Times New Roman"/>
          <w:sz w:val="24"/>
          <w:szCs w:val="24"/>
        </w:rPr>
        <w:t>Public accountants working on SEC engagements, if the information relates to violations by the engagement client.</w:t>
      </w:r>
    </w:p>
    <w:p w14:paraId="227D29AB" w14:textId="77777777" w:rsidR="00865356" w:rsidRDefault="00865356" w:rsidP="003D1D0A">
      <w:pPr>
        <w:pStyle w:val="ListParagraph"/>
        <w:numPr>
          <w:ilvl w:val="0"/>
          <w:numId w:val="84"/>
        </w:numPr>
        <w:autoSpaceDE w:val="0"/>
        <w:autoSpaceDN w:val="0"/>
        <w:adjustRightInd w:val="0"/>
        <w:spacing w:after="0" w:line="240" w:lineRule="auto"/>
        <w:rPr>
          <w:rFonts w:ascii="Times New Roman" w:hAnsi="Times New Roman" w:cs="Times New Roman"/>
          <w:sz w:val="24"/>
          <w:szCs w:val="24"/>
        </w:rPr>
      </w:pPr>
      <w:r w:rsidRPr="00865356">
        <w:rPr>
          <w:rFonts w:ascii="Times New Roman" w:hAnsi="Times New Roman" w:cs="Times New Roman"/>
          <w:b/>
          <w:sz w:val="24"/>
          <w:szCs w:val="24"/>
        </w:rPr>
        <w:t>Exceptions</w:t>
      </w:r>
      <w:r>
        <w:rPr>
          <w:rFonts w:ascii="Times New Roman" w:hAnsi="Times New Roman" w:cs="Times New Roman"/>
          <w:sz w:val="24"/>
          <w:szCs w:val="24"/>
        </w:rPr>
        <w:t>:</w:t>
      </w:r>
    </w:p>
    <w:p w14:paraId="36B448EF" w14:textId="77777777" w:rsidR="00865356" w:rsidRPr="00865356" w:rsidRDefault="00865356" w:rsidP="003D1D0A">
      <w:pPr>
        <w:pStyle w:val="ListParagraph"/>
        <w:numPr>
          <w:ilvl w:val="1"/>
          <w:numId w:val="84"/>
        </w:numPr>
        <w:autoSpaceDE w:val="0"/>
        <w:autoSpaceDN w:val="0"/>
        <w:adjustRightInd w:val="0"/>
        <w:spacing w:after="0" w:line="240" w:lineRule="auto"/>
        <w:rPr>
          <w:rFonts w:ascii="Times New Roman" w:hAnsi="Times New Roman" w:cs="Times New Roman"/>
          <w:sz w:val="24"/>
          <w:szCs w:val="24"/>
        </w:rPr>
      </w:pPr>
      <w:r>
        <w:rPr>
          <w:rFonts w:ascii="Times New Roman" w:eastAsia="SymbolMT" w:hAnsi="Times New Roman" w:cs="Times New Roman"/>
          <w:sz w:val="24"/>
          <w:szCs w:val="24"/>
        </w:rPr>
        <w:t xml:space="preserve">Prevent harm: </w:t>
      </w:r>
      <w:r w:rsidRPr="00865356">
        <w:rPr>
          <w:rFonts w:ascii="Times New Roman" w:hAnsi="Times New Roman" w:cs="Times New Roman"/>
          <w:sz w:val="24"/>
          <w:szCs w:val="24"/>
        </w:rPr>
        <w:t>The whistleblower believes disclosure may prevent substantial injury to the financial interest or property of the entity or investors.</w:t>
      </w:r>
    </w:p>
    <w:p w14:paraId="3D5EBB10" w14:textId="77777777" w:rsidR="00865356" w:rsidRPr="00865356" w:rsidRDefault="00865356" w:rsidP="003D1D0A">
      <w:pPr>
        <w:pStyle w:val="ListParagraph"/>
        <w:numPr>
          <w:ilvl w:val="1"/>
          <w:numId w:val="84"/>
        </w:numPr>
        <w:autoSpaceDE w:val="0"/>
        <w:autoSpaceDN w:val="0"/>
        <w:adjustRightInd w:val="0"/>
        <w:spacing w:after="0" w:line="240" w:lineRule="auto"/>
        <w:rPr>
          <w:rFonts w:ascii="Times New Roman" w:hAnsi="Times New Roman" w:cs="Times New Roman"/>
          <w:sz w:val="24"/>
          <w:szCs w:val="24"/>
        </w:rPr>
      </w:pPr>
      <w:r>
        <w:rPr>
          <w:rFonts w:ascii="Times New Roman" w:eastAsia="SymbolMT" w:hAnsi="Times New Roman" w:cs="Times New Roman"/>
          <w:sz w:val="24"/>
          <w:szCs w:val="24"/>
        </w:rPr>
        <w:t xml:space="preserve">Concealment: </w:t>
      </w:r>
      <w:r w:rsidRPr="00865356">
        <w:rPr>
          <w:rFonts w:ascii="Times New Roman" w:hAnsi="Times New Roman" w:cs="Times New Roman"/>
          <w:sz w:val="24"/>
          <w:szCs w:val="24"/>
        </w:rPr>
        <w:t>The whistleblower believes that the entity is engaging in conduct that will impede an investigation.</w:t>
      </w:r>
    </w:p>
    <w:p w14:paraId="763B1E2A" w14:textId="77777777" w:rsidR="00865356" w:rsidRPr="00395B98" w:rsidRDefault="00865356" w:rsidP="003D1D0A">
      <w:pPr>
        <w:pStyle w:val="ListParagraph"/>
        <w:numPr>
          <w:ilvl w:val="1"/>
          <w:numId w:val="84"/>
        </w:numPr>
        <w:autoSpaceDE w:val="0"/>
        <w:autoSpaceDN w:val="0"/>
        <w:adjustRightInd w:val="0"/>
        <w:spacing w:after="0" w:line="240" w:lineRule="auto"/>
        <w:rPr>
          <w:rFonts w:ascii="Times New Roman" w:hAnsi="Times New Roman" w:cs="Times New Roman"/>
          <w:sz w:val="24"/>
          <w:szCs w:val="24"/>
        </w:rPr>
      </w:pPr>
      <w:r>
        <w:rPr>
          <w:rFonts w:ascii="Times New Roman" w:eastAsia="SymbolMT" w:hAnsi="Times New Roman" w:cs="Times New Roman"/>
          <w:sz w:val="24"/>
          <w:szCs w:val="24"/>
        </w:rPr>
        <w:t xml:space="preserve">Internal reporting futile: </w:t>
      </w:r>
      <w:r w:rsidRPr="00865356">
        <w:rPr>
          <w:rFonts w:ascii="Times New Roman" w:hAnsi="Times New Roman" w:cs="Times New Roman"/>
          <w:sz w:val="24"/>
          <w:szCs w:val="24"/>
        </w:rPr>
        <w:t>At least 120 days have elapsed since the whistleblower reported the information to his or her supervisor or the entity’s audit committee, chief legal officer, chief compliance officer – or at least 120 days have elapsed since the whistleblower received the information, if the whistleblower received it under circumstances indicating that these people are already aware of the information.</w:t>
      </w:r>
    </w:p>
    <w:p w14:paraId="55012ACA" w14:textId="77777777" w:rsidR="00865356" w:rsidRDefault="00865356" w:rsidP="00FA2D35">
      <w:pPr>
        <w:spacing w:after="0" w:line="240" w:lineRule="auto"/>
        <w:contextualSpacing/>
        <w:rPr>
          <w:rFonts w:ascii="Times New Roman" w:hAnsi="Times New Roman" w:cs="Times New Roman"/>
          <w:sz w:val="24"/>
          <w:szCs w:val="24"/>
        </w:rPr>
      </w:pPr>
    </w:p>
    <w:p w14:paraId="28D37933" w14:textId="77777777" w:rsidR="00395B98" w:rsidRDefault="00395B98" w:rsidP="00FA2D35">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Anti-retaliation: </w:t>
      </w:r>
    </w:p>
    <w:p w14:paraId="53DD6FFE" w14:textId="77777777" w:rsidR="00395B98" w:rsidRPr="00395B98" w:rsidRDefault="00395B98" w:rsidP="003D1D0A">
      <w:pPr>
        <w:pStyle w:val="ListParagraph"/>
        <w:numPr>
          <w:ilvl w:val="0"/>
          <w:numId w:val="85"/>
        </w:numPr>
        <w:spacing w:after="0" w:line="240" w:lineRule="auto"/>
        <w:rPr>
          <w:rFonts w:ascii="Times New Roman" w:hAnsi="Times New Roman" w:cs="Times New Roman"/>
          <w:sz w:val="24"/>
          <w:szCs w:val="24"/>
        </w:rPr>
      </w:pPr>
      <w:r w:rsidRPr="00395B98">
        <w:rPr>
          <w:rFonts w:ascii="Times New Roman" w:hAnsi="Times New Roman" w:cs="Times New Roman"/>
          <w:sz w:val="24"/>
          <w:szCs w:val="24"/>
        </w:rPr>
        <w:t xml:space="preserve">Whistleblower protected from employment retaliation if they had </w:t>
      </w:r>
      <w:proofErr w:type="gramStart"/>
      <w:r w:rsidRPr="00395B98">
        <w:rPr>
          <w:rFonts w:ascii="Times New Roman" w:hAnsi="Times New Roman" w:cs="Times New Roman"/>
          <w:sz w:val="24"/>
          <w:szCs w:val="24"/>
        </w:rPr>
        <w:t xml:space="preserve">a </w:t>
      </w:r>
      <w:r w:rsidRPr="00395B98">
        <w:rPr>
          <w:rFonts w:ascii="Times New Roman" w:hAnsi="Times New Roman" w:cs="Times New Roman"/>
          <w:b/>
          <w:sz w:val="24"/>
          <w:szCs w:val="24"/>
        </w:rPr>
        <w:t>reasonable</w:t>
      </w:r>
      <w:proofErr w:type="gramEnd"/>
      <w:r w:rsidRPr="00395B98">
        <w:rPr>
          <w:rFonts w:ascii="Times New Roman" w:hAnsi="Times New Roman" w:cs="Times New Roman"/>
          <w:b/>
          <w:sz w:val="24"/>
          <w:szCs w:val="24"/>
        </w:rPr>
        <w:t xml:space="preserve"> belief</w:t>
      </w:r>
      <w:r w:rsidRPr="00395B98">
        <w:rPr>
          <w:rFonts w:ascii="Times New Roman" w:hAnsi="Times New Roman" w:cs="Times New Roman"/>
          <w:sz w:val="24"/>
          <w:szCs w:val="24"/>
        </w:rPr>
        <w:t xml:space="preserve"> information provided related to securities laws violation.</w:t>
      </w:r>
    </w:p>
    <w:p w14:paraId="711E54A3" w14:textId="77777777" w:rsidR="00395B98" w:rsidRPr="00395B98" w:rsidRDefault="00395B98" w:rsidP="003D1D0A">
      <w:pPr>
        <w:pStyle w:val="ListParagraph"/>
        <w:numPr>
          <w:ilvl w:val="0"/>
          <w:numId w:val="85"/>
        </w:numPr>
        <w:spacing w:after="0" w:line="240" w:lineRule="auto"/>
        <w:rPr>
          <w:rFonts w:ascii="Times New Roman" w:hAnsi="Times New Roman" w:cs="Times New Roman"/>
          <w:sz w:val="24"/>
          <w:szCs w:val="24"/>
        </w:rPr>
      </w:pPr>
      <w:r w:rsidRPr="00395B98">
        <w:rPr>
          <w:rFonts w:ascii="Times New Roman" w:hAnsi="Times New Roman" w:cs="Times New Roman"/>
          <w:sz w:val="24"/>
          <w:szCs w:val="24"/>
        </w:rPr>
        <w:t xml:space="preserve">Attempts to interfere with whistleblowing are unlawful, </w:t>
      </w:r>
      <w:r w:rsidRPr="00395B98">
        <w:rPr>
          <w:rFonts w:ascii="Times New Roman" w:hAnsi="Times New Roman" w:cs="Times New Roman"/>
          <w:b/>
          <w:sz w:val="24"/>
          <w:szCs w:val="24"/>
        </w:rPr>
        <w:t>including threats to enforce confidentiality agreement</w:t>
      </w:r>
      <w:r w:rsidRPr="00395B98">
        <w:rPr>
          <w:rFonts w:ascii="Times New Roman" w:hAnsi="Times New Roman" w:cs="Times New Roman"/>
          <w:sz w:val="24"/>
          <w:szCs w:val="24"/>
        </w:rPr>
        <w:t xml:space="preserve">s. </w:t>
      </w:r>
    </w:p>
    <w:p w14:paraId="33A1EA9A" w14:textId="77777777" w:rsidR="00395B98" w:rsidRDefault="00395B98" w:rsidP="00FA2D35">
      <w:pPr>
        <w:spacing w:after="0" w:line="240" w:lineRule="auto"/>
        <w:contextualSpacing/>
        <w:rPr>
          <w:rFonts w:ascii="Times New Roman" w:hAnsi="Times New Roman" w:cs="Times New Roman"/>
          <w:sz w:val="24"/>
          <w:szCs w:val="24"/>
        </w:rPr>
      </w:pPr>
    </w:p>
    <w:p w14:paraId="65B1D34F" w14:textId="77777777" w:rsidR="00937614" w:rsidRDefault="00395B98" w:rsidP="00FA2D35">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Preserving Incentives to participate in internal compliance programs:</w:t>
      </w:r>
    </w:p>
    <w:p w14:paraId="720474D5" w14:textId="77777777" w:rsidR="00395B98" w:rsidRDefault="00395B98" w:rsidP="003D1D0A">
      <w:pPr>
        <w:pStyle w:val="ListParagraph"/>
        <w:numPr>
          <w:ilvl w:val="0"/>
          <w:numId w:val="86"/>
        </w:numPr>
        <w:spacing w:after="0" w:line="240" w:lineRule="auto"/>
        <w:rPr>
          <w:rFonts w:ascii="Times New Roman" w:hAnsi="Times New Roman" w:cs="Times New Roman"/>
          <w:sz w:val="24"/>
          <w:szCs w:val="24"/>
        </w:rPr>
      </w:pPr>
      <w:r>
        <w:rPr>
          <w:rFonts w:ascii="Times New Roman" w:hAnsi="Times New Roman" w:cs="Times New Roman"/>
          <w:sz w:val="24"/>
          <w:szCs w:val="24"/>
        </w:rPr>
        <w:t>Whistleblower still eligible if they report internally, and company then self-reports.</w:t>
      </w:r>
    </w:p>
    <w:p w14:paraId="3003083D" w14:textId="77777777" w:rsidR="00395B98" w:rsidRDefault="00395B98" w:rsidP="003D1D0A">
      <w:pPr>
        <w:pStyle w:val="ListParagraph"/>
        <w:numPr>
          <w:ilvl w:val="0"/>
          <w:numId w:val="86"/>
        </w:numPr>
        <w:spacing w:after="0" w:line="240" w:lineRule="auto"/>
        <w:rPr>
          <w:rFonts w:ascii="Times New Roman" w:hAnsi="Times New Roman" w:cs="Times New Roman"/>
          <w:sz w:val="24"/>
          <w:szCs w:val="24"/>
        </w:rPr>
      </w:pPr>
      <w:r>
        <w:rPr>
          <w:rFonts w:ascii="Times New Roman" w:hAnsi="Times New Roman" w:cs="Times New Roman"/>
          <w:sz w:val="24"/>
          <w:szCs w:val="24"/>
        </w:rPr>
        <w:t>Mark date of whistleblow on date of internal reporting to preserve “place in line” for reward as first to come forward with original info.</w:t>
      </w:r>
    </w:p>
    <w:p w14:paraId="7F5FE58C" w14:textId="77777777" w:rsidR="00395B98" w:rsidRDefault="00395B98" w:rsidP="003D1D0A">
      <w:pPr>
        <w:pStyle w:val="ListParagraph"/>
        <w:numPr>
          <w:ilvl w:val="0"/>
          <w:numId w:val="8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Factors influencing award size (as percentage of </w:t>
      </w:r>
      <w:r w:rsidR="005076C2">
        <w:rPr>
          <w:rFonts w:ascii="Times New Roman" w:hAnsi="Times New Roman" w:cs="Times New Roman"/>
          <w:sz w:val="24"/>
          <w:szCs w:val="24"/>
        </w:rPr>
        <w:t>sanctions):</w:t>
      </w:r>
    </w:p>
    <w:p w14:paraId="1CF62073" w14:textId="77777777" w:rsidR="005076C2" w:rsidRDefault="005076C2" w:rsidP="003D1D0A">
      <w:pPr>
        <w:pStyle w:val="ListParagraph"/>
        <w:numPr>
          <w:ilvl w:val="1"/>
          <w:numId w:val="86"/>
        </w:numPr>
        <w:spacing w:after="0" w:line="240" w:lineRule="auto"/>
        <w:rPr>
          <w:rFonts w:ascii="Times New Roman" w:hAnsi="Times New Roman" w:cs="Times New Roman"/>
          <w:sz w:val="24"/>
          <w:szCs w:val="24"/>
        </w:rPr>
      </w:pPr>
      <w:r>
        <w:rPr>
          <w:rFonts w:ascii="Times New Roman" w:hAnsi="Times New Roman" w:cs="Times New Roman"/>
          <w:sz w:val="24"/>
          <w:szCs w:val="24"/>
        </w:rPr>
        <w:t>Increased for internal reporting</w:t>
      </w:r>
    </w:p>
    <w:p w14:paraId="2947A788" w14:textId="77777777" w:rsidR="005076C2" w:rsidRPr="00395B98" w:rsidRDefault="005076C2" w:rsidP="003D1D0A">
      <w:pPr>
        <w:pStyle w:val="ListParagraph"/>
        <w:numPr>
          <w:ilvl w:val="1"/>
          <w:numId w:val="86"/>
        </w:numPr>
        <w:spacing w:after="0" w:line="240" w:lineRule="auto"/>
        <w:rPr>
          <w:rFonts w:ascii="Times New Roman" w:hAnsi="Times New Roman" w:cs="Times New Roman"/>
          <w:sz w:val="24"/>
          <w:szCs w:val="24"/>
        </w:rPr>
      </w:pPr>
      <w:r>
        <w:rPr>
          <w:rFonts w:ascii="Times New Roman" w:hAnsi="Times New Roman" w:cs="Times New Roman"/>
          <w:sz w:val="24"/>
          <w:szCs w:val="24"/>
        </w:rPr>
        <w:t>Decreased for interference with internal reporting.</w:t>
      </w:r>
    </w:p>
    <w:p w14:paraId="3CF2D862" w14:textId="77777777" w:rsidR="00C277BC" w:rsidRDefault="00C277BC" w:rsidP="00C277BC">
      <w:pPr>
        <w:spacing w:after="0" w:line="240" w:lineRule="auto"/>
        <w:rPr>
          <w:rFonts w:ascii="Times New Roman" w:hAnsi="Times New Roman" w:cs="Times New Roman"/>
          <w:sz w:val="24"/>
          <w:szCs w:val="24"/>
        </w:rPr>
      </w:pPr>
    </w:p>
    <w:p w14:paraId="4B64087C" w14:textId="77777777" w:rsidR="005076C2" w:rsidRDefault="005076C2" w:rsidP="00C277BC">
      <w:pPr>
        <w:spacing w:after="0" w:line="240" w:lineRule="auto"/>
        <w:rPr>
          <w:rFonts w:ascii="Times New Roman" w:hAnsi="Times New Roman" w:cs="Times New Roman"/>
          <w:sz w:val="24"/>
          <w:szCs w:val="24"/>
        </w:rPr>
      </w:pPr>
      <w:r>
        <w:rPr>
          <w:rFonts w:ascii="Times New Roman" w:hAnsi="Times New Roman" w:cs="Times New Roman"/>
          <w:sz w:val="24"/>
          <w:szCs w:val="24"/>
        </w:rPr>
        <w:t>Commercial Bribery:</w:t>
      </w:r>
    </w:p>
    <w:p w14:paraId="57A65191" w14:textId="77777777" w:rsidR="005076C2" w:rsidRDefault="005076C2" w:rsidP="003D1D0A">
      <w:pPr>
        <w:pStyle w:val="ListParagraph"/>
        <w:numPr>
          <w:ilvl w:val="0"/>
          <w:numId w:val="88"/>
        </w:numPr>
        <w:spacing w:after="0" w:line="240" w:lineRule="auto"/>
        <w:rPr>
          <w:rFonts w:ascii="Times New Roman" w:hAnsi="Times New Roman" w:cs="Times New Roman"/>
          <w:sz w:val="24"/>
          <w:szCs w:val="24"/>
        </w:rPr>
      </w:pPr>
      <w:r>
        <w:rPr>
          <w:rFonts w:ascii="Times New Roman" w:hAnsi="Times New Roman" w:cs="Times New Roman"/>
          <w:sz w:val="24"/>
          <w:szCs w:val="24"/>
        </w:rPr>
        <w:t>No Federal statute directly illegalizes commercial bribery</w:t>
      </w:r>
    </w:p>
    <w:p w14:paraId="2293FD52" w14:textId="77777777" w:rsidR="005076C2" w:rsidRDefault="005076C2" w:rsidP="003D1D0A">
      <w:pPr>
        <w:pStyle w:val="ListParagraph"/>
        <w:numPr>
          <w:ilvl w:val="1"/>
          <w:numId w:val="88"/>
        </w:numPr>
        <w:spacing w:after="0" w:line="240" w:lineRule="auto"/>
        <w:rPr>
          <w:rFonts w:ascii="Times New Roman" w:hAnsi="Times New Roman" w:cs="Times New Roman"/>
          <w:sz w:val="24"/>
          <w:szCs w:val="24"/>
        </w:rPr>
      </w:pPr>
      <w:r>
        <w:rPr>
          <w:rFonts w:ascii="Times New Roman" w:hAnsi="Times New Roman" w:cs="Times New Roman"/>
          <w:sz w:val="24"/>
          <w:szCs w:val="24"/>
        </w:rPr>
        <w:t>Mail/wire fraud for private sector deprivation of honest services only gets you so far.</w:t>
      </w:r>
    </w:p>
    <w:p w14:paraId="2269FDDF" w14:textId="77777777" w:rsidR="005076C2" w:rsidRDefault="005076C2" w:rsidP="003D1D0A">
      <w:pPr>
        <w:pStyle w:val="ListParagraph"/>
        <w:numPr>
          <w:ilvl w:val="1"/>
          <w:numId w:val="88"/>
        </w:numPr>
        <w:spacing w:after="0" w:line="240" w:lineRule="auto"/>
        <w:rPr>
          <w:rFonts w:ascii="Times New Roman" w:hAnsi="Times New Roman" w:cs="Times New Roman"/>
          <w:sz w:val="24"/>
          <w:szCs w:val="24"/>
        </w:rPr>
      </w:pPr>
      <w:r>
        <w:rPr>
          <w:rFonts w:ascii="Times New Roman" w:hAnsi="Times New Roman" w:cs="Times New Roman"/>
          <w:sz w:val="24"/>
          <w:szCs w:val="24"/>
        </w:rPr>
        <w:t>State law often does criminalize commercial bribery.</w:t>
      </w:r>
    </w:p>
    <w:p w14:paraId="573D07A3" w14:textId="77777777" w:rsidR="005076C2" w:rsidRDefault="003D1D0A" w:rsidP="003D1D0A">
      <w:pPr>
        <w:pStyle w:val="ListParagraph"/>
        <w:numPr>
          <w:ilvl w:val="0"/>
          <w:numId w:val="88"/>
        </w:numPr>
        <w:spacing w:after="0" w:line="240" w:lineRule="auto"/>
        <w:rPr>
          <w:rFonts w:ascii="Times New Roman" w:hAnsi="Times New Roman" w:cs="Times New Roman"/>
          <w:sz w:val="24"/>
          <w:szCs w:val="24"/>
        </w:rPr>
      </w:pPr>
      <w:r w:rsidRPr="00160A08">
        <w:rPr>
          <w:rFonts w:ascii="Times New Roman" w:hAnsi="Times New Roman" w:cs="Times New Roman"/>
          <w:sz w:val="24"/>
          <w:szCs w:val="24"/>
        </w:rPr>
        <w:lastRenderedPageBreak/>
        <w:t xml:space="preserve">Travel act federalizes some state law commercial bribery: definition of “unlawful activity” </w:t>
      </w:r>
      <w:r>
        <w:rPr>
          <w:rFonts w:ascii="Times New Roman" w:hAnsi="Times New Roman" w:cs="Times New Roman"/>
          <w:sz w:val="24"/>
          <w:szCs w:val="24"/>
        </w:rPr>
        <w:t>extended</w:t>
      </w:r>
      <w:r w:rsidRPr="00160A08">
        <w:rPr>
          <w:rFonts w:ascii="Times New Roman" w:hAnsi="Times New Roman" w:cs="Times New Roman"/>
          <w:sz w:val="24"/>
          <w:szCs w:val="24"/>
        </w:rPr>
        <w:t xml:space="preserve"> to include “bribery” outlawed under state law.</w:t>
      </w:r>
    </w:p>
    <w:p w14:paraId="5B5AD7D2" w14:textId="77777777" w:rsidR="003D1D0A" w:rsidRPr="003D1D0A" w:rsidRDefault="003D1D0A" w:rsidP="003D1D0A">
      <w:pPr>
        <w:spacing w:after="0" w:line="240" w:lineRule="auto"/>
        <w:contextualSpacing/>
        <w:rPr>
          <w:rFonts w:ascii="Times New Roman" w:hAnsi="Times New Roman" w:cs="Times New Roman"/>
          <w:sz w:val="24"/>
          <w:szCs w:val="24"/>
        </w:rPr>
      </w:pPr>
    </w:p>
    <w:p w14:paraId="47168ACD" w14:textId="77777777" w:rsidR="003D1D0A" w:rsidRPr="003D1D0A" w:rsidRDefault="005326CE" w:rsidP="003D1D0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Travel Act:</w:t>
      </w:r>
    </w:p>
    <w:p w14:paraId="46D7A972" w14:textId="77777777" w:rsidR="003D1D0A" w:rsidRDefault="003D1D0A" w:rsidP="003D1D0A">
      <w:pPr>
        <w:widowControl w:val="0"/>
        <w:autoSpaceDE w:val="0"/>
        <w:autoSpaceDN w:val="0"/>
        <w:adjustRightInd w:val="0"/>
        <w:spacing w:after="0" w:line="240" w:lineRule="auto"/>
        <w:contextualSpacing/>
        <w:rPr>
          <w:rFonts w:ascii="Times New Roman" w:hAnsi="Times New Roman" w:cs="Times New Roman"/>
          <w:sz w:val="24"/>
          <w:szCs w:val="24"/>
        </w:rPr>
      </w:pPr>
      <w:r w:rsidRPr="003D1D0A">
        <w:rPr>
          <w:rFonts w:ascii="Times New Roman" w:hAnsi="Times New Roman" w:cs="Times New Roman"/>
          <w:sz w:val="24"/>
          <w:szCs w:val="24"/>
        </w:rPr>
        <w:t>Whoever</w:t>
      </w:r>
      <w:r>
        <w:rPr>
          <w:rFonts w:ascii="Times New Roman" w:hAnsi="Times New Roman" w:cs="Times New Roman"/>
          <w:sz w:val="24"/>
          <w:szCs w:val="24"/>
        </w:rPr>
        <w:t xml:space="preserve"> </w:t>
      </w:r>
      <w:r w:rsidRPr="003D1D0A">
        <w:rPr>
          <w:rFonts w:ascii="Times New Roman" w:hAnsi="Times New Roman" w:cs="Times New Roman"/>
          <w:sz w:val="24"/>
          <w:szCs w:val="24"/>
        </w:rPr>
        <w:t>travels</w:t>
      </w:r>
      <w:r>
        <w:rPr>
          <w:rFonts w:ascii="Times New Roman" w:hAnsi="Times New Roman" w:cs="Times New Roman"/>
          <w:sz w:val="24"/>
          <w:szCs w:val="24"/>
        </w:rPr>
        <w:t xml:space="preserve"> </w:t>
      </w:r>
      <w:r w:rsidRPr="003D1D0A">
        <w:rPr>
          <w:rFonts w:ascii="Times New Roman" w:hAnsi="Times New Roman" w:cs="Times New Roman"/>
          <w:sz w:val="24"/>
          <w:szCs w:val="24"/>
        </w:rPr>
        <w:t>in</w:t>
      </w:r>
      <w:r>
        <w:rPr>
          <w:rFonts w:ascii="Times New Roman" w:hAnsi="Times New Roman" w:cs="Times New Roman"/>
          <w:sz w:val="24"/>
          <w:szCs w:val="24"/>
        </w:rPr>
        <w:t xml:space="preserve"> </w:t>
      </w:r>
      <w:r w:rsidRPr="003D1D0A">
        <w:rPr>
          <w:rFonts w:ascii="Times New Roman" w:hAnsi="Times New Roman" w:cs="Times New Roman"/>
          <w:b/>
          <w:sz w:val="24"/>
          <w:szCs w:val="24"/>
        </w:rPr>
        <w:t>interstate or foreign commerce</w:t>
      </w:r>
      <w:r>
        <w:rPr>
          <w:rFonts w:ascii="Times New Roman" w:hAnsi="Times New Roman" w:cs="Times New Roman"/>
          <w:sz w:val="24"/>
          <w:szCs w:val="24"/>
        </w:rPr>
        <w:t xml:space="preserve"> </w:t>
      </w:r>
      <w:r w:rsidRPr="003D1D0A">
        <w:rPr>
          <w:rFonts w:ascii="Times New Roman" w:hAnsi="Times New Roman" w:cs="Times New Roman"/>
          <w:sz w:val="24"/>
          <w:szCs w:val="24"/>
        </w:rPr>
        <w:t>or</w:t>
      </w:r>
      <w:r>
        <w:rPr>
          <w:rFonts w:ascii="Times New Roman" w:hAnsi="Times New Roman" w:cs="Times New Roman"/>
          <w:sz w:val="24"/>
          <w:szCs w:val="24"/>
        </w:rPr>
        <w:t xml:space="preserve"> </w:t>
      </w:r>
      <w:r w:rsidRPr="003D1D0A">
        <w:rPr>
          <w:rFonts w:ascii="Times New Roman" w:hAnsi="Times New Roman" w:cs="Times New Roman"/>
          <w:sz w:val="24"/>
          <w:szCs w:val="24"/>
        </w:rPr>
        <w:t>uses</w:t>
      </w:r>
      <w:r>
        <w:rPr>
          <w:rFonts w:ascii="Times New Roman" w:hAnsi="Times New Roman" w:cs="Times New Roman"/>
          <w:sz w:val="24"/>
          <w:szCs w:val="24"/>
        </w:rPr>
        <w:t xml:space="preserve"> </w:t>
      </w:r>
      <w:r w:rsidRPr="003D1D0A">
        <w:rPr>
          <w:rFonts w:ascii="Times New Roman" w:hAnsi="Times New Roman" w:cs="Times New Roman"/>
          <w:sz w:val="24"/>
          <w:szCs w:val="24"/>
        </w:rPr>
        <w:t>the</w:t>
      </w:r>
      <w:r>
        <w:rPr>
          <w:rFonts w:ascii="Times New Roman" w:hAnsi="Times New Roman" w:cs="Times New Roman"/>
          <w:sz w:val="24"/>
          <w:szCs w:val="24"/>
        </w:rPr>
        <w:t xml:space="preserve"> </w:t>
      </w:r>
      <w:r w:rsidRPr="003D1D0A">
        <w:rPr>
          <w:rFonts w:ascii="Times New Roman" w:hAnsi="Times New Roman" w:cs="Times New Roman"/>
          <w:sz w:val="24"/>
          <w:szCs w:val="24"/>
        </w:rPr>
        <w:t>mail</w:t>
      </w:r>
      <w:r>
        <w:rPr>
          <w:rFonts w:ascii="Times New Roman" w:hAnsi="Times New Roman" w:cs="Times New Roman"/>
          <w:sz w:val="24"/>
          <w:szCs w:val="24"/>
        </w:rPr>
        <w:t xml:space="preserve"> </w:t>
      </w:r>
      <w:r w:rsidRPr="003D1D0A">
        <w:rPr>
          <w:rFonts w:ascii="Times New Roman" w:hAnsi="Times New Roman" w:cs="Times New Roman"/>
          <w:sz w:val="24"/>
          <w:szCs w:val="24"/>
        </w:rPr>
        <w:t>or</w:t>
      </w:r>
      <w:r>
        <w:rPr>
          <w:rFonts w:ascii="Times New Roman" w:hAnsi="Times New Roman" w:cs="Times New Roman"/>
          <w:sz w:val="24"/>
          <w:szCs w:val="24"/>
        </w:rPr>
        <w:t xml:space="preserve"> </w:t>
      </w:r>
      <w:r w:rsidRPr="003D1D0A">
        <w:rPr>
          <w:rFonts w:ascii="Times New Roman" w:hAnsi="Times New Roman" w:cs="Times New Roman"/>
          <w:sz w:val="24"/>
          <w:szCs w:val="24"/>
        </w:rPr>
        <w:t>any facility in interstate or foreign commerce, with intent to –</w:t>
      </w:r>
    </w:p>
    <w:p w14:paraId="5A8C657C" w14:textId="77777777" w:rsidR="003D1D0A" w:rsidRPr="003D1D0A" w:rsidRDefault="003D1D0A" w:rsidP="003D1D0A">
      <w:pPr>
        <w:pStyle w:val="ListParagraph"/>
        <w:widowControl w:val="0"/>
        <w:numPr>
          <w:ilvl w:val="0"/>
          <w:numId w:val="9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Jurisdiction: Must use “</w:t>
      </w:r>
      <w:r w:rsidRPr="005326CE">
        <w:rPr>
          <w:rFonts w:ascii="Times New Roman" w:hAnsi="Times New Roman" w:cs="Times New Roman"/>
          <w:b/>
          <w:sz w:val="24"/>
          <w:szCs w:val="24"/>
        </w:rPr>
        <w:t>facility of foreign/interstate commerce</w:t>
      </w:r>
      <w:r>
        <w:rPr>
          <w:rFonts w:ascii="Times New Roman" w:hAnsi="Times New Roman" w:cs="Times New Roman"/>
          <w:sz w:val="24"/>
          <w:szCs w:val="24"/>
        </w:rPr>
        <w:t xml:space="preserve">” such as telephone, </w:t>
      </w:r>
      <w:proofErr w:type="gramStart"/>
      <w:r>
        <w:rPr>
          <w:rFonts w:ascii="Times New Roman" w:hAnsi="Times New Roman" w:cs="Times New Roman"/>
          <w:sz w:val="24"/>
          <w:szCs w:val="24"/>
        </w:rPr>
        <w:t>internet</w:t>
      </w:r>
      <w:proofErr w:type="gramEnd"/>
      <w:r>
        <w:rPr>
          <w:rFonts w:ascii="Times New Roman" w:hAnsi="Times New Roman" w:cs="Times New Roman"/>
          <w:sz w:val="24"/>
          <w:szCs w:val="24"/>
        </w:rPr>
        <w:t xml:space="preserve"> or personal travel.</w:t>
      </w:r>
    </w:p>
    <w:p w14:paraId="571E358A" w14:textId="77777777" w:rsidR="003D1D0A" w:rsidRPr="003D1D0A" w:rsidRDefault="003D1D0A" w:rsidP="003D1D0A">
      <w:pPr>
        <w:widowControl w:val="0"/>
        <w:numPr>
          <w:ilvl w:val="0"/>
          <w:numId w:val="89"/>
        </w:numPr>
        <w:tabs>
          <w:tab w:val="left" w:pos="220"/>
          <w:tab w:val="left" w:pos="720"/>
        </w:tabs>
        <w:autoSpaceDE w:val="0"/>
        <w:autoSpaceDN w:val="0"/>
        <w:adjustRightInd w:val="0"/>
        <w:spacing w:after="0" w:line="240" w:lineRule="auto"/>
        <w:contextualSpacing/>
        <w:rPr>
          <w:rFonts w:ascii="Times New Roman" w:hAnsi="Times New Roman" w:cs="Times New Roman"/>
          <w:sz w:val="24"/>
          <w:szCs w:val="24"/>
        </w:rPr>
      </w:pPr>
      <w:r w:rsidRPr="003D1D0A">
        <w:rPr>
          <w:rFonts w:ascii="Times New Roman" w:hAnsi="Times New Roman" w:cs="Times New Roman"/>
          <w:sz w:val="24"/>
          <w:szCs w:val="24"/>
        </w:rPr>
        <w:t>D</w:t>
      </w:r>
      <w:r>
        <w:rPr>
          <w:rFonts w:ascii="Times New Roman" w:hAnsi="Times New Roman" w:cs="Times New Roman"/>
          <w:sz w:val="24"/>
          <w:szCs w:val="24"/>
        </w:rPr>
        <w:t>istribute t</w:t>
      </w:r>
      <w:r w:rsidRPr="003D1D0A">
        <w:rPr>
          <w:rFonts w:ascii="Times New Roman" w:hAnsi="Times New Roman" w:cs="Times New Roman"/>
          <w:sz w:val="24"/>
          <w:szCs w:val="24"/>
        </w:rPr>
        <w:t>he</w:t>
      </w:r>
      <w:r>
        <w:rPr>
          <w:rFonts w:ascii="Times New Roman" w:hAnsi="Times New Roman" w:cs="Times New Roman"/>
          <w:sz w:val="24"/>
          <w:szCs w:val="24"/>
        </w:rPr>
        <w:t xml:space="preserve"> </w:t>
      </w:r>
      <w:r w:rsidRPr="003D1D0A">
        <w:rPr>
          <w:rFonts w:ascii="Times New Roman" w:hAnsi="Times New Roman" w:cs="Times New Roman"/>
          <w:sz w:val="24"/>
          <w:szCs w:val="24"/>
        </w:rPr>
        <w:t>proceeds</w:t>
      </w:r>
      <w:r>
        <w:rPr>
          <w:rFonts w:ascii="Times New Roman" w:hAnsi="Times New Roman" w:cs="Times New Roman"/>
          <w:sz w:val="24"/>
          <w:szCs w:val="24"/>
        </w:rPr>
        <w:t xml:space="preserve"> </w:t>
      </w:r>
      <w:r w:rsidRPr="003D1D0A">
        <w:rPr>
          <w:rFonts w:ascii="Times New Roman" w:hAnsi="Times New Roman" w:cs="Times New Roman"/>
          <w:sz w:val="24"/>
          <w:szCs w:val="24"/>
        </w:rPr>
        <w:t>of</w:t>
      </w:r>
      <w:r>
        <w:rPr>
          <w:rFonts w:ascii="Times New Roman" w:hAnsi="Times New Roman" w:cs="Times New Roman"/>
          <w:sz w:val="24"/>
          <w:szCs w:val="24"/>
        </w:rPr>
        <w:t xml:space="preserve"> </w:t>
      </w:r>
      <w:r w:rsidRPr="003D1D0A">
        <w:rPr>
          <w:rFonts w:ascii="Times New Roman" w:hAnsi="Times New Roman" w:cs="Times New Roman"/>
          <w:sz w:val="24"/>
          <w:szCs w:val="24"/>
        </w:rPr>
        <w:t>any</w:t>
      </w:r>
      <w:r>
        <w:rPr>
          <w:rFonts w:ascii="Times New Roman" w:hAnsi="Times New Roman" w:cs="Times New Roman"/>
          <w:sz w:val="24"/>
          <w:szCs w:val="24"/>
        </w:rPr>
        <w:t xml:space="preserve"> </w:t>
      </w:r>
      <w:r w:rsidRPr="003D1D0A">
        <w:rPr>
          <w:rFonts w:ascii="Times New Roman" w:hAnsi="Times New Roman" w:cs="Times New Roman"/>
          <w:sz w:val="24"/>
          <w:szCs w:val="24"/>
        </w:rPr>
        <w:t>unlawful</w:t>
      </w:r>
      <w:r>
        <w:rPr>
          <w:rFonts w:ascii="Times New Roman" w:hAnsi="Times New Roman" w:cs="Times New Roman"/>
          <w:sz w:val="24"/>
          <w:szCs w:val="24"/>
        </w:rPr>
        <w:t xml:space="preserve"> </w:t>
      </w:r>
      <w:r w:rsidRPr="003D1D0A">
        <w:rPr>
          <w:rFonts w:ascii="Times New Roman" w:hAnsi="Times New Roman" w:cs="Times New Roman"/>
          <w:sz w:val="24"/>
          <w:szCs w:val="24"/>
        </w:rPr>
        <w:t>activity;</w:t>
      </w:r>
      <w:r>
        <w:rPr>
          <w:rFonts w:ascii="Times New Roman" w:hAnsi="Times New Roman" w:cs="Times New Roman"/>
          <w:sz w:val="24"/>
          <w:szCs w:val="24"/>
        </w:rPr>
        <w:t xml:space="preserve"> </w:t>
      </w:r>
      <w:r w:rsidRPr="003D1D0A">
        <w:rPr>
          <w:rFonts w:ascii="Times New Roman" w:hAnsi="Times New Roman" w:cs="Times New Roman"/>
          <w:sz w:val="24"/>
          <w:szCs w:val="24"/>
        </w:rPr>
        <w:t xml:space="preserve">or </w:t>
      </w:r>
    </w:p>
    <w:p w14:paraId="3CF8D3C3" w14:textId="77777777" w:rsidR="003D1D0A" w:rsidRPr="003D1D0A" w:rsidRDefault="003D1D0A" w:rsidP="003D1D0A">
      <w:pPr>
        <w:widowControl w:val="0"/>
        <w:numPr>
          <w:ilvl w:val="0"/>
          <w:numId w:val="89"/>
        </w:numPr>
        <w:tabs>
          <w:tab w:val="left" w:pos="220"/>
          <w:tab w:val="left" w:pos="720"/>
        </w:tabs>
        <w:autoSpaceDE w:val="0"/>
        <w:autoSpaceDN w:val="0"/>
        <w:adjustRightInd w:val="0"/>
        <w:spacing w:after="0" w:line="240" w:lineRule="auto"/>
        <w:contextualSpacing/>
        <w:rPr>
          <w:rFonts w:ascii="Times New Roman" w:hAnsi="Times New Roman" w:cs="Times New Roman"/>
          <w:sz w:val="24"/>
          <w:szCs w:val="24"/>
        </w:rPr>
      </w:pPr>
      <w:r w:rsidRPr="003D1D0A">
        <w:rPr>
          <w:rFonts w:ascii="Times New Roman" w:hAnsi="Times New Roman" w:cs="Times New Roman"/>
          <w:sz w:val="24"/>
          <w:szCs w:val="24"/>
        </w:rPr>
        <w:t>Commit</w:t>
      </w:r>
      <w:r>
        <w:rPr>
          <w:rFonts w:ascii="Times New Roman" w:hAnsi="Times New Roman" w:cs="Times New Roman"/>
          <w:sz w:val="24"/>
          <w:szCs w:val="24"/>
        </w:rPr>
        <w:t xml:space="preserve"> </w:t>
      </w:r>
      <w:r w:rsidRPr="003D1D0A">
        <w:rPr>
          <w:rFonts w:ascii="Times New Roman" w:hAnsi="Times New Roman" w:cs="Times New Roman"/>
          <w:sz w:val="24"/>
          <w:szCs w:val="24"/>
        </w:rPr>
        <w:t>any</w:t>
      </w:r>
      <w:r>
        <w:rPr>
          <w:rFonts w:ascii="Times New Roman" w:hAnsi="Times New Roman" w:cs="Times New Roman"/>
          <w:sz w:val="24"/>
          <w:szCs w:val="24"/>
        </w:rPr>
        <w:t xml:space="preserve"> </w:t>
      </w:r>
      <w:r w:rsidRPr="003D1D0A">
        <w:rPr>
          <w:rFonts w:ascii="Times New Roman" w:hAnsi="Times New Roman" w:cs="Times New Roman"/>
          <w:sz w:val="24"/>
          <w:szCs w:val="24"/>
        </w:rPr>
        <w:t>crime</w:t>
      </w:r>
      <w:r>
        <w:rPr>
          <w:rFonts w:ascii="Times New Roman" w:hAnsi="Times New Roman" w:cs="Times New Roman"/>
          <w:sz w:val="24"/>
          <w:szCs w:val="24"/>
        </w:rPr>
        <w:t xml:space="preserve"> </w:t>
      </w:r>
      <w:r w:rsidRPr="003D1D0A">
        <w:rPr>
          <w:rFonts w:ascii="Times New Roman" w:hAnsi="Times New Roman" w:cs="Times New Roman"/>
          <w:sz w:val="24"/>
          <w:szCs w:val="24"/>
        </w:rPr>
        <w:t>of</w:t>
      </w:r>
      <w:r>
        <w:rPr>
          <w:rFonts w:ascii="Times New Roman" w:hAnsi="Times New Roman" w:cs="Times New Roman"/>
          <w:sz w:val="24"/>
          <w:szCs w:val="24"/>
        </w:rPr>
        <w:t xml:space="preserve"> </w:t>
      </w:r>
      <w:r w:rsidRPr="003D1D0A">
        <w:rPr>
          <w:rFonts w:ascii="Times New Roman" w:hAnsi="Times New Roman" w:cs="Times New Roman"/>
          <w:sz w:val="24"/>
          <w:szCs w:val="24"/>
        </w:rPr>
        <w:t>violence</w:t>
      </w:r>
      <w:r>
        <w:rPr>
          <w:rFonts w:ascii="Times New Roman" w:hAnsi="Times New Roman" w:cs="Times New Roman"/>
          <w:sz w:val="24"/>
          <w:szCs w:val="24"/>
        </w:rPr>
        <w:t xml:space="preserve"> </w:t>
      </w:r>
      <w:r w:rsidRPr="003D1D0A">
        <w:rPr>
          <w:rFonts w:ascii="Times New Roman" w:hAnsi="Times New Roman" w:cs="Times New Roman"/>
          <w:sz w:val="24"/>
          <w:szCs w:val="24"/>
        </w:rPr>
        <w:t>to</w:t>
      </w:r>
      <w:r>
        <w:rPr>
          <w:rFonts w:ascii="Times New Roman" w:hAnsi="Times New Roman" w:cs="Times New Roman"/>
          <w:sz w:val="24"/>
          <w:szCs w:val="24"/>
        </w:rPr>
        <w:t xml:space="preserve"> </w:t>
      </w:r>
      <w:r w:rsidRPr="003D1D0A">
        <w:rPr>
          <w:rFonts w:ascii="Times New Roman" w:hAnsi="Times New Roman" w:cs="Times New Roman"/>
          <w:sz w:val="24"/>
          <w:szCs w:val="24"/>
        </w:rPr>
        <w:t>further</w:t>
      </w:r>
      <w:r>
        <w:rPr>
          <w:rFonts w:ascii="Times New Roman" w:hAnsi="Times New Roman" w:cs="Times New Roman"/>
          <w:sz w:val="24"/>
          <w:szCs w:val="24"/>
        </w:rPr>
        <w:t xml:space="preserve"> </w:t>
      </w:r>
      <w:r w:rsidRPr="003D1D0A">
        <w:rPr>
          <w:rFonts w:ascii="Times New Roman" w:hAnsi="Times New Roman" w:cs="Times New Roman"/>
          <w:sz w:val="24"/>
          <w:szCs w:val="24"/>
        </w:rPr>
        <w:t>any</w:t>
      </w:r>
      <w:r>
        <w:rPr>
          <w:rFonts w:ascii="Times New Roman" w:hAnsi="Times New Roman" w:cs="Times New Roman"/>
          <w:sz w:val="24"/>
          <w:szCs w:val="24"/>
        </w:rPr>
        <w:t xml:space="preserve"> </w:t>
      </w:r>
      <w:r w:rsidRPr="003D1D0A">
        <w:rPr>
          <w:rFonts w:ascii="Times New Roman" w:hAnsi="Times New Roman" w:cs="Times New Roman"/>
          <w:sz w:val="24"/>
          <w:szCs w:val="24"/>
        </w:rPr>
        <w:t>unlawful</w:t>
      </w:r>
      <w:r>
        <w:rPr>
          <w:rFonts w:ascii="Times New Roman" w:hAnsi="Times New Roman" w:cs="Times New Roman"/>
          <w:sz w:val="24"/>
          <w:szCs w:val="24"/>
        </w:rPr>
        <w:t xml:space="preserve"> </w:t>
      </w:r>
      <w:r w:rsidRPr="003D1D0A">
        <w:rPr>
          <w:rFonts w:ascii="Times New Roman" w:hAnsi="Times New Roman" w:cs="Times New Roman"/>
          <w:sz w:val="24"/>
          <w:szCs w:val="24"/>
        </w:rPr>
        <w:t>activity;</w:t>
      </w:r>
      <w:r>
        <w:rPr>
          <w:rFonts w:ascii="Times New Roman" w:hAnsi="Times New Roman" w:cs="Times New Roman"/>
          <w:sz w:val="24"/>
          <w:szCs w:val="24"/>
        </w:rPr>
        <w:t xml:space="preserve"> </w:t>
      </w:r>
      <w:r w:rsidRPr="003D1D0A">
        <w:rPr>
          <w:rFonts w:ascii="Times New Roman" w:hAnsi="Times New Roman" w:cs="Times New Roman"/>
          <w:sz w:val="24"/>
          <w:szCs w:val="24"/>
        </w:rPr>
        <w:t xml:space="preserve">or </w:t>
      </w:r>
    </w:p>
    <w:p w14:paraId="30E0B782" w14:textId="77777777" w:rsidR="003D1D0A" w:rsidRDefault="003D1D0A" w:rsidP="003D1D0A">
      <w:pPr>
        <w:widowControl w:val="0"/>
        <w:numPr>
          <w:ilvl w:val="0"/>
          <w:numId w:val="89"/>
        </w:numPr>
        <w:tabs>
          <w:tab w:val="left" w:pos="220"/>
          <w:tab w:val="left" w:pos="720"/>
        </w:tabs>
        <w:autoSpaceDE w:val="0"/>
        <w:autoSpaceDN w:val="0"/>
        <w:adjustRightInd w:val="0"/>
        <w:spacing w:after="0" w:line="240" w:lineRule="auto"/>
        <w:contextualSpacing/>
        <w:rPr>
          <w:rFonts w:ascii="Times New Roman" w:hAnsi="Times New Roman" w:cs="Times New Roman"/>
          <w:sz w:val="24"/>
          <w:szCs w:val="24"/>
        </w:rPr>
      </w:pPr>
      <w:r w:rsidRPr="003D1D0A">
        <w:rPr>
          <w:rFonts w:ascii="Times New Roman" w:hAnsi="Times New Roman" w:cs="Times New Roman"/>
          <w:sz w:val="24"/>
          <w:szCs w:val="24"/>
        </w:rPr>
        <w:t>Otherwise</w:t>
      </w:r>
      <w:r>
        <w:rPr>
          <w:rFonts w:ascii="Times New Roman" w:hAnsi="Times New Roman" w:cs="Times New Roman"/>
          <w:sz w:val="24"/>
          <w:szCs w:val="24"/>
        </w:rPr>
        <w:t xml:space="preserve"> </w:t>
      </w:r>
      <w:r w:rsidRPr="003D1D0A">
        <w:rPr>
          <w:rFonts w:ascii="Times New Roman" w:hAnsi="Times New Roman" w:cs="Times New Roman"/>
          <w:sz w:val="24"/>
          <w:szCs w:val="24"/>
        </w:rPr>
        <w:t>promote,</w:t>
      </w:r>
      <w:r>
        <w:rPr>
          <w:rFonts w:ascii="Times New Roman" w:hAnsi="Times New Roman" w:cs="Times New Roman"/>
          <w:sz w:val="24"/>
          <w:szCs w:val="24"/>
        </w:rPr>
        <w:t xml:space="preserve"> </w:t>
      </w:r>
      <w:r w:rsidRPr="003D1D0A">
        <w:rPr>
          <w:rFonts w:ascii="Times New Roman" w:hAnsi="Times New Roman" w:cs="Times New Roman"/>
          <w:sz w:val="24"/>
          <w:szCs w:val="24"/>
        </w:rPr>
        <w:t>manage,</w:t>
      </w:r>
      <w:r>
        <w:rPr>
          <w:rFonts w:ascii="Times New Roman" w:hAnsi="Times New Roman" w:cs="Times New Roman"/>
          <w:sz w:val="24"/>
          <w:szCs w:val="24"/>
        </w:rPr>
        <w:t xml:space="preserve"> </w:t>
      </w:r>
      <w:r w:rsidRPr="003D1D0A">
        <w:rPr>
          <w:rFonts w:ascii="Times New Roman" w:hAnsi="Times New Roman" w:cs="Times New Roman"/>
          <w:sz w:val="24"/>
          <w:szCs w:val="24"/>
        </w:rPr>
        <w:t>establish,</w:t>
      </w:r>
      <w:r>
        <w:rPr>
          <w:rFonts w:ascii="Times New Roman" w:hAnsi="Times New Roman" w:cs="Times New Roman"/>
          <w:sz w:val="24"/>
          <w:szCs w:val="24"/>
        </w:rPr>
        <w:t xml:space="preserve"> </w:t>
      </w:r>
      <w:r w:rsidRPr="003D1D0A">
        <w:rPr>
          <w:rFonts w:ascii="Times New Roman" w:hAnsi="Times New Roman" w:cs="Times New Roman"/>
          <w:sz w:val="24"/>
          <w:szCs w:val="24"/>
        </w:rPr>
        <w:t>carryon,</w:t>
      </w:r>
      <w:r>
        <w:rPr>
          <w:rFonts w:ascii="Times New Roman" w:hAnsi="Times New Roman" w:cs="Times New Roman"/>
          <w:sz w:val="24"/>
          <w:szCs w:val="24"/>
        </w:rPr>
        <w:t xml:space="preserve"> </w:t>
      </w:r>
      <w:r w:rsidRPr="003D1D0A">
        <w:rPr>
          <w:rFonts w:ascii="Times New Roman" w:hAnsi="Times New Roman" w:cs="Times New Roman"/>
          <w:sz w:val="24"/>
          <w:szCs w:val="24"/>
        </w:rPr>
        <w:t>or</w:t>
      </w:r>
      <w:r>
        <w:rPr>
          <w:rFonts w:ascii="Times New Roman" w:hAnsi="Times New Roman" w:cs="Times New Roman"/>
          <w:sz w:val="24"/>
          <w:szCs w:val="24"/>
        </w:rPr>
        <w:t xml:space="preserve"> </w:t>
      </w:r>
      <w:r w:rsidRPr="003D1D0A">
        <w:rPr>
          <w:rFonts w:ascii="Times New Roman" w:hAnsi="Times New Roman" w:cs="Times New Roman"/>
          <w:sz w:val="24"/>
          <w:szCs w:val="24"/>
        </w:rPr>
        <w:t>facilitate</w:t>
      </w:r>
      <w:r>
        <w:rPr>
          <w:rFonts w:ascii="Times New Roman" w:hAnsi="Times New Roman" w:cs="Times New Roman"/>
          <w:sz w:val="24"/>
          <w:szCs w:val="24"/>
        </w:rPr>
        <w:t xml:space="preserve"> </w:t>
      </w:r>
      <w:r w:rsidRPr="003D1D0A">
        <w:rPr>
          <w:rFonts w:ascii="Times New Roman" w:hAnsi="Times New Roman" w:cs="Times New Roman"/>
          <w:sz w:val="24"/>
          <w:szCs w:val="24"/>
        </w:rPr>
        <w:t>the</w:t>
      </w:r>
      <w:r>
        <w:rPr>
          <w:rFonts w:ascii="Times New Roman" w:hAnsi="Times New Roman" w:cs="Times New Roman"/>
          <w:sz w:val="24"/>
          <w:szCs w:val="24"/>
        </w:rPr>
        <w:t xml:space="preserve"> </w:t>
      </w:r>
      <w:r w:rsidRPr="003D1D0A">
        <w:rPr>
          <w:rFonts w:ascii="Times New Roman" w:hAnsi="Times New Roman" w:cs="Times New Roman"/>
          <w:sz w:val="24"/>
          <w:szCs w:val="24"/>
        </w:rPr>
        <w:t>promotion, management, establishment, or carrying on, of any unlawful activi</w:t>
      </w:r>
      <w:r>
        <w:rPr>
          <w:rFonts w:ascii="Times New Roman" w:hAnsi="Times New Roman" w:cs="Times New Roman"/>
          <w:sz w:val="24"/>
          <w:szCs w:val="24"/>
        </w:rPr>
        <w:t>ty</w:t>
      </w:r>
    </w:p>
    <w:p w14:paraId="37ECBDA2" w14:textId="77777777" w:rsidR="003D1D0A" w:rsidRDefault="003D1D0A" w:rsidP="003D1D0A">
      <w:pPr>
        <w:pStyle w:val="ListParagraph"/>
        <w:widowControl w:val="0"/>
        <w:numPr>
          <w:ilvl w:val="0"/>
          <w:numId w:val="90"/>
        </w:numPr>
        <w:tabs>
          <w:tab w:val="left" w:pos="220"/>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“Unlawful” means:</w:t>
      </w:r>
    </w:p>
    <w:p w14:paraId="1033CDAA" w14:textId="77777777" w:rsidR="003D1D0A" w:rsidRDefault="003D1D0A" w:rsidP="003D1D0A">
      <w:pPr>
        <w:pStyle w:val="ListParagraph"/>
        <w:widowControl w:val="0"/>
        <w:numPr>
          <w:ilvl w:val="1"/>
          <w:numId w:val="90"/>
        </w:numPr>
        <w:tabs>
          <w:tab w:val="left" w:pos="220"/>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Any enterprise involving gambling, drugs, prostitution.</w:t>
      </w:r>
    </w:p>
    <w:p w14:paraId="2E65B61F" w14:textId="77777777" w:rsidR="003D1D0A" w:rsidRDefault="003D1D0A" w:rsidP="003D1D0A">
      <w:pPr>
        <w:pStyle w:val="ListParagraph"/>
        <w:widowControl w:val="0"/>
        <w:numPr>
          <w:ilvl w:val="1"/>
          <w:numId w:val="90"/>
        </w:numPr>
        <w:tabs>
          <w:tab w:val="left" w:pos="220"/>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Bribery, extortion, arson.</w:t>
      </w:r>
    </w:p>
    <w:p w14:paraId="0F08820E" w14:textId="77777777" w:rsidR="003D1D0A" w:rsidRDefault="003D1D0A" w:rsidP="003D1D0A">
      <w:pPr>
        <w:pStyle w:val="ListParagraph"/>
        <w:widowControl w:val="0"/>
        <w:numPr>
          <w:ilvl w:val="1"/>
          <w:numId w:val="90"/>
        </w:numPr>
        <w:tabs>
          <w:tab w:val="left" w:pos="220"/>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Illegal monetary transaction.</w:t>
      </w:r>
    </w:p>
    <w:p w14:paraId="54720ECE" w14:textId="77777777" w:rsidR="003D1D0A" w:rsidRPr="003D1D0A" w:rsidRDefault="003D1D0A" w:rsidP="003D1D0A">
      <w:pPr>
        <w:pStyle w:val="ListParagraph"/>
        <w:widowControl w:val="0"/>
        <w:numPr>
          <w:ilvl w:val="1"/>
          <w:numId w:val="90"/>
        </w:numPr>
        <w:tabs>
          <w:tab w:val="left" w:pos="220"/>
          <w:tab w:val="left" w:pos="720"/>
        </w:tabs>
        <w:autoSpaceDE w:val="0"/>
        <w:autoSpaceDN w:val="0"/>
        <w:adjustRightInd w:val="0"/>
        <w:spacing w:after="0" w:line="240" w:lineRule="auto"/>
        <w:rPr>
          <w:rFonts w:ascii="Times New Roman" w:hAnsi="Times New Roman" w:cs="Times New Roman"/>
          <w:sz w:val="24"/>
          <w:szCs w:val="24"/>
        </w:rPr>
      </w:pPr>
      <w:r w:rsidRPr="003D1D0A">
        <w:rPr>
          <w:rFonts w:ascii="Times New Roman" w:hAnsi="Times New Roman" w:cs="Times New Roman"/>
          <w:b/>
          <w:sz w:val="24"/>
          <w:szCs w:val="24"/>
        </w:rPr>
        <w:t>Includes state crimes</w:t>
      </w:r>
      <w:r>
        <w:rPr>
          <w:rFonts w:ascii="Times New Roman" w:hAnsi="Times New Roman" w:cs="Times New Roman"/>
          <w:sz w:val="24"/>
          <w:szCs w:val="24"/>
        </w:rPr>
        <w:t>.</w:t>
      </w:r>
    </w:p>
    <w:p w14:paraId="36AEC5C2" w14:textId="77777777" w:rsidR="005F0218" w:rsidRDefault="005F0218" w:rsidP="005F0218">
      <w:pPr>
        <w:spacing w:after="0" w:line="240" w:lineRule="auto"/>
        <w:contextualSpacing/>
        <w:rPr>
          <w:rFonts w:ascii="Times New Roman" w:hAnsi="Times New Roman" w:cs="Times New Roman"/>
          <w:sz w:val="24"/>
          <w:szCs w:val="24"/>
          <w:u w:val="single"/>
        </w:rPr>
      </w:pPr>
    </w:p>
    <w:p w14:paraId="69E583E8" w14:textId="77777777" w:rsidR="005F0218" w:rsidRPr="007F632D" w:rsidRDefault="005F0218" w:rsidP="005F0218">
      <w:pPr>
        <w:spacing w:after="0" w:line="240" w:lineRule="auto"/>
        <w:contextualSpacing/>
        <w:rPr>
          <w:rFonts w:ascii="Times New Roman" w:hAnsi="Times New Roman" w:cs="Times New Roman"/>
          <w:sz w:val="24"/>
          <w:szCs w:val="24"/>
        </w:rPr>
      </w:pPr>
      <w:r w:rsidRPr="007F632D">
        <w:rPr>
          <w:rFonts w:ascii="Times New Roman" w:hAnsi="Times New Roman" w:cs="Times New Roman"/>
          <w:sz w:val="24"/>
          <w:szCs w:val="24"/>
          <w:u w:val="single"/>
        </w:rPr>
        <w:t>Carson</w:t>
      </w:r>
      <w:r w:rsidRPr="007F632D">
        <w:rPr>
          <w:rFonts w:ascii="Times New Roman" w:hAnsi="Times New Roman" w:cs="Times New Roman"/>
          <w:sz w:val="24"/>
          <w:szCs w:val="24"/>
        </w:rPr>
        <w:t xml:space="preserve"> case (travel act questions):</w:t>
      </w:r>
    </w:p>
    <w:p w14:paraId="250252B8" w14:textId="77777777" w:rsidR="005F0218" w:rsidRPr="007F632D" w:rsidRDefault="005F0218" w:rsidP="005F0218">
      <w:pPr>
        <w:pStyle w:val="ListParagraph"/>
        <w:numPr>
          <w:ilvl w:val="0"/>
          <w:numId w:val="92"/>
        </w:numPr>
        <w:spacing w:after="0" w:line="240" w:lineRule="auto"/>
        <w:rPr>
          <w:rFonts w:ascii="Times New Roman" w:hAnsi="Times New Roman" w:cs="Times New Roman"/>
          <w:sz w:val="24"/>
          <w:szCs w:val="24"/>
        </w:rPr>
      </w:pPr>
      <w:r w:rsidRPr="007F632D">
        <w:rPr>
          <w:rFonts w:ascii="Times New Roman" w:hAnsi="Times New Roman" w:cs="Times New Roman"/>
          <w:sz w:val="24"/>
          <w:szCs w:val="24"/>
          <w:u w:val="single"/>
        </w:rPr>
        <w:t>Morrison</w:t>
      </w:r>
      <w:r w:rsidRPr="007F632D">
        <w:rPr>
          <w:rFonts w:ascii="Times New Roman" w:hAnsi="Times New Roman" w:cs="Times New Roman"/>
          <w:sz w:val="24"/>
          <w:szCs w:val="24"/>
        </w:rPr>
        <w:t xml:space="preserve"> held that US laws do not apply extraterritorially unless Congress states otherwise explicitly.</w:t>
      </w:r>
    </w:p>
    <w:p w14:paraId="652C24D9" w14:textId="77777777" w:rsidR="005F0218" w:rsidRPr="007F632D" w:rsidRDefault="005F0218" w:rsidP="005F0218">
      <w:pPr>
        <w:pStyle w:val="ListParagraph"/>
        <w:numPr>
          <w:ilvl w:val="0"/>
          <w:numId w:val="92"/>
        </w:numPr>
        <w:spacing w:after="0" w:line="240" w:lineRule="auto"/>
        <w:rPr>
          <w:rFonts w:ascii="Times New Roman" w:hAnsi="Times New Roman" w:cs="Times New Roman"/>
          <w:sz w:val="24"/>
          <w:szCs w:val="24"/>
        </w:rPr>
      </w:pPr>
      <w:r w:rsidRPr="007F632D">
        <w:rPr>
          <w:rFonts w:ascii="Times New Roman" w:hAnsi="Times New Roman" w:cs="Times New Roman"/>
          <w:sz w:val="24"/>
          <w:szCs w:val="24"/>
        </w:rPr>
        <w:t xml:space="preserve">District court held that </w:t>
      </w:r>
      <w:r w:rsidRPr="007F632D">
        <w:rPr>
          <w:rFonts w:ascii="Times New Roman" w:hAnsi="Times New Roman" w:cs="Times New Roman"/>
          <w:sz w:val="24"/>
          <w:szCs w:val="24"/>
          <w:u w:val="single"/>
        </w:rPr>
        <w:t>Morrison</w:t>
      </w:r>
      <w:r w:rsidRPr="007F632D">
        <w:rPr>
          <w:rFonts w:ascii="Times New Roman" w:hAnsi="Times New Roman" w:cs="Times New Roman"/>
          <w:sz w:val="24"/>
          <w:szCs w:val="24"/>
        </w:rPr>
        <w:t xml:space="preserve">’s applicability was limited to civil statutes, and </w:t>
      </w:r>
      <w:r w:rsidRPr="007F632D">
        <w:rPr>
          <w:rFonts w:ascii="Times New Roman" w:hAnsi="Times New Roman" w:cs="Times New Roman"/>
          <w:sz w:val="24"/>
          <w:szCs w:val="24"/>
          <w:u w:val="single"/>
        </w:rPr>
        <w:t>Bowman</w:t>
      </w:r>
      <w:r w:rsidRPr="007F632D">
        <w:rPr>
          <w:rFonts w:ascii="Times New Roman" w:hAnsi="Times New Roman" w:cs="Times New Roman"/>
          <w:sz w:val="24"/>
          <w:szCs w:val="24"/>
        </w:rPr>
        <w:t xml:space="preserve"> holds that states should be able to protect their citizens from criminal violations across state lines, unless the Court explicitly overrules</w:t>
      </w:r>
      <w:r>
        <w:rPr>
          <w:rFonts w:ascii="Times New Roman" w:hAnsi="Times New Roman" w:cs="Times New Roman"/>
          <w:sz w:val="24"/>
          <w:szCs w:val="24"/>
        </w:rPr>
        <w:t xml:space="preserve"> that decision</w:t>
      </w:r>
      <w:r w:rsidRPr="007F632D">
        <w:rPr>
          <w:rFonts w:ascii="Times New Roman" w:hAnsi="Times New Roman" w:cs="Times New Roman"/>
          <w:sz w:val="24"/>
          <w:szCs w:val="24"/>
        </w:rPr>
        <w:t>.</w:t>
      </w:r>
    </w:p>
    <w:p w14:paraId="698E8806" w14:textId="77777777" w:rsidR="005F0218" w:rsidRPr="007F632D" w:rsidRDefault="005F0218" w:rsidP="005F0218">
      <w:pPr>
        <w:pStyle w:val="ListParagraph"/>
        <w:numPr>
          <w:ilvl w:val="0"/>
          <w:numId w:val="92"/>
        </w:numPr>
        <w:spacing w:after="0" w:line="240" w:lineRule="auto"/>
        <w:rPr>
          <w:rFonts w:ascii="Times New Roman" w:hAnsi="Times New Roman" w:cs="Times New Roman"/>
          <w:sz w:val="24"/>
          <w:szCs w:val="24"/>
        </w:rPr>
      </w:pPr>
      <w:r w:rsidRPr="007F632D">
        <w:rPr>
          <w:rFonts w:ascii="Times New Roman" w:hAnsi="Times New Roman" w:cs="Times New Roman"/>
          <w:sz w:val="24"/>
          <w:szCs w:val="24"/>
        </w:rPr>
        <w:t>And in any event they don’t have to reach that question because enough happened in California to form the violation.</w:t>
      </w:r>
    </w:p>
    <w:p w14:paraId="1C053D4D" w14:textId="77777777" w:rsidR="003D1D0A" w:rsidRPr="003D1D0A" w:rsidRDefault="003D1D0A" w:rsidP="003D1D0A">
      <w:pPr>
        <w:spacing w:after="0" w:line="240" w:lineRule="auto"/>
        <w:rPr>
          <w:rFonts w:ascii="Times New Roman" w:hAnsi="Times New Roman" w:cs="Times New Roman"/>
          <w:sz w:val="24"/>
          <w:szCs w:val="24"/>
        </w:rPr>
      </w:pPr>
    </w:p>
    <w:p w14:paraId="100D74C3" w14:textId="77777777" w:rsidR="00C277BC" w:rsidRPr="00C277BC" w:rsidRDefault="00C277BC" w:rsidP="00C277BC">
      <w:pPr>
        <w:spacing w:after="0" w:line="240" w:lineRule="auto"/>
        <w:rPr>
          <w:rFonts w:ascii="Times New Roman" w:hAnsi="Times New Roman" w:cs="Times New Roman"/>
          <w:sz w:val="24"/>
          <w:szCs w:val="24"/>
        </w:rPr>
      </w:pPr>
    </w:p>
    <w:p w14:paraId="6F4522BF" w14:textId="77777777" w:rsidR="00AA4385" w:rsidRDefault="00AA4385" w:rsidP="001019D0">
      <w:pPr>
        <w:pStyle w:val="ListParagraph"/>
        <w:numPr>
          <w:ilvl w:val="0"/>
          <w:numId w:val="190"/>
        </w:numPr>
        <w:spacing w:after="0" w:line="240" w:lineRule="auto"/>
        <w:rPr>
          <w:rFonts w:ascii="Times New Roman" w:hAnsi="Times New Roman" w:cs="Times New Roman"/>
          <w:sz w:val="24"/>
          <w:szCs w:val="24"/>
        </w:rPr>
      </w:pPr>
      <w:r>
        <w:rPr>
          <w:rFonts w:ascii="Times New Roman" w:hAnsi="Times New Roman" w:cs="Times New Roman"/>
          <w:sz w:val="24"/>
          <w:szCs w:val="24"/>
        </w:rPr>
        <w:t>UK Anti-Bribery Act</w:t>
      </w:r>
    </w:p>
    <w:p w14:paraId="4A52E548" w14:textId="77777777" w:rsidR="005326CE" w:rsidRDefault="005326CE" w:rsidP="005326CE">
      <w:pPr>
        <w:spacing w:after="0" w:line="240" w:lineRule="auto"/>
        <w:contextualSpacing/>
        <w:rPr>
          <w:rFonts w:ascii="Times New Roman" w:hAnsi="Times New Roman" w:cs="Times New Roman"/>
          <w:sz w:val="24"/>
          <w:szCs w:val="24"/>
        </w:rPr>
      </w:pPr>
    </w:p>
    <w:p w14:paraId="6932EA93" w14:textId="77777777" w:rsidR="005326CE" w:rsidRPr="00FB3F7F" w:rsidRDefault="005326CE" w:rsidP="005326CE">
      <w:pPr>
        <w:spacing w:after="0" w:line="240" w:lineRule="auto"/>
        <w:contextualSpacing/>
        <w:rPr>
          <w:rFonts w:ascii="Times New Roman" w:hAnsi="Times New Roman" w:cs="Times New Roman"/>
          <w:sz w:val="24"/>
          <w:szCs w:val="24"/>
        </w:rPr>
      </w:pPr>
      <w:r w:rsidRPr="00FB3F7F">
        <w:rPr>
          <w:rFonts w:ascii="Times New Roman" w:hAnsi="Times New Roman" w:cs="Times New Roman"/>
          <w:sz w:val="24"/>
          <w:szCs w:val="24"/>
        </w:rPr>
        <w:t>UK bribery act:</w:t>
      </w:r>
    </w:p>
    <w:p w14:paraId="615DE710" w14:textId="77777777" w:rsidR="005326CE" w:rsidRPr="00FB3F7F" w:rsidRDefault="005326CE" w:rsidP="005326CE">
      <w:pPr>
        <w:pStyle w:val="ListParagraph"/>
        <w:numPr>
          <w:ilvl w:val="0"/>
          <w:numId w:val="92"/>
        </w:numPr>
        <w:spacing w:after="0" w:line="240" w:lineRule="auto"/>
        <w:rPr>
          <w:rFonts w:ascii="Times New Roman" w:hAnsi="Times New Roman" w:cs="Times New Roman"/>
          <w:sz w:val="24"/>
          <w:szCs w:val="24"/>
        </w:rPr>
      </w:pPr>
      <w:r w:rsidRPr="00FB3F7F">
        <w:rPr>
          <w:rFonts w:ascii="Times New Roman" w:hAnsi="Times New Roman" w:cs="Times New Roman"/>
          <w:sz w:val="24"/>
          <w:szCs w:val="24"/>
        </w:rPr>
        <w:t>Creates 4 offenses:</w:t>
      </w:r>
    </w:p>
    <w:p w14:paraId="6A762C99" w14:textId="77777777" w:rsidR="005326CE" w:rsidRPr="00FB3F7F" w:rsidRDefault="005326CE" w:rsidP="005326CE">
      <w:pPr>
        <w:pStyle w:val="ListParagraph"/>
        <w:numPr>
          <w:ilvl w:val="1"/>
          <w:numId w:val="92"/>
        </w:numPr>
        <w:spacing w:after="0" w:line="240" w:lineRule="auto"/>
        <w:rPr>
          <w:rFonts w:ascii="Times New Roman" w:hAnsi="Times New Roman" w:cs="Times New Roman"/>
          <w:sz w:val="24"/>
          <w:szCs w:val="24"/>
        </w:rPr>
      </w:pPr>
      <w:r w:rsidRPr="00FB3F7F">
        <w:rPr>
          <w:rFonts w:ascii="Times New Roman" w:hAnsi="Times New Roman" w:cs="Times New Roman"/>
          <w:sz w:val="24"/>
          <w:szCs w:val="24"/>
        </w:rPr>
        <w:t>Active commercial bribery</w:t>
      </w:r>
    </w:p>
    <w:p w14:paraId="5299D6FA" w14:textId="77777777" w:rsidR="005326CE" w:rsidRPr="00FB3F7F" w:rsidRDefault="005326CE" w:rsidP="005326CE">
      <w:pPr>
        <w:pStyle w:val="ListParagraph"/>
        <w:numPr>
          <w:ilvl w:val="1"/>
          <w:numId w:val="92"/>
        </w:numPr>
        <w:spacing w:after="0" w:line="240" w:lineRule="auto"/>
        <w:rPr>
          <w:rFonts w:ascii="Times New Roman" w:hAnsi="Times New Roman" w:cs="Times New Roman"/>
          <w:sz w:val="24"/>
          <w:szCs w:val="24"/>
        </w:rPr>
      </w:pPr>
      <w:r w:rsidRPr="00FB3F7F">
        <w:rPr>
          <w:rFonts w:ascii="Times New Roman" w:hAnsi="Times New Roman" w:cs="Times New Roman"/>
          <w:sz w:val="24"/>
          <w:szCs w:val="24"/>
        </w:rPr>
        <w:t>Passive commercial bribery</w:t>
      </w:r>
    </w:p>
    <w:p w14:paraId="72D91626" w14:textId="77777777" w:rsidR="005326CE" w:rsidRPr="00FB3F7F" w:rsidRDefault="005326CE" w:rsidP="005326CE">
      <w:pPr>
        <w:pStyle w:val="ListParagraph"/>
        <w:numPr>
          <w:ilvl w:val="1"/>
          <w:numId w:val="9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Active and </w:t>
      </w:r>
      <w:r w:rsidRPr="00FB3F7F">
        <w:rPr>
          <w:rFonts w:ascii="Times New Roman" w:hAnsi="Times New Roman" w:cs="Times New Roman"/>
          <w:sz w:val="24"/>
          <w:szCs w:val="24"/>
        </w:rPr>
        <w:t>passive government official bribery:</w:t>
      </w:r>
    </w:p>
    <w:p w14:paraId="0D33AE23" w14:textId="77777777" w:rsidR="005326CE" w:rsidRPr="00FB3F7F" w:rsidRDefault="005326CE" w:rsidP="005326CE">
      <w:pPr>
        <w:pStyle w:val="ListParagraph"/>
        <w:numPr>
          <w:ilvl w:val="2"/>
          <w:numId w:val="92"/>
        </w:numPr>
        <w:spacing w:after="0" w:line="240" w:lineRule="auto"/>
        <w:rPr>
          <w:rFonts w:ascii="Times New Roman" w:hAnsi="Times New Roman" w:cs="Times New Roman"/>
          <w:sz w:val="24"/>
          <w:szCs w:val="24"/>
        </w:rPr>
      </w:pPr>
      <w:r w:rsidRPr="00FB3F7F">
        <w:rPr>
          <w:rFonts w:ascii="Times New Roman" w:hAnsi="Times New Roman" w:cs="Times New Roman"/>
          <w:sz w:val="24"/>
          <w:szCs w:val="24"/>
        </w:rPr>
        <w:t>Government official defined as those performing public functions (narrower definition, though perhaps not that relevant ultimately since there’s a commercial violation as well.)</w:t>
      </w:r>
    </w:p>
    <w:p w14:paraId="12AC31C9" w14:textId="77777777" w:rsidR="005326CE" w:rsidRPr="00FB3F7F" w:rsidRDefault="005326CE" w:rsidP="005326CE">
      <w:pPr>
        <w:pStyle w:val="ListParagraph"/>
        <w:numPr>
          <w:ilvl w:val="0"/>
          <w:numId w:val="9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Mens rea: </w:t>
      </w:r>
      <w:r w:rsidRPr="00FB3F7F">
        <w:rPr>
          <w:rFonts w:ascii="Times New Roman" w:hAnsi="Times New Roman" w:cs="Times New Roman"/>
          <w:sz w:val="24"/>
          <w:szCs w:val="24"/>
        </w:rPr>
        <w:t xml:space="preserve">Also broader than the FCPA in that there’s no corrupt intent required, only </w:t>
      </w:r>
      <w:r w:rsidRPr="005326CE">
        <w:rPr>
          <w:rFonts w:ascii="Times New Roman" w:hAnsi="Times New Roman" w:cs="Times New Roman"/>
          <w:b/>
          <w:sz w:val="24"/>
          <w:szCs w:val="24"/>
        </w:rPr>
        <w:t>intent to “influence” the recipient</w:t>
      </w:r>
      <w:r w:rsidRPr="00FB3F7F">
        <w:rPr>
          <w:rFonts w:ascii="Times New Roman" w:hAnsi="Times New Roman" w:cs="Times New Roman"/>
          <w:sz w:val="24"/>
          <w:szCs w:val="24"/>
        </w:rPr>
        <w:t>.</w:t>
      </w:r>
    </w:p>
    <w:p w14:paraId="72FEA0EB" w14:textId="77777777" w:rsidR="005326CE" w:rsidRPr="00FB3F7F" w:rsidRDefault="005326CE" w:rsidP="005326CE">
      <w:pPr>
        <w:pStyle w:val="ListParagraph"/>
        <w:numPr>
          <w:ilvl w:val="0"/>
          <w:numId w:val="92"/>
        </w:numPr>
        <w:spacing w:after="0" w:line="240" w:lineRule="auto"/>
        <w:rPr>
          <w:rFonts w:ascii="Times New Roman" w:hAnsi="Times New Roman" w:cs="Times New Roman"/>
          <w:sz w:val="24"/>
          <w:szCs w:val="24"/>
        </w:rPr>
      </w:pPr>
      <w:r w:rsidRPr="00FB3F7F">
        <w:rPr>
          <w:rFonts w:ascii="Times New Roman" w:hAnsi="Times New Roman" w:cs="Times New Roman"/>
          <w:sz w:val="24"/>
          <w:szCs w:val="24"/>
        </w:rPr>
        <w:t xml:space="preserve">Corporate liability: </w:t>
      </w:r>
      <w:r>
        <w:rPr>
          <w:rFonts w:ascii="Times New Roman" w:hAnsi="Times New Roman" w:cs="Times New Roman"/>
          <w:sz w:val="24"/>
          <w:szCs w:val="24"/>
        </w:rPr>
        <w:t>strictly liable</w:t>
      </w:r>
    </w:p>
    <w:p w14:paraId="2D703A5A" w14:textId="77777777" w:rsidR="005326CE" w:rsidRPr="00FB3F7F" w:rsidRDefault="005326CE" w:rsidP="005326CE">
      <w:pPr>
        <w:pStyle w:val="ListParagraph"/>
        <w:numPr>
          <w:ilvl w:val="1"/>
          <w:numId w:val="92"/>
        </w:numPr>
        <w:spacing w:after="0" w:line="240" w:lineRule="auto"/>
        <w:rPr>
          <w:rFonts w:ascii="Times New Roman" w:hAnsi="Times New Roman" w:cs="Times New Roman"/>
          <w:sz w:val="24"/>
          <w:szCs w:val="24"/>
        </w:rPr>
      </w:pPr>
      <w:proofErr w:type="gramStart"/>
      <w:r w:rsidRPr="00FB3F7F">
        <w:rPr>
          <w:rFonts w:ascii="Times New Roman" w:hAnsi="Times New Roman" w:cs="Times New Roman"/>
          <w:sz w:val="24"/>
          <w:szCs w:val="24"/>
        </w:rPr>
        <w:t>the</w:t>
      </w:r>
      <w:proofErr w:type="gramEnd"/>
      <w:r w:rsidRPr="00FB3F7F">
        <w:rPr>
          <w:rFonts w:ascii="Times New Roman" w:hAnsi="Times New Roman" w:cs="Times New Roman"/>
          <w:sz w:val="24"/>
          <w:szCs w:val="24"/>
        </w:rPr>
        <w:t xml:space="preserve"> concept of corporate liability is generally narrower in the UK in that is requires that the board of directors (the “directing mind/will”) have been aware of or participated in crime. </w:t>
      </w:r>
    </w:p>
    <w:p w14:paraId="457B6696" w14:textId="77777777" w:rsidR="005326CE" w:rsidRPr="00FB3F7F" w:rsidRDefault="005326CE" w:rsidP="005326CE">
      <w:pPr>
        <w:pStyle w:val="ListParagraph"/>
        <w:numPr>
          <w:ilvl w:val="1"/>
          <w:numId w:val="92"/>
        </w:numPr>
        <w:spacing w:after="0" w:line="240" w:lineRule="auto"/>
        <w:rPr>
          <w:rFonts w:ascii="Times New Roman" w:hAnsi="Times New Roman" w:cs="Times New Roman"/>
          <w:sz w:val="24"/>
          <w:szCs w:val="24"/>
        </w:rPr>
      </w:pPr>
      <w:r w:rsidRPr="00FB3F7F">
        <w:rPr>
          <w:rFonts w:ascii="Times New Roman" w:hAnsi="Times New Roman" w:cs="Times New Roman"/>
          <w:sz w:val="24"/>
          <w:szCs w:val="24"/>
        </w:rPr>
        <w:t xml:space="preserve">But here, the </w:t>
      </w:r>
      <w:r w:rsidRPr="005326CE">
        <w:rPr>
          <w:rFonts w:ascii="Times New Roman" w:hAnsi="Times New Roman" w:cs="Times New Roman"/>
          <w:b/>
          <w:sz w:val="24"/>
          <w:szCs w:val="24"/>
        </w:rPr>
        <w:t>corporation is strictly liable</w:t>
      </w:r>
      <w:r w:rsidRPr="00FB3F7F">
        <w:rPr>
          <w:rFonts w:ascii="Times New Roman" w:hAnsi="Times New Roman" w:cs="Times New Roman"/>
          <w:sz w:val="24"/>
          <w:szCs w:val="24"/>
        </w:rPr>
        <w:t xml:space="preserve"> if any agent or employee commits the crime.</w:t>
      </w:r>
    </w:p>
    <w:p w14:paraId="2A1B64CE" w14:textId="77777777" w:rsidR="005326CE" w:rsidRPr="00FB3F7F" w:rsidRDefault="005326CE" w:rsidP="005326CE">
      <w:pPr>
        <w:pStyle w:val="ListParagraph"/>
        <w:numPr>
          <w:ilvl w:val="1"/>
          <w:numId w:val="92"/>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Compliance program defense: </w:t>
      </w:r>
      <w:r w:rsidRPr="00FB3F7F">
        <w:rPr>
          <w:rFonts w:ascii="Times New Roman" w:hAnsi="Times New Roman" w:cs="Times New Roman"/>
          <w:sz w:val="24"/>
          <w:szCs w:val="24"/>
        </w:rPr>
        <w:t>Only defense is proving that you had a good compliance program in place to prevent violations.</w:t>
      </w:r>
    </w:p>
    <w:p w14:paraId="77F70448" w14:textId="77777777" w:rsidR="005326CE" w:rsidRPr="00FB3F7F" w:rsidRDefault="005326CE" w:rsidP="005326CE">
      <w:pPr>
        <w:pStyle w:val="ListParagraph"/>
        <w:numPr>
          <w:ilvl w:val="2"/>
          <w:numId w:val="92"/>
        </w:numPr>
        <w:spacing w:after="0" w:line="240" w:lineRule="auto"/>
        <w:rPr>
          <w:rFonts w:ascii="Times New Roman" w:hAnsi="Times New Roman" w:cs="Times New Roman"/>
          <w:sz w:val="24"/>
          <w:szCs w:val="24"/>
        </w:rPr>
      </w:pPr>
      <w:r w:rsidRPr="005326CE">
        <w:rPr>
          <w:rFonts w:ascii="Times New Roman" w:hAnsi="Times New Roman" w:cs="Times New Roman"/>
          <w:b/>
          <w:sz w:val="24"/>
          <w:szCs w:val="24"/>
        </w:rPr>
        <w:t>No grease payments exemption</w:t>
      </w:r>
      <w:r w:rsidRPr="00FB3F7F">
        <w:rPr>
          <w:rFonts w:ascii="Times New Roman" w:hAnsi="Times New Roman" w:cs="Times New Roman"/>
          <w:sz w:val="24"/>
          <w:szCs w:val="24"/>
        </w:rPr>
        <w:t>.</w:t>
      </w:r>
    </w:p>
    <w:p w14:paraId="5A6C2901" w14:textId="77777777" w:rsidR="005326CE" w:rsidRPr="00FB3F7F" w:rsidRDefault="005326CE" w:rsidP="005326CE">
      <w:pPr>
        <w:pStyle w:val="ListParagraph"/>
        <w:numPr>
          <w:ilvl w:val="2"/>
          <w:numId w:val="92"/>
        </w:numPr>
        <w:spacing w:after="0" w:line="240" w:lineRule="auto"/>
        <w:rPr>
          <w:rFonts w:ascii="Times New Roman" w:hAnsi="Times New Roman" w:cs="Times New Roman"/>
          <w:sz w:val="24"/>
          <w:szCs w:val="24"/>
        </w:rPr>
      </w:pPr>
      <w:r w:rsidRPr="00FB3F7F">
        <w:rPr>
          <w:rFonts w:ascii="Times New Roman" w:hAnsi="Times New Roman" w:cs="Times New Roman"/>
          <w:sz w:val="24"/>
          <w:szCs w:val="24"/>
        </w:rPr>
        <w:t>British law is silent on whether there is bona fide reasonable sales expenses exemption.</w:t>
      </w:r>
    </w:p>
    <w:p w14:paraId="026DE61B" w14:textId="77777777" w:rsidR="005326CE" w:rsidRPr="00FB3F7F" w:rsidRDefault="005326CE" w:rsidP="005326CE">
      <w:pPr>
        <w:pStyle w:val="ListParagraph"/>
        <w:numPr>
          <w:ilvl w:val="0"/>
          <w:numId w:val="92"/>
        </w:numPr>
        <w:spacing w:after="0" w:line="240" w:lineRule="auto"/>
        <w:rPr>
          <w:rFonts w:ascii="Times New Roman" w:hAnsi="Times New Roman" w:cs="Times New Roman"/>
          <w:sz w:val="24"/>
          <w:szCs w:val="24"/>
        </w:rPr>
      </w:pPr>
      <w:r w:rsidRPr="00FB3F7F">
        <w:rPr>
          <w:rFonts w:ascii="Times New Roman" w:hAnsi="Times New Roman" w:cs="Times New Roman"/>
          <w:sz w:val="24"/>
          <w:szCs w:val="24"/>
        </w:rPr>
        <w:t>Jurisdiction appears broader than FCPA in that you are subject to liability if you merely “do business” in the UK, which applies to every major multinational company.</w:t>
      </w:r>
    </w:p>
    <w:p w14:paraId="4D214C03" w14:textId="77777777" w:rsidR="005326CE" w:rsidRPr="00FB3F7F" w:rsidRDefault="005326CE" w:rsidP="005326CE">
      <w:pPr>
        <w:pStyle w:val="ListParagraph"/>
        <w:numPr>
          <w:ilvl w:val="1"/>
          <w:numId w:val="92"/>
        </w:numPr>
        <w:spacing w:after="0" w:line="240" w:lineRule="auto"/>
        <w:rPr>
          <w:rFonts w:ascii="Times New Roman" w:hAnsi="Times New Roman" w:cs="Times New Roman"/>
          <w:sz w:val="24"/>
          <w:szCs w:val="24"/>
        </w:rPr>
      </w:pPr>
      <w:r w:rsidRPr="00FB3F7F">
        <w:rPr>
          <w:rFonts w:ascii="Times New Roman" w:hAnsi="Times New Roman" w:cs="Times New Roman"/>
          <w:sz w:val="24"/>
          <w:szCs w:val="24"/>
        </w:rPr>
        <w:t>Guidance suggests that UK gov’t will be particularly aggressive when the action hurts UK interests.</w:t>
      </w:r>
    </w:p>
    <w:p w14:paraId="116DDD65" w14:textId="77777777" w:rsidR="005326CE" w:rsidRPr="00FB3F7F" w:rsidRDefault="005326CE" w:rsidP="005326CE">
      <w:pPr>
        <w:pStyle w:val="ListParagraph"/>
        <w:numPr>
          <w:ilvl w:val="1"/>
          <w:numId w:val="92"/>
        </w:numPr>
        <w:spacing w:after="0" w:line="240" w:lineRule="auto"/>
        <w:rPr>
          <w:rFonts w:ascii="Times New Roman" w:hAnsi="Times New Roman" w:cs="Times New Roman"/>
          <w:sz w:val="24"/>
          <w:szCs w:val="24"/>
        </w:rPr>
      </w:pPr>
      <w:r w:rsidRPr="00FB3F7F">
        <w:rPr>
          <w:rFonts w:ascii="Times New Roman" w:hAnsi="Times New Roman" w:cs="Times New Roman"/>
          <w:sz w:val="24"/>
          <w:szCs w:val="24"/>
        </w:rPr>
        <w:t>In reality, the UK enforcement authorities have very limited resources, so it doesn’t present as great of a threat right now.</w:t>
      </w:r>
    </w:p>
    <w:p w14:paraId="3ED32F0D" w14:textId="77777777" w:rsidR="005326CE" w:rsidRDefault="005326CE" w:rsidP="005326CE">
      <w:pPr>
        <w:spacing w:after="0" w:line="240" w:lineRule="auto"/>
        <w:rPr>
          <w:rFonts w:ascii="Times New Roman" w:hAnsi="Times New Roman" w:cs="Times New Roman"/>
          <w:sz w:val="24"/>
          <w:szCs w:val="24"/>
        </w:rPr>
      </w:pPr>
    </w:p>
    <w:p w14:paraId="46C0EAE0" w14:textId="77777777" w:rsidR="005326CE" w:rsidRDefault="005326CE" w:rsidP="005326CE">
      <w:pPr>
        <w:spacing w:after="0" w:line="240" w:lineRule="auto"/>
        <w:rPr>
          <w:rFonts w:ascii="Times New Roman" w:hAnsi="Times New Roman" w:cs="Times New Roman"/>
          <w:sz w:val="24"/>
          <w:szCs w:val="24"/>
        </w:rPr>
      </w:pPr>
    </w:p>
    <w:p w14:paraId="71FF7574" w14:textId="77777777" w:rsidR="005326CE" w:rsidRDefault="005326CE" w:rsidP="005326CE">
      <w:pPr>
        <w:spacing w:after="0" w:line="240" w:lineRule="auto"/>
        <w:rPr>
          <w:rFonts w:ascii="Times New Roman" w:hAnsi="Times New Roman" w:cs="Times New Roman"/>
          <w:sz w:val="24"/>
          <w:szCs w:val="24"/>
        </w:rPr>
      </w:pPr>
    </w:p>
    <w:p w14:paraId="7049DA6D" w14:textId="77777777" w:rsidR="005326CE" w:rsidRPr="005326CE" w:rsidRDefault="005326CE" w:rsidP="005326CE">
      <w:pPr>
        <w:spacing w:after="0" w:line="240" w:lineRule="auto"/>
        <w:rPr>
          <w:rFonts w:ascii="Times New Roman" w:hAnsi="Times New Roman" w:cs="Times New Roman"/>
          <w:sz w:val="24"/>
          <w:szCs w:val="24"/>
        </w:rPr>
      </w:pPr>
    </w:p>
    <w:p w14:paraId="5C4D6807" w14:textId="77777777" w:rsidR="00AA4385" w:rsidRDefault="00AA4385" w:rsidP="00273C0D">
      <w:pPr>
        <w:pStyle w:val="ListParagraph"/>
        <w:numPr>
          <w:ilvl w:val="0"/>
          <w:numId w:val="151"/>
        </w:numPr>
        <w:spacing w:after="0" w:line="240" w:lineRule="auto"/>
        <w:rPr>
          <w:rFonts w:ascii="Times New Roman" w:hAnsi="Times New Roman" w:cs="Times New Roman"/>
          <w:sz w:val="24"/>
          <w:szCs w:val="24"/>
        </w:rPr>
      </w:pPr>
      <w:r>
        <w:rPr>
          <w:rFonts w:ascii="Times New Roman" w:hAnsi="Times New Roman" w:cs="Times New Roman"/>
          <w:sz w:val="24"/>
          <w:szCs w:val="24"/>
        </w:rPr>
        <w:t>Money Laundering</w:t>
      </w:r>
    </w:p>
    <w:p w14:paraId="209CCC0E" w14:textId="77777777" w:rsidR="00530B7F" w:rsidRDefault="00530B7F" w:rsidP="006537DC">
      <w:pPr>
        <w:spacing w:after="0" w:line="240" w:lineRule="auto"/>
        <w:rPr>
          <w:rFonts w:ascii="Times New Roman" w:hAnsi="Times New Roman" w:cs="Times New Roman"/>
          <w:sz w:val="24"/>
          <w:szCs w:val="24"/>
        </w:rPr>
      </w:pPr>
    </w:p>
    <w:p w14:paraId="3A4D0410" w14:textId="77777777" w:rsidR="006537DC" w:rsidRDefault="00530B7F" w:rsidP="006537DC">
      <w:pPr>
        <w:spacing w:after="0" w:line="240" w:lineRule="auto"/>
        <w:rPr>
          <w:rFonts w:ascii="Times New Roman" w:hAnsi="Times New Roman" w:cs="Times New Roman"/>
          <w:sz w:val="24"/>
          <w:szCs w:val="24"/>
        </w:rPr>
      </w:pPr>
      <w:r>
        <w:rPr>
          <w:rFonts w:ascii="Times New Roman" w:hAnsi="Times New Roman" w:cs="Times New Roman"/>
          <w:sz w:val="24"/>
          <w:szCs w:val="24"/>
        </w:rPr>
        <w:t>Three Offenses:</w:t>
      </w:r>
    </w:p>
    <w:p w14:paraId="37A19E86" w14:textId="77777777" w:rsidR="006537DC" w:rsidRDefault="00530B7F" w:rsidP="00530B7F">
      <w:pPr>
        <w:pStyle w:val="ListParagraph"/>
        <w:numPr>
          <w:ilvl w:val="0"/>
          <w:numId w:val="90"/>
        </w:numPr>
        <w:spacing w:after="0" w:line="240" w:lineRule="auto"/>
        <w:rPr>
          <w:rFonts w:ascii="Times New Roman" w:hAnsi="Times New Roman" w:cs="Times New Roman"/>
          <w:sz w:val="24"/>
          <w:szCs w:val="24"/>
        </w:rPr>
      </w:pPr>
      <w:r>
        <w:rPr>
          <w:rFonts w:ascii="Times New Roman" w:hAnsi="Times New Roman" w:cs="Times New Roman"/>
          <w:sz w:val="24"/>
          <w:szCs w:val="24"/>
        </w:rPr>
        <w:t>1956</w:t>
      </w:r>
      <w:r w:rsidR="008B77BD">
        <w:rPr>
          <w:rFonts w:ascii="Times New Roman" w:hAnsi="Times New Roman" w:cs="Times New Roman"/>
          <w:sz w:val="24"/>
          <w:szCs w:val="24"/>
        </w:rPr>
        <w:t>(a)(1)</w:t>
      </w:r>
      <w:r>
        <w:rPr>
          <w:rFonts w:ascii="Times New Roman" w:hAnsi="Times New Roman" w:cs="Times New Roman"/>
          <w:sz w:val="24"/>
          <w:szCs w:val="24"/>
        </w:rPr>
        <w:t xml:space="preserve"> Domestic Money Laundering</w:t>
      </w:r>
    </w:p>
    <w:p w14:paraId="4E4B43CF" w14:textId="77777777" w:rsidR="00530B7F" w:rsidRDefault="00530B7F" w:rsidP="00530B7F">
      <w:pPr>
        <w:pStyle w:val="ListParagraph"/>
        <w:numPr>
          <w:ilvl w:val="1"/>
          <w:numId w:val="90"/>
        </w:numPr>
        <w:spacing w:after="0" w:line="240" w:lineRule="auto"/>
        <w:rPr>
          <w:rFonts w:ascii="Times New Roman" w:hAnsi="Times New Roman" w:cs="Times New Roman"/>
          <w:sz w:val="24"/>
          <w:szCs w:val="24"/>
        </w:rPr>
      </w:pPr>
      <w:r>
        <w:rPr>
          <w:rFonts w:ascii="Times New Roman" w:hAnsi="Times New Roman" w:cs="Times New Roman"/>
          <w:sz w:val="24"/>
          <w:szCs w:val="24"/>
        </w:rPr>
        <w:t>Promotion</w:t>
      </w:r>
    </w:p>
    <w:p w14:paraId="387540D4" w14:textId="77777777" w:rsidR="00530B7F" w:rsidRDefault="00530B7F" w:rsidP="00530B7F">
      <w:pPr>
        <w:pStyle w:val="ListParagraph"/>
        <w:numPr>
          <w:ilvl w:val="1"/>
          <w:numId w:val="90"/>
        </w:numPr>
        <w:spacing w:after="0" w:line="240" w:lineRule="auto"/>
        <w:rPr>
          <w:rFonts w:ascii="Times New Roman" w:hAnsi="Times New Roman" w:cs="Times New Roman"/>
          <w:sz w:val="24"/>
          <w:szCs w:val="24"/>
        </w:rPr>
      </w:pPr>
      <w:r>
        <w:rPr>
          <w:rFonts w:ascii="Times New Roman" w:hAnsi="Times New Roman" w:cs="Times New Roman"/>
          <w:sz w:val="24"/>
          <w:szCs w:val="24"/>
        </w:rPr>
        <w:t>Concealment</w:t>
      </w:r>
    </w:p>
    <w:p w14:paraId="0544DCB0" w14:textId="77777777" w:rsidR="008B77BD" w:rsidRDefault="008B77BD" w:rsidP="00530B7F">
      <w:pPr>
        <w:pStyle w:val="ListParagraph"/>
        <w:numPr>
          <w:ilvl w:val="0"/>
          <w:numId w:val="90"/>
        </w:numPr>
        <w:spacing w:after="0" w:line="240" w:lineRule="auto"/>
        <w:rPr>
          <w:rFonts w:ascii="Times New Roman" w:hAnsi="Times New Roman" w:cs="Times New Roman"/>
          <w:sz w:val="24"/>
          <w:szCs w:val="24"/>
        </w:rPr>
      </w:pPr>
      <w:r>
        <w:rPr>
          <w:rFonts w:ascii="Times New Roman" w:hAnsi="Times New Roman" w:cs="Times New Roman"/>
          <w:sz w:val="24"/>
          <w:szCs w:val="24"/>
        </w:rPr>
        <w:t>1956(a)(2) International Money Laundering</w:t>
      </w:r>
    </w:p>
    <w:p w14:paraId="3DD2ECFB" w14:textId="77777777" w:rsidR="00743201" w:rsidRDefault="00743201" w:rsidP="00743201">
      <w:pPr>
        <w:pStyle w:val="ListParagraph"/>
        <w:numPr>
          <w:ilvl w:val="1"/>
          <w:numId w:val="90"/>
        </w:numPr>
        <w:spacing w:after="0" w:line="240" w:lineRule="auto"/>
        <w:rPr>
          <w:rFonts w:ascii="Times New Roman" w:hAnsi="Times New Roman" w:cs="Times New Roman"/>
          <w:sz w:val="24"/>
          <w:szCs w:val="24"/>
        </w:rPr>
      </w:pPr>
      <w:r>
        <w:rPr>
          <w:rFonts w:ascii="Times New Roman" w:hAnsi="Times New Roman" w:cs="Times New Roman"/>
          <w:sz w:val="24"/>
          <w:szCs w:val="24"/>
        </w:rPr>
        <w:t>Promotion</w:t>
      </w:r>
    </w:p>
    <w:p w14:paraId="5FDA36FE" w14:textId="77777777" w:rsidR="00743201" w:rsidRDefault="00743201" w:rsidP="00743201">
      <w:pPr>
        <w:pStyle w:val="ListParagraph"/>
        <w:numPr>
          <w:ilvl w:val="1"/>
          <w:numId w:val="90"/>
        </w:numPr>
        <w:spacing w:after="0" w:line="240" w:lineRule="auto"/>
        <w:rPr>
          <w:rFonts w:ascii="Times New Roman" w:hAnsi="Times New Roman" w:cs="Times New Roman"/>
          <w:sz w:val="24"/>
          <w:szCs w:val="24"/>
        </w:rPr>
      </w:pPr>
      <w:r>
        <w:rPr>
          <w:rFonts w:ascii="Times New Roman" w:hAnsi="Times New Roman" w:cs="Times New Roman"/>
          <w:sz w:val="24"/>
          <w:szCs w:val="24"/>
        </w:rPr>
        <w:t>Concealment</w:t>
      </w:r>
    </w:p>
    <w:p w14:paraId="517C97FF" w14:textId="77777777" w:rsidR="00530B7F" w:rsidRDefault="00530B7F" w:rsidP="00530B7F">
      <w:pPr>
        <w:pStyle w:val="ListParagraph"/>
        <w:numPr>
          <w:ilvl w:val="0"/>
          <w:numId w:val="90"/>
        </w:numPr>
        <w:spacing w:after="0" w:line="240" w:lineRule="auto"/>
        <w:rPr>
          <w:rFonts w:ascii="Times New Roman" w:hAnsi="Times New Roman" w:cs="Times New Roman"/>
          <w:sz w:val="24"/>
          <w:szCs w:val="24"/>
        </w:rPr>
      </w:pPr>
      <w:r>
        <w:rPr>
          <w:rFonts w:ascii="Times New Roman" w:hAnsi="Times New Roman" w:cs="Times New Roman"/>
          <w:sz w:val="24"/>
          <w:szCs w:val="24"/>
        </w:rPr>
        <w:t>1957 Tainted Money Spending</w:t>
      </w:r>
    </w:p>
    <w:p w14:paraId="33DFF6CA" w14:textId="77777777" w:rsidR="00BD7F70" w:rsidRDefault="00BD7F70" w:rsidP="00530B7F">
      <w:pPr>
        <w:pStyle w:val="ListParagraph"/>
        <w:numPr>
          <w:ilvl w:val="0"/>
          <w:numId w:val="90"/>
        </w:numPr>
        <w:spacing w:after="0" w:line="240" w:lineRule="auto"/>
        <w:rPr>
          <w:rFonts w:ascii="Times New Roman" w:hAnsi="Times New Roman" w:cs="Times New Roman"/>
          <w:sz w:val="24"/>
          <w:szCs w:val="24"/>
        </w:rPr>
      </w:pPr>
      <w:r>
        <w:rPr>
          <w:rFonts w:ascii="Times New Roman" w:hAnsi="Times New Roman" w:cs="Times New Roman"/>
          <w:sz w:val="24"/>
          <w:szCs w:val="24"/>
        </w:rPr>
        <w:t>Plus conspiracy to do any of the above.</w:t>
      </w:r>
    </w:p>
    <w:p w14:paraId="320B8577" w14:textId="77777777" w:rsidR="008E42C3" w:rsidRDefault="008E42C3" w:rsidP="008E42C3">
      <w:pPr>
        <w:pStyle w:val="ListParagraph"/>
        <w:numPr>
          <w:ilvl w:val="1"/>
          <w:numId w:val="9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Does not require overt act under </w:t>
      </w:r>
      <w:r>
        <w:rPr>
          <w:rFonts w:ascii="Times New Roman" w:hAnsi="Times New Roman" w:cs="Times New Roman"/>
          <w:sz w:val="24"/>
          <w:szCs w:val="24"/>
          <w:u w:val="single"/>
        </w:rPr>
        <w:t>Whitfield</w:t>
      </w:r>
      <w:r>
        <w:rPr>
          <w:rFonts w:ascii="Times New Roman" w:hAnsi="Times New Roman" w:cs="Times New Roman"/>
          <w:sz w:val="24"/>
          <w:szCs w:val="24"/>
        </w:rPr>
        <w:t>.</w:t>
      </w:r>
    </w:p>
    <w:p w14:paraId="7F0BF726" w14:textId="77777777" w:rsidR="00505186" w:rsidRDefault="00505186" w:rsidP="00505186">
      <w:pPr>
        <w:spacing w:after="0" w:line="240" w:lineRule="auto"/>
        <w:rPr>
          <w:rFonts w:ascii="Times New Roman" w:hAnsi="Times New Roman" w:cs="Times New Roman"/>
          <w:sz w:val="24"/>
          <w:szCs w:val="24"/>
        </w:rPr>
      </w:pPr>
    </w:p>
    <w:p w14:paraId="0915739B" w14:textId="77777777" w:rsidR="00505186" w:rsidRDefault="00505186" w:rsidP="00505186">
      <w:pPr>
        <w:spacing w:after="0" w:line="240" w:lineRule="auto"/>
        <w:rPr>
          <w:rFonts w:ascii="Times New Roman" w:hAnsi="Times New Roman" w:cs="Times New Roman"/>
          <w:sz w:val="24"/>
          <w:szCs w:val="24"/>
        </w:rPr>
      </w:pPr>
      <w:r>
        <w:rPr>
          <w:rFonts w:ascii="Times New Roman" w:hAnsi="Times New Roman" w:cs="Times New Roman"/>
          <w:sz w:val="24"/>
          <w:szCs w:val="24"/>
        </w:rPr>
        <w:t>1956</w:t>
      </w:r>
      <w:r w:rsidR="0027123E">
        <w:rPr>
          <w:rFonts w:ascii="Times New Roman" w:hAnsi="Times New Roman" w:cs="Times New Roman"/>
          <w:sz w:val="24"/>
          <w:szCs w:val="24"/>
        </w:rPr>
        <w:t>(a)(1)</w:t>
      </w:r>
      <w:r>
        <w:rPr>
          <w:rFonts w:ascii="Times New Roman" w:hAnsi="Times New Roman" w:cs="Times New Roman"/>
          <w:sz w:val="24"/>
          <w:szCs w:val="24"/>
        </w:rPr>
        <w:t xml:space="preserve"> Domestic Money Laundering:</w:t>
      </w:r>
    </w:p>
    <w:p w14:paraId="1700AC18" w14:textId="77777777" w:rsidR="00A27DF9" w:rsidRDefault="00A27DF9" w:rsidP="00505186">
      <w:pPr>
        <w:pStyle w:val="ListParagraph"/>
        <w:numPr>
          <w:ilvl w:val="0"/>
          <w:numId w:val="9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Mens Rea 1: Knowing that the property involved in a financial transaction represents the proceeds from </w:t>
      </w:r>
      <w:r w:rsidRPr="00A27DF9">
        <w:rPr>
          <w:rFonts w:ascii="Times New Roman" w:hAnsi="Times New Roman" w:cs="Times New Roman"/>
          <w:b/>
          <w:sz w:val="24"/>
          <w:szCs w:val="24"/>
        </w:rPr>
        <w:t>some form of unlawful activity</w:t>
      </w:r>
      <w:r>
        <w:rPr>
          <w:rFonts w:ascii="Times New Roman" w:hAnsi="Times New Roman" w:cs="Times New Roman"/>
          <w:sz w:val="24"/>
          <w:szCs w:val="24"/>
        </w:rPr>
        <w:t xml:space="preserve"> (general knowledge)</w:t>
      </w:r>
    </w:p>
    <w:p w14:paraId="0FD6E3B2" w14:textId="77777777" w:rsidR="00505186" w:rsidRPr="00E93498" w:rsidRDefault="00A27DF9" w:rsidP="00505186">
      <w:pPr>
        <w:pStyle w:val="ListParagraph"/>
        <w:numPr>
          <w:ilvl w:val="0"/>
          <w:numId w:val="9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Actus Reas: conducts or attempts to conduct a financial transaction that </w:t>
      </w:r>
      <w:r w:rsidRPr="00A27DF9">
        <w:rPr>
          <w:rFonts w:ascii="Times New Roman" w:hAnsi="Times New Roman" w:cs="Times New Roman"/>
          <w:b/>
          <w:sz w:val="24"/>
          <w:szCs w:val="24"/>
        </w:rPr>
        <w:t>in fact</w:t>
      </w:r>
      <w:r>
        <w:rPr>
          <w:rFonts w:ascii="Times New Roman" w:hAnsi="Times New Roman" w:cs="Times New Roman"/>
          <w:sz w:val="24"/>
          <w:szCs w:val="24"/>
        </w:rPr>
        <w:t xml:space="preserve"> involves the proceeds of </w:t>
      </w:r>
      <w:r w:rsidRPr="00A27DF9">
        <w:rPr>
          <w:rFonts w:ascii="Times New Roman" w:hAnsi="Times New Roman" w:cs="Times New Roman"/>
          <w:b/>
          <w:i/>
          <w:sz w:val="24"/>
          <w:szCs w:val="24"/>
        </w:rPr>
        <w:t>specified</w:t>
      </w:r>
      <w:r w:rsidRPr="00A27DF9">
        <w:rPr>
          <w:rFonts w:ascii="Times New Roman" w:hAnsi="Times New Roman" w:cs="Times New Roman"/>
          <w:b/>
          <w:sz w:val="24"/>
          <w:szCs w:val="24"/>
        </w:rPr>
        <w:t xml:space="preserve"> unlawful activity</w:t>
      </w:r>
    </w:p>
    <w:p w14:paraId="41E9E860" w14:textId="77777777" w:rsidR="00A450A5" w:rsidRDefault="00E93498" w:rsidP="00A450A5">
      <w:pPr>
        <w:pStyle w:val="ListParagraph"/>
        <w:numPr>
          <w:ilvl w:val="1"/>
          <w:numId w:val="93"/>
        </w:numPr>
        <w:spacing w:after="0" w:line="240" w:lineRule="auto"/>
        <w:rPr>
          <w:rFonts w:ascii="Times New Roman" w:hAnsi="Times New Roman" w:cs="Times New Roman"/>
          <w:sz w:val="24"/>
          <w:szCs w:val="24"/>
        </w:rPr>
      </w:pPr>
      <w:r>
        <w:rPr>
          <w:rFonts w:ascii="Times New Roman" w:hAnsi="Times New Roman" w:cs="Times New Roman"/>
          <w:b/>
          <w:sz w:val="24"/>
          <w:szCs w:val="24"/>
        </w:rPr>
        <w:t>Single merged actus reas precludes conviction</w:t>
      </w:r>
      <w:r>
        <w:rPr>
          <w:rFonts w:ascii="Times New Roman" w:hAnsi="Times New Roman" w:cs="Times New Roman"/>
          <w:sz w:val="24"/>
          <w:szCs w:val="24"/>
        </w:rPr>
        <w:t xml:space="preserve">: </w:t>
      </w:r>
      <w:r>
        <w:rPr>
          <w:rFonts w:ascii="Times New Roman" w:hAnsi="Times New Roman" w:cs="Times New Roman"/>
          <w:sz w:val="24"/>
          <w:szCs w:val="24"/>
          <w:u w:val="single"/>
        </w:rPr>
        <w:t>Santos</w:t>
      </w:r>
      <w:r>
        <w:rPr>
          <w:rFonts w:ascii="Times New Roman" w:hAnsi="Times New Roman" w:cs="Times New Roman"/>
          <w:sz w:val="24"/>
          <w:szCs w:val="24"/>
        </w:rPr>
        <w:t xml:space="preserve"> Court held that because the property in the 1956a1 transaction must be the “proceeds” of specified criminal activity, that activity must have occurred PRIOR to the acts constituting the 1956a1 violation itself, and not the same acts</w:t>
      </w:r>
      <w:r w:rsidR="00523B95">
        <w:rPr>
          <w:rFonts w:ascii="Times New Roman" w:hAnsi="Times New Roman" w:cs="Times New Roman"/>
          <w:sz w:val="24"/>
          <w:szCs w:val="24"/>
        </w:rPr>
        <w:t xml:space="preserve"> (though possession may not be necessary)</w:t>
      </w:r>
      <w:r>
        <w:rPr>
          <w:rFonts w:ascii="Times New Roman" w:hAnsi="Times New Roman" w:cs="Times New Roman"/>
          <w:sz w:val="24"/>
          <w:szCs w:val="24"/>
        </w:rPr>
        <w:t>.</w:t>
      </w:r>
    </w:p>
    <w:p w14:paraId="45847401" w14:textId="77777777" w:rsidR="00A450A5" w:rsidRPr="00A450A5" w:rsidRDefault="00A450A5" w:rsidP="00A450A5">
      <w:pPr>
        <w:pStyle w:val="ListParagraph"/>
        <w:numPr>
          <w:ilvl w:val="1"/>
          <w:numId w:val="93"/>
        </w:numPr>
        <w:spacing w:after="0" w:line="240" w:lineRule="auto"/>
        <w:rPr>
          <w:rFonts w:ascii="Times New Roman" w:hAnsi="Times New Roman" w:cs="Times New Roman"/>
          <w:sz w:val="24"/>
          <w:szCs w:val="24"/>
        </w:rPr>
      </w:pPr>
      <w:r>
        <w:rPr>
          <w:rFonts w:ascii="Times New Roman" w:hAnsi="Times New Roman" w:cs="Times New Roman"/>
          <w:b/>
          <w:sz w:val="24"/>
          <w:szCs w:val="24"/>
        </w:rPr>
        <w:t>Proceeds means profits</w:t>
      </w:r>
      <w:r>
        <w:rPr>
          <w:rFonts w:ascii="Times New Roman" w:hAnsi="Times New Roman" w:cs="Times New Roman"/>
          <w:sz w:val="24"/>
          <w:szCs w:val="24"/>
        </w:rPr>
        <w:t xml:space="preserve">: also from </w:t>
      </w:r>
      <w:r>
        <w:rPr>
          <w:rFonts w:ascii="Times New Roman" w:hAnsi="Times New Roman" w:cs="Times New Roman"/>
          <w:sz w:val="24"/>
          <w:szCs w:val="24"/>
          <w:u w:val="single"/>
        </w:rPr>
        <w:t>Santos</w:t>
      </w:r>
      <w:proofErr w:type="gramStart"/>
      <w:r>
        <w:rPr>
          <w:rFonts w:ascii="Times New Roman" w:hAnsi="Times New Roman" w:cs="Times New Roman"/>
          <w:sz w:val="24"/>
          <w:szCs w:val="24"/>
        </w:rPr>
        <w:t>, proceeds refers</w:t>
      </w:r>
      <w:proofErr w:type="gramEnd"/>
      <w:r>
        <w:rPr>
          <w:rFonts w:ascii="Times New Roman" w:hAnsi="Times New Roman" w:cs="Times New Roman"/>
          <w:sz w:val="24"/>
          <w:szCs w:val="24"/>
        </w:rPr>
        <w:t xml:space="preserve"> only to profits, and not to gross receipts. So you may be OK if you’re losing money on a criminal enterprise.</w:t>
      </w:r>
    </w:p>
    <w:p w14:paraId="05632EFF" w14:textId="77777777" w:rsidR="00A27DF9" w:rsidRDefault="00B60219" w:rsidP="00505186">
      <w:pPr>
        <w:pStyle w:val="ListParagraph"/>
        <w:numPr>
          <w:ilvl w:val="0"/>
          <w:numId w:val="93"/>
        </w:numPr>
        <w:spacing w:after="0" w:line="240" w:lineRule="auto"/>
        <w:rPr>
          <w:rFonts w:ascii="Times New Roman" w:hAnsi="Times New Roman" w:cs="Times New Roman"/>
          <w:sz w:val="24"/>
          <w:szCs w:val="24"/>
        </w:rPr>
      </w:pPr>
      <w:r>
        <w:rPr>
          <w:rFonts w:ascii="Times New Roman" w:hAnsi="Times New Roman" w:cs="Times New Roman"/>
          <w:sz w:val="24"/>
          <w:szCs w:val="24"/>
        </w:rPr>
        <w:t>Mens Rea 2:</w:t>
      </w:r>
      <w:r w:rsidR="00A27DF9">
        <w:rPr>
          <w:rFonts w:ascii="Times New Roman" w:hAnsi="Times New Roman" w:cs="Times New Roman"/>
          <w:sz w:val="24"/>
          <w:szCs w:val="24"/>
        </w:rPr>
        <w:t xml:space="preserve"> either</w:t>
      </w:r>
    </w:p>
    <w:p w14:paraId="490E9DF0" w14:textId="77777777" w:rsidR="00A27DF9" w:rsidRDefault="00A27DF9" w:rsidP="00A27DF9">
      <w:pPr>
        <w:pStyle w:val="ListParagraph"/>
        <w:numPr>
          <w:ilvl w:val="1"/>
          <w:numId w:val="9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Promotion: </w:t>
      </w:r>
      <w:r w:rsidR="00B60219">
        <w:rPr>
          <w:rFonts w:ascii="Times New Roman" w:hAnsi="Times New Roman" w:cs="Times New Roman"/>
          <w:sz w:val="24"/>
          <w:szCs w:val="24"/>
        </w:rPr>
        <w:t xml:space="preserve">with </w:t>
      </w:r>
      <w:r>
        <w:rPr>
          <w:rFonts w:ascii="Times New Roman" w:hAnsi="Times New Roman" w:cs="Times New Roman"/>
          <w:sz w:val="24"/>
          <w:szCs w:val="24"/>
        </w:rPr>
        <w:t xml:space="preserve">intent to promote the carrying on </w:t>
      </w:r>
      <w:r w:rsidR="00B60219">
        <w:rPr>
          <w:rFonts w:ascii="Times New Roman" w:hAnsi="Times New Roman" w:cs="Times New Roman"/>
          <w:sz w:val="24"/>
          <w:szCs w:val="24"/>
        </w:rPr>
        <w:t xml:space="preserve">of specified unlawful activity or </w:t>
      </w:r>
      <w:r w:rsidR="00B60219" w:rsidRPr="00743201">
        <w:rPr>
          <w:rFonts w:ascii="Times New Roman" w:hAnsi="Times New Roman" w:cs="Times New Roman"/>
          <w:b/>
          <w:sz w:val="24"/>
          <w:szCs w:val="24"/>
        </w:rPr>
        <w:t xml:space="preserve">tax fraud </w:t>
      </w:r>
      <w:r w:rsidR="00B60219">
        <w:rPr>
          <w:rFonts w:ascii="Times New Roman" w:hAnsi="Times New Roman" w:cs="Times New Roman"/>
          <w:sz w:val="24"/>
          <w:szCs w:val="24"/>
        </w:rPr>
        <w:t>OR</w:t>
      </w:r>
    </w:p>
    <w:p w14:paraId="50CDEDF5" w14:textId="77777777" w:rsidR="00B60219" w:rsidRDefault="00B60219" w:rsidP="00A27DF9">
      <w:pPr>
        <w:pStyle w:val="ListParagraph"/>
        <w:numPr>
          <w:ilvl w:val="1"/>
          <w:numId w:val="9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Concealment: knowing that the transaction is designed in whole or in part to conceal or disguise the nature, location, ownership, source or control of the </w:t>
      </w:r>
      <w:r>
        <w:rPr>
          <w:rFonts w:ascii="Times New Roman" w:hAnsi="Times New Roman" w:cs="Times New Roman"/>
          <w:sz w:val="24"/>
          <w:szCs w:val="24"/>
        </w:rPr>
        <w:lastRenderedPageBreak/>
        <w:t xml:space="preserve">proceeds of specified unlawful activity, or avoid </w:t>
      </w:r>
      <w:proofErr w:type="gramStart"/>
      <w:r w:rsidRPr="00743201">
        <w:rPr>
          <w:rFonts w:ascii="Times New Roman" w:hAnsi="Times New Roman" w:cs="Times New Roman"/>
          <w:b/>
          <w:sz w:val="24"/>
          <w:szCs w:val="24"/>
        </w:rPr>
        <w:t>transaction reporting</w:t>
      </w:r>
      <w:proofErr w:type="gramEnd"/>
      <w:r w:rsidRPr="00743201">
        <w:rPr>
          <w:rFonts w:ascii="Times New Roman" w:hAnsi="Times New Roman" w:cs="Times New Roman"/>
          <w:b/>
          <w:sz w:val="24"/>
          <w:szCs w:val="24"/>
        </w:rPr>
        <w:t xml:space="preserve"> requirements</w:t>
      </w:r>
      <w:r>
        <w:rPr>
          <w:rFonts w:ascii="Times New Roman" w:hAnsi="Times New Roman" w:cs="Times New Roman"/>
          <w:sz w:val="24"/>
          <w:szCs w:val="24"/>
        </w:rPr>
        <w:t>.</w:t>
      </w:r>
    </w:p>
    <w:p w14:paraId="072EADD1" w14:textId="77777777" w:rsidR="0034440D" w:rsidRDefault="0034440D" w:rsidP="0034440D">
      <w:pPr>
        <w:pStyle w:val="ListParagraph"/>
        <w:numPr>
          <w:ilvl w:val="2"/>
          <w:numId w:val="93"/>
        </w:numPr>
        <w:spacing w:after="0" w:line="240" w:lineRule="auto"/>
        <w:rPr>
          <w:rFonts w:ascii="Times New Roman" w:hAnsi="Times New Roman" w:cs="Times New Roman"/>
          <w:sz w:val="24"/>
          <w:szCs w:val="24"/>
        </w:rPr>
      </w:pPr>
      <w:r>
        <w:rPr>
          <w:rFonts w:ascii="Times New Roman" w:hAnsi="Times New Roman" w:cs="Times New Roman"/>
          <w:sz w:val="24"/>
          <w:szCs w:val="24"/>
        </w:rPr>
        <w:t>Knowledge here extends only to the fact that the transaction is designed to conceal, not to the “specified unlawful activity” itself.</w:t>
      </w:r>
    </w:p>
    <w:p w14:paraId="24CEEE4A" w14:textId="77777777" w:rsidR="00EF59D8" w:rsidRDefault="00EF59D8" w:rsidP="0034440D">
      <w:pPr>
        <w:pStyle w:val="ListParagraph"/>
        <w:numPr>
          <w:ilvl w:val="2"/>
          <w:numId w:val="93"/>
        </w:numPr>
        <w:spacing w:after="0" w:line="240" w:lineRule="auto"/>
        <w:rPr>
          <w:rFonts w:ascii="Times New Roman" w:hAnsi="Times New Roman" w:cs="Times New Roman"/>
          <w:sz w:val="24"/>
          <w:szCs w:val="24"/>
        </w:rPr>
      </w:pPr>
      <w:r>
        <w:rPr>
          <w:rFonts w:ascii="Times New Roman" w:hAnsi="Times New Roman" w:cs="Times New Roman"/>
          <w:sz w:val="24"/>
          <w:szCs w:val="24"/>
        </w:rPr>
        <w:t>Factors that go to show intent to conceal:</w:t>
      </w:r>
    </w:p>
    <w:p w14:paraId="31984BAD" w14:textId="77777777" w:rsidR="00EF59D8" w:rsidRDefault="00EF59D8" w:rsidP="00EF59D8">
      <w:pPr>
        <w:pStyle w:val="ListParagraph"/>
        <w:numPr>
          <w:ilvl w:val="0"/>
          <w:numId w:val="105"/>
        </w:numPr>
        <w:spacing w:after="0" w:line="240" w:lineRule="auto"/>
        <w:rPr>
          <w:rFonts w:ascii="Times New Roman" w:hAnsi="Times New Roman" w:cs="Times New Roman"/>
          <w:sz w:val="24"/>
          <w:szCs w:val="24"/>
        </w:rPr>
      </w:pPr>
      <w:r>
        <w:rPr>
          <w:rFonts w:ascii="Times New Roman" w:hAnsi="Times New Roman" w:cs="Times New Roman"/>
          <w:sz w:val="24"/>
          <w:szCs w:val="24"/>
        </w:rPr>
        <w:t>Existence of irregular/irrational transaction structure with the effect of concealment.</w:t>
      </w:r>
    </w:p>
    <w:p w14:paraId="3A9BE791" w14:textId="77777777" w:rsidR="00EF59D8" w:rsidRDefault="00EF59D8" w:rsidP="00EF59D8">
      <w:pPr>
        <w:pStyle w:val="ListParagraph"/>
        <w:numPr>
          <w:ilvl w:val="0"/>
          <w:numId w:val="105"/>
        </w:numPr>
        <w:spacing w:after="0" w:line="240" w:lineRule="auto"/>
        <w:rPr>
          <w:rFonts w:ascii="Times New Roman" w:hAnsi="Times New Roman" w:cs="Times New Roman"/>
          <w:sz w:val="24"/>
          <w:szCs w:val="24"/>
        </w:rPr>
      </w:pPr>
      <w:r>
        <w:rPr>
          <w:rFonts w:ascii="Times New Roman" w:hAnsi="Times New Roman" w:cs="Times New Roman"/>
          <w:sz w:val="24"/>
          <w:szCs w:val="24"/>
        </w:rPr>
        <w:t>Putting property in the names of others, or otherwise concealing ownership or value.</w:t>
      </w:r>
    </w:p>
    <w:p w14:paraId="0A0F769A" w14:textId="77777777" w:rsidR="00EF59D8" w:rsidRDefault="00EF59D8" w:rsidP="00EF59D8">
      <w:pPr>
        <w:pStyle w:val="ListParagraph"/>
        <w:numPr>
          <w:ilvl w:val="0"/>
          <w:numId w:val="105"/>
        </w:numPr>
        <w:spacing w:after="0" w:line="240" w:lineRule="auto"/>
        <w:rPr>
          <w:rFonts w:ascii="Times New Roman" w:hAnsi="Times New Roman" w:cs="Times New Roman"/>
          <w:sz w:val="24"/>
          <w:szCs w:val="24"/>
        </w:rPr>
      </w:pPr>
      <w:r>
        <w:rPr>
          <w:rFonts w:ascii="Times New Roman" w:hAnsi="Times New Roman" w:cs="Times New Roman"/>
          <w:sz w:val="24"/>
          <w:szCs w:val="24"/>
        </w:rPr>
        <w:t>Comingling illegal proceeds with legit funds.</w:t>
      </w:r>
    </w:p>
    <w:p w14:paraId="0E45AC05" w14:textId="77777777" w:rsidR="00EF59D8" w:rsidRDefault="00EF59D8" w:rsidP="00EF59D8">
      <w:pPr>
        <w:pStyle w:val="ListParagraph"/>
        <w:numPr>
          <w:ilvl w:val="0"/>
          <w:numId w:val="105"/>
        </w:numPr>
        <w:spacing w:after="0" w:line="240" w:lineRule="auto"/>
        <w:rPr>
          <w:rFonts w:ascii="Times New Roman" w:hAnsi="Times New Roman" w:cs="Times New Roman"/>
          <w:sz w:val="24"/>
          <w:szCs w:val="24"/>
        </w:rPr>
      </w:pPr>
      <w:r>
        <w:rPr>
          <w:rFonts w:ascii="Times New Roman" w:hAnsi="Times New Roman" w:cs="Times New Roman"/>
          <w:sz w:val="24"/>
          <w:szCs w:val="24"/>
        </w:rPr>
        <w:t>Moving money through a large number of accounts, frustrating traceability.</w:t>
      </w:r>
    </w:p>
    <w:p w14:paraId="21E4E687" w14:textId="77777777" w:rsidR="00EF59D8" w:rsidRDefault="00EF59D8" w:rsidP="00EF59D8">
      <w:pPr>
        <w:pStyle w:val="ListParagraph"/>
        <w:numPr>
          <w:ilvl w:val="0"/>
          <w:numId w:val="105"/>
        </w:numPr>
        <w:spacing w:after="0" w:line="240" w:lineRule="auto"/>
        <w:rPr>
          <w:rFonts w:ascii="Times New Roman" w:hAnsi="Times New Roman" w:cs="Times New Roman"/>
          <w:sz w:val="24"/>
          <w:szCs w:val="24"/>
        </w:rPr>
      </w:pPr>
      <w:r>
        <w:rPr>
          <w:rFonts w:ascii="Times New Roman" w:hAnsi="Times New Roman" w:cs="Times New Roman"/>
          <w:sz w:val="24"/>
          <w:szCs w:val="24"/>
        </w:rPr>
        <w:t>Efforts to avoid reporting requirements.</w:t>
      </w:r>
    </w:p>
    <w:p w14:paraId="656C910C" w14:textId="77777777" w:rsidR="00B60219" w:rsidRDefault="00B60219" w:rsidP="00B60219">
      <w:pPr>
        <w:pStyle w:val="ListParagraph"/>
        <w:numPr>
          <w:ilvl w:val="0"/>
          <w:numId w:val="94"/>
        </w:numPr>
        <w:spacing w:after="0" w:line="240" w:lineRule="auto"/>
        <w:rPr>
          <w:rFonts w:ascii="Times New Roman" w:hAnsi="Times New Roman" w:cs="Times New Roman"/>
          <w:sz w:val="24"/>
          <w:szCs w:val="24"/>
        </w:rPr>
      </w:pPr>
      <w:r>
        <w:rPr>
          <w:rFonts w:ascii="Times New Roman" w:hAnsi="Times New Roman" w:cs="Times New Roman"/>
          <w:sz w:val="24"/>
          <w:szCs w:val="24"/>
        </w:rPr>
        <w:t>“Financial Transaction:” defined as jurisdictional hook</w:t>
      </w:r>
    </w:p>
    <w:p w14:paraId="1105688E" w14:textId="77777777" w:rsidR="00B60219" w:rsidRDefault="008B77BD" w:rsidP="00B60219">
      <w:pPr>
        <w:pStyle w:val="ListParagraph"/>
        <w:numPr>
          <w:ilvl w:val="1"/>
          <w:numId w:val="94"/>
        </w:num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B60219">
        <w:rPr>
          <w:rFonts w:ascii="Times New Roman" w:hAnsi="Times New Roman" w:cs="Times New Roman"/>
          <w:sz w:val="24"/>
          <w:szCs w:val="24"/>
        </w:rPr>
        <w:t xml:space="preserve"> transaction that in any way or degree affects </w:t>
      </w:r>
      <w:r w:rsidR="00B60219" w:rsidRPr="00743201">
        <w:rPr>
          <w:rFonts w:ascii="Times New Roman" w:hAnsi="Times New Roman" w:cs="Times New Roman"/>
          <w:b/>
          <w:sz w:val="24"/>
          <w:szCs w:val="24"/>
        </w:rPr>
        <w:t>interstate commerce</w:t>
      </w:r>
      <w:r w:rsidR="00B60219">
        <w:rPr>
          <w:rFonts w:ascii="Times New Roman" w:hAnsi="Times New Roman" w:cs="Times New Roman"/>
          <w:sz w:val="24"/>
          <w:szCs w:val="24"/>
        </w:rPr>
        <w:t xml:space="preserve"> involving the movement of funds by wire or other means, one or more “monetary instruments,” the transfer of title to any </w:t>
      </w:r>
      <w:r w:rsidR="00B60219">
        <w:rPr>
          <w:rFonts w:ascii="Times New Roman" w:hAnsi="Times New Roman" w:cs="Times New Roman"/>
          <w:b/>
          <w:sz w:val="24"/>
          <w:szCs w:val="24"/>
        </w:rPr>
        <w:t>real property, vehicle, vessel, or aircraft</w:t>
      </w:r>
      <w:r w:rsidR="00B60219">
        <w:rPr>
          <w:rFonts w:ascii="Times New Roman" w:hAnsi="Times New Roman" w:cs="Times New Roman"/>
          <w:sz w:val="24"/>
          <w:szCs w:val="24"/>
        </w:rPr>
        <w:t xml:space="preserve"> or</w:t>
      </w:r>
    </w:p>
    <w:p w14:paraId="1788D858" w14:textId="77777777" w:rsidR="00B60219" w:rsidRDefault="00B60219" w:rsidP="00B60219">
      <w:pPr>
        <w:pStyle w:val="ListParagraph"/>
        <w:numPr>
          <w:ilvl w:val="1"/>
          <w:numId w:val="9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transaction involving a </w:t>
      </w:r>
      <w:r>
        <w:rPr>
          <w:rFonts w:ascii="Times New Roman" w:hAnsi="Times New Roman" w:cs="Times New Roman"/>
          <w:b/>
          <w:sz w:val="24"/>
          <w:szCs w:val="24"/>
        </w:rPr>
        <w:t>financial institution</w:t>
      </w:r>
      <w:r>
        <w:rPr>
          <w:rFonts w:ascii="Times New Roman" w:hAnsi="Times New Roman" w:cs="Times New Roman"/>
          <w:sz w:val="24"/>
          <w:szCs w:val="24"/>
        </w:rPr>
        <w:t xml:space="preserve"> which is engaged in, or the activities of which affect, </w:t>
      </w:r>
      <w:r w:rsidRPr="00743201">
        <w:rPr>
          <w:rFonts w:ascii="Times New Roman" w:hAnsi="Times New Roman" w:cs="Times New Roman"/>
          <w:b/>
          <w:sz w:val="24"/>
          <w:szCs w:val="24"/>
        </w:rPr>
        <w:t xml:space="preserve">interstate </w:t>
      </w:r>
      <w:r w:rsidRPr="00743201">
        <w:rPr>
          <w:rFonts w:ascii="Times New Roman" w:hAnsi="Times New Roman" w:cs="Times New Roman"/>
          <w:b/>
          <w:i/>
          <w:sz w:val="24"/>
          <w:szCs w:val="24"/>
        </w:rPr>
        <w:t xml:space="preserve">or foreign </w:t>
      </w:r>
      <w:r w:rsidRPr="00743201">
        <w:rPr>
          <w:rFonts w:ascii="Times New Roman" w:hAnsi="Times New Roman" w:cs="Times New Roman"/>
          <w:b/>
          <w:sz w:val="24"/>
          <w:szCs w:val="24"/>
        </w:rPr>
        <w:t>commerce</w:t>
      </w:r>
      <w:r>
        <w:rPr>
          <w:rFonts w:ascii="Times New Roman" w:hAnsi="Times New Roman" w:cs="Times New Roman"/>
          <w:sz w:val="24"/>
          <w:szCs w:val="24"/>
        </w:rPr>
        <w:t xml:space="preserve"> in any way or degree, which includes any bank or other business designated by the Secretary whose cash transactions have a high degree of usefulness in criminal, tax, or regulatory matters.</w:t>
      </w:r>
    </w:p>
    <w:p w14:paraId="77E069C1" w14:textId="77777777" w:rsidR="008B77BD" w:rsidRDefault="008B77BD" w:rsidP="008B77BD">
      <w:pPr>
        <w:pStyle w:val="ListParagraph"/>
        <w:numPr>
          <w:ilvl w:val="2"/>
          <w:numId w:val="94"/>
        </w:numPr>
        <w:spacing w:after="0" w:line="240" w:lineRule="auto"/>
        <w:rPr>
          <w:rFonts w:ascii="Times New Roman" w:hAnsi="Times New Roman" w:cs="Times New Roman"/>
          <w:sz w:val="24"/>
          <w:szCs w:val="24"/>
        </w:rPr>
      </w:pPr>
      <w:r>
        <w:rPr>
          <w:rFonts w:ascii="Times New Roman" w:hAnsi="Times New Roman" w:cs="Times New Roman"/>
          <w:sz w:val="24"/>
          <w:szCs w:val="24"/>
        </w:rPr>
        <w:t>USA Patriot Act extends “financial institution” to include foreign banks.</w:t>
      </w:r>
    </w:p>
    <w:p w14:paraId="7745FD62" w14:textId="77777777" w:rsidR="00B60219" w:rsidRDefault="00B60219" w:rsidP="00B60219">
      <w:pPr>
        <w:pStyle w:val="ListParagraph"/>
        <w:numPr>
          <w:ilvl w:val="0"/>
          <w:numId w:val="94"/>
        </w:numPr>
        <w:spacing w:after="0" w:line="240" w:lineRule="auto"/>
        <w:rPr>
          <w:rFonts w:ascii="Times New Roman" w:hAnsi="Times New Roman" w:cs="Times New Roman"/>
          <w:sz w:val="24"/>
          <w:szCs w:val="24"/>
        </w:rPr>
      </w:pPr>
      <w:r>
        <w:rPr>
          <w:rFonts w:ascii="Times New Roman" w:hAnsi="Times New Roman" w:cs="Times New Roman"/>
          <w:sz w:val="24"/>
          <w:szCs w:val="24"/>
        </w:rPr>
        <w:t>“Specified Unlawful Activity:”</w:t>
      </w:r>
      <w:r w:rsidR="00EB7F7A">
        <w:rPr>
          <w:rFonts w:ascii="Times New Roman" w:hAnsi="Times New Roman" w:cs="Times New Roman"/>
          <w:sz w:val="24"/>
          <w:szCs w:val="24"/>
        </w:rPr>
        <w:t xml:space="preserve"> everything we’ve studied</w:t>
      </w:r>
    </w:p>
    <w:p w14:paraId="53168493" w14:textId="77777777" w:rsidR="00B60219" w:rsidRDefault="00EB7F7A" w:rsidP="00B60219">
      <w:pPr>
        <w:pStyle w:val="ListParagraph"/>
        <w:numPr>
          <w:ilvl w:val="1"/>
          <w:numId w:val="94"/>
        </w:numPr>
        <w:spacing w:after="0" w:line="240" w:lineRule="auto"/>
        <w:rPr>
          <w:rFonts w:ascii="Times New Roman" w:hAnsi="Times New Roman" w:cs="Times New Roman"/>
          <w:sz w:val="24"/>
          <w:szCs w:val="24"/>
        </w:rPr>
      </w:pPr>
      <w:r>
        <w:rPr>
          <w:rFonts w:ascii="Times New Roman" w:hAnsi="Times New Roman" w:cs="Times New Roman"/>
          <w:sz w:val="24"/>
          <w:szCs w:val="24"/>
        </w:rPr>
        <w:t>Drugs, murder, kidnapping, RICO violations including mail/wire fraud, obstruction of justice, securities fraud, certain environmental regulations, general public corruption and federal program fraud, theft, bribery, travel act, FCPA, federal health care offense…</w:t>
      </w:r>
    </w:p>
    <w:p w14:paraId="21E8CB81" w14:textId="77777777" w:rsidR="008B77BD" w:rsidRDefault="008B77BD" w:rsidP="00B60219">
      <w:pPr>
        <w:pStyle w:val="ListParagraph"/>
        <w:numPr>
          <w:ilvl w:val="1"/>
          <w:numId w:val="9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USA Patriot Act Specified Crimes: Material support for terrorists, computer fraud and abuse, </w:t>
      </w:r>
      <w:r w:rsidRPr="008B77BD">
        <w:rPr>
          <w:rFonts w:ascii="Times New Roman" w:hAnsi="Times New Roman" w:cs="Times New Roman"/>
          <w:b/>
          <w:sz w:val="24"/>
          <w:szCs w:val="24"/>
        </w:rPr>
        <w:t>certain offenses against foreign nations including</w:t>
      </w:r>
      <w:r>
        <w:rPr>
          <w:rFonts w:ascii="Times New Roman" w:hAnsi="Times New Roman" w:cs="Times New Roman"/>
          <w:sz w:val="24"/>
          <w:szCs w:val="24"/>
        </w:rPr>
        <w:t xml:space="preserve">: </w:t>
      </w:r>
      <w:r w:rsidRPr="008B77BD">
        <w:rPr>
          <w:rFonts w:ascii="Times New Roman" w:hAnsi="Times New Roman" w:cs="Times New Roman"/>
          <w:b/>
          <w:sz w:val="24"/>
          <w:szCs w:val="24"/>
        </w:rPr>
        <w:t>bribery of public official, misappropriation, theft, or embezzlement of public funds</w:t>
      </w:r>
      <w:r>
        <w:rPr>
          <w:rFonts w:ascii="Times New Roman" w:hAnsi="Times New Roman" w:cs="Times New Roman"/>
          <w:sz w:val="24"/>
          <w:szCs w:val="24"/>
        </w:rPr>
        <w:t xml:space="preserve"> by or for the benefit of a public official, smuggling and export control violations…</w:t>
      </w:r>
    </w:p>
    <w:p w14:paraId="7AD3CE01" w14:textId="77777777" w:rsidR="008B77BD" w:rsidRDefault="008B77BD" w:rsidP="008B77BD">
      <w:pPr>
        <w:pStyle w:val="ListParagraph"/>
        <w:numPr>
          <w:ilvl w:val="2"/>
          <w:numId w:val="9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Ex: Even if you don’t foot the bill for the Chinese official’s trip to Disney World (which could be FCPA violation), you could find yourself running afoul of 1956 for </w:t>
      </w:r>
      <w:r w:rsidRPr="008B77BD">
        <w:rPr>
          <w:rFonts w:ascii="Times New Roman" w:hAnsi="Times New Roman" w:cs="Times New Roman"/>
          <w:b/>
          <w:sz w:val="24"/>
          <w:szCs w:val="24"/>
        </w:rPr>
        <w:t>facilitating embezzlement</w:t>
      </w:r>
      <w:r>
        <w:rPr>
          <w:rFonts w:ascii="Times New Roman" w:hAnsi="Times New Roman" w:cs="Times New Roman"/>
          <w:sz w:val="24"/>
          <w:szCs w:val="24"/>
        </w:rPr>
        <w:t>.</w:t>
      </w:r>
    </w:p>
    <w:p w14:paraId="2A92FAC5" w14:textId="77777777" w:rsidR="008F39BB" w:rsidRDefault="008F39BB" w:rsidP="0005615A">
      <w:pPr>
        <w:pStyle w:val="ListParagraph"/>
        <w:numPr>
          <w:ilvl w:val="0"/>
          <w:numId w:val="94"/>
        </w:numPr>
        <w:spacing w:after="0" w:line="240" w:lineRule="auto"/>
        <w:rPr>
          <w:rFonts w:ascii="Times New Roman" w:hAnsi="Times New Roman" w:cs="Times New Roman"/>
          <w:sz w:val="24"/>
          <w:szCs w:val="24"/>
        </w:rPr>
      </w:pPr>
      <w:r w:rsidRPr="008F39BB">
        <w:rPr>
          <w:rFonts w:ascii="Times New Roman" w:hAnsi="Times New Roman" w:cs="Times New Roman"/>
          <w:b/>
          <w:sz w:val="24"/>
          <w:szCs w:val="24"/>
        </w:rPr>
        <w:t>Willful Blindness</w:t>
      </w:r>
      <w:r>
        <w:rPr>
          <w:rFonts w:ascii="Times New Roman" w:hAnsi="Times New Roman" w:cs="Times New Roman"/>
          <w:sz w:val="24"/>
          <w:szCs w:val="24"/>
        </w:rPr>
        <w:t xml:space="preserve">: Counts as knowledge, as we see in </w:t>
      </w:r>
      <w:r>
        <w:rPr>
          <w:rFonts w:ascii="Times New Roman" w:hAnsi="Times New Roman" w:cs="Times New Roman"/>
          <w:sz w:val="24"/>
          <w:szCs w:val="24"/>
          <w:u w:val="single"/>
        </w:rPr>
        <w:t>Campbell</w:t>
      </w:r>
      <w:r>
        <w:rPr>
          <w:rFonts w:ascii="Times New Roman" w:hAnsi="Times New Roman" w:cs="Times New Roman"/>
          <w:sz w:val="24"/>
          <w:szCs w:val="24"/>
        </w:rPr>
        <w:t xml:space="preserve"> decision, in which the court require</w:t>
      </w:r>
      <w:r w:rsidR="008E42C3">
        <w:rPr>
          <w:rFonts w:ascii="Times New Roman" w:hAnsi="Times New Roman" w:cs="Times New Roman"/>
          <w:sz w:val="24"/>
          <w:szCs w:val="24"/>
        </w:rPr>
        <w:t>d an affirmative act demonstra</w:t>
      </w:r>
      <w:r>
        <w:rPr>
          <w:rFonts w:ascii="Times New Roman" w:hAnsi="Times New Roman" w:cs="Times New Roman"/>
          <w:sz w:val="24"/>
          <w:szCs w:val="24"/>
        </w:rPr>
        <w:t>ting</w:t>
      </w:r>
    </w:p>
    <w:p w14:paraId="63AB1B86" w14:textId="77777777" w:rsidR="0005615A" w:rsidRDefault="0005615A" w:rsidP="0005615A">
      <w:pPr>
        <w:pStyle w:val="ListParagraph"/>
        <w:numPr>
          <w:ilvl w:val="0"/>
          <w:numId w:val="94"/>
        </w:numPr>
        <w:spacing w:after="0" w:line="240" w:lineRule="auto"/>
        <w:rPr>
          <w:rFonts w:ascii="Times New Roman" w:hAnsi="Times New Roman" w:cs="Times New Roman"/>
          <w:sz w:val="24"/>
          <w:szCs w:val="24"/>
        </w:rPr>
      </w:pPr>
      <w:r>
        <w:rPr>
          <w:rFonts w:ascii="Times New Roman" w:hAnsi="Times New Roman" w:cs="Times New Roman"/>
          <w:sz w:val="24"/>
          <w:szCs w:val="24"/>
        </w:rPr>
        <w:t>Extraterritorial Jurisdiction: 1956(f) states that there is extraterritorial jurisdiction over conduct which violates the act if by a US citizen or partly in US, or involves funds or monetary instruments (defined in 1957) over 10,000.</w:t>
      </w:r>
    </w:p>
    <w:p w14:paraId="364BDA38" w14:textId="77777777" w:rsidR="00505186" w:rsidRDefault="00505186" w:rsidP="00505186">
      <w:pPr>
        <w:spacing w:after="0" w:line="240" w:lineRule="auto"/>
        <w:rPr>
          <w:rFonts w:ascii="Times New Roman" w:hAnsi="Times New Roman" w:cs="Times New Roman"/>
          <w:sz w:val="24"/>
          <w:szCs w:val="24"/>
        </w:rPr>
      </w:pPr>
    </w:p>
    <w:p w14:paraId="16FF5776" w14:textId="77777777" w:rsidR="00505186" w:rsidRDefault="00743201" w:rsidP="00505186">
      <w:pPr>
        <w:spacing w:after="0" w:line="240" w:lineRule="auto"/>
        <w:rPr>
          <w:rFonts w:ascii="Times New Roman" w:hAnsi="Times New Roman" w:cs="Times New Roman"/>
          <w:sz w:val="24"/>
          <w:szCs w:val="24"/>
        </w:rPr>
      </w:pPr>
      <w:r>
        <w:rPr>
          <w:rFonts w:ascii="Times New Roman" w:hAnsi="Times New Roman" w:cs="Times New Roman"/>
          <w:sz w:val="24"/>
          <w:szCs w:val="24"/>
        </w:rPr>
        <w:t>1956(a)(2): International Money Laundering</w:t>
      </w:r>
    </w:p>
    <w:p w14:paraId="5CCAF76C" w14:textId="77777777" w:rsidR="00743201" w:rsidRDefault="00743201" w:rsidP="00743201">
      <w:pPr>
        <w:pStyle w:val="ListParagraph"/>
        <w:numPr>
          <w:ilvl w:val="0"/>
          <w:numId w:val="95"/>
        </w:numPr>
        <w:spacing w:after="0" w:line="240" w:lineRule="auto"/>
        <w:rPr>
          <w:rFonts w:ascii="Times New Roman" w:hAnsi="Times New Roman" w:cs="Times New Roman"/>
          <w:sz w:val="24"/>
          <w:szCs w:val="24"/>
        </w:rPr>
      </w:pPr>
      <w:r>
        <w:rPr>
          <w:rFonts w:ascii="Times New Roman" w:hAnsi="Times New Roman" w:cs="Times New Roman"/>
          <w:sz w:val="24"/>
          <w:szCs w:val="24"/>
        </w:rPr>
        <w:t>Did or attempted to transport/transmit/transfer a “monetary instrument” or fund</w:t>
      </w:r>
    </w:p>
    <w:p w14:paraId="7182D4DB" w14:textId="77777777" w:rsidR="00743201" w:rsidRDefault="0005615A" w:rsidP="00743201">
      <w:pPr>
        <w:pStyle w:val="ListParagraph"/>
        <w:numPr>
          <w:ilvl w:val="0"/>
          <w:numId w:val="9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Jurisdiction: </w:t>
      </w:r>
      <w:r w:rsidR="00743201">
        <w:rPr>
          <w:rFonts w:ascii="Times New Roman" w:hAnsi="Times New Roman" w:cs="Times New Roman"/>
          <w:sz w:val="24"/>
          <w:szCs w:val="24"/>
        </w:rPr>
        <w:t>Into or out of US and</w:t>
      </w:r>
    </w:p>
    <w:p w14:paraId="432CC19B" w14:textId="77777777" w:rsidR="0005615A" w:rsidRDefault="0005615A" w:rsidP="0005615A">
      <w:pPr>
        <w:pStyle w:val="ListParagraph"/>
        <w:numPr>
          <w:ilvl w:val="0"/>
          <w:numId w:val="97"/>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Must actually cross a US border, though 1956(a)(1) might be useful for transactions that do not move into or out of US, assuming elements and extraterritorial jurisdiction applies. </w:t>
      </w:r>
    </w:p>
    <w:p w14:paraId="270C2E74" w14:textId="77777777" w:rsidR="00743201" w:rsidRDefault="00743201" w:rsidP="00743201">
      <w:pPr>
        <w:pStyle w:val="ListParagraph"/>
        <w:numPr>
          <w:ilvl w:val="0"/>
          <w:numId w:val="95"/>
        </w:numPr>
        <w:spacing w:after="0" w:line="240" w:lineRule="auto"/>
        <w:rPr>
          <w:rFonts w:ascii="Times New Roman" w:hAnsi="Times New Roman" w:cs="Times New Roman"/>
          <w:sz w:val="24"/>
          <w:szCs w:val="24"/>
        </w:rPr>
      </w:pPr>
      <w:r>
        <w:rPr>
          <w:rFonts w:ascii="Times New Roman" w:hAnsi="Times New Roman" w:cs="Times New Roman"/>
          <w:sz w:val="24"/>
          <w:szCs w:val="24"/>
        </w:rPr>
        <w:t>Mens rea: Either</w:t>
      </w:r>
    </w:p>
    <w:p w14:paraId="195ED523" w14:textId="77777777" w:rsidR="00743201" w:rsidRDefault="00743201" w:rsidP="00743201">
      <w:pPr>
        <w:pStyle w:val="ListParagraph"/>
        <w:numPr>
          <w:ilvl w:val="1"/>
          <w:numId w:val="95"/>
        </w:numPr>
        <w:spacing w:after="0" w:line="240" w:lineRule="auto"/>
        <w:rPr>
          <w:rFonts w:ascii="Times New Roman" w:hAnsi="Times New Roman" w:cs="Times New Roman"/>
          <w:sz w:val="24"/>
          <w:szCs w:val="24"/>
        </w:rPr>
      </w:pPr>
      <w:r>
        <w:rPr>
          <w:rFonts w:ascii="Times New Roman" w:hAnsi="Times New Roman" w:cs="Times New Roman"/>
          <w:sz w:val="24"/>
          <w:szCs w:val="24"/>
        </w:rPr>
        <w:t>Promotion: Intent to promote specified unlawful activity OR</w:t>
      </w:r>
    </w:p>
    <w:p w14:paraId="66234DA5" w14:textId="77777777" w:rsidR="00743201" w:rsidRDefault="00743201" w:rsidP="00743201">
      <w:pPr>
        <w:pStyle w:val="ListParagraph"/>
        <w:numPr>
          <w:ilvl w:val="1"/>
          <w:numId w:val="9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Concealment: Acted with knowledge that </w:t>
      </w:r>
    </w:p>
    <w:p w14:paraId="73669A0A" w14:textId="77777777" w:rsidR="00743201" w:rsidRDefault="00743201" w:rsidP="00743201">
      <w:pPr>
        <w:pStyle w:val="ListParagraph"/>
        <w:numPr>
          <w:ilvl w:val="2"/>
          <w:numId w:val="9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monetary instrument or fund </w:t>
      </w:r>
      <w:r w:rsidR="00E93498">
        <w:rPr>
          <w:rFonts w:ascii="Times New Roman" w:hAnsi="Times New Roman" w:cs="Times New Roman"/>
          <w:sz w:val="24"/>
          <w:szCs w:val="24"/>
        </w:rPr>
        <w:t>“</w:t>
      </w:r>
      <w:r>
        <w:rPr>
          <w:rFonts w:ascii="Times New Roman" w:hAnsi="Times New Roman" w:cs="Times New Roman"/>
          <w:sz w:val="24"/>
          <w:szCs w:val="24"/>
        </w:rPr>
        <w:t>represented</w:t>
      </w:r>
      <w:r w:rsidR="00E93498">
        <w:rPr>
          <w:rFonts w:ascii="Times New Roman" w:hAnsi="Times New Roman" w:cs="Times New Roman"/>
          <w:sz w:val="24"/>
          <w:szCs w:val="24"/>
        </w:rPr>
        <w:t>”</w:t>
      </w:r>
      <w:r>
        <w:rPr>
          <w:rFonts w:ascii="Times New Roman" w:hAnsi="Times New Roman" w:cs="Times New Roman"/>
          <w:sz w:val="24"/>
          <w:szCs w:val="24"/>
        </w:rPr>
        <w:t xml:space="preserve"> the proceed</w:t>
      </w:r>
      <w:r w:rsidR="00E93498">
        <w:rPr>
          <w:rFonts w:ascii="Times New Roman" w:hAnsi="Times New Roman" w:cs="Times New Roman"/>
          <w:sz w:val="24"/>
          <w:szCs w:val="24"/>
        </w:rPr>
        <w:t>s</w:t>
      </w:r>
      <w:r>
        <w:rPr>
          <w:rFonts w:ascii="Times New Roman" w:hAnsi="Times New Roman" w:cs="Times New Roman"/>
          <w:sz w:val="24"/>
          <w:szCs w:val="24"/>
        </w:rPr>
        <w:t xml:space="preserve"> of </w:t>
      </w:r>
      <w:r>
        <w:rPr>
          <w:rFonts w:ascii="Times New Roman" w:hAnsi="Times New Roman" w:cs="Times New Roman"/>
          <w:b/>
          <w:i/>
          <w:sz w:val="24"/>
          <w:szCs w:val="24"/>
        </w:rPr>
        <w:t>some</w:t>
      </w:r>
      <w:r>
        <w:rPr>
          <w:rFonts w:ascii="Times New Roman" w:hAnsi="Times New Roman" w:cs="Times New Roman"/>
          <w:b/>
          <w:sz w:val="24"/>
          <w:szCs w:val="24"/>
        </w:rPr>
        <w:t xml:space="preserve"> form of unlawful activity constituting a felony at state of federal law</w:t>
      </w:r>
      <w:r>
        <w:rPr>
          <w:rFonts w:ascii="Times New Roman" w:hAnsi="Times New Roman" w:cs="Times New Roman"/>
          <w:sz w:val="24"/>
          <w:szCs w:val="24"/>
        </w:rPr>
        <w:t xml:space="preserve"> AND</w:t>
      </w:r>
    </w:p>
    <w:p w14:paraId="42306F70" w14:textId="77777777" w:rsidR="00743201" w:rsidRDefault="00743201" w:rsidP="00743201">
      <w:pPr>
        <w:pStyle w:val="ListParagraph"/>
        <w:numPr>
          <w:ilvl w:val="2"/>
          <w:numId w:val="9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movement of funds was designed in whole or in part to conceal the source of proceeds of </w:t>
      </w:r>
      <w:r w:rsidRPr="00743201">
        <w:rPr>
          <w:rFonts w:ascii="Times New Roman" w:hAnsi="Times New Roman" w:cs="Times New Roman"/>
          <w:b/>
          <w:i/>
          <w:sz w:val="24"/>
          <w:szCs w:val="24"/>
        </w:rPr>
        <w:t>specified unlawful activity</w:t>
      </w:r>
      <w:r>
        <w:rPr>
          <w:rFonts w:ascii="Times New Roman" w:hAnsi="Times New Roman" w:cs="Times New Roman"/>
          <w:sz w:val="24"/>
          <w:szCs w:val="24"/>
        </w:rPr>
        <w:t xml:space="preserve"> or avoid </w:t>
      </w:r>
      <w:proofErr w:type="gramStart"/>
      <w:r>
        <w:rPr>
          <w:rFonts w:ascii="Times New Roman" w:hAnsi="Times New Roman" w:cs="Times New Roman"/>
          <w:sz w:val="24"/>
          <w:szCs w:val="24"/>
        </w:rPr>
        <w:t>transaction reporting</w:t>
      </w:r>
      <w:proofErr w:type="gramEnd"/>
      <w:r>
        <w:rPr>
          <w:rFonts w:ascii="Times New Roman" w:hAnsi="Times New Roman" w:cs="Times New Roman"/>
          <w:sz w:val="24"/>
          <w:szCs w:val="24"/>
        </w:rPr>
        <w:t xml:space="preserve"> requirements.</w:t>
      </w:r>
    </w:p>
    <w:p w14:paraId="572FF4A0" w14:textId="77777777" w:rsidR="00A412AD" w:rsidRDefault="00A412AD" w:rsidP="00A412AD">
      <w:pPr>
        <w:pStyle w:val="ListParagraph"/>
        <w:numPr>
          <w:ilvl w:val="3"/>
          <w:numId w:val="95"/>
        </w:numPr>
        <w:spacing w:after="0" w:line="240" w:lineRule="auto"/>
        <w:rPr>
          <w:rFonts w:ascii="Times New Roman" w:hAnsi="Times New Roman" w:cs="Times New Roman"/>
          <w:sz w:val="24"/>
          <w:szCs w:val="24"/>
        </w:rPr>
      </w:pPr>
      <w:r>
        <w:rPr>
          <w:rFonts w:ascii="Times New Roman" w:hAnsi="Times New Roman" w:cs="Times New Roman"/>
          <w:sz w:val="24"/>
          <w:szCs w:val="24"/>
        </w:rPr>
        <w:t>As in 1956a1, need only knowledge concealment of generally unlawful source, not knowledge of specified unlawful activity.</w:t>
      </w:r>
    </w:p>
    <w:p w14:paraId="65C88F44" w14:textId="77777777" w:rsidR="00E93498" w:rsidRPr="00E93498" w:rsidRDefault="00E93498" w:rsidP="00A412AD">
      <w:pPr>
        <w:pStyle w:val="ListParagraph"/>
        <w:numPr>
          <w:ilvl w:val="3"/>
          <w:numId w:val="95"/>
        </w:numPr>
        <w:spacing w:after="0" w:line="240" w:lineRule="auto"/>
        <w:rPr>
          <w:rFonts w:ascii="Times New Roman" w:hAnsi="Times New Roman" w:cs="Times New Roman"/>
          <w:b/>
          <w:sz w:val="28"/>
          <w:szCs w:val="28"/>
          <w:u w:val="single"/>
        </w:rPr>
      </w:pPr>
      <w:r w:rsidRPr="00E93498">
        <w:rPr>
          <w:rFonts w:ascii="Times New Roman" w:hAnsi="Times New Roman" w:cs="Times New Roman"/>
          <w:b/>
          <w:sz w:val="28"/>
          <w:szCs w:val="28"/>
          <w:u w:val="single"/>
        </w:rPr>
        <w:t xml:space="preserve">Single actus reas is not preclusive merger: </w:t>
      </w:r>
      <w:r>
        <w:rPr>
          <w:rFonts w:ascii="Times New Roman" w:hAnsi="Times New Roman" w:cs="Times New Roman"/>
          <w:sz w:val="24"/>
          <w:szCs w:val="24"/>
        </w:rPr>
        <w:t>there is no requirement that the property involved be previously generated proceeds of unlawful activity, but only that they “represent” proceeds of unlawful activity, so the underlying crime and the money laundering CAN happen simultaneously.</w:t>
      </w:r>
    </w:p>
    <w:p w14:paraId="5A2D082E" w14:textId="77777777" w:rsidR="00505186" w:rsidRDefault="00BD7F70" w:rsidP="00BD7F70">
      <w:pPr>
        <w:pStyle w:val="ListParagraph"/>
        <w:numPr>
          <w:ilvl w:val="0"/>
          <w:numId w:val="96"/>
        </w:numPr>
        <w:spacing w:after="0" w:line="240" w:lineRule="auto"/>
        <w:rPr>
          <w:rFonts w:ascii="Times New Roman" w:hAnsi="Times New Roman" w:cs="Times New Roman"/>
          <w:sz w:val="24"/>
          <w:szCs w:val="24"/>
        </w:rPr>
      </w:pPr>
      <w:r>
        <w:rPr>
          <w:rFonts w:ascii="Times New Roman" w:hAnsi="Times New Roman" w:cs="Times New Roman"/>
          <w:sz w:val="24"/>
          <w:szCs w:val="24"/>
        </w:rPr>
        <w:t>“Monetary Instrument;” narrower than 1956(a)(1)’s “financial transaction” definition</w:t>
      </w:r>
    </w:p>
    <w:p w14:paraId="0C9FBCCF" w14:textId="77777777" w:rsidR="00BD7F70" w:rsidRDefault="00BD7F70" w:rsidP="00BD7F70">
      <w:pPr>
        <w:pStyle w:val="ListParagraph"/>
        <w:numPr>
          <w:ilvl w:val="1"/>
          <w:numId w:val="96"/>
        </w:num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coin</w:t>
      </w:r>
      <w:proofErr w:type="gramEnd"/>
      <w:r>
        <w:rPr>
          <w:rFonts w:ascii="Times New Roman" w:hAnsi="Times New Roman" w:cs="Times New Roman"/>
          <w:sz w:val="24"/>
          <w:szCs w:val="24"/>
        </w:rPr>
        <w:t xml:space="preserve"> and currency (of any country), traveler’s checks, personal checks, bank checks, money orders and investment securities or negotiable instruments.</w:t>
      </w:r>
    </w:p>
    <w:p w14:paraId="671AFA7C" w14:textId="77777777" w:rsidR="0005615A" w:rsidRDefault="0005615A" w:rsidP="0005615A">
      <w:pPr>
        <w:pStyle w:val="ListParagraph"/>
        <w:numPr>
          <w:ilvl w:val="0"/>
          <w:numId w:val="9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“Funds:” Moneys held in bank accounts. </w:t>
      </w:r>
    </w:p>
    <w:p w14:paraId="1108441C" w14:textId="77777777" w:rsidR="007C06E1" w:rsidRDefault="007C06E1" w:rsidP="0005615A">
      <w:pPr>
        <w:pStyle w:val="ListParagraph"/>
        <w:numPr>
          <w:ilvl w:val="0"/>
          <w:numId w:val="96"/>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Cuellar v. US</w:t>
      </w:r>
      <w:r>
        <w:rPr>
          <w:rFonts w:ascii="Times New Roman" w:hAnsi="Times New Roman" w:cs="Times New Roman"/>
          <w:sz w:val="24"/>
          <w:szCs w:val="24"/>
        </w:rPr>
        <w:t>: must show transport designed specifically for the purpose of concealment</w:t>
      </w:r>
    </w:p>
    <w:p w14:paraId="0529B094" w14:textId="77777777" w:rsidR="007C06E1" w:rsidRDefault="007C06E1" w:rsidP="007C06E1">
      <w:pPr>
        <w:pStyle w:val="ListParagraph"/>
        <w:numPr>
          <w:ilvl w:val="1"/>
          <w:numId w:val="9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Facts: D caught driving car to </w:t>
      </w:r>
      <w:proofErr w:type="gramStart"/>
      <w:r>
        <w:rPr>
          <w:rFonts w:ascii="Times New Roman" w:hAnsi="Times New Roman" w:cs="Times New Roman"/>
          <w:sz w:val="24"/>
          <w:szCs w:val="24"/>
        </w:rPr>
        <w:t>Mexico which</w:t>
      </w:r>
      <w:proofErr w:type="gramEnd"/>
      <w:r>
        <w:rPr>
          <w:rFonts w:ascii="Times New Roman" w:hAnsi="Times New Roman" w:cs="Times New Roman"/>
          <w:sz w:val="24"/>
          <w:szCs w:val="24"/>
        </w:rPr>
        <w:t xml:space="preserve"> contained 80K.</w:t>
      </w:r>
    </w:p>
    <w:p w14:paraId="2B67DF68" w14:textId="77777777" w:rsidR="007C06E1" w:rsidRDefault="007C06E1" w:rsidP="007C06E1">
      <w:pPr>
        <w:pStyle w:val="ListParagraph"/>
        <w:numPr>
          <w:ilvl w:val="1"/>
          <w:numId w:val="96"/>
        </w:numPr>
        <w:spacing w:after="0" w:line="240" w:lineRule="auto"/>
        <w:rPr>
          <w:rFonts w:ascii="Times New Roman" w:hAnsi="Times New Roman" w:cs="Times New Roman"/>
          <w:sz w:val="24"/>
          <w:szCs w:val="24"/>
        </w:rPr>
      </w:pPr>
      <w:r>
        <w:rPr>
          <w:rFonts w:ascii="Times New Roman" w:hAnsi="Times New Roman" w:cs="Times New Roman"/>
          <w:sz w:val="24"/>
          <w:szCs w:val="24"/>
        </w:rPr>
        <w:t>Court acquitted on the grounds that the movement that constitutes the actus reas must be designed for the purpose of concealment, and not that concealment is merely an effect of independently motivated transportation.</w:t>
      </w:r>
    </w:p>
    <w:p w14:paraId="4AF250C1" w14:textId="77777777" w:rsidR="007C06E1" w:rsidRPr="00BD7F70" w:rsidRDefault="007C06E1" w:rsidP="007C06E1">
      <w:pPr>
        <w:pStyle w:val="ListParagraph"/>
        <w:numPr>
          <w:ilvl w:val="1"/>
          <w:numId w:val="96"/>
        </w:numPr>
        <w:spacing w:after="0" w:line="240" w:lineRule="auto"/>
        <w:rPr>
          <w:rFonts w:ascii="Times New Roman" w:hAnsi="Times New Roman" w:cs="Times New Roman"/>
          <w:sz w:val="24"/>
          <w:szCs w:val="24"/>
        </w:rPr>
      </w:pPr>
      <w:r>
        <w:rPr>
          <w:rFonts w:ascii="Times New Roman" w:hAnsi="Times New Roman" w:cs="Times New Roman"/>
          <w:sz w:val="24"/>
          <w:szCs w:val="24"/>
        </w:rPr>
        <w:t>Ie it is insufficient to show concealment merely in the course of transport.</w:t>
      </w:r>
    </w:p>
    <w:p w14:paraId="4D10C9E3" w14:textId="77777777" w:rsidR="00743201" w:rsidRDefault="00743201" w:rsidP="00505186">
      <w:pPr>
        <w:spacing w:after="0" w:line="240" w:lineRule="auto"/>
        <w:rPr>
          <w:rFonts w:ascii="Times New Roman" w:hAnsi="Times New Roman" w:cs="Times New Roman"/>
          <w:sz w:val="24"/>
          <w:szCs w:val="24"/>
        </w:rPr>
      </w:pPr>
    </w:p>
    <w:p w14:paraId="181DF823" w14:textId="77777777" w:rsidR="008E42C3" w:rsidRDefault="008E42C3" w:rsidP="00505186">
      <w:pPr>
        <w:spacing w:after="0" w:line="240" w:lineRule="auto"/>
        <w:rPr>
          <w:rFonts w:ascii="Times New Roman" w:hAnsi="Times New Roman" w:cs="Times New Roman"/>
          <w:sz w:val="24"/>
          <w:szCs w:val="24"/>
        </w:rPr>
      </w:pPr>
      <w:r>
        <w:rPr>
          <w:rFonts w:ascii="Times New Roman" w:hAnsi="Times New Roman" w:cs="Times New Roman"/>
          <w:sz w:val="24"/>
          <w:szCs w:val="24"/>
        </w:rPr>
        <w:t>1956(a)(3): Undercover Investigations:</w:t>
      </w:r>
    </w:p>
    <w:p w14:paraId="50C5150E" w14:textId="77777777" w:rsidR="008E42C3" w:rsidRDefault="008E42C3" w:rsidP="008E42C3">
      <w:pPr>
        <w:pStyle w:val="ListParagraph"/>
        <w:numPr>
          <w:ilvl w:val="0"/>
          <w:numId w:val="103"/>
        </w:numPr>
        <w:spacing w:after="0" w:line="240" w:lineRule="auto"/>
        <w:rPr>
          <w:rFonts w:ascii="Times New Roman" w:hAnsi="Times New Roman" w:cs="Times New Roman"/>
          <w:sz w:val="24"/>
          <w:szCs w:val="24"/>
        </w:rPr>
      </w:pPr>
      <w:r>
        <w:rPr>
          <w:rFonts w:ascii="Times New Roman" w:hAnsi="Times New Roman" w:cs="Times New Roman"/>
          <w:sz w:val="24"/>
          <w:szCs w:val="24"/>
        </w:rPr>
        <w:t>In sting operations in which the proceeds would never in fact derive from unlawful activity, the gov’t can still convict if the gov’t:</w:t>
      </w:r>
    </w:p>
    <w:p w14:paraId="33C598B9" w14:textId="77777777" w:rsidR="008E42C3" w:rsidRDefault="008E42C3" w:rsidP="008E42C3">
      <w:pPr>
        <w:pStyle w:val="ListParagraph"/>
        <w:numPr>
          <w:ilvl w:val="1"/>
          <w:numId w:val="103"/>
        </w:numPr>
        <w:spacing w:after="0" w:line="240" w:lineRule="auto"/>
        <w:rPr>
          <w:rFonts w:ascii="Times New Roman" w:hAnsi="Times New Roman" w:cs="Times New Roman"/>
          <w:sz w:val="24"/>
          <w:szCs w:val="24"/>
        </w:rPr>
      </w:pPr>
      <w:r>
        <w:rPr>
          <w:rFonts w:ascii="Times New Roman" w:hAnsi="Times New Roman" w:cs="Times New Roman"/>
          <w:sz w:val="24"/>
          <w:szCs w:val="24"/>
        </w:rPr>
        <w:t>Represented the proceeds as deriving from specified unlawful activity AND</w:t>
      </w:r>
    </w:p>
    <w:p w14:paraId="3E80B47E" w14:textId="77777777" w:rsidR="008E42C3" w:rsidRDefault="008E42C3" w:rsidP="008E42C3">
      <w:pPr>
        <w:pStyle w:val="ListParagraph"/>
        <w:numPr>
          <w:ilvl w:val="1"/>
          <w:numId w:val="10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both promotion and concealment, defendant </w:t>
      </w:r>
      <w:r>
        <w:rPr>
          <w:rFonts w:ascii="Times New Roman" w:hAnsi="Times New Roman" w:cs="Times New Roman"/>
          <w:i/>
          <w:sz w:val="24"/>
          <w:szCs w:val="24"/>
        </w:rPr>
        <w:t>intended</w:t>
      </w:r>
      <w:r>
        <w:rPr>
          <w:rFonts w:ascii="Times New Roman" w:hAnsi="Times New Roman" w:cs="Times New Roman"/>
          <w:sz w:val="24"/>
          <w:szCs w:val="24"/>
        </w:rPr>
        <w:t xml:space="preserve"> promotion/concealment, distinguished from the mere knowledge requirement normally applicable to concealment.</w:t>
      </w:r>
    </w:p>
    <w:p w14:paraId="6A9923F5" w14:textId="77777777" w:rsidR="008E42C3" w:rsidRPr="008E42C3" w:rsidRDefault="008E42C3" w:rsidP="008E42C3">
      <w:pPr>
        <w:pStyle w:val="ListParagraph"/>
        <w:numPr>
          <w:ilvl w:val="1"/>
          <w:numId w:val="103"/>
        </w:numPr>
        <w:spacing w:after="0" w:line="240" w:lineRule="auto"/>
        <w:rPr>
          <w:rFonts w:ascii="Times New Roman" w:hAnsi="Times New Roman" w:cs="Times New Roman"/>
          <w:sz w:val="24"/>
          <w:szCs w:val="24"/>
        </w:rPr>
      </w:pPr>
      <w:r>
        <w:rPr>
          <w:rFonts w:ascii="Times New Roman" w:hAnsi="Times New Roman" w:cs="Times New Roman"/>
          <w:sz w:val="24"/>
          <w:szCs w:val="24"/>
        </w:rPr>
        <w:t>Tax fraud excluded.</w:t>
      </w:r>
    </w:p>
    <w:p w14:paraId="10055436" w14:textId="77777777" w:rsidR="008E42C3" w:rsidRDefault="008E42C3" w:rsidP="00505186">
      <w:pPr>
        <w:spacing w:after="0" w:line="240" w:lineRule="auto"/>
        <w:rPr>
          <w:rFonts w:ascii="Times New Roman" w:hAnsi="Times New Roman" w:cs="Times New Roman"/>
          <w:sz w:val="24"/>
          <w:szCs w:val="24"/>
        </w:rPr>
      </w:pPr>
    </w:p>
    <w:p w14:paraId="377C45CD" w14:textId="77777777" w:rsidR="00BD7F70" w:rsidRDefault="00BD7F70" w:rsidP="00505186">
      <w:pPr>
        <w:spacing w:after="0" w:line="240" w:lineRule="auto"/>
        <w:rPr>
          <w:rFonts w:ascii="Times New Roman" w:hAnsi="Times New Roman" w:cs="Times New Roman"/>
          <w:sz w:val="24"/>
          <w:szCs w:val="24"/>
        </w:rPr>
      </w:pPr>
      <w:r>
        <w:rPr>
          <w:rFonts w:ascii="Times New Roman" w:hAnsi="Times New Roman" w:cs="Times New Roman"/>
          <w:sz w:val="24"/>
          <w:szCs w:val="24"/>
        </w:rPr>
        <w:t>Comparison between 1956(a)(1) and 1956 (a)(2):</w:t>
      </w:r>
    </w:p>
    <w:p w14:paraId="358EAD6E" w14:textId="77777777" w:rsidR="0005615A" w:rsidRDefault="0005615A" w:rsidP="00BD7F70">
      <w:pPr>
        <w:pStyle w:val="ListParagraph"/>
        <w:numPr>
          <w:ilvl w:val="0"/>
          <w:numId w:val="96"/>
        </w:numPr>
        <w:spacing w:after="0" w:line="240" w:lineRule="auto"/>
        <w:rPr>
          <w:rFonts w:ascii="Times New Roman" w:hAnsi="Times New Roman" w:cs="Times New Roman"/>
          <w:sz w:val="24"/>
          <w:szCs w:val="24"/>
        </w:rPr>
      </w:pPr>
      <w:r>
        <w:rPr>
          <w:rFonts w:ascii="Times New Roman" w:hAnsi="Times New Roman" w:cs="Times New Roman"/>
          <w:sz w:val="24"/>
          <w:szCs w:val="24"/>
        </w:rPr>
        <w:t>CAN be charged in the conjunctive.</w:t>
      </w:r>
    </w:p>
    <w:p w14:paraId="3DA01447" w14:textId="77777777" w:rsidR="00BD7F70" w:rsidRDefault="0005615A" w:rsidP="00BD7F70">
      <w:pPr>
        <w:pStyle w:val="ListParagraph"/>
        <w:numPr>
          <w:ilvl w:val="0"/>
          <w:numId w:val="96"/>
        </w:numPr>
        <w:spacing w:after="0" w:line="240" w:lineRule="auto"/>
        <w:rPr>
          <w:rFonts w:ascii="Times New Roman" w:hAnsi="Times New Roman" w:cs="Times New Roman"/>
          <w:sz w:val="24"/>
          <w:szCs w:val="24"/>
        </w:rPr>
      </w:pPr>
      <w:r w:rsidRPr="0044793F">
        <w:rPr>
          <w:rFonts w:ascii="Times New Roman" w:hAnsi="Times New Roman" w:cs="Times New Roman"/>
          <w:b/>
          <w:sz w:val="24"/>
          <w:szCs w:val="24"/>
        </w:rPr>
        <w:t>Domestic vs. International</w:t>
      </w:r>
      <w:proofErr w:type="gramStart"/>
      <w:r>
        <w:rPr>
          <w:rFonts w:ascii="Times New Roman" w:hAnsi="Times New Roman" w:cs="Times New Roman"/>
          <w:sz w:val="24"/>
          <w:szCs w:val="24"/>
        </w:rPr>
        <w:t>:</w:t>
      </w:r>
      <w:r w:rsidR="00BD7F70">
        <w:rPr>
          <w:rFonts w:ascii="Times New Roman" w:hAnsi="Times New Roman" w:cs="Times New Roman"/>
          <w:sz w:val="24"/>
          <w:szCs w:val="24"/>
        </w:rPr>
        <w:t>1</w:t>
      </w:r>
      <w:proofErr w:type="gramEnd"/>
      <w:r w:rsidR="00BD7F70">
        <w:rPr>
          <w:rFonts w:ascii="Times New Roman" w:hAnsi="Times New Roman" w:cs="Times New Roman"/>
          <w:sz w:val="24"/>
          <w:szCs w:val="24"/>
        </w:rPr>
        <w:t xml:space="preserve"> deals with transactions within US, and 2 deals with the movement of funds into and out of the US.</w:t>
      </w:r>
    </w:p>
    <w:p w14:paraId="4136ADED" w14:textId="77777777" w:rsidR="0005615A" w:rsidRDefault="0005615A" w:rsidP="00BD7F70">
      <w:pPr>
        <w:pStyle w:val="ListParagraph"/>
        <w:numPr>
          <w:ilvl w:val="0"/>
          <w:numId w:val="96"/>
        </w:numPr>
        <w:spacing w:after="0" w:line="240" w:lineRule="auto"/>
        <w:rPr>
          <w:rFonts w:ascii="Times New Roman" w:hAnsi="Times New Roman" w:cs="Times New Roman"/>
          <w:sz w:val="24"/>
          <w:szCs w:val="24"/>
        </w:rPr>
      </w:pPr>
      <w:r w:rsidRPr="0044793F">
        <w:rPr>
          <w:rFonts w:ascii="Times New Roman" w:hAnsi="Times New Roman" w:cs="Times New Roman"/>
          <w:b/>
          <w:sz w:val="24"/>
          <w:szCs w:val="24"/>
        </w:rPr>
        <w:t>Financial Transactions v. Monetary Instruments</w:t>
      </w:r>
      <w:r>
        <w:rPr>
          <w:rFonts w:ascii="Times New Roman" w:hAnsi="Times New Roman" w:cs="Times New Roman"/>
          <w:sz w:val="24"/>
          <w:szCs w:val="24"/>
        </w:rPr>
        <w:t xml:space="preserve">: 1 defines “financial transactions” very broadly, and 2 </w:t>
      </w:r>
      <w:proofErr w:type="gramStart"/>
      <w:r>
        <w:rPr>
          <w:rFonts w:ascii="Times New Roman" w:hAnsi="Times New Roman" w:cs="Times New Roman"/>
          <w:sz w:val="24"/>
          <w:szCs w:val="24"/>
        </w:rPr>
        <w:t>deals</w:t>
      </w:r>
      <w:proofErr w:type="gramEnd"/>
      <w:r>
        <w:rPr>
          <w:rFonts w:ascii="Times New Roman" w:hAnsi="Times New Roman" w:cs="Times New Roman"/>
          <w:sz w:val="24"/>
          <w:szCs w:val="24"/>
        </w:rPr>
        <w:t xml:space="preserve"> with the more limited “monetary instruments.”</w:t>
      </w:r>
    </w:p>
    <w:p w14:paraId="69BB3789" w14:textId="77777777" w:rsidR="0005615A" w:rsidRDefault="0005615A" w:rsidP="00BD7F70">
      <w:pPr>
        <w:pStyle w:val="ListParagraph"/>
        <w:numPr>
          <w:ilvl w:val="0"/>
          <w:numId w:val="96"/>
        </w:numPr>
        <w:spacing w:after="0" w:line="240" w:lineRule="auto"/>
        <w:rPr>
          <w:rFonts w:ascii="Times New Roman" w:hAnsi="Times New Roman" w:cs="Times New Roman"/>
          <w:sz w:val="24"/>
          <w:szCs w:val="24"/>
        </w:rPr>
      </w:pPr>
      <w:r w:rsidRPr="0044793F">
        <w:rPr>
          <w:rFonts w:ascii="Times New Roman" w:hAnsi="Times New Roman" w:cs="Times New Roman"/>
          <w:b/>
          <w:sz w:val="24"/>
          <w:szCs w:val="24"/>
        </w:rPr>
        <w:t>Intent to commit tax fraud</w:t>
      </w:r>
      <w:r>
        <w:rPr>
          <w:rFonts w:ascii="Times New Roman" w:hAnsi="Times New Roman" w:cs="Times New Roman"/>
          <w:sz w:val="24"/>
          <w:szCs w:val="24"/>
        </w:rPr>
        <w:t xml:space="preserve"> only constitutes promotion under 1.</w:t>
      </w:r>
    </w:p>
    <w:p w14:paraId="4E4E65D3" w14:textId="77777777" w:rsidR="00EC5BCE" w:rsidRPr="00BD7F70" w:rsidRDefault="00A412AD" w:rsidP="00BD7F70">
      <w:pPr>
        <w:pStyle w:val="ListParagraph"/>
        <w:numPr>
          <w:ilvl w:val="0"/>
          <w:numId w:val="96"/>
        </w:num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Criminal</w:t>
      </w:r>
      <w:r w:rsidR="00EC5BCE">
        <w:rPr>
          <w:rFonts w:ascii="Times New Roman" w:hAnsi="Times New Roman" w:cs="Times New Roman"/>
          <w:b/>
          <w:sz w:val="24"/>
          <w:szCs w:val="24"/>
        </w:rPr>
        <w:t xml:space="preserve"> derivation of property for promotion</w:t>
      </w:r>
      <w:r w:rsidR="00EC5BCE">
        <w:rPr>
          <w:rFonts w:ascii="Times New Roman" w:hAnsi="Times New Roman" w:cs="Times New Roman"/>
          <w:sz w:val="24"/>
          <w:szCs w:val="24"/>
        </w:rPr>
        <w:t>: under 1956a1, even for the promotion offense you need the property involved in the transaction to be criminally derived</w:t>
      </w:r>
      <w:r>
        <w:rPr>
          <w:rFonts w:ascii="Times New Roman" w:hAnsi="Times New Roman" w:cs="Times New Roman"/>
          <w:sz w:val="24"/>
          <w:szCs w:val="24"/>
        </w:rPr>
        <w:t xml:space="preserve"> in fact (unless sting operation)</w:t>
      </w:r>
      <w:r w:rsidR="00EC5BCE">
        <w:rPr>
          <w:rFonts w:ascii="Times New Roman" w:hAnsi="Times New Roman" w:cs="Times New Roman"/>
          <w:sz w:val="24"/>
          <w:szCs w:val="24"/>
        </w:rPr>
        <w:t>, whereas for 1956a2 you need only intent to promote.</w:t>
      </w:r>
    </w:p>
    <w:p w14:paraId="30A52E70" w14:textId="77777777" w:rsidR="00BD7F70" w:rsidRDefault="00BD7F70" w:rsidP="00505186">
      <w:pPr>
        <w:spacing w:after="0" w:line="240" w:lineRule="auto"/>
        <w:rPr>
          <w:rFonts w:ascii="Times New Roman" w:hAnsi="Times New Roman" w:cs="Times New Roman"/>
          <w:sz w:val="24"/>
          <w:szCs w:val="24"/>
        </w:rPr>
      </w:pPr>
    </w:p>
    <w:p w14:paraId="4BF34FE9" w14:textId="77777777" w:rsidR="00BD7F70" w:rsidRDefault="00DF2447" w:rsidP="00505186">
      <w:pPr>
        <w:spacing w:after="0" w:line="240" w:lineRule="auto"/>
        <w:rPr>
          <w:rFonts w:ascii="Times New Roman" w:hAnsi="Times New Roman" w:cs="Times New Roman"/>
          <w:sz w:val="24"/>
          <w:szCs w:val="24"/>
        </w:rPr>
      </w:pPr>
      <w:r>
        <w:rPr>
          <w:rFonts w:ascii="Times New Roman" w:hAnsi="Times New Roman" w:cs="Times New Roman"/>
          <w:sz w:val="24"/>
          <w:szCs w:val="24"/>
        </w:rPr>
        <w:t>1957 Tainted Money Spending:</w:t>
      </w:r>
    </w:p>
    <w:p w14:paraId="504D7396" w14:textId="77777777" w:rsidR="00DF2447" w:rsidRDefault="00954A13" w:rsidP="00DF2447">
      <w:pPr>
        <w:pStyle w:val="ListParagraph"/>
        <w:numPr>
          <w:ilvl w:val="0"/>
          <w:numId w:val="98"/>
        </w:numPr>
        <w:spacing w:after="0" w:line="240" w:lineRule="auto"/>
        <w:rPr>
          <w:rFonts w:ascii="Times New Roman" w:hAnsi="Times New Roman" w:cs="Times New Roman"/>
          <w:sz w:val="24"/>
          <w:szCs w:val="24"/>
        </w:rPr>
      </w:pPr>
      <w:r>
        <w:rPr>
          <w:rFonts w:ascii="Times New Roman" w:hAnsi="Times New Roman" w:cs="Times New Roman"/>
          <w:sz w:val="24"/>
          <w:szCs w:val="24"/>
        </w:rPr>
        <w:t>E</w:t>
      </w:r>
      <w:r w:rsidR="00DF2447">
        <w:rPr>
          <w:rFonts w:ascii="Times New Roman" w:hAnsi="Times New Roman" w:cs="Times New Roman"/>
          <w:sz w:val="24"/>
          <w:szCs w:val="24"/>
        </w:rPr>
        <w:t>ngages or attempts to engage in a monetary transaction</w:t>
      </w:r>
    </w:p>
    <w:p w14:paraId="46582872" w14:textId="77777777" w:rsidR="00AF6060" w:rsidRDefault="00AF6060" w:rsidP="00AF6060">
      <w:pPr>
        <w:pStyle w:val="ListParagraph"/>
        <w:numPr>
          <w:ilvl w:val="0"/>
          <w:numId w:val="9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“Monetary transaction:” </w:t>
      </w:r>
    </w:p>
    <w:p w14:paraId="3F1466EB" w14:textId="77777777" w:rsidR="00AF6060" w:rsidRDefault="00AF6060" w:rsidP="00AF6060">
      <w:pPr>
        <w:pStyle w:val="ListParagraph"/>
        <w:numPr>
          <w:ilvl w:val="0"/>
          <w:numId w:val="10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Deposit, withdrawal, transfer, exchange affecting interstate or foreign commerce </w:t>
      </w:r>
    </w:p>
    <w:p w14:paraId="0CBD267B" w14:textId="77777777" w:rsidR="00AF6060" w:rsidRDefault="00AF6060" w:rsidP="00AF6060">
      <w:pPr>
        <w:pStyle w:val="ListParagraph"/>
        <w:numPr>
          <w:ilvl w:val="0"/>
          <w:numId w:val="100"/>
        </w:num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funds or monetary instruments (defined as in 1956(a)(2) to include coin/currency, checks, investment securities or negotiable instrument), </w:t>
      </w:r>
    </w:p>
    <w:p w14:paraId="4F79FFBE" w14:textId="77777777" w:rsidR="00AF6060" w:rsidRDefault="00AF6060" w:rsidP="00AF6060">
      <w:pPr>
        <w:pStyle w:val="ListParagraph"/>
        <w:numPr>
          <w:ilvl w:val="0"/>
          <w:numId w:val="100"/>
        </w:num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by</w:t>
      </w:r>
      <w:proofErr w:type="gramEnd"/>
      <w:r>
        <w:rPr>
          <w:rFonts w:ascii="Times New Roman" w:hAnsi="Times New Roman" w:cs="Times New Roman"/>
          <w:sz w:val="24"/>
          <w:szCs w:val="24"/>
        </w:rPr>
        <w:t>, through or to a financial institution, but NOT including paying your atty as needed to preserve 6</w:t>
      </w:r>
      <w:r w:rsidRPr="00AF6060">
        <w:rPr>
          <w:rFonts w:ascii="Times New Roman" w:hAnsi="Times New Roman" w:cs="Times New Roman"/>
          <w:sz w:val="24"/>
          <w:szCs w:val="24"/>
          <w:vertAlign w:val="superscript"/>
        </w:rPr>
        <w:t>th</w:t>
      </w:r>
      <w:r>
        <w:rPr>
          <w:rFonts w:ascii="Times New Roman" w:hAnsi="Times New Roman" w:cs="Times New Roman"/>
          <w:sz w:val="24"/>
          <w:szCs w:val="24"/>
        </w:rPr>
        <w:t xml:space="preserve"> amendment right.</w:t>
      </w:r>
    </w:p>
    <w:p w14:paraId="16550BAB" w14:textId="77777777" w:rsidR="00DF2447" w:rsidRDefault="00954A13" w:rsidP="00DF2447">
      <w:pPr>
        <w:pStyle w:val="ListParagraph"/>
        <w:numPr>
          <w:ilvl w:val="0"/>
          <w:numId w:val="98"/>
        </w:numPr>
        <w:spacing w:after="0" w:line="240" w:lineRule="auto"/>
        <w:rPr>
          <w:rFonts w:ascii="Times New Roman" w:hAnsi="Times New Roman" w:cs="Times New Roman"/>
          <w:sz w:val="24"/>
          <w:szCs w:val="24"/>
        </w:rPr>
      </w:pPr>
      <w:r w:rsidRPr="00954A13">
        <w:rPr>
          <w:rFonts w:ascii="Times New Roman" w:hAnsi="Times New Roman" w:cs="Times New Roman"/>
          <w:b/>
          <w:sz w:val="24"/>
          <w:szCs w:val="24"/>
        </w:rPr>
        <w:t>Knowing</w:t>
      </w:r>
      <w:r>
        <w:rPr>
          <w:rFonts w:ascii="Times New Roman" w:hAnsi="Times New Roman" w:cs="Times New Roman"/>
          <w:sz w:val="24"/>
          <w:szCs w:val="24"/>
        </w:rPr>
        <w:t xml:space="preserve"> that the proceeds were obtained via some form of criminal activtiy</w:t>
      </w:r>
    </w:p>
    <w:p w14:paraId="57AD6B52" w14:textId="77777777" w:rsidR="00954A13" w:rsidRDefault="00954A13" w:rsidP="00954A13">
      <w:pPr>
        <w:pStyle w:val="ListParagraph"/>
        <w:numPr>
          <w:ilvl w:val="0"/>
          <w:numId w:val="99"/>
        </w:numPr>
        <w:spacing w:after="0" w:line="240" w:lineRule="auto"/>
        <w:rPr>
          <w:rFonts w:ascii="Times New Roman" w:hAnsi="Times New Roman" w:cs="Times New Roman"/>
          <w:sz w:val="24"/>
          <w:szCs w:val="24"/>
        </w:rPr>
      </w:pPr>
      <w:r>
        <w:rPr>
          <w:rFonts w:ascii="Times New Roman" w:hAnsi="Times New Roman" w:cs="Times New Roman"/>
          <w:sz w:val="24"/>
          <w:szCs w:val="24"/>
        </w:rPr>
        <w:t>Willful blindness counts</w:t>
      </w:r>
    </w:p>
    <w:p w14:paraId="32FB1E94" w14:textId="77777777" w:rsidR="00954A13" w:rsidRPr="00954A13" w:rsidRDefault="00954A13" w:rsidP="00954A13">
      <w:pPr>
        <w:pStyle w:val="ListParagraph"/>
        <w:numPr>
          <w:ilvl w:val="0"/>
          <w:numId w:val="99"/>
        </w:numPr>
        <w:spacing w:after="0" w:line="240" w:lineRule="auto"/>
        <w:rPr>
          <w:rFonts w:ascii="Times New Roman" w:hAnsi="Times New Roman" w:cs="Times New Roman"/>
          <w:sz w:val="24"/>
          <w:szCs w:val="24"/>
        </w:rPr>
      </w:pPr>
      <w:r>
        <w:rPr>
          <w:rFonts w:ascii="Times New Roman" w:hAnsi="Times New Roman" w:cs="Times New Roman"/>
          <w:sz w:val="24"/>
          <w:szCs w:val="24"/>
        </w:rPr>
        <w:t>Needs to know only that proceeds have been obtained through from some form of criminal activity, and not a specified criminal activity.</w:t>
      </w:r>
    </w:p>
    <w:p w14:paraId="66D0DBEB" w14:textId="77777777" w:rsidR="00DF2447" w:rsidRDefault="00DF2447" w:rsidP="00DF2447">
      <w:pPr>
        <w:pStyle w:val="ListParagraph"/>
        <w:numPr>
          <w:ilvl w:val="0"/>
          <w:numId w:val="98"/>
        </w:numPr>
        <w:spacing w:after="0" w:line="240" w:lineRule="auto"/>
        <w:rPr>
          <w:rFonts w:ascii="Times New Roman" w:hAnsi="Times New Roman" w:cs="Times New Roman"/>
          <w:sz w:val="24"/>
          <w:szCs w:val="24"/>
        </w:rPr>
      </w:pPr>
      <w:r>
        <w:rPr>
          <w:rFonts w:ascii="Times New Roman" w:hAnsi="Times New Roman" w:cs="Times New Roman"/>
          <w:sz w:val="24"/>
          <w:szCs w:val="24"/>
        </w:rPr>
        <w:t>That is of value greater than $10,000 and</w:t>
      </w:r>
    </w:p>
    <w:p w14:paraId="7591C380" w14:textId="77777777" w:rsidR="00AF6060" w:rsidRDefault="00954A13" w:rsidP="00DF2447">
      <w:pPr>
        <w:pStyle w:val="ListParagraph"/>
        <w:numPr>
          <w:ilvl w:val="0"/>
          <w:numId w:val="98"/>
        </w:numPr>
        <w:spacing w:after="0" w:line="240" w:lineRule="auto"/>
        <w:rPr>
          <w:rFonts w:ascii="Times New Roman" w:hAnsi="Times New Roman" w:cs="Times New Roman"/>
          <w:sz w:val="24"/>
          <w:szCs w:val="24"/>
        </w:rPr>
      </w:pPr>
      <w:r>
        <w:rPr>
          <w:rFonts w:ascii="Times New Roman" w:hAnsi="Times New Roman" w:cs="Times New Roman"/>
          <w:sz w:val="24"/>
          <w:szCs w:val="24"/>
        </w:rPr>
        <w:t>That have</w:t>
      </w:r>
      <w:r w:rsidR="000235CD">
        <w:rPr>
          <w:rFonts w:ascii="Times New Roman" w:hAnsi="Times New Roman" w:cs="Times New Roman"/>
          <w:sz w:val="24"/>
          <w:szCs w:val="24"/>
        </w:rPr>
        <w:t xml:space="preserve"> in fact been obtained</w:t>
      </w:r>
      <w:r w:rsidR="00AF6060">
        <w:rPr>
          <w:rFonts w:ascii="Times New Roman" w:hAnsi="Times New Roman" w:cs="Times New Roman"/>
          <w:sz w:val="24"/>
          <w:szCs w:val="24"/>
        </w:rPr>
        <w:t xml:space="preserve"> from specified unlawful activity (D need not know this)</w:t>
      </w:r>
    </w:p>
    <w:p w14:paraId="7405EC60" w14:textId="77777777" w:rsidR="000235CD" w:rsidRDefault="000235CD" w:rsidP="000235CD">
      <w:pPr>
        <w:pStyle w:val="ListParagraph"/>
        <w:numPr>
          <w:ilvl w:val="1"/>
          <w:numId w:val="98"/>
        </w:numPr>
        <w:spacing w:after="0" w:line="240" w:lineRule="auto"/>
        <w:rPr>
          <w:rFonts w:ascii="Times New Roman" w:hAnsi="Times New Roman" w:cs="Times New Roman"/>
          <w:sz w:val="24"/>
          <w:szCs w:val="24"/>
        </w:rPr>
      </w:pPr>
      <w:r w:rsidRPr="000235CD">
        <w:rPr>
          <w:rFonts w:ascii="Times New Roman" w:hAnsi="Times New Roman" w:cs="Times New Roman"/>
          <w:b/>
          <w:sz w:val="24"/>
          <w:szCs w:val="24"/>
        </w:rPr>
        <w:t>No merger with underlying crime</w:t>
      </w:r>
      <w:r>
        <w:rPr>
          <w:rFonts w:ascii="Times New Roman" w:hAnsi="Times New Roman" w:cs="Times New Roman"/>
          <w:sz w:val="24"/>
          <w:szCs w:val="24"/>
        </w:rPr>
        <w:t>: “obtained” is past tense</w:t>
      </w:r>
      <w:r w:rsidR="0056182D">
        <w:rPr>
          <w:rFonts w:ascii="Times New Roman" w:hAnsi="Times New Roman" w:cs="Times New Roman"/>
          <w:sz w:val="24"/>
          <w:szCs w:val="24"/>
        </w:rPr>
        <w:t xml:space="preserve"> and “criminally derived </w:t>
      </w:r>
      <w:r w:rsidR="0056182D">
        <w:rPr>
          <w:rFonts w:ascii="Times New Roman" w:hAnsi="Times New Roman" w:cs="Times New Roman"/>
          <w:i/>
          <w:sz w:val="24"/>
          <w:szCs w:val="24"/>
        </w:rPr>
        <w:t>property</w:t>
      </w:r>
      <w:r w:rsidR="0056182D">
        <w:rPr>
          <w:rFonts w:ascii="Times New Roman" w:hAnsi="Times New Roman" w:cs="Times New Roman"/>
          <w:sz w:val="24"/>
          <w:szCs w:val="24"/>
        </w:rPr>
        <w:t>” implies possession</w:t>
      </w:r>
      <w:r>
        <w:rPr>
          <w:rFonts w:ascii="Times New Roman" w:hAnsi="Times New Roman" w:cs="Times New Roman"/>
          <w:sz w:val="24"/>
          <w:szCs w:val="24"/>
        </w:rPr>
        <w:t xml:space="preserve">, so the money must have been obtained </w:t>
      </w:r>
      <w:r w:rsidR="0056182D">
        <w:rPr>
          <w:rFonts w:ascii="Times New Roman" w:hAnsi="Times New Roman" w:cs="Times New Roman"/>
          <w:sz w:val="24"/>
          <w:szCs w:val="24"/>
        </w:rPr>
        <w:t xml:space="preserve">AND possessed </w:t>
      </w:r>
      <w:r>
        <w:rPr>
          <w:rFonts w:ascii="Times New Roman" w:hAnsi="Times New Roman" w:cs="Times New Roman"/>
          <w:sz w:val="24"/>
          <w:szCs w:val="24"/>
        </w:rPr>
        <w:t xml:space="preserve">through criminal means PRIOR to 1957 </w:t>
      </w:r>
      <w:r w:rsidR="00954A13">
        <w:rPr>
          <w:rFonts w:ascii="Times New Roman" w:hAnsi="Times New Roman" w:cs="Times New Roman"/>
          <w:sz w:val="24"/>
          <w:szCs w:val="24"/>
        </w:rPr>
        <w:t>commission</w:t>
      </w:r>
      <w:r>
        <w:rPr>
          <w:rFonts w:ascii="Times New Roman" w:hAnsi="Times New Roman" w:cs="Times New Roman"/>
          <w:sz w:val="24"/>
          <w:szCs w:val="24"/>
        </w:rPr>
        <w:t xml:space="preserve">. </w:t>
      </w:r>
      <w:r w:rsidR="0056182D">
        <w:rPr>
          <w:rFonts w:ascii="Times New Roman" w:hAnsi="Times New Roman" w:cs="Times New Roman"/>
          <w:sz w:val="24"/>
          <w:szCs w:val="24"/>
        </w:rPr>
        <w:t>(</w:t>
      </w:r>
      <w:r w:rsidR="0056182D">
        <w:rPr>
          <w:rFonts w:ascii="Times New Roman" w:hAnsi="Times New Roman" w:cs="Times New Roman"/>
          <w:sz w:val="24"/>
          <w:szCs w:val="24"/>
          <w:u w:val="single"/>
        </w:rPr>
        <w:t>Piervinanzi</w:t>
      </w:r>
      <w:r w:rsidR="0056182D">
        <w:rPr>
          <w:rFonts w:ascii="Times New Roman" w:hAnsi="Times New Roman" w:cs="Times New Roman"/>
          <w:sz w:val="24"/>
          <w:szCs w:val="24"/>
        </w:rPr>
        <w:t>).</w:t>
      </w:r>
    </w:p>
    <w:p w14:paraId="224A07DA" w14:textId="77777777" w:rsidR="00BC5F5C" w:rsidRPr="00BC5F5C" w:rsidRDefault="00BC5F5C" w:rsidP="00BC5F5C">
      <w:pPr>
        <w:pStyle w:val="ListParagraph"/>
        <w:numPr>
          <w:ilvl w:val="0"/>
          <w:numId w:val="104"/>
        </w:numPr>
        <w:spacing w:after="0" w:line="240" w:lineRule="auto"/>
        <w:rPr>
          <w:rFonts w:ascii="Times New Roman" w:hAnsi="Times New Roman" w:cs="Times New Roman"/>
          <w:sz w:val="24"/>
          <w:szCs w:val="24"/>
        </w:rPr>
      </w:pPr>
      <w:r>
        <w:rPr>
          <w:rFonts w:ascii="Times New Roman" w:hAnsi="Times New Roman" w:cs="Times New Roman"/>
          <w:sz w:val="24"/>
          <w:szCs w:val="24"/>
        </w:rPr>
        <w:t>Extraterritorial jurisdiction: If offense takes place in the US, or defendant is US person.</w:t>
      </w:r>
    </w:p>
    <w:p w14:paraId="0D1BFC1B" w14:textId="77777777" w:rsidR="006537DC" w:rsidRDefault="006537DC" w:rsidP="006537DC">
      <w:pPr>
        <w:spacing w:after="0" w:line="240" w:lineRule="auto"/>
        <w:rPr>
          <w:rFonts w:ascii="Times New Roman" w:hAnsi="Times New Roman" w:cs="Times New Roman"/>
          <w:sz w:val="24"/>
          <w:szCs w:val="24"/>
        </w:rPr>
      </w:pPr>
    </w:p>
    <w:p w14:paraId="05A35D59" w14:textId="77777777" w:rsidR="00AF6060" w:rsidRDefault="00AF6060" w:rsidP="006537DC">
      <w:pPr>
        <w:spacing w:after="0" w:line="240" w:lineRule="auto"/>
        <w:rPr>
          <w:rFonts w:ascii="Times New Roman" w:hAnsi="Times New Roman" w:cs="Times New Roman"/>
          <w:sz w:val="24"/>
          <w:szCs w:val="24"/>
        </w:rPr>
      </w:pPr>
      <w:r>
        <w:rPr>
          <w:rFonts w:ascii="Times New Roman" w:hAnsi="Times New Roman" w:cs="Times New Roman"/>
          <w:sz w:val="24"/>
          <w:szCs w:val="24"/>
        </w:rPr>
        <w:t>Comparison between 1956(a)(1) and 1957:</w:t>
      </w:r>
    </w:p>
    <w:p w14:paraId="6740C206" w14:textId="77777777" w:rsidR="00AF6060" w:rsidRDefault="00AF6060" w:rsidP="00AF6060">
      <w:pPr>
        <w:pStyle w:val="ListParagraph"/>
        <w:numPr>
          <w:ilvl w:val="0"/>
          <w:numId w:val="9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Scope: </w:t>
      </w:r>
    </w:p>
    <w:p w14:paraId="3A603DD7" w14:textId="77777777" w:rsidR="00AF6060" w:rsidRDefault="00AF6060" w:rsidP="00AF6060">
      <w:pPr>
        <w:pStyle w:val="ListParagraph"/>
        <w:numPr>
          <w:ilvl w:val="1"/>
          <w:numId w:val="99"/>
        </w:numPr>
        <w:spacing w:after="0" w:line="240" w:lineRule="auto"/>
        <w:rPr>
          <w:rFonts w:ascii="Times New Roman" w:hAnsi="Times New Roman" w:cs="Times New Roman"/>
          <w:sz w:val="24"/>
          <w:szCs w:val="24"/>
        </w:rPr>
      </w:pPr>
      <w:r>
        <w:rPr>
          <w:rFonts w:ascii="Times New Roman" w:hAnsi="Times New Roman" w:cs="Times New Roman"/>
          <w:sz w:val="24"/>
          <w:szCs w:val="24"/>
        </w:rPr>
        <w:t>1956a1: Financial Transactions broadly defined.</w:t>
      </w:r>
    </w:p>
    <w:p w14:paraId="19313CE5" w14:textId="77777777" w:rsidR="00AF6060" w:rsidRDefault="00AF6060" w:rsidP="00AF6060">
      <w:pPr>
        <w:pStyle w:val="ListParagraph"/>
        <w:numPr>
          <w:ilvl w:val="1"/>
          <w:numId w:val="99"/>
        </w:numPr>
        <w:spacing w:after="0" w:line="240" w:lineRule="auto"/>
        <w:rPr>
          <w:rFonts w:ascii="Times New Roman" w:hAnsi="Times New Roman" w:cs="Times New Roman"/>
          <w:sz w:val="24"/>
          <w:szCs w:val="24"/>
        </w:rPr>
      </w:pPr>
      <w:r>
        <w:rPr>
          <w:rFonts w:ascii="Times New Roman" w:hAnsi="Times New Roman" w:cs="Times New Roman"/>
          <w:sz w:val="24"/>
          <w:szCs w:val="24"/>
        </w:rPr>
        <w:t>1957: Monetary Transactions requiring monetary instrument/funds through financial institution.</w:t>
      </w:r>
    </w:p>
    <w:p w14:paraId="10F9E43A" w14:textId="77777777" w:rsidR="00AF6060" w:rsidRDefault="00AF6060" w:rsidP="00AF6060">
      <w:pPr>
        <w:pStyle w:val="ListParagraph"/>
        <w:numPr>
          <w:ilvl w:val="0"/>
          <w:numId w:val="99"/>
        </w:numPr>
        <w:spacing w:after="0" w:line="240" w:lineRule="auto"/>
        <w:rPr>
          <w:rFonts w:ascii="Times New Roman" w:hAnsi="Times New Roman" w:cs="Times New Roman"/>
          <w:sz w:val="24"/>
          <w:szCs w:val="24"/>
        </w:rPr>
      </w:pPr>
      <w:r>
        <w:rPr>
          <w:rFonts w:ascii="Times New Roman" w:hAnsi="Times New Roman" w:cs="Times New Roman"/>
          <w:sz w:val="24"/>
          <w:szCs w:val="24"/>
        </w:rPr>
        <w:t>Amount:</w:t>
      </w:r>
    </w:p>
    <w:p w14:paraId="5DB5400A" w14:textId="77777777" w:rsidR="00AF6060" w:rsidRDefault="00AF6060" w:rsidP="00AF6060">
      <w:pPr>
        <w:pStyle w:val="ListParagraph"/>
        <w:numPr>
          <w:ilvl w:val="1"/>
          <w:numId w:val="99"/>
        </w:numPr>
        <w:spacing w:after="0" w:line="240" w:lineRule="auto"/>
        <w:rPr>
          <w:rFonts w:ascii="Times New Roman" w:hAnsi="Times New Roman" w:cs="Times New Roman"/>
          <w:sz w:val="24"/>
          <w:szCs w:val="24"/>
        </w:rPr>
      </w:pPr>
      <w:r>
        <w:rPr>
          <w:rFonts w:ascii="Times New Roman" w:hAnsi="Times New Roman" w:cs="Times New Roman"/>
          <w:sz w:val="24"/>
          <w:szCs w:val="24"/>
        </w:rPr>
        <w:t>1956a1:no minimum dollar amount</w:t>
      </w:r>
    </w:p>
    <w:p w14:paraId="0D66979A" w14:textId="77777777" w:rsidR="00AF6060" w:rsidRDefault="00AF6060" w:rsidP="00AF6060">
      <w:pPr>
        <w:pStyle w:val="ListParagraph"/>
        <w:numPr>
          <w:ilvl w:val="1"/>
          <w:numId w:val="99"/>
        </w:numPr>
        <w:spacing w:after="0" w:line="240" w:lineRule="auto"/>
        <w:rPr>
          <w:rFonts w:ascii="Times New Roman" w:hAnsi="Times New Roman" w:cs="Times New Roman"/>
          <w:sz w:val="24"/>
          <w:szCs w:val="24"/>
        </w:rPr>
      </w:pPr>
      <w:r>
        <w:rPr>
          <w:rFonts w:ascii="Times New Roman" w:hAnsi="Times New Roman" w:cs="Times New Roman"/>
          <w:sz w:val="24"/>
          <w:szCs w:val="24"/>
        </w:rPr>
        <w:t>1957: transaction must involve $10k or more</w:t>
      </w:r>
    </w:p>
    <w:p w14:paraId="33D2ABDD" w14:textId="77777777" w:rsidR="00AF6060" w:rsidRDefault="00AF6060" w:rsidP="00AF6060">
      <w:pPr>
        <w:pStyle w:val="ListParagraph"/>
        <w:numPr>
          <w:ilvl w:val="0"/>
          <w:numId w:val="9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Mens rea: </w:t>
      </w:r>
    </w:p>
    <w:p w14:paraId="34180A9D" w14:textId="77777777" w:rsidR="00AF6060" w:rsidRDefault="00AF6060" w:rsidP="00AF6060">
      <w:pPr>
        <w:pStyle w:val="ListParagraph"/>
        <w:numPr>
          <w:ilvl w:val="1"/>
          <w:numId w:val="9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1956a1: need proof D knew property constituted proceeds from </w:t>
      </w:r>
      <w:r>
        <w:rPr>
          <w:rFonts w:ascii="Times New Roman" w:hAnsi="Times New Roman" w:cs="Times New Roman"/>
          <w:i/>
          <w:sz w:val="24"/>
          <w:szCs w:val="24"/>
        </w:rPr>
        <w:t>an</w:t>
      </w:r>
      <w:r>
        <w:rPr>
          <w:rFonts w:ascii="Times New Roman" w:hAnsi="Times New Roman" w:cs="Times New Roman"/>
          <w:sz w:val="24"/>
          <w:szCs w:val="24"/>
        </w:rPr>
        <w:t xml:space="preserve"> illegal activity AND acted with additional promotional intent or concealment knowledge.</w:t>
      </w:r>
    </w:p>
    <w:p w14:paraId="195BEDE6" w14:textId="77777777" w:rsidR="00AF6060" w:rsidRPr="00AF6060" w:rsidRDefault="00AF6060" w:rsidP="00AF6060">
      <w:pPr>
        <w:pStyle w:val="ListParagraph"/>
        <w:numPr>
          <w:ilvl w:val="1"/>
          <w:numId w:val="99"/>
        </w:numPr>
        <w:spacing w:after="0" w:line="240" w:lineRule="auto"/>
        <w:rPr>
          <w:rFonts w:ascii="Times New Roman" w:hAnsi="Times New Roman" w:cs="Times New Roman"/>
          <w:sz w:val="24"/>
          <w:szCs w:val="24"/>
        </w:rPr>
      </w:pPr>
      <w:r>
        <w:rPr>
          <w:rFonts w:ascii="Times New Roman" w:hAnsi="Times New Roman" w:cs="Times New Roman"/>
          <w:sz w:val="24"/>
          <w:szCs w:val="24"/>
        </w:rPr>
        <w:t>1957: need proof only that D knowingly engaged in transaction in criminally derived property.</w:t>
      </w:r>
    </w:p>
    <w:p w14:paraId="76C24141" w14:textId="77777777" w:rsidR="00AF6060" w:rsidRDefault="00AF6060" w:rsidP="006537DC">
      <w:pPr>
        <w:spacing w:after="0" w:line="240" w:lineRule="auto"/>
        <w:rPr>
          <w:rFonts w:ascii="Times New Roman" w:hAnsi="Times New Roman" w:cs="Times New Roman"/>
          <w:sz w:val="24"/>
          <w:szCs w:val="24"/>
        </w:rPr>
      </w:pPr>
    </w:p>
    <w:p w14:paraId="154E5D5E" w14:textId="77777777" w:rsidR="008F39BB" w:rsidRPr="008A1666" w:rsidRDefault="008F39BB" w:rsidP="008F39BB">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Policy: </w:t>
      </w:r>
      <w:r w:rsidRPr="008A1666">
        <w:rPr>
          <w:rFonts w:ascii="Times New Roman" w:hAnsi="Times New Roman" w:cs="Times New Roman"/>
          <w:sz w:val="24"/>
          <w:szCs w:val="24"/>
        </w:rPr>
        <w:t>Why do we need these if there must be an underlying crime of which you would convict the defendant anyways?</w:t>
      </w:r>
    </w:p>
    <w:p w14:paraId="7A609146" w14:textId="77777777" w:rsidR="008F39BB" w:rsidRPr="008A1666" w:rsidRDefault="008F39BB" w:rsidP="008F39BB">
      <w:pPr>
        <w:pStyle w:val="ListParagraph"/>
        <w:numPr>
          <w:ilvl w:val="0"/>
          <w:numId w:val="101"/>
        </w:numPr>
        <w:spacing w:after="0" w:line="240" w:lineRule="auto"/>
        <w:rPr>
          <w:rFonts w:ascii="Times New Roman" w:hAnsi="Times New Roman" w:cs="Times New Roman"/>
          <w:sz w:val="24"/>
          <w:szCs w:val="24"/>
        </w:rPr>
      </w:pPr>
      <w:r w:rsidRPr="008A1666">
        <w:rPr>
          <w:rFonts w:ascii="Times New Roman" w:hAnsi="Times New Roman" w:cs="Times New Roman"/>
          <w:sz w:val="24"/>
          <w:szCs w:val="24"/>
        </w:rPr>
        <w:t>Difficulties in securing conviction for underlying crime (including SoL and those guys who don’t personally commit the underlying crime such as the drug kingpin)</w:t>
      </w:r>
    </w:p>
    <w:p w14:paraId="65B2181F" w14:textId="77777777" w:rsidR="008F39BB" w:rsidRPr="008A1666" w:rsidRDefault="008F39BB" w:rsidP="008F39BB">
      <w:pPr>
        <w:pStyle w:val="ListParagraph"/>
        <w:numPr>
          <w:ilvl w:val="0"/>
          <w:numId w:val="10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Target Profiteering: </w:t>
      </w:r>
      <w:r w:rsidRPr="008A1666">
        <w:rPr>
          <w:rFonts w:ascii="Times New Roman" w:hAnsi="Times New Roman" w:cs="Times New Roman"/>
          <w:sz w:val="24"/>
          <w:szCs w:val="24"/>
        </w:rPr>
        <w:t>Add criminality to profiting off of crime.</w:t>
      </w:r>
    </w:p>
    <w:p w14:paraId="7C545A77" w14:textId="77777777" w:rsidR="008F39BB" w:rsidRDefault="008F39BB" w:rsidP="008F39BB">
      <w:pPr>
        <w:pStyle w:val="ListParagraph"/>
        <w:numPr>
          <w:ilvl w:val="0"/>
          <w:numId w:val="101"/>
        </w:numPr>
        <w:spacing w:after="0" w:line="240" w:lineRule="auto"/>
        <w:rPr>
          <w:rFonts w:ascii="Times New Roman" w:hAnsi="Times New Roman" w:cs="Times New Roman"/>
          <w:sz w:val="24"/>
          <w:szCs w:val="24"/>
        </w:rPr>
      </w:pPr>
      <w:r w:rsidRPr="008A1666">
        <w:rPr>
          <w:rFonts w:ascii="Times New Roman" w:hAnsi="Times New Roman" w:cs="Times New Roman"/>
          <w:sz w:val="24"/>
          <w:szCs w:val="24"/>
        </w:rPr>
        <w:t xml:space="preserve">Gatekeeping function: </w:t>
      </w:r>
    </w:p>
    <w:p w14:paraId="4B1F7513" w14:textId="77777777" w:rsidR="008F39BB" w:rsidRPr="008A1666" w:rsidRDefault="008F39BB" w:rsidP="008F39BB">
      <w:pPr>
        <w:pStyle w:val="ListParagraph"/>
        <w:numPr>
          <w:ilvl w:val="1"/>
          <w:numId w:val="101"/>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P</w:t>
      </w:r>
      <w:r w:rsidRPr="008A1666">
        <w:rPr>
          <w:rFonts w:ascii="Times New Roman" w:hAnsi="Times New Roman" w:cs="Times New Roman"/>
          <w:sz w:val="24"/>
          <w:szCs w:val="24"/>
        </w:rPr>
        <w:t xml:space="preserve">ut everybody who may deal with criminals on notice that they may be </w:t>
      </w:r>
      <w:r>
        <w:rPr>
          <w:rFonts w:ascii="Times New Roman" w:hAnsi="Times New Roman" w:cs="Times New Roman"/>
          <w:sz w:val="24"/>
          <w:szCs w:val="24"/>
        </w:rPr>
        <w:t>implicated if they facilitate</w:t>
      </w:r>
      <w:r w:rsidRPr="008A1666">
        <w:rPr>
          <w:rFonts w:ascii="Times New Roman" w:hAnsi="Times New Roman" w:cs="Times New Roman"/>
          <w:sz w:val="24"/>
          <w:szCs w:val="24"/>
        </w:rPr>
        <w:t xml:space="preserve"> spending of money, encouraging them to report (such as the defendant in the </w:t>
      </w:r>
      <w:r w:rsidRPr="008A1666">
        <w:rPr>
          <w:rFonts w:ascii="Times New Roman" w:hAnsi="Times New Roman" w:cs="Times New Roman"/>
          <w:sz w:val="24"/>
          <w:szCs w:val="24"/>
          <w:u w:val="single"/>
        </w:rPr>
        <w:t>Campbell</w:t>
      </w:r>
      <w:r w:rsidRPr="008A1666">
        <w:rPr>
          <w:rFonts w:ascii="Times New Roman" w:hAnsi="Times New Roman" w:cs="Times New Roman"/>
          <w:sz w:val="24"/>
          <w:szCs w:val="24"/>
        </w:rPr>
        <w:t xml:space="preserve"> case).</w:t>
      </w:r>
    </w:p>
    <w:p w14:paraId="10DB3ED5" w14:textId="77777777" w:rsidR="008F39BB" w:rsidRPr="008A1666" w:rsidRDefault="008F39BB" w:rsidP="008F39BB">
      <w:pPr>
        <w:pStyle w:val="ListParagraph"/>
        <w:numPr>
          <w:ilvl w:val="1"/>
          <w:numId w:val="10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Derivative Moral Culpability? </w:t>
      </w:r>
      <w:r w:rsidRPr="008A1666">
        <w:rPr>
          <w:rFonts w:ascii="Times New Roman" w:hAnsi="Times New Roman" w:cs="Times New Roman"/>
          <w:sz w:val="24"/>
          <w:szCs w:val="24"/>
        </w:rPr>
        <w:t>Is it really appropriate to use a criminal rather than civil penalty to serve a gate-keeping function? Offenses that are merely instrumental in the conviction of offenses committed by other people lack the moral culpability traditionally associated with crimes.</w:t>
      </w:r>
    </w:p>
    <w:p w14:paraId="46063E8E" w14:textId="77777777" w:rsidR="008F39BB" w:rsidRPr="008F39BB" w:rsidRDefault="008F39BB" w:rsidP="006537DC">
      <w:pPr>
        <w:spacing w:after="0" w:line="240" w:lineRule="auto"/>
        <w:rPr>
          <w:rFonts w:ascii="Times New Roman" w:hAnsi="Times New Roman" w:cs="Times New Roman"/>
          <w:sz w:val="24"/>
          <w:szCs w:val="24"/>
        </w:rPr>
      </w:pPr>
    </w:p>
    <w:p w14:paraId="789AAADE" w14:textId="77777777" w:rsidR="00AF6060" w:rsidRDefault="008F39BB" w:rsidP="006537DC">
      <w:pPr>
        <w:spacing w:after="0" w:line="240" w:lineRule="auto"/>
        <w:rPr>
          <w:rFonts w:ascii="Times New Roman" w:hAnsi="Times New Roman" w:cs="Times New Roman"/>
          <w:sz w:val="24"/>
          <w:szCs w:val="24"/>
        </w:rPr>
      </w:pPr>
      <w:r>
        <w:rPr>
          <w:rFonts w:ascii="Times New Roman" w:hAnsi="Times New Roman" w:cs="Times New Roman"/>
          <w:sz w:val="24"/>
          <w:szCs w:val="24"/>
        </w:rPr>
        <w:t>Hypo 1:</w:t>
      </w:r>
      <w:r w:rsidR="00EF59D8">
        <w:rPr>
          <w:rFonts w:ascii="Times New Roman" w:hAnsi="Times New Roman" w:cs="Times New Roman"/>
          <w:sz w:val="24"/>
          <w:szCs w:val="24"/>
        </w:rPr>
        <w:t xml:space="preserve"> Chinese Official associated with Avon.</w:t>
      </w:r>
    </w:p>
    <w:p w14:paraId="609A0C52" w14:textId="77777777" w:rsidR="00437680" w:rsidRDefault="00437680" w:rsidP="00437680">
      <w:pPr>
        <w:pStyle w:val="ListParagraph"/>
        <w:numPr>
          <w:ilvl w:val="0"/>
          <w:numId w:val="102"/>
        </w:numPr>
        <w:spacing w:after="0" w:line="240" w:lineRule="auto"/>
        <w:rPr>
          <w:rFonts w:ascii="Times New Roman" w:hAnsi="Times New Roman" w:cs="Times New Roman"/>
          <w:sz w:val="24"/>
          <w:szCs w:val="24"/>
        </w:rPr>
      </w:pPr>
      <w:r>
        <w:rPr>
          <w:rFonts w:ascii="Times New Roman" w:hAnsi="Times New Roman" w:cs="Times New Roman"/>
          <w:sz w:val="24"/>
          <w:szCs w:val="24"/>
        </w:rPr>
        <w:t>Facts:</w:t>
      </w:r>
    </w:p>
    <w:p w14:paraId="10D7816E" w14:textId="77777777" w:rsidR="00437680" w:rsidRDefault="00437680" w:rsidP="00437680">
      <w:pPr>
        <w:pStyle w:val="ListParagraph"/>
        <w:numPr>
          <w:ilvl w:val="1"/>
          <w:numId w:val="102"/>
        </w:numPr>
        <w:spacing w:after="0" w:line="240" w:lineRule="auto"/>
        <w:rPr>
          <w:rFonts w:ascii="Times New Roman" w:hAnsi="Times New Roman" w:cs="Times New Roman"/>
          <w:sz w:val="24"/>
          <w:szCs w:val="24"/>
        </w:rPr>
      </w:pPr>
      <w:r>
        <w:rPr>
          <w:rFonts w:ascii="Times New Roman" w:hAnsi="Times New Roman" w:cs="Times New Roman"/>
          <w:sz w:val="24"/>
          <w:szCs w:val="24"/>
        </w:rPr>
        <w:t>D is real estate agent in California, who regularly works for execs at Avon.</w:t>
      </w:r>
    </w:p>
    <w:p w14:paraId="368D120F" w14:textId="77777777" w:rsidR="00437680" w:rsidRDefault="00C4594A" w:rsidP="00437680">
      <w:pPr>
        <w:pStyle w:val="ListParagraph"/>
        <w:numPr>
          <w:ilvl w:val="1"/>
          <w:numId w:val="102"/>
        </w:numPr>
        <w:spacing w:after="0" w:line="240" w:lineRule="auto"/>
        <w:rPr>
          <w:rFonts w:ascii="Times New Roman" w:hAnsi="Times New Roman" w:cs="Times New Roman"/>
          <w:sz w:val="24"/>
          <w:szCs w:val="24"/>
        </w:rPr>
      </w:pPr>
      <w:r>
        <w:rPr>
          <w:rFonts w:ascii="Times New Roman" w:hAnsi="Times New Roman" w:cs="Times New Roman"/>
          <w:sz w:val="24"/>
          <w:szCs w:val="24"/>
        </w:rPr>
        <w:t>Last month Avon referred a Chinese party official to her from Dalia, a small city in southwest China.</w:t>
      </w:r>
    </w:p>
    <w:p w14:paraId="5CFA8CA9" w14:textId="77777777" w:rsidR="00C4594A" w:rsidRDefault="00C4594A" w:rsidP="00437680">
      <w:pPr>
        <w:pStyle w:val="ListParagraph"/>
        <w:numPr>
          <w:ilvl w:val="1"/>
          <w:numId w:val="102"/>
        </w:numPr>
        <w:spacing w:after="0" w:line="240" w:lineRule="auto"/>
        <w:rPr>
          <w:rFonts w:ascii="Times New Roman" w:hAnsi="Times New Roman" w:cs="Times New Roman"/>
          <w:sz w:val="24"/>
          <w:szCs w:val="24"/>
        </w:rPr>
      </w:pPr>
      <w:r>
        <w:rPr>
          <w:rFonts w:ascii="Times New Roman" w:hAnsi="Times New Roman" w:cs="Times New Roman"/>
          <w:sz w:val="24"/>
          <w:szCs w:val="24"/>
        </w:rPr>
        <w:t>They agree on a purchase price of 300K, but he’s unable to get a large US loan, so he pays her 250k cash in a suitcase in her office, and they agree to lower official price to 50K, for which he secures a loan.</w:t>
      </w:r>
    </w:p>
    <w:p w14:paraId="12F3069D" w14:textId="77777777" w:rsidR="00C4594A" w:rsidRDefault="00C4594A" w:rsidP="00C4594A">
      <w:pPr>
        <w:pStyle w:val="ListParagraph"/>
        <w:numPr>
          <w:ilvl w:val="2"/>
          <w:numId w:val="102"/>
        </w:numPr>
        <w:spacing w:after="0" w:line="240" w:lineRule="auto"/>
        <w:rPr>
          <w:rFonts w:ascii="Times New Roman" w:hAnsi="Times New Roman" w:cs="Times New Roman"/>
          <w:sz w:val="24"/>
          <w:szCs w:val="24"/>
        </w:rPr>
      </w:pPr>
      <w:r>
        <w:rPr>
          <w:rFonts w:ascii="Times New Roman" w:hAnsi="Times New Roman" w:cs="Times New Roman"/>
          <w:sz w:val="24"/>
          <w:szCs w:val="24"/>
        </w:rPr>
        <w:t>They file forms showing 50k closing price.</w:t>
      </w:r>
    </w:p>
    <w:p w14:paraId="10517900" w14:textId="77777777" w:rsidR="00C4594A" w:rsidRDefault="00C4594A" w:rsidP="00C4594A">
      <w:pPr>
        <w:pStyle w:val="ListParagraph"/>
        <w:numPr>
          <w:ilvl w:val="1"/>
          <w:numId w:val="102"/>
        </w:numPr>
        <w:spacing w:after="0" w:line="240" w:lineRule="auto"/>
        <w:rPr>
          <w:rFonts w:ascii="Times New Roman" w:hAnsi="Times New Roman" w:cs="Times New Roman"/>
          <w:sz w:val="24"/>
          <w:szCs w:val="24"/>
        </w:rPr>
      </w:pPr>
      <w:r>
        <w:rPr>
          <w:rFonts w:ascii="Times New Roman" w:hAnsi="Times New Roman" w:cs="Times New Roman"/>
          <w:sz w:val="24"/>
          <w:szCs w:val="24"/>
        </w:rPr>
        <w:t>She worries the cash could be drug money, or possibly corruption. It was the latter.</w:t>
      </w:r>
    </w:p>
    <w:p w14:paraId="209B9ED0" w14:textId="77777777" w:rsidR="00C4594A" w:rsidRDefault="00C4594A" w:rsidP="00C4594A">
      <w:pPr>
        <w:pStyle w:val="ListParagraph"/>
        <w:numPr>
          <w:ilvl w:val="0"/>
          <w:numId w:val="102"/>
        </w:numPr>
        <w:spacing w:after="0" w:line="240" w:lineRule="auto"/>
        <w:rPr>
          <w:rFonts w:ascii="Times New Roman" w:hAnsi="Times New Roman" w:cs="Times New Roman"/>
          <w:sz w:val="24"/>
          <w:szCs w:val="24"/>
        </w:rPr>
      </w:pPr>
      <w:r>
        <w:rPr>
          <w:rFonts w:ascii="Times New Roman" w:hAnsi="Times New Roman" w:cs="Times New Roman"/>
          <w:sz w:val="24"/>
          <w:szCs w:val="24"/>
        </w:rPr>
        <w:t>1956:</w:t>
      </w:r>
    </w:p>
    <w:p w14:paraId="0D2852AE" w14:textId="77777777" w:rsidR="00C4594A" w:rsidRDefault="00C4594A" w:rsidP="00C4594A">
      <w:pPr>
        <w:pStyle w:val="ListParagraph"/>
        <w:numPr>
          <w:ilvl w:val="1"/>
          <w:numId w:val="102"/>
        </w:numPr>
        <w:spacing w:after="0" w:line="240" w:lineRule="auto"/>
        <w:rPr>
          <w:rFonts w:ascii="Times New Roman" w:hAnsi="Times New Roman" w:cs="Times New Roman"/>
          <w:sz w:val="24"/>
          <w:szCs w:val="24"/>
        </w:rPr>
      </w:pPr>
      <w:r>
        <w:rPr>
          <w:rFonts w:ascii="Times New Roman" w:hAnsi="Times New Roman" w:cs="Times New Roman"/>
          <w:sz w:val="24"/>
          <w:szCs w:val="24"/>
        </w:rPr>
        <w:t>Mens rea 1: generalized suspicion of unlawful intent suffices</w:t>
      </w:r>
      <w:r w:rsidR="00A55005">
        <w:rPr>
          <w:rFonts w:ascii="Times New Roman" w:hAnsi="Times New Roman" w:cs="Times New Roman"/>
          <w:sz w:val="24"/>
          <w:szCs w:val="24"/>
        </w:rPr>
        <w:t xml:space="preserve"> if the defendant affirmatively avoids investigating. </w:t>
      </w:r>
    </w:p>
    <w:p w14:paraId="5EF88AC4" w14:textId="77777777" w:rsidR="00A55005" w:rsidRDefault="00A55005" w:rsidP="00C4594A">
      <w:pPr>
        <w:pStyle w:val="ListParagraph"/>
        <w:numPr>
          <w:ilvl w:val="1"/>
          <w:numId w:val="102"/>
        </w:numPr>
        <w:spacing w:after="0" w:line="240" w:lineRule="auto"/>
        <w:rPr>
          <w:rFonts w:ascii="Times New Roman" w:hAnsi="Times New Roman" w:cs="Times New Roman"/>
          <w:sz w:val="24"/>
          <w:szCs w:val="24"/>
        </w:rPr>
      </w:pPr>
      <w:r>
        <w:rPr>
          <w:rFonts w:ascii="Times New Roman" w:hAnsi="Times New Roman" w:cs="Times New Roman"/>
          <w:sz w:val="24"/>
          <w:szCs w:val="24"/>
        </w:rPr>
        <w:t>Actus reas: it’s derived from corruption, which is either an FCPA violation or one of the “certain crimes against foreign nations” specified by the patriot act, including bribery of a public official and embezzlement of public funds.</w:t>
      </w:r>
    </w:p>
    <w:p w14:paraId="7FF06BD3" w14:textId="77777777" w:rsidR="00A55005" w:rsidRDefault="00A55005" w:rsidP="00C4594A">
      <w:pPr>
        <w:pStyle w:val="ListParagraph"/>
        <w:numPr>
          <w:ilvl w:val="1"/>
          <w:numId w:val="10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Mens Rea 2: </w:t>
      </w:r>
    </w:p>
    <w:p w14:paraId="456569B3" w14:textId="77777777" w:rsidR="00A55005" w:rsidRDefault="00A55005" w:rsidP="00A55005">
      <w:pPr>
        <w:pStyle w:val="ListParagraph"/>
        <w:numPr>
          <w:ilvl w:val="2"/>
          <w:numId w:val="102"/>
        </w:numPr>
        <w:spacing w:after="0" w:line="240" w:lineRule="auto"/>
        <w:rPr>
          <w:rFonts w:ascii="Times New Roman" w:hAnsi="Times New Roman" w:cs="Times New Roman"/>
          <w:sz w:val="24"/>
          <w:szCs w:val="24"/>
        </w:rPr>
      </w:pPr>
      <w:r>
        <w:rPr>
          <w:rFonts w:ascii="Times New Roman" w:hAnsi="Times New Roman" w:cs="Times New Roman"/>
          <w:sz w:val="24"/>
          <w:szCs w:val="24"/>
        </w:rPr>
        <w:t>Promotion?</w:t>
      </w:r>
      <w:r w:rsidR="0034440D">
        <w:rPr>
          <w:rFonts w:ascii="Times New Roman" w:hAnsi="Times New Roman" w:cs="Times New Roman"/>
          <w:sz w:val="24"/>
          <w:szCs w:val="24"/>
        </w:rPr>
        <w:t xml:space="preserve"> Perhaps promoting the commission of a false statement </w:t>
      </w:r>
      <w:r w:rsidR="00BC5F5C">
        <w:rPr>
          <w:rFonts w:ascii="Times New Roman" w:hAnsi="Times New Roman" w:cs="Times New Roman"/>
          <w:sz w:val="24"/>
          <w:szCs w:val="24"/>
        </w:rPr>
        <w:t xml:space="preserve">to the gov’t </w:t>
      </w:r>
      <w:r w:rsidR="0034440D">
        <w:rPr>
          <w:rFonts w:ascii="Times New Roman" w:hAnsi="Times New Roman" w:cs="Times New Roman"/>
          <w:sz w:val="24"/>
          <w:szCs w:val="24"/>
        </w:rPr>
        <w:t>on HUD forms generated at closing, or perhaps tax evasion.</w:t>
      </w:r>
      <w:r w:rsidR="00EC5BCE">
        <w:rPr>
          <w:rFonts w:ascii="Times New Roman" w:hAnsi="Times New Roman" w:cs="Times New Roman"/>
          <w:sz w:val="24"/>
          <w:szCs w:val="24"/>
        </w:rPr>
        <w:t xml:space="preserve"> Would be fact-specific.</w:t>
      </w:r>
    </w:p>
    <w:p w14:paraId="5E94CF2B" w14:textId="77777777" w:rsidR="00EC5BCE" w:rsidRDefault="00EC5BCE" w:rsidP="00A55005">
      <w:pPr>
        <w:pStyle w:val="ListParagraph"/>
        <w:numPr>
          <w:ilvl w:val="2"/>
          <w:numId w:val="10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Concealment? There is evidence </w:t>
      </w:r>
      <w:r w:rsidR="0054476F">
        <w:rPr>
          <w:rFonts w:ascii="Times New Roman" w:hAnsi="Times New Roman" w:cs="Times New Roman"/>
          <w:sz w:val="24"/>
          <w:szCs w:val="24"/>
        </w:rPr>
        <w:t>to suggest that the transaction is designed to conceal, but is there enough to prove her subjective awareness of that intent? Or her conscious avoidance of coming into subjective awareness?</w:t>
      </w:r>
      <w:r>
        <w:rPr>
          <w:rFonts w:ascii="Times New Roman" w:hAnsi="Times New Roman" w:cs="Times New Roman"/>
          <w:sz w:val="24"/>
          <w:szCs w:val="24"/>
        </w:rPr>
        <w:t xml:space="preserve"> </w:t>
      </w:r>
    </w:p>
    <w:p w14:paraId="0DDC87FB" w14:textId="77777777" w:rsidR="00B832B3" w:rsidRDefault="00B832B3" w:rsidP="00B832B3">
      <w:pPr>
        <w:pStyle w:val="ListParagraph"/>
        <w:numPr>
          <w:ilvl w:val="3"/>
          <w:numId w:val="102"/>
        </w:numPr>
        <w:spacing w:after="0" w:line="240" w:lineRule="auto"/>
        <w:rPr>
          <w:rFonts w:ascii="Times New Roman" w:hAnsi="Times New Roman" w:cs="Times New Roman"/>
          <w:sz w:val="24"/>
          <w:szCs w:val="24"/>
        </w:rPr>
      </w:pPr>
      <w:r>
        <w:rPr>
          <w:rFonts w:ascii="Times New Roman" w:hAnsi="Times New Roman" w:cs="Times New Roman"/>
          <w:sz w:val="24"/>
          <w:szCs w:val="24"/>
        </w:rPr>
        <w:t>We have evidence of her subjective suspicion.</w:t>
      </w:r>
    </w:p>
    <w:p w14:paraId="6059561D" w14:textId="77777777" w:rsidR="00B832B3" w:rsidRDefault="00B832B3" w:rsidP="00B832B3">
      <w:pPr>
        <w:pStyle w:val="ListParagraph"/>
        <w:numPr>
          <w:ilvl w:val="3"/>
          <w:numId w:val="102"/>
        </w:numPr>
        <w:spacing w:after="0" w:line="240" w:lineRule="auto"/>
        <w:rPr>
          <w:rFonts w:ascii="Times New Roman" w:hAnsi="Times New Roman" w:cs="Times New Roman"/>
          <w:sz w:val="24"/>
          <w:szCs w:val="24"/>
        </w:rPr>
      </w:pPr>
      <w:r>
        <w:rPr>
          <w:rFonts w:ascii="Times New Roman" w:hAnsi="Times New Roman" w:cs="Times New Roman"/>
          <w:sz w:val="24"/>
          <w:szCs w:val="24"/>
        </w:rPr>
        <w:t>Public official from small town unlikely to have come in to 250K legally.</w:t>
      </w:r>
    </w:p>
    <w:p w14:paraId="5E497DA3" w14:textId="77777777" w:rsidR="00B832B3" w:rsidRDefault="00B832B3" w:rsidP="00B832B3">
      <w:pPr>
        <w:pStyle w:val="ListParagraph"/>
        <w:numPr>
          <w:ilvl w:val="3"/>
          <w:numId w:val="102"/>
        </w:numPr>
        <w:spacing w:after="0" w:line="240" w:lineRule="auto"/>
        <w:rPr>
          <w:rFonts w:ascii="Times New Roman" w:hAnsi="Times New Roman" w:cs="Times New Roman"/>
          <w:sz w:val="24"/>
          <w:szCs w:val="24"/>
        </w:rPr>
      </w:pPr>
      <w:r>
        <w:rPr>
          <w:rFonts w:ascii="Times New Roman" w:hAnsi="Times New Roman" w:cs="Times New Roman"/>
          <w:sz w:val="24"/>
          <w:szCs w:val="24"/>
        </w:rPr>
        <w:t>Referred by company implicated in corruption.</w:t>
      </w:r>
    </w:p>
    <w:p w14:paraId="4465ADA8" w14:textId="77777777" w:rsidR="00B832B3" w:rsidRDefault="00B832B3" w:rsidP="00B832B3">
      <w:pPr>
        <w:pStyle w:val="ListParagraph"/>
        <w:numPr>
          <w:ilvl w:val="3"/>
          <w:numId w:val="102"/>
        </w:numPr>
        <w:spacing w:after="0" w:line="240" w:lineRule="auto"/>
        <w:rPr>
          <w:rFonts w:ascii="Times New Roman" w:hAnsi="Times New Roman" w:cs="Times New Roman"/>
          <w:sz w:val="24"/>
          <w:szCs w:val="24"/>
        </w:rPr>
      </w:pPr>
      <w:r>
        <w:rPr>
          <w:rFonts w:ascii="Times New Roman" w:hAnsi="Times New Roman" w:cs="Times New Roman"/>
          <w:sz w:val="24"/>
          <w:szCs w:val="24"/>
        </w:rPr>
        <w:t>Paying in cash so likely avoiding currency laws.</w:t>
      </w:r>
    </w:p>
    <w:p w14:paraId="0BC3DEE6" w14:textId="77777777" w:rsidR="00B832B3" w:rsidRDefault="00B832B3" w:rsidP="00B832B3">
      <w:pPr>
        <w:pStyle w:val="ListParagraph"/>
        <w:numPr>
          <w:ilvl w:val="3"/>
          <w:numId w:val="102"/>
        </w:numPr>
        <w:spacing w:after="0" w:line="240" w:lineRule="auto"/>
        <w:rPr>
          <w:rFonts w:ascii="Times New Roman" w:hAnsi="Times New Roman" w:cs="Times New Roman"/>
          <w:sz w:val="24"/>
          <w:szCs w:val="24"/>
        </w:rPr>
      </w:pPr>
      <w:r>
        <w:rPr>
          <w:rFonts w:ascii="Times New Roman" w:hAnsi="Times New Roman" w:cs="Times New Roman"/>
          <w:sz w:val="24"/>
          <w:szCs w:val="24"/>
        </w:rPr>
        <w:t>STRAW THAT BREAKS CAMEL’S BACK: he conceals true price of house on loan forms, resulting in irrationally inflated interest rate (50k with no down payment vs. 50K with 250k down payment).</w:t>
      </w:r>
    </w:p>
    <w:p w14:paraId="744AE15D" w14:textId="77777777" w:rsidR="00B832B3" w:rsidRDefault="00B832B3" w:rsidP="00B832B3">
      <w:pPr>
        <w:pStyle w:val="ListParagraph"/>
        <w:numPr>
          <w:ilvl w:val="0"/>
          <w:numId w:val="102"/>
        </w:numPr>
        <w:spacing w:after="0" w:line="240" w:lineRule="auto"/>
        <w:rPr>
          <w:rFonts w:ascii="Times New Roman" w:hAnsi="Times New Roman" w:cs="Times New Roman"/>
          <w:sz w:val="24"/>
          <w:szCs w:val="24"/>
        </w:rPr>
      </w:pPr>
      <w:r>
        <w:rPr>
          <w:rFonts w:ascii="Times New Roman" w:hAnsi="Times New Roman" w:cs="Times New Roman"/>
          <w:sz w:val="24"/>
          <w:szCs w:val="24"/>
        </w:rPr>
        <w:t>1957: it’s over 10k and it involves cash (monetary instrument) so if we find that it goes through financial institution and that there’s knowledge of concealment, then it looks like we’ve got her.</w:t>
      </w:r>
    </w:p>
    <w:p w14:paraId="77B49562" w14:textId="77777777" w:rsidR="00B832B3" w:rsidRPr="00437680" w:rsidRDefault="00B832B3" w:rsidP="00B832B3">
      <w:pPr>
        <w:pStyle w:val="ListParagraph"/>
        <w:numPr>
          <w:ilvl w:val="0"/>
          <w:numId w:val="102"/>
        </w:numPr>
        <w:spacing w:after="0" w:line="240" w:lineRule="auto"/>
        <w:rPr>
          <w:rFonts w:ascii="Times New Roman" w:hAnsi="Times New Roman" w:cs="Times New Roman"/>
          <w:sz w:val="24"/>
          <w:szCs w:val="24"/>
        </w:rPr>
      </w:pPr>
      <w:r>
        <w:rPr>
          <w:rFonts w:ascii="Times New Roman" w:hAnsi="Times New Roman" w:cs="Times New Roman"/>
          <w:sz w:val="24"/>
          <w:szCs w:val="24"/>
        </w:rPr>
        <w:t>False statement: may run into this problem on HUD forms.</w:t>
      </w:r>
    </w:p>
    <w:p w14:paraId="65D3C051" w14:textId="77777777" w:rsidR="008F39BB" w:rsidRDefault="008F39BB" w:rsidP="006537DC">
      <w:pPr>
        <w:spacing w:after="0" w:line="240" w:lineRule="auto"/>
        <w:rPr>
          <w:rFonts w:ascii="Times New Roman" w:hAnsi="Times New Roman" w:cs="Times New Roman"/>
          <w:sz w:val="24"/>
          <w:szCs w:val="24"/>
        </w:rPr>
      </w:pPr>
    </w:p>
    <w:p w14:paraId="0785DD0A" w14:textId="77777777" w:rsidR="00BC5F5C" w:rsidRDefault="00BC5F5C" w:rsidP="006537DC">
      <w:pPr>
        <w:spacing w:after="0" w:line="240" w:lineRule="auto"/>
        <w:rPr>
          <w:rFonts w:ascii="Times New Roman" w:hAnsi="Times New Roman" w:cs="Times New Roman"/>
          <w:sz w:val="24"/>
          <w:szCs w:val="24"/>
        </w:rPr>
      </w:pPr>
    </w:p>
    <w:p w14:paraId="357D748B" w14:textId="77777777" w:rsidR="00BC5F5C" w:rsidRPr="008A1666" w:rsidRDefault="00BC5F5C" w:rsidP="00BC5F5C">
      <w:pPr>
        <w:spacing w:after="0" w:line="240" w:lineRule="auto"/>
        <w:contextualSpacing/>
        <w:rPr>
          <w:rFonts w:ascii="Times New Roman" w:hAnsi="Times New Roman" w:cs="Times New Roman"/>
          <w:sz w:val="24"/>
          <w:szCs w:val="24"/>
        </w:rPr>
      </w:pPr>
      <w:r w:rsidRPr="008A1666">
        <w:rPr>
          <w:rFonts w:ascii="Times New Roman" w:hAnsi="Times New Roman" w:cs="Times New Roman"/>
          <w:sz w:val="24"/>
          <w:szCs w:val="24"/>
          <w:u w:val="single"/>
        </w:rPr>
        <w:t>Campbell</w:t>
      </w:r>
      <w:r w:rsidRPr="008A1666">
        <w:rPr>
          <w:rFonts w:ascii="Times New Roman" w:hAnsi="Times New Roman" w:cs="Times New Roman"/>
          <w:sz w:val="24"/>
          <w:szCs w:val="24"/>
        </w:rPr>
        <w:t xml:space="preserve"> (4</w:t>
      </w:r>
      <w:r w:rsidRPr="008A1666">
        <w:rPr>
          <w:rFonts w:ascii="Times New Roman" w:hAnsi="Times New Roman" w:cs="Times New Roman"/>
          <w:sz w:val="24"/>
          <w:szCs w:val="24"/>
          <w:vertAlign w:val="superscript"/>
        </w:rPr>
        <w:t>th</w:t>
      </w:r>
      <w:r w:rsidRPr="008A1666">
        <w:rPr>
          <w:rFonts w:ascii="Times New Roman" w:hAnsi="Times New Roman" w:cs="Times New Roman"/>
          <w:sz w:val="24"/>
          <w:szCs w:val="24"/>
        </w:rPr>
        <w:t xml:space="preserve"> Cir. 1992):</w:t>
      </w:r>
    </w:p>
    <w:p w14:paraId="28ECBCE8" w14:textId="77777777" w:rsidR="00BC5F5C" w:rsidRDefault="00A412AD" w:rsidP="00BC5F5C">
      <w:pPr>
        <w:pStyle w:val="ListParagraph"/>
        <w:numPr>
          <w:ilvl w:val="0"/>
          <w:numId w:val="101"/>
        </w:numPr>
        <w:spacing w:after="0" w:line="240" w:lineRule="auto"/>
        <w:rPr>
          <w:rFonts w:ascii="Times New Roman" w:hAnsi="Times New Roman" w:cs="Times New Roman"/>
          <w:sz w:val="24"/>
          <w:szCs w:val="24"/>
        </w:rPr>
      </w:pPr>
      <w:r>
        <w:rPr>
          <w:rFonts w:ascii="Times New Roman" w:hAnsi="Times New Roman" w:cs="Times New Roman"/>
          <w:sz w:val="24"/>
          <w:szCs w:val="24"/>
        </w:rPr>
        <w:t>Facts:</w:t>
      </w:r>
    </w:p>
    <w:p w14:paraId="1D17E3E7" w14:textId="77777777" w:rsidR="00A412AD" w:rsidRDefault="00A412AD" w:rsidP="00A412AD">
      <w:pPr>
        <w:pStyle w:val="ListParagraph"/>
        <w:numPr>
          <w:ilvl w:val="1"/>
          <w:numId w:val="101"/>
        </w:numPr>
        <w:spacing w:after="0" w:line="240" w:lineRule="auto"/>
        <w:rPr>
          <w:rFonts w:ascii="Times New Roman" w:hAnsi="Times New Roman" w:cs="Times New Roman"/>
          <w:sz w:val="24"/>
          <w:szCs w:val="24"/>
        </w:rPr>
      </w:pPr>
      <w:r>
        <w:rPr>
          <w:rFonts w:ascii="Times New Roman" w:hAnsi="Times New Roman" w:cs="Times New Roman"/>
          <w:sz w:val="24"/>
          <w:szCs w:val="24"/>
        </w:rPr>
        <w:t>D real estate agent contacted by drug dealer, Lawing, who alleged to own acompany, about purchasing a house on a lake.</w:t>
      </w:r>
    </w:p>
    <w:p w14:paraId="388EE3AB" w14:textId="77777777" w:rsidR="00A412AD" w:rsidRDefault="00A412AD" w:rsidP="00A412AD">
      <w:pPr>
        <w:pStyle w:val="ListParagraph"/>
        <w:numPr>
          <w:ilvl w:val="1"/>
          <w:numId w:val="10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Lawing had them decrease the list price and accept 60,000 in cash on the explanation that </w:t>
      </w:r>
      <w:r w:rsidR="00EF59D8">
        <w:rPr>
          <w:rFonts w:ascii="Times New Roman" w:hAnsi="Times New Roman" w:cs="Times New Roman"/>
          <w:sz w:val="24"/>
          <w:szCs w:val="24"/>
        </w:rPr>
        <w:t>it would allow his parents to qualify for a mortgage, and that the structure had to remain secret in order to convince his parents he had gotten a good deal on the home.</w:t>
      </w:r>
    </w:p>
    <w:p w14:paraId="5CC0ED4A" w14:textId="77777777" w:rsidR="00EF59D8" w:rsidRPr="008A1666" w:rsidRDefault="00EF59D8" w:rsidP="00A412AD">
      <w:pPr>
        <w:pStyle w:val="ListParagraph"/>
        <w:numPr>
          <w:ilvl w:val="1"/>
          <w:numId w:val="101"/>
        </w:numPr>
        <w:spacing w:after="0" w:line="240" w:lineRule="auto"/>
        <w:rPr>
          <w:rFonts w:ascii="Times New Roman" w:hAnsi="Times New Roman" w:cs="Times New Roman"/>
          <w:sz w:val="24"/>
          <w:szCs w:val="24"/>
        </w:rPr>
      </w:pPr>
      <w:r>
        <w:rPr>
          <w:rFonts w:ascii="Times New Roman" w:hAnsi="Times New Roman" w:cs="Times New Roman"/>
          <w:sz w:val="24"/>
          <w:szCs w:val="24"/>
        </w:rPr>
        <w:t>Campbell draws up knew documents, and files gov’t forms reflecting the adjusted price.</w:t>
      </w:r>
    </w:p>
    <w:p w14:paraId="705C0560" w14:textId="77777777" w:rsidR="00BC5F5C" w:rsidRPr="008A1666" w:rsidRDefault="00BC5F5C" w:rsidP="00A412AD">
      <w:pPr>
        <w:pStyle w:val="ListParagraph"/>
        <w:numPr>
          <w:ilvl w:val="0"/>
          <w:numId w:val="101"/>
        </w:numPr>
        <w:spacing w:after="0" w:line="240" w:lineRule="auto"/>
        <w:rPr>
          <w:rFonts w:ascii="Times New Roman" w:hAnsi="Times New Roman" w:cs="Times New Roman"/>
          <w:sz w:val="24"/>
          <w:szCs w:val="24"/>
        </w:rPr>
      </w:pPr>
      <w:r w:rsidRPr="008A1666">
        <w:rPr>
          <w:rFonts w:ascii="Times New Roman" w:hAnsi="Times New Roman" w:cs="Times New Roman"/>
          <w:sz w:val="24"/>
          <w:szCs w:val="24"/>
        </w:rPr>
        <w:t xml:space="preserve">Mens rea 1: </w:t>
      </w:r>
      <w:r w:rsidR="00EF59D8">
        <w:rPr>
          <w:rFonts w:ascii="Times New Roman" w:hAnsi="Times New Roman" w:cs="Times New Roman"/>
          <w:b/>
          <w:sz w:val="24"/>
          <w:szCs w:val="24"/>
        </w:rPr>
        <w:t>Conscious avoidance required, and not merely negligence:</w:t>
      </w:r>
      <w:r w:rsidR="00EF59D8">
        <w:rPr>
          <w:rFonts w:ascii="Times New Roman" w:hAnsi="Times New Roman" w:cs="Times New Roman"/>
          <w:sz w:val="24"/>
          <w:szCs w:val="24"/>
        </w:rPr>
        <w:t xml:space="preserve"> </w:t>
      </w:r>
      <w:r w:rsidRPr="008A1666">
        <w:rPr>
          <w:rFonts w:ascii="Times New Roman" w:hAnsi="Times New Roman" w:cs="Times New Roman"/>
          <w:sz w:val="24"/>
          <w:szCs w:val="24"/>
        </w:rPr>
        <w:t>She had plenty of reason to be suspicious, but gross negligence is not sufficient. Instead, conscious avoidance/willful blindness is necessary to prove knowledge, requiring an affirmative act designed to avoid learning complete facts.</w:t>
      </w:r>
    </w:p>
    <w:p w14:paraId="15471762" w14:textId="77777777" w:rsidR="00BC5F5C" w:rsidRPr="008A1666" w:rsidRDefault="00BC5F5C" w:rsidP="00BC5F5C">
      <w:pPr>
        <w:pStyle w:val="ListParagraph"/>
        <w:numPr>
          <w:ilvl w:val="1"/>
          <w:numId w:val="101"/>
        </w:numPr>
        <w:spacing w:after="0" w:line="240" w:lineRule="auto"/>
        <w:rPr>
          <w:rFonts w:ascii="Times New Roman" w:hAnsi="Times New Roman" w:cs="Times New Roman"/>
          <w:sz w:val="24"/>
          <w:szCs w:val="24"/>
        </w:rPr>
      </w:pPr>
      <w:r w:rsidRPr="008A1666">
        <w:rPr>
          <w:rFonts w:ascii="Times New Roman" w:hAnsi="Times New Roman" w:cs="Times New Roman"/>
          <w:sz w:val="24"/>
          <w:szCs w:val="24"/>
        </w:rPr>
        <w:t>But practically speaking, this is proved to a jury based on the same circumstantial evidence of obviousness that would go to negligent failure to know and actual subjective knowledge.</w:t>
      </w:r>
    </w:p>
    <w:p w14:paraId="6358C678" w14:textId="77777777" w:rsidR="00BC5F5C" w:rsidRPr="008A1666" w:rsidRDefault="00BC5F5C" w:rsidP="00BC5F5C">
      <w:pPr>
        <w:pStyle w:val="ListParagraph"/>
        <w:numPr>
          <w:ilvl w:val="1"/>
          <w:numId w:val="101"/>
        </w:numPr>
        <w:spacing w:after="0" w:line="240" w:lineRule="auto"/>
        <w:rPr>
          <w:rFonts w:ascii="Times New Roman" w:hAnsi="Times New Roman" w:cs="Times New Roman"/>
          <w:sz w:val="24"/>
          <w:szCs w:val="24"/>
        </w:rPr>
      </w:pPr>
      <w:r w:rsidRPr="008A1666">
        <w:rPr>
          <w:rFonts w:ascii="Times New Roman" w:hAnsi="Times New Roman" w:cs="Times New Roman"/>
          <w:sz w:val="24"/>
          <w:szCs w:val="24"/>
        </w:rPr>
        <w:t xml:space="preserve">There are some suspicious </w:t>
      </w:r>
      <w:proofErr w:type="gramStart"/>
      <w:r w:rsidRPr="008A1666">
        <w:rPr>
          <w:rFonts w:ascii="Times New Roman" w:hAnsi="Times New Roman" w:cs="Times New Roman"/>
          <w:sz w:val="24"/>
          <w:szCs w:val="24"/>
        </w:rPr>
        <w:t>facts which</w:t>
      </w:r>
      <w:proofErr w:type="gramEnd"/>
      <w:r w:rsidRPr="008A1666">
        <w:rPr>
          <w:rFonts w:ascii="Times New Roman" w:hAnsi="Times New Roman" w:cs="Times New Roman"/>
          <w:sz w:val="24"/>
          <w:szCs w:val="24"/>
        </w:rPr>
        <w:t xml:space="preserve"> go to negligent failure to recognize illegal source of proceeds, but the fact that goes directly to subjective awareness is her statement that the funds “may have been drug money.”</w:t>
      </w:r>
    </w:p>
    <w:p w14:paraId="5FC2C874" w14:textId="77777777" w:rsidR="00BC5F5C" w:rsidRPr="008A1666" w:rsidRDefault="00BC5F5C" w:rsidP="00BC5F5C">
      <w:pPr>
        <w:pStyle w:val="ListParagraph"/>
        <w:numPr>
          <w:ilvl w:val="1"/>
          <w:numId w:val="101"/>
        </w:numPr>
        <w:spacing w:after="0" w:line="240" w:lineRule="auto"/>
        <w:rPr>
          <w:rFonts w:ascii="Times New Roman" w:hAnsi="Times New Roman" w:cs="Times New Roman"/>
          <w:sz w:val="24"/>
          <w:szCs w:val="24"/>
        </w:rPr>
      </w:pPr>
      <w:r w:rsidRPr="008A1666">
        <w:rPr>
          <w:rFonts w:ascii="Times New Roman" w:hAnsi="Times New Roman" w:cs="Times New Roman"/>
          <w:sz w:val="24"/>
          <w:szCs w:val="24"/>
        </w:rPr>
        <w:t>In addition, concealment facts (look to slide):</w:t>
      </w:r>
    </w:p>
    <w:p w14:paraId="4E90E255" w14:textId="77777777" w:rsidR="00BC5F5C" w:rsidRPr="008A1666" w:rsidRDefault="00BC5F5C" w:rsidP="00BC5F5C">
      <w:pPr>
        <w:pStyle w:val="ListParagraph"/>
        <w:numPr>
          <w:ilvl w:val="2"/>
          <w:numId w:val="101"/>
        </w:numPr>
        <w:spacing w:after="0" w:line="240" w:lineRule="auto"/>
        <w:rPr>
          <w:rFonts w:ascii="Times New Roman" w:hAnsi="Times New Roman" w:cs="Times New Roman"/>
          <w:sz w:val="24"/>
          <w:szCs w:val="24"/>
        </w:rPr>
      </w:pPr>
      <w:r w:rsidRPr="008A1666">
        <w:rPr>
          <w:rFonts w:ascii="Times New Roman" w:hAnsi="Times New Roman" w:cs="Times New Roman"/>
          <w:sz w:val="24"/>
          <w:szCs w:val="24"/>
        </w:rPr>
        <w:t>Putting your house in your parents name irrationally subjects you to estate tax, suggesting value to the avoiding the appearance of assets.</w:t>
      </w:r>
    </w:p>
    <w:p w14:paraId="2747A8B4" w14:textId="77777777" w:rsidR="00BC5F5C" w:rsidRPr="008A1666" w:rsidRDefault="00EF59D8" w:rsidP="00BC5F5C">
      <w:pPr>
        <w:pStyle w:val="ListParagraph"/>
        <w:numPr>
          <w:ilvl w:val="2"/>
          <w:numId w:val="101"/>
        </w:numPr>
        <w:spacing w:after="0" w:line="240" w:lineRule="auto"/>
        <w:rPr>
          <w:rFonts w:ascii="Times New Roman" w:hAnsi="Times New Roman" w:cs="Times New Roman"/>
          <w:sz w:val="24"/>
          <w:szCs w:val="24"/>
        </w:rPr>
      </w:pPr>
      <w:r w:rsidRPr="00EF59D8">
        <w:rPr>
          <w:rFonts w:ascii="Times New Roman" w:hAnsi="Times New Roman" w:cs="Times New Roman"/>
          <w:b/>
          <w:sz w:val="24"/>
          <w:szCs w:val="24"/>
        </w:rPr>
        <w:t>MOST IMPORTANT for some reason</w:t>
      </w:r>
      <w:r>
        <w:rPr>
          <w:rFonts w:ascii="Times New Roman" w:hAnsi="Times New Roman" w:cs="Times New Roman"/>
          <w:sz w:val="24"/>
          <w:szCs w:val="24"/>
        </w:rPr>
        <w:t xml:space="preserve">; </w:t>
      </w:r>
      <w:r w:rsidRPr="00EF59D8">
        <w:rPr>
          <w:rFonts w:ascii="Times New Roman" w:hAnsi="Times New Roman" w:cs="Times New Roman"/>
          <w:b/>
          <w:sz w:val="24"/>
          <w:szCs w:val="24"/>
        </w:rPr>
        <w:t>Irrational loan structure</w:t>
      </w:r>
      <w:r>
        <w:rPr>
          <w:rFonts w:ascii="Times New Roman" w:hAnsi="Times New Roman" w:cs="Times New Roman"/>
          <w:sz w:val="24"/>
          <w:szCs w:val="24"/>
        </w:rPr>
        <w:t xml:space="preserve">: </w:t>
      </w:r>
      <w:r w:rsidR="00BC5F5C" w:rsidRPr="008A1666">
        <w:rPr>
          <w:rFonts w:ascii="Times New Roman" w:hAnsi="Times New Roman" w:cs="Times New Roman"/>
          <w:sz w:val="24"/>
          <w:szCs w:val="24"/>
        </w:rPr>
        <w:t>Banks would provide a better interest rate on 122,500 loan secured by 60k down payment plus more valuable collateral property, than they would on loan of same value for property of equivalent value with no down payment. So to structure the transaction in the latter form would be irrational absent a concealment objective.</w:t>
      </w:r>
    </w:p>
    <w:p w14:paraId="031FC25C" w14:textId="77777777" w:rsidR="00BC5F5C" w:rsidRPr="008A1666" w:rsidRDefault="00BC5F5C" w:rsidP="00BC5F5C">
      <w:pPr>
        <w:pStyle w:val="ListParagraph"/>
        <w:numPr>
          <w:ilvl w:val="2"/>
          <w:numId w:val="101"/>
        </w:numPr>
        <w:spacing w:after="0" w:line="240" w:lineRule="auto"/>
        <w:rPr>
          <w:rFonts w:ascii="Times New Roman" w:hAnsi="Times New Roman" w:cs="Times New Roman"/>
          <w:sz w:val="24"/>
          <w:szCs w:val="24"/>
        </w:rPr>
      </w:pPr>
      <w:r w:rsidRPr="008A1666">
        <w:rPr>
          <w:rFonts w:ascii="Times New Roman" w:hAnsi="Times New Roman" w:cs="Times New Roman"/>
          <w:sz w:val="24"/>
          <w:szCs w:val="24"/>
        </w:rPr>
        <w:t>The real estate agent would know that the above structuring would avoid the bank secrecy act reporting requirements, serving an intuitive concealment objective for structuring the transaction in the irrational way, and such concealment would only be valuable if the proceeds derived from illegal activity.</w:t>
      </w:r>
    </w:p>
    <w:p w14:paraId="746FE30A" w14:textId="77777777" w:rsidR="00BC5F5C" w:rsidRPr="008A1666" w:rsidRDefault="00EF59D8" w:rsidP="00BC5F5C">
      <w:pPr>
        <w:pStyle w:val="ListParagraph"/>
        <w:numPr>
          <w:ilvl w:val="2"/>
          <w:numId w:val="101"/>
        </w:numPr>
        <w:spacing w:after="0" w:line="240" w:lineRule="auto"/>
        <w:rPr>
          <w:rFonts w:ascii="Times New Roman" w:hAnsi="Times New Roman" w:cs="Times New Roman"/>
          <w:sz w:val="24"/>
          <w:szCs w:val="24"/>
        </w:rPr>
      </w:pPr>
      <w:r w:rsidRPr="00EF59D8">
        <w:rPr>
          <w:rFonts w:ascii="Times New Roman" w:hAnsi="Times New Roman" w:cs="Times New Roman"/>
          <w:b/>
          <w:sz w:val="24"/>
          <w:szCs w:val="24"/>
        </w:rPr>
        <w:t>Merger of evidence</w:t>
      </w:r>
      <w:r w:rsidR="00BC5F5C" w:rsidRPr="008A1666">
        <w:rPr>
          <w:rFonts w:ascii="Times New Roman" w:hAnsi="Times New Roman" w:cs="Times New Roman"/>
          <w:sz w:val="24"/>
          <w:szCs w:val="24"/>
        </w:rPr>
        <w:t>: concealment facts go to knowledge both to mens rea 1 (illegally derived proceeds) and mens rea 2 (intent to conceal/promote unlawful activity).</w:t>
      </w:r>
    </w:p>
    <w:p w14:paraId="0365E981" w14:textId="77777777" w:rsidR="00BC5F5C" w:rsidRPr="008A1666" w:rsidRDefault="00BC5F5C" w:rsidP="00BC5F5C">
      <w:pPr>
        <w:pStyle w:val="ListParagraph"/>
        <w:numPr>
          <w:ilvl w:val="0"/>
          <w:numId w:val="101"/>
        </w:numPr>
        <w:spacing w:after="0" w:line="240" w:lineRule="auto"/>
        <w:rPr>
          <w:rFonts w:ascii="Times New Roman" w:hAnsi="Times New Roman" w:cs="Times New Roman"/>
          <w:sz w:val="24"/>
          <w:szCs w:val="24"/>
        </w:rPr>
      </w:pPr>
      <w:r w:rsidRPr="008A1666">
        <w:rPr>
          <w:rFonts w:ascii="Times New Roman" w:hAnsi="Times New Roman" w:cs="Times New Roman"/>
          <w:sz w:val="24"/>
          <w:szCs w:val="24"/>
        </w:rPr>
        <w:t xml:space="preserve">Mens rea 2: </w:t>
      </w:r>
    </w:p>
    <w:p w14:paraId="77BBAF6F" w14:textId="77777777" w:rsidR="00BC5F5C" w:rsidRPr="008A1666" w:rsidRDefault="00BC5F5C" w:rsidP="00BC5F5C">
      <w:pPr>
        <w:pStyle w:val="ListParagraph"/>
        <w:numPr>
          <w:ilvl w:val="1"/>
          <w:numId w:val="101"/>
        </w:numPr>
        <w:spacing w:after="0" w:line="240" w:lineRule="auto"/>
        <w:rPr>
          <w:rFonts w:ascii="Times New Roman" w:hAnsi="Times New Roman" w:cs="Times New Roman"/>
          <w:sz w:val="24"/>
          <w:szCs w:val="24"/>
        </w:rPr>
      </w:pPr>
      <w:r w:rsidRPr="008A1666">
        <w:rPr>
          <w:rFonts w:ascii="Times New Roman" w:hAnsi="Times New Roman" w:cs="Times New Roman"/>
          <w:sz w:val="24"/>
          <w:szCs w:val="24"/>
        </w:rPr>
        <w:t>No intent to conceal on her own behalf, but you need only “knowledge” that the transaction is designed to conceal, whether or not she was the one to design it.</w:t>
      </w:r>
    </w:p>
    <w:p w14:paraId="764630A7" w14:textId="77777777" w:rsidR="00BC5F5C" w:rsidRDefault="00BC5F5C" w:rsidP="006537DC">
      <w:pPr>
        <w:spacing w:after="0" w:line="240" w:lineRule="auto"/>
        <w:rPr>
          <w:rFonts w:ascii="Times New Roman" w:hAnsi="Times New Roman" w:cs="Times New Roman"/>
          <w:sz w:val="24"/>
          <w:szCs w:val="24"/>
        </w:rPr>
      </w:pPr>
    </w:p>
    <w:p w14:paraId="7DC57644" w14:textId="77777777" w:rsidR="00B832B3" w:rsidRPr="00D7000C" w:rsidRDefault="00B832B3" w:rsidP="00B832B3">
      <w:pPr>
        <w:spacing w:after="0" w:line="240" w:lineRule="auto"/>
        <w:contextualSpacing/>
        <w:rPr>
          <w:rFonts w:ascii="Times New Roman" w:hAnsi="Times New Roman" w:cs="Times New Roman"/>
          <w:sz w:val="24"/>
          <w:szCs w:val="24"/>
        </w:rPr>
      </w:pPr>
      <w:r w:rsidRPr="00D7000C">
        <w:rPr>
          <w:rFonts w:ascii="Times New Roman" w:hAnsi="Times New Roman" w:cs="Times New Roman"/>
          <w:sz w:val="24"/>
          <w:szCs w:val="24"/>
          <w:u w:val="single"/>
        </w:rPr>
        <w:t>Tencer</w:t>
      </w:r>
      <w:r w:rsidRPr="00D7000C">
        <w:rPr>
          <w:rFonts w:ascii="Times New Roman" w:hAnsi="Times New Roman" w:cs="Times New Roman"/>
          <w:sz w:val="24"/>
          <w:szCs w:val="24"/>
        </w:rPr>
        <w:t xml:space="preserve"> (5</w:t>
      </w:r>
      <w:r w:rsidRPr="00D7000C">
        <w:rPr>
          <w:rFonts w:ascii="Times New Roman" w:hAnsi="Times New Roman" w:cs="Times New Roman"/>
          <w:sz w:val="24"/>
          <w:szCs w:val="24"/>
          <w:vertAlign w:val="superscript"/>
        </w:rPr>
        <w:t>th</w:t>
      </w:r>
      <w:r w:rsidRPr="00D7000C">
        <w:rPr>
          <w:rFonts w:ascii="Times New Roman" w:hAnsi="Times New Roman" w:cs="Times New Roman"/>
          <w:sz w:val="24"/>
          <w:szCs w:val="24"/>
        </w:rPr>
        <w:t xml:space="preserve"> Cir. 1997):</w:t>
      </w:r>
      <w:r>
        <w:rPr>
          <w:rFonts w:ascii="Times New Roman" w:hAnsi="Times New Roman" w:cs="Times New Roman"/>
          <w:sz w:val="24"/>
          <w:szCs w:val="24"/>
        </w:rPr>
        <w:t xml:space="preserve"> “open and notorious” defense to concealment</w:t>
      </w:r>
    </w:p>
    <w:p w14:paraId="1B571BCC" w14:textId="77777777" w:rsidR="00B832B3" w:rsidRPr="00D7000C" w:rsidRDefault="00B832B3" w:rsidP="00B832B3">
      <w:pPr>
        <w:pStyle w:val="ListParagraph"/>
        <w:numPr>
          <w:ilvl w:val="0"/>
          <w:numId w:val="10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Facts: </w:t>
      </w:r>
      <w:r w:rsidRPr="00D7000C">
        <w:rPr>
          <w:rFonts w:ascii="Times New Roman" w:hAnsi="Times New Roman" w:cs="Times New Roman"/>
          <w:sz w:val="24"/>
          <w:szCs w:val="24"/>
        </w:rPr>
        <w:t xml:space="preserve">Chiropractor runs insurance fraud scheme. Gets antsy. Transfers all his money to Las </w:t>
      </w:r>
      <w:proofErr w:type="gramStart"/>
      <w:r w:rsidRPr="00D7000C">
        <w:rPr>
          <w:rFonts w:ascii="Times New Roman" w:hAnsi="Times New Roman" w:cs="Times New Roman"/>
          <w:sz w:val="24"/>
          <w:szCs w:val="24"/>
        </w:rPr>
        <w:t>vegas</w:t>
      </w:r>
      <w:proofErr w:type="gramEnd"/>
      <w:r w:rsidRPr="00D7000C">
        <w:rPr>
          <w:rFonts w:ascii="Times New Roman" w:hAnsi="Times New Roman" w:cs="Times New Roman"/>
          <w:sz w:val="24"/>
          <w:szCs w:val="24"/>
        </w:rPr>
        <w:t xml:space="preserve"> bank accts, but in his own name. Appears to be leaving the country. Gets arrested.</w:t>
      </w:r>
    </w:p>
    <w:p w14:paraId="77D215C8" w14:textId="77777777" w:rsidR="00B832B3" w:rsidRPr="00D7000C" w:rsidRDefault="00B832B3" w:rsidP="00B832B3">
      <w:pPr>
        <w:pStyle w:val="ListParagraph"/>
        <w:numPr>
          <w:ilvl w:val="0"/>
          <w:numId w:val="106"/>
        </w:numPr>
        <w:spacing w:after="0" w:line="240" w:lineRule="auto"/>
        <w:rPr>
          <w:rFonts w:ascii="Times New Roman" w:hAnsi="Times New Roman" w:cs="Times New Roman"/>
          <w:sz w:val="24"/>
          <w:szCs w:val="24"/>
        </w:rPr>
      </w:pPr>
      <w:r w:rsidRPr="00D7000C">
        <w:rPr>
          <w:rFonts w:ascii="Times New Roman" w:hAnsi="Times New Roman" w:cs="Times New Roman"/>
          <w:sz w:val="24"/>
          <w:szCs w:val="24"/>
        </w:rPr>
        <w:lastRenderedPageBreak/>
        <w:t>Argues that evidence of intent to conceal is insufficient because he didn’t hide his identity or move money through accts of 3</w:t>
      </w:r>
      <w:r w:rsidRPr="00D7000C">
        <w:rPr>
          <w:rFonts w:ascii="Times New Roman" w:hAnsi="Times New Roman" w:cs="Times New Roman"/>
          <w:sz w:val="24"/>
          <w:szCs w:val="24"/>
          <w:vertAlign w:val="superscript"/>
        </w:rPr>
        <w:t>rd</w:t>
      </w:r>
      <w:r w:rsidRPr="00D7000C">
        <w:rPr>
          <w:rFonts w:ascii="Times New Roman" w:hAnsi="Times New Roman" w:cs="Times New Roman"/>
          <w:sz w:val="24"/>
          <w:szCs w:val="24"/>
        </w:rPr>
        <w:t xml:space="preserve"> party.</w:t>
      </w:r>
    </w:p>
    <w:p w14:paraId="519A8E18" w14:textId="77777777" w:rsidR="00B832B3" w:rsidRPr="00D7000C" w:rsidRDefault="00B832B3" w:rsidP="00B832B3">
      <w:pPr>
        <w:pStyle w:val="ListParagraph"/>
        <w:numPr>
          <w:ilvl w:val="1"/>
          <w:numId w:val="106"/>
        </w:numPr>
        <w:spacing w:after="0" w:line="240" w:lineRule="auto"/>
        <w:rPr>
          <w:rFonts w:ascii="Times New Roman" w:hAnsi="Times New Roman" w:cs="Times New Roman"/>
          <w:sz w:val="24"/>
          <w:szCs w:val="24"/>
        </w:rPr>
      </w:pPr>
      <w:r w:rsidRPr="00D7000C">
        <w:rPr>
          <w:rFonts w:ascii="Times New Roman" w:hAnsi="Times New Roman" w:cs="Times New Roman"/>
          <w:sz w:val="24"/>
          <w:szCs w:val="24"/>
        </w:rPr>
        <w:t>It was “</w:t>
      </w:r>
      <w:r w:rsidRPr="008A5ED5">
        <w:rPr>
          <w:rFonts w:ascii="Times New Roman" w:hAnsi="Times New Roman" w:cs="Times New Roman"/>
          <w:b/>
          <w:sz w:val="24"/>
          <w:szCs w:val="24"/>
        </w:rPr>
        <w:t>open and notorious</w:t>
      </w:r>
      <w:r w:rsidRPr="00D7000C">
        <w:rPr>
          <w:rFonts w:ascii="Times New Roman" w:hAnsi="Times New Roman" w:cs="Times New Roman"/>
          <w:sz w:val="24"/>
          <w:szCs w:val="24"/>
        </w:rPr>
        <w:t xml:space="preserve">” use under </w:t>
      </w:r>
      <w:r w:rsidRPr="00D7000C">
        <w:rPr>
          <w:rFonts w:ascii="Times New Roman" w:hAnsi="Times New Roman" w:cs="Times New Roman"/>
          <w:sz w:val="24"/>
          <w:szCs w:val="24"/>
          <w:u w:val="single"/>
        </w:rPr>
        <w:t>Dobbs</w:t>
      </w:r>
      <w:r w:rsidRPr="00D7000C">
        <w:rPr>
          <w:rFonts w:ascii="Times New Roman" w:hAnsi="Times New Roman" w:cs="Times New Roman"/>
          <w:sz w:val="24"/>
          <w:szCs w:val="24"/>
        </w:rPr>
        <w:t xml:space="preserve"> and thus not intended to conceal.</w:t>
      </w:r>
    </w:p>
    <w:p w14:paraId="314A130D" w14:textId="77777777" w:rsidR="00B832B3" w:rsidRPr="00D7000C" w:rsidRDefault="00B832B3" w:rsidP="00B832B3">
      <w:pPr>
        <w:pStyle w:val="ListParagraph"/>
        <w:numPr>
          <w:ilvl w:val="0"/>
          <w:numId w:val="106"/>
        </w:numPr>
        <w:spacing w:after="0" w:line="240" w:lineRule="auto"/>
        <w:rPr>
          <w:rFonts w:ascii="Times New Roman" w:hAnsi="Times New Roman" w:cs="Times New Roman"/>
          <w:sz w:val="24"/>
          <w:szCs w:val="24"/>
        </w:rPr>
      </w:pPr>
      <w:r w:rsidRPr="008A5ED5">
        <w:rPr>
          <w:rFonts w:ascii="Times New Roman" w:hAnsi="Times New Roman" w:cs="Times New Roman"/>
          <w:b/>
          <w:sz w:val="24"/>
          <w:szCs w:val="24"/>
        </w:rPr>
        <w:t>Court rejects</w:t>
      </w:r>
      <w:r w:rsidRPr="00D7000C">
        <w:rPr>
          <w:rFonts w:ascii="Times New Roman" w:hAnsi="Times New Roman" w:cs="Times New Roman"/>
          <w:sz w:val="24"/>
          <w:szCs w:val="24"/>
        </w:rPr>
        <w:t xml:space="preserve"> on the grounds that the standard: “remove all trace of involvement with the money or that the </w:t>
      </w:r>
      <w:r w:rsidRPr="008A5ED5">
        <w:rPr>
          <w:rFonts w:ascii="Times New Roman" w:hAnsi="Times New Roman" w:cs="Times New Roman"/>
          <w:b/>
          <w:sz w:val="24"/>
          <w:szCs w:val="24"/>
        </w:rPr>
        <w:t>particular transaction charged is itself highly unusual</w:t>
      </w:r>
      <w:r w:rsidRPr="00D7000C">
        <w:rPr>
          <w:rFonts w:ascii="Times New Roman" w:hAnsi="Times New Roman" w:cs="Times New Roman"/>
          <w:sz w:val="24"/>
          <w:szCs w:val="24"/>
        </w:rPr>
        <w:t>” is a more nuanced standard in that it gets at intent on specific facts of each case.</w:t>
      </w:r>
    </w:p>
    <w:p w14:paraId="01C99585" w14:textId="77777777" w:rsidR="00B832B3" w:rsidRPr="00D7000C" w:rsidRDefault="00B832B3" w:rsidP="00B832B3">
      <w:pPr>
        <w:pStyle w:val="ListParagraph"/>
        <w:numPr>
          <w:ilvl w:val="1"/>
          <w:numId w:val="106"/>
        </w:numPr>
        <w:spacing w:after="0" w:line="240" w:lineRule="auto"/>
        <w:rPr>
          <w:rFonts w:ascii="Times New Roman" w:hAnsi="Times New Roman" w:cs="Times New Roman"/>
          <w:sz w:val="24"/>
          <w:szCs w:val="24"/>
        </w:rPr>
      </w:pPr>
      <w:r w:rsidRPr="00D7000C">
        <w:rPr>
          <w:rFonts w:ascii="Times New Roman" w:hAnsi="Times New Roman" w:cs="Times New Roman"/>
          <w:sz w:val="24"/>
          <w:szCs w:val="24"/>
        </w:rPr>
        <w:t>Nature of “</w:t>
      </w:r>
      <w:r w:rsidRPr="008A5ED5">
        <w:rPr>
          <w:rFonts w:ascii="Times New Roman" w:hAnsi="Times New Roman" w:cs="Times New Roman"/>
          <w:b/>
          <w:sz w:val="24"/>
          <w:szCs w:val="24"/>
        </w:rPr>
        <w:t xml:space="preserve">open and norotious” use in </w:t>
      </w:r>
      <w:r w:rsidRPr="008A5ED5">
        <w:rPr>
          <w:rFonts w:ascii="Times New Roman" w:hAnsi="Times New Roman" w:cs="Times New Roman"/>
          <w:b/>
          <w:sz w:val="24"/>
          <w:szCs w:val="24"/>
          <w:u w:val="single"/>
        </w:rPr>
        <w:t>Dobbs</w:t>
      </w:r>
      <w:r w:rsidRPr="008A5ED5">
        <w:rPr>
          <w:rFonts w:ascii="Times New Roman" w:hAnsi="Times New Roman" w:cs="Times New Roman"/>
          <w:b/>
          <w:sz w:val="24"/>
          <w:szCs w:val="24"/>
        </w:rPr>
        <w:t xml:space="preserve"> relevant only in that it </w:t>
      </w:r>
      <w:r w:rsidRPr="008A5ED5">
        <w:rPr>
          <w:rFonts w:ascii="Times New Roman" w:hAnsi="Times New Roman" w:cs="Times New Roman"/>
          <w:b/>
          <w:sz w:val="24"/>
          <w:szCs w:val="24"/>
          <w:u w:val="single"/>
        </w:rPr>
        <w:t>negates intent</w:t>
      </w:r>
      <w:r w:rsidRPr="008A5ED5">
        <w:rPr>
          <w:rFonts w:ascii="Times New Roman" w:hAnsi="Times New Roman" w:cs="Times New Roman"/>
          <w:b/>
          <w:sz w:val="24"/>
          <w:szCs w:val="24"/>
        </w:rPr>
        <w:t xml:space="preserve"> on those facts</w:t>
      </w:r>
      <w:r w:rsidRPr="00D7000C">
        <w:rPr>
          <w:rFonts w:ascii="Times New Roman" w:hAnsi="Times New Roman" w:cs="Times New Roman"/>
          <w:sz w:val="24"/>
          <w:szCs w:val="24"/>
        </w:rPr>
        <w:t>, which is not true here because the transactions were highly unusual and appeared designed to conceal, however amateurish.</w:t>
      </w:r>
    </w:p>
    <w:p w14:paraId="2D79C0D8" w14:textId="77777777" w:rsidR="00B832B3" w:rsidRPr="00D7000C" w:rsidRDefault="00B832B3" w:rsidP="00B832B3">
      <w:pPr>
        <w:pStyle w:val="ListParagraph"/>
        <w:numPr>
          <w:ilvl w:val="0"/>
          <w:numId w:val="106"/>
        </w:numPr>
        <w:spacing w:after="0" w:line="240" w:lineRule="auto"/>
        <w:rPr>
          <w:rFonts w:ascii="Times New Roman" w:hAnsi="Times New Roman" w:cs="Times New Roman"/>
          <w:sz w:val="24"/>
          <w:szCs w:val="24"/>
        </w:rPr>
      </w:pPr>
      <w:r w:rsidRPr="00D7000C">
        <w:rPr>
          <w:rFonts w:ascii="Times New Roman" w:hAnsi="Times New Roman" w:cs="Times New Roman"/>
          <w:sz w:val="24"/>
          <w:szCs w:val="24"/>
        </w:rPr>
        <w:t>Conviction upheld.</w:t>
      </w:r>
    </w:p>
    <w:p w14:paraId="32E7FAC9" w14:textId="77777777" w:rsidR="00BC5F5C" w:rsidRDefault="00BC5F5C" w:rsidP="006537DC">
      <w:pPr>
        <w:spacing w:after="0" w:line="240" w:lineRule="auto"/>
        <w:rPr>
          <w:rFonts w:ascii="Times New Roman" w:hAnsi="Times New Roman" w:cs="Times New Roman"/>
          <w:sz w:val="24"/>
          <w:szCs w:val="24"/>
        </w:rPr>
      </w:pPr>
    </w:p>
    <w:p w14:paraId="088CB31C" w14:textId="77777777" w:rsidR="00BC5F5C" w:rsidRDefault="00BC5F5C" w:rsidP="006537DC">
      <w:pPr>
        <w:spacing w:after="0" w:line="240" w:lineRule="auto"/>
        <w:rPr>
          <w:rFonts w:ascii="Times New Roman" w:hAnsi="Times New Roman" w:cs="Times New Roman"/>
          <w:sz w:val="24"/>
          <w:szCs w:val="24"/>
        </w:rPr>
      </w:pPr>
    </w:p>
    <w:p w14:paraId="18BFF498" w14:textId="77777777" w:rsidR="008A5ED5" w:rsidRDefault="008A5ED5" w:rsidP="006537DC">
      <w:pPr>
        <w:spacing w:after="0" w:line="240" w:lineRule="auto"/>
        <w:rPr>
          <w:rFonts w:ascii="Times New Roman" w:hAnsi="Times New Roman" w:cs="Times New Roman"/>
          <w:sz w:val="24"/>
          <w:szCs w:val="24"/>
        </w:rPr>
      </w:pPr>
      <w:r>
        <w:rPr>
          <w:rFonts w:ascii="Times New Roman" w:hAnsi="Times New Roman" w:cs="Times New Roman"/>
          <w:sz w:val="24"/>
          <w:szCs w:val="24"/>
        </w:rPr>
        <w:t>US v. Sanders: mere cash payment, even if somewhat irregular</w:t>
      </w:r>
      <w:r w:rsidR="007C06E1">
        <w:rPr>
          <w:rFonts w:ascii="Times New Roman" w:hAnsi="Times New Roman" w:cs="Times New Roman"/>
          <w:sz w:val="24"/>
          <w:szCs w:val="24"/>
        </w:rPr>
        <w:t xml:space="preserve">, </w:t>
      </w:r>
      <w:r>
        <w:rPr>
          <w:rFonts w:ascii="Times New Roman" w:hAnsi="Times New Roman" w:cs="Times New Roman"/>
          <w:sz w:val="24"/>
          <w:szCs w:val="24"/>
        </w:rPr>
        <w:t>not sufficient evidence of concealment:</w:t>
      </w:r>
    </w:p>
    <w:p w14:paraId="17172045" w14:textId="77777777" w:rsidR="008A5ED5" w:rsidRDefault="008A5ED5" w:rsidP="008A5ED5">
      <w:pPr>
        <w:pStyle w:val="ListParagraph"/>
        <w:numPr>
          <w:ilvl w:val="0"/>
          <w:numId w:val="107"/>
        </w:numPr>
        <w:spacing w:after="0" w:line="240" w:lineRule="auto"/>
        <w:rPr>
          <w:rFonts w:ascii="Times New Roman" w:hAnsi="Times New Roman" w:cs="Times New Roman"/>
          <w:sz w:val="24"/>
          <w:szCs w:val="24"/>
        </w:rPr>
      </w:pPr>
      <w:r>
        <w:rPr>
          <w:rFonts w:ascii="Times New Roman" w:hAnsi="Times New Roman" w:cs="Times New Roman"/>
          <w:sz w:val="24"/>
          <w:szCs w:val="24"/>
        </w:rPr>
        <w:t>Facts: Drug money used to purchase cars in cash, gov’t goes after car dealer.</w:t>
      </w:r>
    </w:p>
    <w:p w14:paraId="6D3DC19E" w14:textId="77777777" w:rsidR="008A5ED5" w:rsidRPr="008A5ED5" w:rsidRDefault="008A5ED5" w:rsidP="008A5ED5">
      <w:pPr>
        <w:pStyle w:val="ListParagraph"/>
        <w:numPr>
          <w:ilvl w:val="0"/>
          <w:numId w:val="107"/>
        </w:numPr>
        <w:spacing w:after="0" w:line="240" w:lineRule="auto"/>
        <w:rPr>
          <w:rFonts w:ascii="Times New Roman" w:hAnsi="Times New Roman" w:cs="Times New Roman"/>
          <w:sz w:val="24"/>
          <w:szCs w:val="24"/>
        </w:rPr>
      </w:pPr>
      <w:r>
        <w:rPr>
          <w:rFonts w:ascii="Times New Roman" w:hAnsi="Times New Roman" w:cs="Times New Roman"/>
          <w:sz w:val="24"/>
          <w:szCs w:val="24"/>
        </w:rPr>
        <w:t>Holding: no evidence of conceal</w:t>
      </w:r>
      <w:r w:rsidR="007C06E1">
        <w:rPr>
          <w:rFonts w:ascii="Times New Roman" w:hAnsi="Times New Roman" w:cs="Times New Roman"/>
          <w:sz w:val="24"/>
          <w:szCs w:val="24"/>
        </w:rPr>
        <w:t>ment beyond use of cash because buyer purchased in his own name, correct price was recorded on documents, buyer openly used car so no indication he wanted to hide his wealth.</w:t>
      </w:r>
    </w:p>
    <w:p w14:paraId="7539C055" w14:textId="77777777" w:rsidR="008A5ED5" w:rsidRDefault="008A5ED5" w:rsidP="006537DC">
      <w:pPr>
        <w:spacing w:after="0" w:line="240" w:lineRule="auto"/>
        <w:rPr>
          <w:rFonts w:ascii="Times New Roman" w:hAnsi="Times New Roman" w:cs="Times New Roman"/>
          <w:sz w:val="24"/>
          <w:szCs w:val="24"/>
        </w:rPr>
      </w:pPr>
    </w:p>
    <w:p w14:paraId="4394797C" w14:textId="77777777" w:rsidR="00E93498" w:rsidRDefault="00E93498" w:rsidP="006537DC">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Piervinanzi</w:t>
      </w:r>
      <w:r w:rsidR="00D91B69">
        <w:rPr>
          <w:rFonts w:ascii="Times New Roman" w:hAnsi="Times New Roman" w:cs="Times New Roman"/>
          <w:sz w:val="24"/>
          <w:szCs w:val="24"/>
        </w:rPr>
        <w:t xml:space="preserve"> (2d Cir. 1994)</w:t>
      </w:r>
      <w:r>
        <w:rPr>
          <w:rFonts w:ascii="Times New Roman" w:hAnsi="Times New Roman" w:cs="Times New Roman"/>
          <w:sz w:val="24"/>
          <w:szCs w:val="24"/>
        </w:rPr>
        <w:t>:</w:t>
      </w:r>
      <w:r w:rsidR="00A450A5">
        <w:rPr>
          <w:rFonts w:ascii="Times New Roman" w:hAnsi="Times New Roman" w:cs="Times New Roman"/>
          <w:sz w:val="24"/>
          <w:szCs w:val="24"/>
        </w:rPr>
        <w:t xml:space="preserve"> Simultaneous commission of underlying offense </w:t>
      </w:r>
    </w:p>
    <w:p w14:paraId="32056696" w14:textId="77777777" w:rsidR="00E93498" w:rsidRDefault="00500BDB" w:rsidP="00E93498">
      <w:pPr>
        <w:pStyle w:val="ListParagraph"/>
        <w:numPr>
          <w:ilvl w:val="0"/>
          <w:numId w:val="10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Facts: </w:t>
      </w:r>
      <w:r w:rsidR="0056182D">
        <w:rPr>
          <w:rFonts w:ascii="Times New Roman" w:hAnsi="Times New Roman" w:cs="Times New Roman"/>
          <w:sz w:val="24"/>
          <w:szCs w:val="24"/>
        </w:rPr>
        <w:t>Bank fraud completed via the wiring of proceeds out of bank and to the Cayman Islands</w:t>
      </w:r>
      <w:r>
        <w:rPr>
          <w:rFonts w:ascii="Times New Roman" w:hAnsi="Times New Roman" w:cs="Times New Roman"/>
          <w:sz w:val="24"/>
          <w:szCs w:val="24"/>
        </w:rPr>
        <w:t>.</w:t>
      </w:r>
    </w:p>
    <w:p w14:paraId="143D487C" w14:textId="77777777" w:rsidR="00500BDB" w:rsidRDefault="00500BDB" w:rsidP="00E93498">
      <w:pPr>
        <w:pStyle w:val="ListParagraph"/>
        <w:numPr>
          <w:ilvl w:val="0"/>
          <w:numId w:val="109"/>
        </w:numPr>
        <w:spacing w:after="0" w:line="240" w:lineRule="auto"/>
        <w:rPr>
          <w:rFonts w:ascii="Times New Roman" w:hAnsi="Times New Roman" w:cs="Times New Roman"/>
          <w:sz w:val="24"/>
          <w:szCs w:val="24"/>
        </w:rPr>
      </w:pPr>
      <w:r>
        <w:rPr>
          <w:rFonts w:ascii="Times New Roman" w:hAnsi="Times New Roman" w:cs="Times New Roman"/>
          <w:sz w:val="24"/>
          <w:szCs w:val="24"/>
        </w:rPr>
        <w:t>Bank Fraud:</w:t>
      </w:r>
      <w:r w:rsidR="0056182D">
        <w:rPr>
          <w:rFonts w:ascii="Times New Roman" w:hAnsi="Times New Roman" w:cs="Times New Roman"/>
          <w:sz w:val="24"/>
          <w:szCs w:val="24"/>
        </w:rPr>
        <w:t xml:space="preserve"> REQUIRED OFFENSE</w:t>
      </w:r>
    </w:p>
    <w:p w14:paraId="0E12752C" w14:textId="77777777" w:rsidR="0056182D" w:rsidRDefault="0056182D" w:rsidP="0056182D">
      <w:pPr>
        <w:pStyle w:val="ListParagraph"/>
        <w:numPr>
          <w:ilvl w:val="1"/>
          <w:numId w:val="109"/>
        </w:numPr>
        <w:spacing w:after="0" w:line="240" w:lineRule="auto"/>
        <w:rPr>
          <w:rFonts w:ascii="Times New Roman" w:hAnsi="Times New Roman" w:cs="Times New Roman"/>
          <w:sz w:val="24"/>
          <w:szCs w:val="24"/>
        </w:rPr>
      </w:pPr>
      <w:r>
        <w:rPr>
          <w:rFonts w:ascii="Times New Roman" w:hAnsi="Times New Roman" w:cs="Times New Roman"/>
          <w:sz w:val="24"/>
          <w:szCs w:val="24"/>
        </w:rPr>
        <w:t>Knowingly execute a scheme to either</w:t>
      </w:r>
    </w:p>
    <w:p w14:paraId="7525CE55" w14:textId="77777777" w:rsidR="0056182D" w:rsidRDefault="0056182D" w:rsidP="0056182D">
      <w:pPr>
        <w:pStyle w:val="ListParagraph"/>
        <w:numPr>
          <w:ilvl w:val="2"/>
          <w:numId w:val="109"/>
        </w:numPr>
        <w:spacing w:after="0" w:line="240" w:lineRule="auto"/>
        <w:rPr>
          <w:rFonts w:ascii="Times New Roman" w:hAnsi="Times New Roman" w:cs="Times New Roman"/>
          <w:sz w:val="24"/>
          <w:szCs w:val="24"/>
        </w:rPr>
      </w:pPr>
      <w:r>
        <w:rPr>
          <w:rFonts w:ascii="Times New Roman" w:hAnsi="Times New Roman" w:cs="Times New Roman"/>
          <w:sz w:val="24"/>
          <w:szCs w:val="24"/>
        </w:rPr>
        <w:t>Defraud a financial institution OR</w:t>
      </w:r>
    </w:p>
    <w:p w14:paraId="4669794E" w14:textId="77777777" w:rsidR="0056182D" w:rsidRDefault="0056182D" w:rsidP="0056182D">
      <w:pPr>
        <w:pStyle w:val="ListParagraph"/>
        <w:numPr>
          <w:ilvl w:val="2"/>
          <w:numId w:val="109"/>
        </w:numPr>
        <w:spacing w:after="0" w:line="240" w:lineRule="auto"/>
        <w:rPr>
          <w:rFonts w:ascii="Times New Roman" w:hAnsi="Times New Roman" w:cs="Times New Roman"/>
          <w:sz w:val="24"/>
          <w:szCs w:val="24"/>
        </w:rPr>
      </w:pPr>
      <w:r>
        <w:rPr>
          <w:rFonts w:ascii="Times New Roman" w:hAnsi="Times New Roman" w:cs="Times New Roman"/>
          <w:sz w:val="24"/>
          <w:szCs w:val="24"/>
        </w:rPr>
        <w:t>Obtain moneys/funds owned by or under custody of financial institution by false or fraudulent pretenses, representations or promises.</w:t>
      </w:r>
    </w:p>
    <w:p w14:paraId="575F8ADD" w14:textId="77777777" w:rsidR="00500BDB" w:rsidRDefault="00500BDB" w:rsidP="00E93498">
      <w:pPr>
        <w:pStyle w:val="ListParagraph"/>
        <w:numPr>
          <w:ilvl w:val="0"/>
          <w:numId w:val="109"/>
        </w:numPr>
        <w:spacing w:after="0" w:line="240" w:lineRule="auto"/>
        <w:rPr>
          <w:rFonts w:ascii="Times New Roman" w:hAnsi="Times New Roman" w:cs="Times New Roman"/>
          <w:sz w:val="24"/>
          <w:szCs w:val="24"/>
        </w:rPr>
      </w:pPr>
      <w:r>
        <w:rPr>
          <w:rFonts w:ascii="Times New Roman" w:hAnsi="Times New Roman" w:cs="Times New Roman"/>
          <w:sz w:val="24"/>
          <w:szCs w:val="24"/>
        </w:rPr>
        <w:t>1957:</w:t>
      </w:r>
      <w:r w:rsidR="00D91B69">
        <w:rPr>
          <w:rFonts w:ascii="Times New Roman" w:hAnsi="Times New Roman" w:cs="Times New Roman"/>
          <w:sz w:val="24"/>
          <w:szCs w:val="24"/>
        </w:rPr>
        <w:t xml:space="preserve"> overturns conviction:</w:t>
      </w:r>
    </w:p>
    <w:p w14:paraId="075F1ED9" w14:textId="77777777" w:rsidR="00D91B69" w:rsidRDefault="00D91B69" w:rsidP="00D91B69">
      <w:pPr>
        <w:pStyle w:val="ListParagraph"/>
        <w:numPr>
          <w:ilvl w:val="1"/>
          <w:numId w:val="10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Wiring the funds out of the bank completed the fraud, and wiring the funds into the Cayman Islands completed the </w:t>
      </w:r>
      <w:proofErr w:type="gramStart"/>
      <w:r w:rsidR="00523B95">
        <w:rPr>
          <w:rFonts w:ascii="Times New Roman" w:hAnsi="Times New Roman" w:cs="Times New Roman"/>
          <w:sz w:val="24"/>
          <w:szCs w:val="24"/>
        </w:rPr>
        <w:t xml:space="preserve">1957 </w:t>
      </w:r>
      <w:r>
        <w:rPr>
          <w:rFonts w:ascii="Times New Roman" w:hAnsi="Times New Roman" w:cs="Times New Roman"/>
          <w:sz w:val="24"/>
          <w:szCs w:val="24"/>
        </w:rPr>
        <w:t>tainted</w:t>
      </w:r>
      <w:proofErr w:type="gramEnd"/>
      <w:r>
        <w:rPr>
          <w:rFonts w:ascii="Times New Roman" w:hAnsi="Times New Roman" w:cs="Times New Roman"/>
          <w:sz w:val="24"/>
          <w:szCs w:val="24"/>
        </w:rPr>
        <w:t xml:space="preserve"> money spending, and at no point in between were the funds in the possession of the defendants.</w:t>
      </w:r>
    </w:p>
    <w:p w14:paraId="672F2726" w14:textId="77777777" w:rsidR="00D91B69" w:rsidRDefault="00D91B69" w:rsidP="00D91B69">
      <w:pPr>
        <w:pStyle w:val="ListParagraph"/>
        <w:numPr>
          <w:ilvl w:val="1"/>
          <w:numId w:val="109"/>
        </w:numPr>
        <w:spacing w:after="0" w:line="240" w:lineRule="auto"/>
        <w:rPr>
          <w:rFonts w:ascii="Times New Roman" w:hAnsi="Times New Roman" w:cs="Times New Roman"/>
          <w:sz w:val="24"/>
          <w:szCs w:val="24"/>
        </w:rPr>
      </w:pPr>
      <w:r>
        <w:rPr>
          <w:rFonts w:ascii="Times New Roman" w:hAnsi="Times New Roman" w:cs="Times New Roman"/>
          <w:sz w:val="24"/>
          <w:szCs w:val="24"/>
        </w:rPr>
        <w:t>1957 requires that defendant transfer “property” “obtained” via means constituting the underlying specified criminal activity.</w:t>
      </w:r>
    </w:p>
    <w:p w14:paraId="16FDBF1D" w14:textId="77777777" w:rsidR="00D91B69" w:rsidRDefault="00D91B69" w:rsidP="00D91B69">
      <w:pPr>
        <w:pStyle w:val="ListParagraph"/>
        <w:numPr>
          <w:ilvl w:val="1"/>
          <w:numId w:val="10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“Property” implies possession and the past tense of “obtained” implies </w:t>
      </w:r>
      <w:proofErr w:type="gramStart"/>
      <w:r>
        <w:rPr>
          <w:rFonts w:ascii="Times New Roman" w:hAnsi="Times New Roman" w:cs="Times New Roman"/>
          <w:sz w:val="24"/>
          <w:szCs w:val="24"/>
        </w:rPr>
        <w:t>the such</w:t>
      </w:r>
      <w:proofErr w:type="gramEnd"/>
      <w:r>
        <w:rPr>
          <w:rFonts w:ascii="Times New Roman" w:hAnsi="Times New Roman" w:cs="Times New Roman"/>
          <w:sz w:val="24"/>
          <w:szCs w:val="24"/>
        </w:rPr>
        <w:t xml:space="preserve"> possession exist </w:t>
      </w:r>
      <w:r>
        <w:rPr>
          <w:rFonts w:ascii="Times New Roman" w:hAnsi="Times New Roman" w:cs="Times New Roman"/>
          <w:i/>
          <w:sz w:val="24"/>
          <w:szCs w:val="24"/>
        </w:rPr>
        <w:t>prior</w:t>
      </w:r>
      <w:r>
        <w:rPr>
          <w:rFonts w:ascii="Times New Roman" w:hAnsi="Times New Roman" w:cs="Times New Roman"/>
          <w:sz w:val="24"/>
          <w:szCs w:val="24"/>
        </w:rPr>
        <w:t xml:space="preserve"> to the actus reas of the 1957 offense.</w:t>
      </w:r>
    </w:p>
    <w:p w14:paraId="1F997B00" w14:textId="77777777" w:rsidR="00D91B69" w:rsidRDefault="00D91B69" w:rsidP="00D91B69">
      <w:pPr>
        <w:pStyle w:val="ListParagraph"/>
        <w:numPr>
          <w:ilvl w:val="1"/>
          <w:numId w:val="10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Here, the defendants never had possession of the property before the transfer alleged to constitute the 1957 actus reas and therefore, the </w:t>
      </w:r>
      <w:r w:rsidRPr="00523B95">
        <w:rPr>
          <w:rFonts w:ascii="Times New Roman" w:hAnsi="Times New Roman" w:cs="Times New Roman"/>
          <w:b/>
          <w:sz w:val="24"/>
          <w:szCs w:val="24"/>
        </w:rPr>
        <w:t>elements of the offense are not me</w:t>
      </w:r>
      <w:r>
        <w:rPr>
          <w:rFonts w:ascii="Times New Roman" w:hAnsi="Times New Roman" w:cs="Times New Roman"/>
          <w:sz w:val="24"/>
          <w:szCs w:val="24"/>
        </w:rPr>
        <w:t>t.</w:t>
      </w:r>
    </w:p>
    <w:p w14:paraId="5E108311" w14:textId="77777777" w:rsidR="00500BDB" w:rsidRDefault="00500BDB" w:rsidP="00E93498">
      <w:pPr>
        <w:pStyle w:val="ListParagraph"/>
        <w:numPr>
          <w:ilvl w:val="0"/>
          <w:numId w:val="109"/>
        </w:numPr>
        <w:spacing w:after="0" w:line="240" w:lineRule="auto"/>
        <w:rPr>
          <w:rFonts w:ascii="Times New Roman" w:hAnsi="Times New Roman" w:cs="Times New Roman"/>
          <w:sz w:val="24"/>
          <w:szCs w:val="24"/>
        </w:rPr>
      </w:pPr>
      <w:r>
        <w:rPr>
          <w:rFonts w:ascii="Times New Roman" w:hAnsi="Times New Roman" w:cs="Times New Roman"/>
          <w:sz w:val="24"/>
          <w:szCs w:val="24"/>
        </w:rPr>
        <w:t>1956(a)(2):</w:t>
      </w:r>
      <w:r w:rsidR="00523B95">
        <w:rPr>
          <w:rFonts w:ascii="Times New Roman" w:hAnsi="Times New Roman" w:cs="Times New Roman"/>
          <w:sz w:val="24"/>
          <w:szCs w:val="24"/>
        </w:rPr>
        <w:t xml:space="preserve"> </w:t>
      </w:r>
    </w:p>
    <w:p w14:paraId="3A811BBC" w14:textId="77777777" w:rsidR="00523B95" w:rsidRDefault="00523B95" w:rsidP="00523B95">
      <w:pPr>
        <w:pStyle w:val="ListParagraph"/>
        <w:numPr>
          <w:ilvl w:val="1"/>
          <w:numId w:val="109"/>
        </w:numPr>
        <w:spacing w:after="0" w:line="240" w:lineRule="auto"/>
        <w:rPr>
          <w:rFonts w:ascii="Times New Roman" w:hAnsi="Times New Roman" w:cs="Times New Roman"/>
          <w:sz w:val="24"/>
          <w:szCs w:val="24"/>
        </w:rPr>
      </w:pPr>
      <w:r>
        <w:rPr>
          <w:rFonts w:ascii="Times New Roman" w:hAnsi="Times New Roman" w:cs="Times New Roman"/>
          <w:sz w:val="24"/>
          <w:szCs w:val="24"/>
        </w:rPr>
        <w:t>The act of wiring the funds out of the bank was analytically distinct from wiring the funds overseas, and both are independently illegal.</w:t>
      </w:r>
    </w:p>
    <w:p w14:paraId="0611DF1B" w14:textId="77777777" w:rsidR="00523B95" w:rsidRDefault="00523B95" w:rsidP="00523B95">
      <w:pPr>
        <w:pStyle w:val="ListParagraph"/>
        <w:numPr>
          <w:ilvl w:val="1"/>
          <w:numId w:val="109"/>
        </w:numPr>
        <w:spacing w:after="0" w:line="240" w:lineRule="auto"/>
        <w:rPr>
          <w:rFonts w:ascii="Times New Roman" w:hAnsi="Times New Roman" w:cs="Times New Roman"/>
          <w:sz w:val="24"/>
          <w:szCs w:val="24"/>
        </w:rPr>
      </w:pPr>
      <w:r>
        <w:rPr>
          <w:rFonts w:ascii="Times New Roman" w:hAnsi="Times New Roman" w:cs="Times New Roman"/>
          <w:sz w:val="24"/>
          <w:szCs w:val="24"/>
        </w:rPr>
        <w:t>1956(a</w:t>
      </w:r>
      <w:r w:rsidRPr="00523B95">
        <w:rPr>
          <w:rFonts w:ascii="Times New Roman" w:hAnsi="Times New Roman" w:cs="Times New Roman"/>
          <w:b/>
          <w:sz w:val="24"/>
          <w:szCs w:val="24"/>
          <w:u w:val="single"/>
        </w:rPr>
        <w:t>)(1)</w:t>
      </w:r>
      <w:r>
        <w:rPr>
          <w:rFonts w:ascii="Times New Roman" w:hAnsi="Times New Roman" w:cs="Times New Roman"/>
          <w:sz w:val="24"/>
          <w:szCs w:val="24"/>
        </w:rPr>
        <w:t xml:space="preserve"> requires that the defendant launder the “proceeds” of criminal activity, implying a “two-step” process in which</w:t>
      </w:r>
    </w:p>
    <w:p w14:paraId="76A8C02F" w14:textId="77777777" w:rsidR="00523B95" w:rsidRDefault="00523B95" w:rsidP="00A450A5">
      <w:pPr>
        <w:pStyle w:val="ListParagraph"/>
        <w:numPr>
          <w:ilvl w:val="0"/>
          <w:numId w:val="110"/>
        </w:num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proceeds are derived from specified criminal activity and subsequently,</w:t>
      </w:r>
    </w:p>
    <w:p w14:paraId="42E1BFD0" w14:textId="77777777" w:rsidR="00523B95" w:rsidRDefault="00523B95" w:rsidP="00A450A5">
      <w:pPr>
        <w:pStyle w:val="ListParagraph"/>
        <w:numPr>
          <w:ilvl w:val="0"/>
          <w:numId w:val="110"/>
        </w:num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proceeds are then laundered pursuant to 1956.</w:t>
      </w:r>
    </w:p>
    <w:p w14:paraId="69886866" w14:textId="77777777" w:rsidR="00523B95" w:rsidRDefault="00523B95" w:rsidP="00C74AEF">
      <w:pPr>
        <w:pStyle w:val="ListParagraph"/>
        <w:numPr>
          <w:ilvl w:val="1"/>
          <w:numId w:val="109"/>
        </w:numPr>
        <w:spacing w:after="0" w:line="240" w:lineRule="auto"/>
        <w:rPr>
          <w:rFonts w:ascii="Times New Roman" w:hAnsi="Times New Roman" w:cs="Times New Roman"/>
          <w:sz w:val="24"/>
          <w:szCs w:val="24"/>
        </w:rPr>
      </w:pPr>
      <w:r w:rsidRPr="00523B95">
        <w:rPr>
          <w:rFonts w:ascii="Times New Roman" w:hAnsi="Times New Roman" w:cs="Times New Roman"/>
          <w:b/>
          <w:sz w:val="24"/>
          <w:szCs w:val="24"/>
        </w:rPr>
        <w:lastRenderedPageBreak/>
        <w:t>In contrast</w:t>
      </w:r>
      <w:r>
        <w:rPr>
          <w:rFonts w:ascii="Times New Roman" w:hAnsi="Times New Roman" w:cs="Times New Roman"/>
          <w:sz w:val="24"/>
          <w:szCs w:val="24"/>
        </w:rPr>
        <w:t>, 1956(a)</w:t>
      </w:r>
      <w:r w:rsidRPr="00523B95">
        <w:rPr>
          <w:rFonts w:ascii="Times New Roman" w:hAnsi="Times New Roman" w:cs="Times New Roman"/>
          <w:b/>
          <w:sz w:val="24"/>
          <w:szCs w:val="24"/>
          <w:u w:val="single"/>
        </w:rPr>
        <w:t>(2)</w:t>
      </w:r>
      <w:r>
        <w:rPr>
          <w:rFonts w:ascii="Times New Roman" w:hAnsi="Times New Roman" w:cs="Times New Roman"/>
          <w:sz w:val="24"/>
          <w:szCs w:val="24"/>
        </w:rPr>
        <w:t xml:space="preserve"> has no requirement that any “proceeds” first be derived from unlawful activity, instead it prohibits cross-border transactions “with the intent to promote the carrying on of specified criminal activity</w:t>
      </w:r>
      <w:r w:rsidR="00C74AEF">
        <w:rPr>
          <w:rFonts w:ascii="Times New Roman" w:hAnsi="Times New Roman" w:cs="Times New Roman"/>
          <w:sz w:val="24"/>
          <w:szCs w:val="24"/>
        </w:rPr>
        <w:t xml:space="preserve">,” so </w:t>
      </w:r>
      <w:r w:rsidR="00C74AEF" w:rsidRPr="00C74AEF">
        <w:rPr>
          <w:rFonts w:ascii="Times New Roman" w:hAnsi="Times New Roman" w:cs="Times New Roman"/>
          <w:b/>
          <w:sz w:val="24"/>
          <w:szCs w:val="24"/>
        </w:rPr>
        <w:t>there need be no prerequisite obtention</w:t>
      </w:r>
      <w:r w:rsidR="00C74AEF">
        <w:rPr>
          <w:rFonts w:ascii="Times New Roman" w:hAnsi="Times New Roman" w:cs="Times New Roman"/>
          <w:sz w:val="24"/>
          <w:szCs w:val="24"/>
        </w:rPr>
        <w:t xml:space="preserve">. </w:t>
      </w:r>
    </w:p>
    <w:p w14:paraId="311A0917" w14:textId="77777777" w:rsidR="00C74AEF" w:rsidRDefault="00C74AEF" w:rsidP="00C74AEF">
      <w:pPr>
        <w:pStyle w:val="ListParagraph"/>
        <w:numPr>
          <w:ilvl w:val="1"/>
          <w:numId w:val="109"/>
        </w:numPr>
        <w:spacing w:after="0" w:line="240" w:lineRule="auto"/>
        <w:rPr>
          <w:rFonts w:ascii="Times New Roman" w:hAnsi="Times New Roman" w:cs="Times New Roman"/>
          <w:sz w:val="24"/>
          <w:szCs w:val="24"/>
        </w:rPr>
      </w:pPr>
      <w:r>
        <w:rPr>
          <w:rFonts w:ascii="Times New Roman" w:hAnsi="Times New Roman" w:cs="Times New Roman"/>
          <w:b/>
          <w:sz w:val="24"/>
          <w:szCs w:val="24"/>
        </w:rPr>
        <w:t>Carrying does not imply multiple, ongoing or otherwise subsequent specified criminal activity</w:t>
      </w:r>
      <w:r>
        <w:rPr>
          <w:rFonts w:ascii="Times New Roman" w:hAnsi="Times New Roman" w:cs="Times New Roman"/>
          <w:sz w:val="24"/>
          <w:szCs w:val="24"/>
        </w:rPr>
        <w:t xml:space="preserve">: it can be one damn thing. </w:t>
      </w:r>
    </w:p>
    <w:p w14:paraId="4EDB90BF" w14:textId="77777777" w:rsidR="00D803BC" w:rsidRDefault="00F558BD" w:rsidP="00D803BC">
      <w:pPr>
        <w:pStyle w:val="ListParagraph"/>
        <w:numPr>
          <w:ilvl w:val="0"/>
          <w:numId w:val="109"/>
        </w:numPr>
        <w:spacing w:after="0" w:line="240" w:lineRule="auto"/>
        <w:rPr>
          <w:rFonts w:ascii="Times New Roman" w:hAnsi="Times New Roman" w:cs="Times New Roman"/>
          <w:sz w:val="24"/>
          <w:szCs w:val="24"/>
        </w:rPr>
      </w:pPr>
      <w:r w:rsidRPr="00F558BD">
        <w:rPr>
          <w:rFonts w:ascii="Times New Roman" w:hAnsi="Times New Roman" w:cs="Times New Roman"/>
          <w:b/>
          <w:sz w:val="24"/>
          <w:szCs w:val="24"/>
        </w:rPr>
        <w:t>Clean money</w:t>
      </w:r>
      <w:r>
        <w:rPr>
          <w:rFonts w:ascii="Times New Roman" w:hAnsi="Times New Roman" w:cs="Times New Roman"/>
          <w:sz w:val="24"/>
          <w:szCs w:val="24"/>
        </w:rPr>
        <w:t xml:space="preserve"> </w:t>
      </w:r>
      <w:r w:rsidR="00D803BC">
        <w:rPr>
          <w:rFonts w:ascii="Times New Roman" w:hAnsi="Times New Roman" w:cs="Times New Roman"/>
          <w:sz w:val="24"/>
          <w:szCs w:val="24"/>
        </w:rPr>
        <w:t>Hypo: if executive, feeling altruistic, wires some of his own money overseas to pay for a bribe on the company’s behalf, would he run afoul of 1956a1 or 2?</w:t>
      </w:r>
    </w:p>
    <w:p w14:paraId="584CBD9C" w14:textId="77777777" w:rsidR="00D803BC" w:rsidRDefault="00D803BC" w:rsidP="00D803BC">
      <w:pPr>
        <w:pStyle w:val="ListParagraph"/>
        <w:numPr>
          <w:ilvl w:val="1"/>
          <w:numId w:val="109"/>
        </w:numPr>
        <w:spacing w:after="0" w:line="240" w:lineRule="auto"/>
        <w:rPr>
          <w:rFonts w:ascii="Times New Roman" w:hAnsi="Times New Roman" w:cs="Times New Roman"/>
          <w:sz w:val="24"/>
          <w:szCs w:val="24"/>
        </w:rPr>
      </w:pPr>
      <w:r>
        <w:rPr>
          <w:rFonts w:ascii="Times New Roman" w:hAnsi="Times New Roman" w:cs="Times New Roman"/>
          <w:sz w:val="24"/>
          <w:szCs w:val="24"/>
        </w:rPr>
        <w:t>1: no. The money is clean at the time of transfer, and the transfer must involve the previously obtained “proceeds” of unlawful activity.</w:t>
      </w:r>
    </w:p>
    <w:p w14:paraId="1312FBCA" w14:textId="77777777" w:rsidR="00D803BC" w:rsidRPr="00C74AEF" w:rsidRDefault="00D803BC" w:rsidP="00D803BC">
      <w:pPr>
        <w:pStyle w:val="ListParagraph"/>
        <w:numPr>
          <w:ilvl w:val="1"/>
          <w:numId w:val="109"/>
        </w:numPr>
        <w:spacing w:after="0" w:line="240" w:lineRule="auto"/>
        <w:rPr>
          <w:rFonts w:ascii="Times New Roman" w:hAnsi="Times New Roman" w:cs="Times New Roman"/>
          <w:sz w:val="24"/>
          <w:szCs w:val="24"/>
        </w:rPr>
      </w:pPr>
      <w:r>
        <w:rPr>
          <w:rFonts w:ascii="Times New Roman" w:hAnsi="Times New Roman" w:cs="Times New Roman"/>
          <w:sz w:val="24"/>
          <w:szCs w:val="24"/>
        </w:rPr>
        <w:t>2: According to DOJ, yes. Intent to promote the carrying on of illegal activity is itself sufficient; no previously obtained criminally derived proceeds needed.</w:t>
      </w:r>
    </w:p>
    <w:p w14:paraId="5A52405C" w14:textId="77777777" w:rsidR="00523B95" w:rsidRPr="00523B95" w:rsidRDefault="00523B95" w:rsidP="00523B95">
      <w:pPr>
        <w:spacing w:after="0" w:line="240" w:lineRule="auto"/>
        <w:rPr>
          <w:rFonts w:ascii="Times New Roman" w:hAnsi="Times New Roman" w:cs="Times New Roman"/>
          <w:sz w:val="24"/>
          <w:szCs w:val="24"/>
        </w:rPr>
      </w:pPr>
    </w:p>
    <w:p w14:paraId="207BEA4E" w14:textId="77777777" w:rsidR="00E93498" w:rsidRDefault="00E93498" w:rsidP="006537DC">
      <w:pPr>
        <w:spacing w:after="0" w:line="240" w:lineRule="auto"/>
        <w:rPr>
          <w:rFonts w:ascii="Times New Roman" w:hAnsi="Times New Roman" w:cs="Times New Roman"/>
          <w:sz w:val="24"/>
          <w:szCs w:val="24"/>
        </w:rPr>
      </w:pPr>
    </w:p>
    <w:p w14:paraId="4CD886DB" w14:textId="77777777" w:rsidR="00A450A5" w:rsidRDefault="00A450A5" w:rsidP="00A450A5">
      <w:pPr>
        <w:spacing w:after="0" w:line="240" w:lineRule="auto"/>
        <w:rPr>
          <w:rFonts w:ascii="Times New Roman" w:hAnsi="Times New Roman" w:cs="Times New Roman"/>
          <w:sz w:val="24"/>
          <w:szCs w:val="24"/>
        </w:rPr>
      </w:pPr>
      <w:r>
        <w:rPr>
          <w:rFonts w:ascii="Times New Roman" w:hAnsi="Times New Roman" w:cs="Times New Roman"/>
          <w:sz w:val="24"/>
          <w:szCs w:val="24"/>
        </w:rPr>
        <w:t>Promote the carrying on of past crimes? Circuit split:</w:t>
      </w:r>
    </w:p>
    <w:p w14:paraId="29BA5534" w14:textId="77777777" w:rsidR="00A450A5" w:rsidRDefault="00A450A5" w:rsidP="00A450A5">
      <w:pPr>
        <w:pStyle w:val="ListParagraph"/>
        <w:numPr>
          <w:ilvl w:val="0"/>
          <w:numId w:val="111"/>
        </w:numPr>
        <w:spacing w:after="0" w:line="240" w:lineRule="auto"/>
        <w:rPr>
          <w:rFonts w:ascii="Times New Roman" w:hAnsi="Times New Roman" w:cs="Times New Roman"/>
          <w:sz w:val="24"/>
          <w:szCs w:val="24"/>
        </w:rPr>
      </w:pPr>
      <w:r>
        <w:rPr>
          <w:rFonts w:ascii="Times New Roman" w:hAnsi="Times New Roman" w:cs="Times New Roman"/>
          <w:sz w:val="24"/>
          <w:szCs w:val="24"/>
        </w:rPr>
        <w:t>Some circuits are perfectly cool with it.</w:t>
      </w:r>
    </w:p>
    <w:p w14:paraId="6C6376F7" w14:textId="77777777" w:rsidR="00A450A5" w:rsidRDefault="00A450A5" w:rsidP="00A450A5">
      <w:pPr>
        <w:pStyle w:val="ListParagraph"/>
        <w:numPr>
          <w:ilvl w:val="0"/>
          <w:numId w:val="11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Others require that defendants </w:t>
      </w:r>
      <w:r w:rsidR="00D803BC">
        <w:rPr>
          <w:rFonts w:ascii="Times New Roman" w:hAnsi="Times New Roman" w:cs="Times New Roman"/>
          <w:b/>
          <w:sz w:val="24"/>
          <w:szCs w:val="24"/>
        </w:rPr>
        <w:t>“plough</w:t>
      </w:r>
      <w:r>
        <w:rPr>
          <w:rFonts w:ascii="Times New Roman" w:hAnsi="Times New Roman" w:cs="Times New Roman"/>
          <w:b/>
          <w:sz w:val="24"/>
          <w:szCs w:val="24"/>
        </w:rPr>
        <w:t>” money back into ongoing scheme</w:t>
      </w:r>
      <w:r w:rsidR="00D803BC">
        <w:rPr>
          <w:rFonts w:ascii="Times New Roman" w:hAnsi="Times New Roman" w:cs="Times New Roman"/>
          <w:sz w:val="24"/>
          <w:szCs w:val="24"/>
        </w:rPr>
        <w:t>, such as by paying off the first investors in Ponzi scheme in order to attract round 2</w:t>
      </w:r>
      <w:r>
        <w:rPr>
          <w:rFonts w:ascii="Times New Roman" w:hAnsi="Times New Roman" w:cs="Times New Roman"/>
          <w:sz w:val="24"/>
          <w:szCs w:val="24"/>
        </w:rPr>
        <w:t>.</w:t>
      </w:r>
    </w:p>
    <w:p w14:paraId="3ED7E215" w14:textId="77777777" w:rsidR="00A450A5" w:rsidRDefault="00A450A5" w:rsidP="00A450A5">
      <w:pPr>
        <w:pStyle w:val="ListParagraph"/>
        <w:numPr>
          <w:ilvl w:val="0"/>
          <w:numId w:val="111"/>
        </w:numPr>
        <w:spacing w:after="0" w:line="240" w:lineRule="auto"/>
        <w:rPr>
          <w:rFonts w:ascii="Times New Roman" w:hAnsi="Times New Roman" w:cs="Times New Roman"/>
          <w:sz w:val="24"/>
          <w:szCs w:val="24"/>
        </w:rPr>
      </w:pPr>
      <w:r>
        <w:rPr>
          <w:rFonts w:ascii="Times New Roman" w:hAnsi="Times New Roman" w:cs="Times New Roman"/>
          <w:sz w:val="24"/>
          <w:szCs w:val="24"/>
        </w:rPr>
        <w:t>Still others completely reject it.</w:t>
      </w:r>
    </w:p>
    <w:p w14:paraId="7B091F4F" w14:textId="77777777" w:rsidR="00D803BC" w:rsidRDefault="00D803BC" w:rsidP="00A450A5">
      <w:pPr>
        <w:pStyle w:val="ListParagraph"/>
        <w:numPr>
          <w:ilvl w:val="0"/>
          <w:numId w:val="111"/>
        </w:numPr>
        <w:spacing w:after="0" w:line="240" w:lineRule="auto"/>
        <w:rPr>
          <w:rFonts w:ascii="Times New Roman" w:hAnsi="Times New Roman" w:cs="Times New Roman"/>
          <w:sz w:val="24"/>
          <w:szCs w:val="24"/>
        </w:rPr>
      </w:pPr>
      <w:r>
        <w:rPr>
          <w:rFonts w:ascii="Times New Roman" w:hAnsi="Times New Roman" w:cs="Times New Roman"/>
          <w:sz w:val="24"/>
          <w:szCs w:val="24"/>
        </w:rPr>
        <w:t>Hypo: A bribes public official B by handing her a check, completing the crime. B then deposits the money in the bank, fulfilling the elements of promotion money laundering in the meanest courts.</w:t>
      </w:r>
    </w:p>
    <w:p w14:paraId="2803182E" w14:textId="77777777" w:rsidR="00D803BC" w:rsidRDefault="00D803BC" w:rsidP="00D803BC">
      <w:pPr>
        <w:pStyle w:val="ListParagraph"/>
        <w:numPr>
          <w:ilvl w:val="1"/>
          <w:numId w:val="11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Notice: depositing the money does not work to conceal it, but rather it </w:t>
      </w:r>
      <w:proofErr w:type="gramStart"/>
      <w:r>
        <w:rPr>
          <w:rFonts w:ascii="Times New Roman" w:hAnsi="Times New Roman" w:cs="Times New Roman"/>
          <w:sz w:val="24"/>
          <w:szCs w:val="24"/>
        </w:rPr>
        <w:t>allows</w:t>
      </w:r>
      <w:proofErr w:type="gramEnd"/>
      <w:r>
        <w:rPr>
          <w:rFonts w:ascii="Times New Roman" w:hAnsi="Times New Roman" w:cs="Times New Roman"/>
          <w:sz w:val="24"/>
          <w:szCs w:val="24"/>
        </w:rPr>
        <w:t xml:space="preserve"> her to spend it, which promotes the carrying on of the underlying offense (one supposes).</w:t>
      </w:r>
    </w:p>
    <w:p w14:paraId="19C36791" w14:textId="77777777" w:rsidR="00A450A5" w:rsidRDefault="00A450A5" w:rsidP="006537DC">
      <w:pPr>
        <w:spacing w:after="0" w:line="240" w:lineRule="auto"/>
        <w:rPr>
          <w:rFonts w:ascii="Times New Roman" w:hAnsi="Times New Roman" w:cs="Times New Roman"/>
          <w:sz w:val="24"/>
          <w:szCs w:val="24"/>
        </w:rPr>
      </w:pPr>
    </w:p>
    <w:p w14:paraId="7868EAC2" w14:textId="77777777" w:rsidR="00A450A5" w:rsidRDefault="00A450A5" w:rsidP="006537DC">
      <w:pPr>
        <w:spacing w:after="0" w:line="240" w:lineRule="auto"/>
        <w:rPr>
          <w:rFonts w:ascii="Times New Roman" w:hAnsi="Times New Roman" w:cs="Times New Roman"/>
          <w:sz w:val="24"/>
          <w:szCs w:val="24"/>
        </w:rPr>
      </w:pPr>
    </w:p>
    <w:p w14:paraId="6C030072" w14:textId="77777777" w:rsidR="00AF6060" w:rsidRDefault="007C06E1" w:rsidP="006537DC">
      <w:pPr>
        <w:spacing w:after="0" w:line="240" w:lineRule="auto"/>
        <w:rPr>
          <w:rFonts w:ascii="Times New Roman" w:hAnsi="Times New Roman" w:cs="Times New Roman"/>
          <w:sz w:val="24"/>
          <w:szCs w:val="24"/>
        </w:rPr>
      </w:pPr>
      <w:r>
        <w:rPr>
          <w:rFonts w:ascii="Times New Roman" w:hAnsi="Times New Roman" w:cs="Times New Roman"/>
          <w:sz w:val="24"/>
          <w:szCs w:val="24"/>
        </w:rPr>
        <w:t>Hypo 2:</w:t>
      </w:r>
    </w:p>
    <w:p w14:paraId="4A350BE0" w14:textId="77777777" w:rsidR="00563414" w:rsidRDefault="00563414" w:rsidP="00563414">
      <w:pPr>
        <w:pStyle w:val="ListParagraph"/>
        <w:numPr>
          <w:ilvl w:val="0"/>
          <w:numId w:val="108"/>
        </w:numPr>
        <w:spacing w:after="0" w:line="240" w:lineRule="auto"/>
        <w:rPr>
          <w:rFonts w:ascii="Times New Roman" w:hAnsi="Times New Roman" w:cs="Times New Roman"/>
          <w:sz w:val="24"/>
          <w:szCs w:val="24"/>
        </w:rPr>
      </w:pPr>
      <w:r>
        <w:rPr>
          <w:rFonts w:ascii="Times New Roman" w:hAnsi="Times New Roman" w:cs="Times New Roman"/>
          <w:sz w:val="24"/>
          <w:szCs w:val="24"/>
        </w:rPr>
        <w:t>Facts:</w:t>
      </w:r>
    </w:p>
    <w:p w14:paraId="701570F4" w14:textId="77777777" w:rsidR="00563414" w:rsidRDefault="00563414" w:rsidP="00563414">
      <w:pPr>
        <w:pStyle w:val="ListParagraph"/>
        <w:numPr>
          <w:ilvl w:val="1"/>
          <w:numId w:val="108"/>
        </w:numPr>
        <w:spacing w:after="0" w:line="240" w:lineRule="auto"/>
        <w:rPr>
          <w:rFonts w:ascii="Times New Roman" w:hAnsi="Times New Roman" w:cs="Times New Roman"/>
          <w:sz w:val="24"/>
          <w:szCs w:val="24"/>
        </w:rPr>
      </w:pPr>
      <w:r>
        <w:rPr>
          <w:rFonts w:ascii="Times New Roman" w:hAnsi="Times New Roman" w:cs="Times New Roman"/>
          <w:sz w:val="24"/>
          <w:szCs w:val="24"/>
        </w:rPr>
        <w:t>Abe is VP of bank, Acme.</w:t>
      </w:r>
    </w:p>
    <w:p w14:paraId="019B4604" w14:textId="77777777" w:rsidR="00563414" w:rsidRDefault="00563414" w:rsidP="00563414">
      <w:pPr>
        <w:pStyle w:val="ListParagraph"/>
        <w:numPr>
          <w:ilvl w:val="1"/>
          <w:numId w:val="108"/>
        </w:numPr>
        <w:spacing w:after="0" w:line="240" w:lineRule="auto"/>
        <w:rPr>
          <w:rFonts w:ascii="Times New Roman" w:hAnsi="Times New Roman" w:cs="Times New Roman"/>
          <w:sz w:val="24"/>
          <w:szCs w:val="24"/>
        </w:rPr>
      </w:pPr>
      <w:r>
        <w:rPr>
          <w:rFonts w:ascii="Times New Roman" w:hAnsi="Times New Roman" w:cs="Times New Roman"/>
          <w:sz w:val="24"/>
          <w:szCs w:val="24"/>
        </w:rPr>
        <w:t>Realizing that one customer is too wealthy to keep track of his money, he incorporates Gamma corp. in Switzerland, in which Abe is sole SH, creates Beta corp., which is owned by Gamma corp., and channels $1 million from cu</w:t>
      </w:r>
      <w:r w:rsidR="00EB73B7">
        <w:rPr>
          <w:rFonts w:ascii="Times New Roman" w:hAnsi="Times New Roman" w:cs="Times New Roman"/>
          <w:sz w:val="24"/>
          <w:szCs w:val="24"/>
        </w:rPr>
        <w:t>s</w:t>
      </w:r>
      <w:r>
        <w:rPr>
          <w:rFonts w:ascii="Times New Roman" w:hAnsi="Times New Roman" w:cs="Times New Roman"/>
          <w:sz w:val="24"/>
          <w:szCs w:val="24"/>
        </w:rPr>
        <w:t xml:space="preserve">tomer’s acct to an offshore account in the Cayman </w:t>
      </w:r>
      <w:proofErr w:type="gramStart"/>
      <w:r>
        <w:rPr>
          <w:rFonts w:ascii="Times New Roman" w:hAnsi="Times New Roman" w:cs="Times New Roman"/>
          <w:sz w:val="24"/>
          <w:szCs w:val="24"/>
        </w:rPr>
        <w:t>islands</w:t>
      </w:r>
      <w:proofErr w:type="gramEnd"/>
      <w:r>
        <w:rPr>
          <w:rFonts w:ascii="Times New Roman" w:hAnsi="Times New Roman" w:cs="Times New Roman"/>
          <w:sz w:val="24"/>
          <w:szCs w:val="24"/>
        </w:rPr>
        <w:t>, knowing that the drug lord will not request investigation.</w:t>
      </w:r>
    </w:p>
    <w:p w14:paraId="3CD9C738" w14:textId="77777777" w:rsidR="00EB73B7" w:rsidRDefault="000235CD" w:rsidP="00563414">
      <w:pPr>
        <w:pStyle w:val="ListParagraph"/>
        <w:numPr>
          <w:ilvl w:val="0"/>
          <w:numId w:val="108"/>
        </w:numPr>
        <w:spacing w:after="0" w:line="240" w:lineRule="auto"/>
        <w:rPr>
          <w:rFonts w:ascii="Times New Roman" w:hAnsi="Times New Roman" w:cs="Times New Roman"/>
          <w:sz w:val="24"/>
          <w:szCs w:val="24"/>
        </w:rPr>
      </w:pPr>
      <w:r>
        <w:rPr>
          <w:rFonts w:ascii="Times New Roman" w:hAnsi="Times New Roman" w:cs="Times New Roman"/>
          <w:sz w:val="24"/>
          <w:szCs w:val="24"/>
        </w:rPr>
        <w:t>1956(a)(1)</w:t>
      </w:r>
      <w:r w:rsidR="00EB73B7">
        <w:rPr>
          <w:rFonts w:ascii="Times New Roman" w:hAnsi="Times New Roman" w:cs="Times New Roman"/>
          <w:sz w:val="24"/>
          <w:szCs w:val="24"/>
        </w:rPr>
        <w:t xml:space="preserve">: </w:t>
      </w:r>
    </w:p>
    <w:p w14:paraId="09BC78EE" w14:textId="77777777" w:rsidR="00EB73B7" w:rsidRDefault="00EB73B7" w:rsidP="00EB73B7">
      <w:pPr>
        <w:pStyle w:val="ListParagraph"/>
        <w:numPr>
          <w:ilvl w:val="1"/>
          <w:numId w:val="10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Clean money problem? </w:t>
      </w:r>
    </w:p>
    <w:p w14:paraId="1E77E947" w14:textId="77777777" w:rsidR="00563414" w:rsidRDefault="00EB73B7" w:rsidP="00EB73B7">
      <w:pPr>
        <w:pStyle w:val="ListParagraph"/>
        <w:numPr>
          <w:ilvl w:val="2"/>
          <w:numId w:val="108"/>
        </w:numPr>
        <w:spacing w:after="0" w:line="240" w:lineRule="auto"/>
        <w:rPr>
          <w:rFonts w:ascii="Times New Roman" w:hAnsi="Times New Roman" w:cs="Times New Roman"/>
          <w:sz w:val="24"/>
          <w:szCs w:val="24"/>
        </w:rPr>
      </w:pPr>
      <w:r>
        <w:rPr>
          <w:rFonts w:ascii="Times New Roman" w:hAnsi="Times New Roman" w:cs="Times New Roman"/>
          <w:sz w:val="24"/>
          <w:szCs w:val="24"/>
        </w:rPr>
        <w:t>Money was clean at the time it was wired, so there were no unlawful derived proceeds in the defendant’s possession, prior to the wiring.</w:t>
      </w:r>
    </w:p>
    <w:p w14:paraId="793CFFB6" w14:textId="77777777" w:rsidR="00EB73B7" w:rsidRPr="00563414" w:rsidRDefault="00EB73B7" w:rsidP="00EB73B7">
      <w:pPr>
        <w:pStyle w:val="ListParagraph"/>
        <w:numPr>
          <w:ilvl w:val="2"/>
          <w:numId w:val="10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Or was it clean? If D knew that the customer acquired it from his activities as a drug lord and it did in fact derive from his activities as a drug lord, then there would be unlawfully derived proceeds and </w:t>
      </w:r>
    </w:p>
    <w:p w14:paraId="342AEECA" w14:textId="77777777" w:rsidR="007C06E1" w:rsidRDefault="007C06E1" w:rsidP="006537DC">
      <w:pPr>
        <w:spacing w:after="0" w:line="240" w:lineRule="auto"/>
        <w:rPr>
          <w:rFonts w:ascii="Times New Roman" w:hAnsi="Times New Roman" w:cs="Times New Roman"/>
          <w:sz w:val="24"/>
          <w:szCs w:val="24"/>
        </w:rPr>
      </w:pPr>
    </w:p>
    <w:p w14:paraId="6E179705" w14:textId="77777777" w:rsidR="007C06E1" w:rsidRDefault="007C06E1" w:rsidP="006537DC">
      <w:pPr>
        <w:spacing w:after="0" w:line="240" w:lineRule="auto"/>
        <w:rPr>
          <w:rFonts w:ascii="Times New Roman" w:hAnsi="Times New Roman" w:cs="Times New Roman"/>
          <w:sz w:val="24"/>
          <w:szCs w:val="24"/>
        </w:rPr>
      </w:pPr>
    </w:p>
    <w:p w14:paraId="1A097A47" w14:textId="77777777" w:rsidR="007C06E1" w:rsidRPr="006537DC" w:rsidRDefault="007C06E1" w:rsidP="006537DC">
      <w:pPr>
        <w:spacing w:after="0" w:line="240" w:lineRule="auto"/>
        <w:rPr>
          <w:rFonts w:ascii="Times New Roman" w:hAnsi="Times New Roman" w:cs="Times New Roman"/>
          <w:sz w:val="24"/>
          <w:szCs w:val="24"/>
        </w:rPr>
      </w:pPr>
    </w:p>
    <w:p w14:paraId="78A4B926" w14:textId="77777777" w:rsidR="00AA4385" w:rsidRDefault="00AA4385" w:rsidP="00273C0D">
      <w:pPr>
        <w:pStyle w:val="ListParagraph"/>
        <w:numPr>
          <w:ilvl w:val="0"/>
          <w:numId w:val="151"/>
        </w:numPr>
        <w:spacing w:after="0" w:line="240" w:lineRule="auto"/>
        <w:rPr>
          <w:rFonts w:ascii="Times New Roman" w:hAnsi="Times New Roman" w:cs="Times New Roman"/>
          <w:sz w:val="24"/>
          <w:szCs w:val="24"/>
        </w:rPr>
      </w:pPr>
      <w:r>
        <w:rPr>
          <w:rFonts w:ascii="Times New Roman" w:hAnsi="Times New Roman" w:cs="Times New Roman"/>
          <w:sz w:val="24"/>
          <w:szCs w:val="24"/>
        </w:rPr>
        <w:t>Criminal Procedure Relating to Corporate Criminal Investigations</w:t>
      </w:r>
    </w:p>
    <w:p w14:paraId="625FF252" w14:textId="77777777" w:rsidR="00AA4385" w:rsidRDefault="00AA4385" w:rsidP="001019D0">
      <w:pPr>
        <w:pStyle w:val="ListParagraph"/>
        <w:numPr>
          <w:ilvl w:val="0"/>
          <w:numId w:val="191"/>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Grand Juries: Investigative Function</w:t>
      </w:r>
    </w:p>
    <w:p w14:paraId="15E01606" w14:textId="77777777" w:rsidR="00D0412F" w:rsidRDefault="00D0412F" w:rsidP="00D0412F">
      <w:pPr>
        <w:spacing w:after="0" w:line="240" w:lineRule="auto"/>
        <w:rPr>
          <w:rFonts w:ascii="Times New Roman" w:hAnsi="Times New Roman" w:cs="Times New Roman"/>
          <w:sz w:val="24"/>
          <w:szCs w:val="24"/>
        </w:rPr>
      </w:pPr>
    </w:p>
    <w:p w14:paraId="50B99CAD" w14:textId="77777777" w:rsidR="00357E46" w:rsidRDefault="00357E46" w:rsidP="00D0412F">
      <w:pPr>
        <w:spacing w:after="0" w:line="240" w:lineRule="auto"/>
        <w:rPr>
          <w:rFonts w:ascii="Times New Roman" w:hAnsi="Times New Roman" w:cs="Times New Roman"/>
          <w:sz w:val="24"/>
          <w:szCs w:val="24"/>
        </w:rPr>
      </w:pPr>
      <w:r>
        <w:rPr>
          <w:rFonts w:ascii="Times New Roman" w:hAnsi="Times New Roman" w:cs="Times New Roman"/>
          <w:sz w:val="24"/>
          <w:szCs w:val="24"/>
        </w:rPr>
        <w:t>Grand juries Generally:</w:t>
      </w:r>
    </w:p>
    <w:p w14:paraId="7BBC7109" w14:textId="77777777" w:rsidR="00357E46" w:rsidRDefault="00357E46" w:rsidP="00357E46">
      <w:pPr>
        <w:pStyle w:val="ListParagraph"/>
        <w:numPr>
          <w:ilvl w:val="0"/>
          <w:numId w:val="112"/>
        </w:numPr>
        <w:spacing w:after="0" w:line="240" w:lineRule="auto"/>
        <w:rPr>
          <w:rFonts w:ascii="Times New Roman" w:hAnsi="Times New Roman" w:cs="Times New Roman"/>
          <w:sz w:val="24"/>
          <w:szCs w:val="24"/>
        </w:rPr>
      </w:pPr>
      <w:r>
        <w:rPr>
          <w:rFonts w:ascii="Times New Roman" w:hAnsi="Times New Roman" w:cs="Times New Roman"/>
          <w:sz w:val="24"/>
          <w:szCs w:val="24"/>
        </w:rPr>
        <w:t>Grand jury indictment required for felonies in federal system.</w:t>
      </w:r>
    </w:p>
    <w:p w14:paraId="07495E75" w14:textId="77777777" w:rsidR="00357E46" w:rsidRDefault="00357E46" w:rsidP="00357E46">
      <w:pPr>
        <w:pStyle w:val="ListParagraph"/>
        <w:numPr>
          <w:ilvl w:val="0"/>
          <w:numId w:val="112"/>
        </w:numPr>
        <w:spacing w:after="0" w:line="240" w:lineRule="auto"/>
        <w:rPr>
          <w:rFonts w:ascii="Times New Roman" w:hAnsi="Times New Roman" w:cs="Times New Roman"/>
          <w:sz w:val="24"/>
          <w:szCs w:val="24"/>
        </w:rPr>
      </w:pPr>
      <w:r>
        <w:rPr>
          <w:rFonts w:ascii="Times New Roman" w:hAnsi="Times New Roman" w:cs="Times New Roman"/>
          <w:sz w:val="24"/>
          <w:szCs w:val="24"/>
        </w:rPr>
        <w:t>No defense counsel (though they can wait outside, and client can pause to consult), no judges, only prosecutors, stenographer and 16-23 jurors of peers, of which 12 votes are needed to indict (99% indictment rate, though there may be some deterrent value).</w:t>
      </w:r>
    </w:p>
    <w:p w14:paraId="24B96F78" w14:textId="77777777" w:rsidR="006C4B39" w:rsidRDefault="006C4B39" w:rsidP="006C4B39">
      <w:pPr>
        <w:pStyle w:val="ListParagraph"/>
        <w:numPr>
          <w:ilvl w:val="0"/>
          <w:numId w:val="112"/>
        </w:numPr>
        <w:spacing w:after="0" w:line="240" w:lineRule="auto"/>
        <w:rPr>
          <w:rFonts w:ascii="Times New Roman" w:hAnsi="Times New Roman" w:cs="Times New Roman"/>
          <w:sz w:val="24"/>
          <w:szCs w:val="24"/>
        </w:rPr>
      </w:pPr>
      <w:r>
        <w:rPr>
          <w:rFonts w:ascii="Times New Roman" w:hAnsi="Times New Roman" w:cs="Times New Roman"/>
          <w:sz w:val="24"/>
          <w:szCs w:val="24"/>
        </w:rPr>
        <w:t>Three categories of people called before grand jury:</w:t>
      </w:r>
    </w:p>
    <w:p w14:paraId="78F61493" w14:textId="77777777" w:rsidR="006C4B39" w:rsidRPr="00D72AE9" w:rsidRDefault="006C4B39" w:rsidP="000D6218">
      <w:pPr>
        <w:pStyle w:val="ListParagraph"/>
        <w:numPr>
          <w:ilvl w:val="0"/>
          <w:numId w:val="113"/>
        </w:numPr>
        <w:spacing w:after="0" w:line="240" w:lineRule="auto"/>
        <w:rPr>
          <w:rFonts w:ascii="Times New Roman" w:hAnsi="Times New Roman" w:cs="Times New Roman"/>
          <w:sz w:val="24"/>
          <w:szCs w:val="24"/>
        </w:rPr>
      </w:pPr>
      <w:r w:rsidRPr="00D72AE9">
        <w:rPr>
          <w:rFonts w:ascii="Times New Roman" w:hAnsi="Times New Roman" w:cs="Times New Roman"/>
          <w:sz w:val="24"/>
          <w:szCs w:val="24"/>
        </w:rPr>
        <w:t>Witness: no potential criminal exposure so no right against self-incrimination.</w:t>
      </w:r>
    </w:p>
    <w:p w14:paraId="13803E45" w14:textId="77777777" w:rsidR="006C4B39" w:rsidRPr="00D72AE9" w:rsidRDefault="006C4B39" w:rsidP="000D6218">
      <w:pPr>
        <w:pStyle w:val="ListParagraph"/>
        <w:numPr>
          <w:ilvl w:val="0"/>
          <w:numId w:val="113"/>
        </w:numPr>
        <w:spacing w:after="0" w:line="240" w:lineRule="auto"/>
        <w:rPr>
          <w:rFonts w:ascii="Times New Roman" w:hAnsi="Times New Roman" w:cs="Times New Roman"/>
          <w:sz w:val="24"/>
          <w:szCs w:val="24"/>
        </w:rPr>
      </w:pPr>
      <w:r w:rsidRPr="00D72AE9">
        <w:rPr>
          <w:rFonts w:ascii="Times New Roman" w:hAnsi="Times New Roman" w:cs="Times New Roman"/>
          <w:sz w:val="24"/>
          <w:szCs w:val="24"/>
        </w:rPr>
        <w:t>Subject: witness whose conduct is “within the scope of the grand jury investigation,” meaning they may become subject to indictment.</w:t>
      </w:r>
    </w:p>
    <w:p w14:paraId="39E1A213" w14:textId="77777777" w:rsidR="006C4B39" w:rsidRPr="006C4B39" w:rsidRDefault="006C4B39" w:rsidP="000D6218">
      <w:pPr>
        <w:pStyle w:val="ListParagraph"/>
        <w:numPr>
          <w:ilvl w:val="0"/>
          <w:numId w:val="113"/>
        </w:numPr>
        <w:spacing w:after="0" w:line="240" w:lineRule="auto"/>
        <w:rPr>
          <w:rFonts w:ascii="Times New Roman" w:hAnsi="Times New Roman" w:cs="Times New Roman"/>
          <w:sz w:val="24"/>
          <w:szCs w:val="24"/>
        </w:rPr>
      </w:pPr>
      <w:r w:rsidRPr="00D72AE9">
        <w:rPr>
          <w:rFonts w:ascii="Times New Roman" w:hAnsi="Times New Roman" w:cs="Times New Roman"/>
          <w:sz w:val="24"/>
          <w:szCs w:val="24"/>
        </w:rPr>
        <w:t>Target: meaningful evidence connecting target to crime.</w:t>
      </w:r>
    </w:p>
    <w:p w14:paraId="201397E8" w14:textId="77777777" w:rsidR="006C4B39" w:rsidRDefault="006C4B39" w:rsidP="006C4B39">
      <w:pPr>
        <w:pStyle w:val="ListParagraph"/>
        <w:numPr>
          <w:ilvl w:val="1"/>
          <w:numId w:val="112"/>
        </w:numPr>
        <w:spacing w:after="0" w:line="240" w:lineRule="auto"/>
        <w:rPr>
          <w:rFonts w:ascii="Times New Roman" w:hAnsi="Times New Roman" w:cs="Times New Roman"/>
          <w:sz w:val="24"/>
          <w:szCs w:val="24"/>
        </w:rPr>
      </w:pPr>
      <w:r>
        <w:rPr>
          <w:rFonts w:ascii="Times New Roman" w:hAnsi="Times New Roman" w:cs="Times New Roman"/>
          <w:sz w:val="24"/>
          <w:szCs w:val="24"/>
        </w:rPr>
        <w:t>Do not have to tell you you’re a target, though DOJ policy instructs prosecutors to do so.</w:t>
      </w:r>
    </w:p>
    <w:p w14:paraId="2AB7736D" w14:textId="77777777" w:rsidR="006C4B39" w:rsidRDefault="006C4B39" w:rsidP="006C4B39">
      <w:pPr>
        <w:pStyle w:val="ListParagraph"/>
        <w:numPr>
          <w:ilvl w:val="1"/>
          <w:numId w:val="112"/>
        </w:numPr>
        <w:spacing w:after="0" w:line="240" w:lineRule="auto"/>
        <w:rPr>
          <w:rFonts w:ascii="Times New Roman" w:hAnsi="Times New Roman" w:cs="Times New Roman"/>
          <w:sz w:val="24"/>
          <w:szCs w:val="24"/>
        </w:rPr>
      </w:pPr>
      <w:r>
        <w:rPr>
          <w:rFonts w:ascii="Times New Roman" w:hAnsi="Times New Roman" w:cs="Times New Roman"/>
          <w:sz w:val="24"/>
          <w:szCs w:val="24"/>
        </w:rPr>
        <w:t>Targets are required to show up for oral testimony, but they do have 5</w:t>
      </w:r>
      <w:r w:rsidRPr="006C4B39">
        <w:rPr>
          <w:rFonts w:ascii="Times New Roman" w:hAnsi="Times New Roman" w:cs="Times New Roman"/>
          <w:sz w:val="24"/>
          <w:szCs w:val="24"/>
          <w:vertAlign w:val="superscript"/>
        </w:rPr>
        <w:t>th</w:t>
      </w:r>
      <w:r>
        <w:rPr>
          <w:rFonts w:ascii="Times New Roman" w:hAnsi="Times New Roman" w:cs="Times New Roman"/>
          <w:sz w:val="24"/>
          <w:szCs w:val="24"/>
        </w:rPr>
        <w:t xml:space="preserve"> amendment rights, as we shall see.</w:t>
      </w:r>
    </w:p>
    <w:p w14:paraId="5AD3F5C3" w14:textId="77777777" w:rsidR="006C4B39" w:rsidRDefault="006C4B39" w:rsidP="006C4B39">
      <w:pPr>
        <w:pStyle w:val="ListParagraph"/>
        <w:numPr>
          <w:ilvl w:val="1"/>
          <w:numId w:val="112"/>
        </w:numPr>
        <w:spacing w:after="0" w:line="240" w:lineRule="auto"/>
        <w:rPr>
          <w:rFonts w:ascii="Times New Roman" w:hAnsi="Times New Roman" w:cs="Times New Roman"/>
          <w:sz w:val="24"/>
          <w:szCs w:val="24"/>
        </w:rPr>
      </w:pPr>
      <w:r>
        <w:rPr>
          <w:rFonts w:ascii="Times New Roman" w:hAnsi="Times New Roman" w:cs="Times New Roman"/>
          <w:sz w:val="24"/>
          <w:szCs w:val="24"/>
        </w:rPr>
        <w:t>Prosecutor not required to tell targets they have 5</w:t>
      </w:r>
      <w:r w:rsidRPr="006C4B39">
        <w:rPr>
          <w:rFonts w:ascii="Times New Roman" w:hAnsi="Times New Roman" w:cs="Times New Roman"/>
          <w:sz w:val="24"/>
          <w:szCs w:val="24"/>
          <w:vertAlign w:val="superscript"/>
        </w:rPr>
        <w:t>th</w:t>
      </w:r>
      <w:r>
        <w:rPr>
          <w:rFonts w:ascii="Times New Roman" w:hAnsi="Times New Roman" w:cs="Times New Roman"/>
          <w:sz w:val="24"/>
          <w:szCs w:val="24"/>
        </w:rPr>
        <w:t xml:space="preserve"> amendment rights (and there’s no assistance of counsel), though DOJ policy instructs them to do so.</w:t>
      </w:r>
    </w:p>
    <w:p w14:paraId="10881987" w14:textId="77777777" w:rsidR="006C4B39" w:rsidRDefault="006C4B39" w:rsidP="006C4B39">
      <w:pPr>
        <w:pStyle w:val="ListParagraph"/>
        <w:numPr>
          <w:ilvl w:val="0"/>
          <w:numId w:val="112"/>
        </w:numPr>
        <w:spacing w:after="0" w:line="240" w:lineRule="auto"/>
        <w:rPr>
          <w:rFonts w:ascii="Times New Roman" w:hAnsi="Times New Roman" w:cs="Times New Roman"/>
          <w:sz w:val="24"/>
          <w:szCs w:val="24"/>
        </w:rPr>
      </w:pPr>
      <w:r>
        <w:rPr>
          <w:rFonts w:ascii="Times New Roman" w:hAnsi="Times New Roman" w:cs="Times New Roman"/>
          <w:sz w:val="24"/>
          <w:szCs w:val="24"/>
        </w:rPr>
        <w:t>5</w:t>
      </w:r>
      <w:r w:rsidRPr="006C4B39">
        <w:rPr>
          <w:rFonts w:ascii="Times New Roman" w:hAnsi="Times New Roman" w:cs="Times New Roman"/>
          <w:sz w:val="24"/>
          <w:szCs w:val="24"/>
          <w:vertAlign w:val="superscript"/>
        </w:rPr>
        <w:t>th</w:t>
      </w:r>
      <w:r>
        <w:rPr>
          <w:rFonts w:ascii="Times New Roman" w:hAnsi="Times New Roman" w:cs="Times New Roman"/>
          <w:sz w:val="24"/>
          <w:szCs w:val="24"/>
        </w:rPr>
        <w:t xml:space="preserve"> amendment waiver:</w:t>
      </w:r>
    </w:p>
    <w:p w14:paraId="504801CB" w14:textId="77777777" w:rsidR="006C4B39" w:rsidRDefault="006C4B39" w:rsidP="006C4B39">
      <w:pPr>
        <w:pStyle w:val="ListParagraph"/>
        <w:numPr>
          <w:ilvl w:val="1"/>
          <w:numId w:val="112"/>
        </w:numPr>
        <w:spacing w:after="0" w:line="240" w:lineRule="auto"/>
        <w:rPr>
          <w:rFonts w:ascii="Times New Roman" w:hAnsi="Times New Roman" w:cs="Times New Roman"/>
          <w:sz w:val="24"/>
          <w:szCs w:val="24"/>
        </w:rPr>
      </w:pPr>
      <w:r>
        <w:rPr>
          <w:rFonts w:ascii="Times New Roman" w:hAnsi="Times New Roman" w:cs="Times New Roman"/>
          <w:sz w:val="24"/>
          <w:szCs w:val="24"/>
        </w:rPr>
        <w:t>If you talk on a subject voluntarily, you implicitly waive your 5</w:t>
      </w:r>
      <w:r w:rsidRPr="006C4B39">
        <w:rPr>
          <w:rFonts w:ascii="Times New Roman" w:hAnsi="Times New Roman" w:cs="Times New Roman"/>
          <w:sz w:val="24"/>
          <w:szCs w:val="24"/>
          <w:vertAlign w:val="superscript"/>
        </w:rPr>
        <w:t>th</w:t>
      </w:r>
      <w:r>
        <w:rPr>
          <w:rFonts w:ascii="Times New Roman" w:hAnsi="Times New Roman" w:cs="Times New Roman"/>
          <w:sz w:val="24"/>
          <w:szCs w:val="24"/>
        </w:rPr>
        <w:t xml:space="preserve"> amendment rights with respect to that subject.</w:t>
      </w:r>
    </w:p>
    <w:p w14:paraId="7579B9F6" w14:textId="77777777" w:rsidR="006C4B39" w:rsidRDefault="006C4B39" w:rsidP="006C4B39">
      <w:pPr>
        <w:pStyle w:val="ListParagraph"/>
        <w:numPr>
          <w:ilvl w:val="1"/>
          <w:numId w:val="112"/>
        </w:numPr>
        <w:spacing w:after="0" w:line="240" w:lineRule="auto"/>
        <w:rPr>
          <w:rFonts w:ascii="Times New Roman" w:hAnsi="Times New Roman" w:cs="Times New Roman"/>
          <w:sz w:val="24"/>
          <w:szCs w:val="24"/>
        </w:rPr>
      </w:pPr>
      <w:r>
        <w:rPr>
          <w:rFonts w:ascii="Times New Roman" w:hAnsi="Times New Roman" w:cs="Times New Roman"/>
          <w:sz w:val="24"/>
          <w:szCs w:val="24"/>
        </w:rPr>
        <w:t>Prosecutors will often invite targets to appear voluntarily, but good defense counsel will advise them to decline because testifying under threat of perjury can cause you to say to much, or inadvertently waive 5</w:t>
      </w:r>
      <w:r w:rsidRPr="006C4B39">
        <w:rPr>
          <w:rFonts w:ascii="Times New Roman" w:hAnsi="Times New Roman" w:cs="Times New Roman"/>
          <w:sz w:val="24"/>
          <w:szCs w:val="24"/>
          <w:vertAlign w:val="superscript"/>
        </w:rPr>
        <w:t>th</w:t>
      </w:r>
      <w:r>
        <w:rPr>
          <w:rFonts w:ascii="Times New Roman" w:hAnsi="Times New Roman" w:cs="Times New Roman"/>
          <w:sz w:val="24"/>
          <w:szCs w:val="24"/>
        </w:rPr>
        <w:t xml:space="preserve"> amendment rights.</w:t>
      </w:r>
    </w:p>
    <w:p w14:paraId="59DFFDD0" w14:textId="77777777" w:rsidR="001F48DD" w:rsidRPr="001F48DD" w:rsidRDefault="001F48DD" w:rsidP="001F48DD">
      <w:pPr>
        <w:pStyle w:val="ListParagraph"/>
        <w:numPr>
          <w:ilvl w:val="0"/>
          <w:numId w:val="112"/>
        </w:numPr>
        <w:spacing w:after="0" w:line="240" w:lineRule="auto"/>
        <w:rPr>
          <w:rFonts w:ascii="Times New Roman" w:hAnsi="Times New Roman" w:cs="Times New Roman"/>
          <w:sz w:val="24"/>
          <w:szCs w:val="24"/>
        </w:rPr>
      </w:pPr>
      <w:r w:rsidRPr="001F48DD">
        <w:rPr>
          <w:rFonts w:ascii="Times New Roman" w:hAnsi="Times New Roman" w:cs="Times New Roman"/>
          <w:sz w:val="24"/>
          <w:szCs w:val="24"/>
        </w:rPr>
        <w:t xml:space="preserve">Immunity: </w:t>
      </w:r>
      <w:r>
        <w:rPr>
          <w:rFonts w:ascii="Times New Roman" w:hAnsi="Times New Roman" w:cs="Times New Roman"/>
          <w:sz w:val="24"/>
          <w:szCs w:val="24"/>
        </w:rPr>
        <w:t>See more on this below.</w:t>
      </w:r>
    </w:p>
    <w:p w14:paraId="011900B0" w14:textId="77777777" w:rsidR="001F48DD" w:rsidRPr="00D72AE9" w:rsidRDefault="001F48DD" w:rsidP="001F48DD">
      <w:pPr>
        <w:pStyle w:val="ListParagraph"/>
        <w:numPr>
          <w:ilvl w:val="1"/>
          <w:numId w:val="112"/>
        </w:numPr>
        <w:spacing w:after="0" w:line="240" w:lineRule="auto"/>
        <w:rPr>
          <w:rFonts w:ascii="Times New Roman" w:hAnsi="Times New Roman" w:cs="Times New Roman"/>
          <w:sz w:val="24"/>
          <w:szCs w:val="24"/>
        </w:rPr>
      </w:pPr>
      <w:r w:rsidRPr="00D72AE9">
        <w:rPr>
          <w:rFonts w:ascii="Times New Roman" w:hAnsi="Times New Roman" w:cs="Times New Roman"/>
          <w:sz w:val="24"/>
          <w:szCs w:val="24"/>
        </w:rPr>
        <w:t>Prosecutors can offer criminal immunity to subjects if they really need the testimony.</w:t>
      </w:r>
    </w:p>
    <w:p w14:paraId="373C1789" w14:textId="77777777" w:rsidR="001F48DD" w:rsidRPr="001F48DD" w:rsidRDefault="001F48DD" w:rsidP="001F48DD">
      <w:pPr>
        <w:pStyle w:val="ListParagraph"/>
        <w:numPr>
          <w:ilvl w:val="1"/>
          <w:numId w:val="112"/>
        </w:numPr>
        <w:spacing w:after="0" w:line="240" w:lineRule="auto"/>
        <w:rPr>
          <w:rFonts w:ascii="Times New Roman" w:hAnsi="Times New Roman" w:cs="Times New Roman"/>
          <w:sz w:val="24"/>
          <w:szCs w:val="24"/>
        </w:rPr>
      </w:pPr>
      <w:r w:rsidRPr="00D72AE9">
        <w:rPr>
          <w:rFonts w:ascii="Times New Roman" w:hAnsi="Times New Roman" w:cs="Times New Roman"/>
          <w:sz w:val="24"/>
          <w:szCs w:val="24"/>
        </w:rPr>
        <w:t>This eliminate 5</w:t>
      </w:r>
      <w:r w:rsidRPr="00D72AE9">
        <w:rPr>
          <w:rFonts w:ascii="Times New Roman" w:hAnsi="Times New Roman" w:cs="Times New Roman"/>
          <w:sz w:val="24"/>
          <w:szCs w:val="24"/>
          <w:vertAlign w:val="superscript"/>
        </w:rPr>
        <w:t>th</w:t>
      </w:r>
      <w:r w:rsidRPr="00D72AE9">
        <w:rPr>
          <w:rFonts w:ascii="Times New Roman" w:hAnsi="Times New Roman" w:cs="Times New Roman"/>
          <w:sz w:val="24"/>
          <w:szCs w:val="24"/>
        </w:rPr>
        <w:t xml:space="preserve"> amendment rights because they can no longer self-incriminate.</w:t>
      </w:r>
    </w:p>
    <w:p w14:paraId="175FB412" w14:textId="77777777" w:rsidR="001F48DD" w:rsidRPr="001F48DD" w:rsidRDefault="001F48DD" w:rsidP="001F48DD">
      <w:pPr>
        <w:pStyle w:val="ListParagraph"/>
        <w:numPr>
          <w:ilvl w:val="0"/>
          <w:numId w:val="112"/>
        </w:numPr>
        <w:spacing w:after="0" w:line="240" w:lineRule="auto"/>
        <w:rPr>
          <w:rFonts w:ascii="Times New Roman" w:hAnsi="Times New Roman" w:cs="Times New Roman"/>
          <w:sz w:val="24"/>
          <w:szCs w:val="24"/>
        </w:rPr>
      </w:pPr>
      <w:r w:rsidRPr="001F48DD">
        <w:rPr>
          <w:rFonts w:ascii="Times New Roman" w:hAnsi="Times New Roman" w:cs="Times New Roman"/>
          <w:sz w:val="24"/>
          <w:szCs w:val="24"/>
          <w:u w:val="single"/>
        </w:rPr>
        <w:t>Blair</w:t>
      </w:r>
      <w:r w:rsidRPr="001F48DD">
        <w:rPr>
          <w:rFonts w:ascii="Times New Roman" w:hAnsi="Times New Roman" w:cs="Times New Roman"/>
          <w:sz w:val="24"/>
          <w:szCs w:val="24"/>
        </w:rPr>
        <w:t>:</w:t>
      </w:r>
      <w:r>
        <w:rPr>
          <w:rFonts w:ascii="Times New Roman" w:hAnsi="Times New Roman" w:cs="Times New Roman"/>
          <w:sz w:val="24"/>
          <w:szCs w:val="24"/>
        </w:rPr>
        <w:t xml:space="preserve"> mere witness can’t challenge Constitutionality of statutory offense.</w:t>
      </w:r>
    </w:p>
    <w:p w14:paraId="4D8BD88D" w14:textId="77777777" w:rsidR="001F48DD" w:rsidRPr="00D72AE9" w:rsidRDefault="001F48DD" w:rsidP="001F48DD">
      <w:pPr>
        <w:pStyle w:val="ListParagraph"/>
        <w:numPr>
          <w:ilvl w:val="1"/>
          <w:numId w:val="112"/>
        </w:numPr>
        <w:spacing w:after="0" w:line="240" w:lineRule="auto"/>
        <w:rPr>
          <w:rFonts w:ascii="Times New Roman" w:hAnsi="Times New Roman" w:cs="Times New Roman"/>
          <w:sz w:val="24"/>
          <w:szCs w:val="24"/>
        </w:rPr>
      </w:pPr>
      <w:r w:rsidRPr="00D72AE9">
        <w:rPr>
          <w:rFonts w:ascii="Times New Roman" w:hAnsi="Times New Roman" w:cs="Times New Roman"/>
          <w:sz w:val="24"/>
          <w:szCs w:val="24"/>
        </w:rPr>
        <w:t>D before NY grand jury investigating primary election involving some election fraud in Michigan.</w:t>
      </w:r>
    </w:p>
    <w:p w14:paraId="08FF740A" w14:textId="77777777" w:rsidR="001F48DD" w:rsidRPr="00D72AE9" w:rsidRDefault="001F48DD" w:rsidP="001F48DD">
      <w:pPr>
        <w:pStyle w:val="ListParagraph"/>
        <w:numPr>
          <w:ilvl w:val="1"/>
          <w:numId w:val="112"/>
        </w:numPr>
        <w:spacing w:after="0" w:line="240" w:lineRule="auto"/>
        <w:rPr>
          <w:rFonts w:ascii="Times New Roman" w:hAnsi="Times New Roman" w:cs="Times New Roman"/>
          <w:sz w:val="24"/>
          <w:szCs w:val="24"/>
        </w:rPr>
      </w:pPr>
      <w:r w:rsidRPr="00D72AE9">
        <w:rPr>
          <w:rFonts w:ascii="Times New Roman" w:hAnsi="Times New Roman" w:cs="Times New Roman"/>
          <w:sz w:val="24"/>
          <w:szCs w:val="24"/>
        </w:rPr>
        <w:t>D claimed NY grand jury had no jurisdiction over him as a witness because it was about fraud in another state, rendering statutory basis for offense unconstitutional.</w:t>
      </w:r>
    </w:p>
    <w:p w14:paraId="4B135CCE" w14:textId="77777777" w:rsidR="001F48DD" w:rsidRDefault="001F48DD" w:rsidP="001F48DD">
      <w:pPr>
        <w:pStyle w:val="ListParagraph"/>
        <w:numPr>
          <w:ilvl w:val="1"/>
          <w:numId w:val="112"/>
        </w:numPr>
        <w:spacing w:after="0" w:line="240" w:lineRule="auto"/>
        <w:rPr>
          <w:rFonts w:ascii="Times New Roman" w:hAnsi="Times New Roman" w:cs="Times New Roman"/>
          <w:sz w:val="24"/>
          <w:szCs w:val="24"/>
        </w:rPr>
      </w:pPr>
      <w:r w:rsidRPr="00D72AE9">
        <w:rPr>
          <w:rFonts w:ascii="Times New Roman" w:hAnsi="Times New Roman" w:cs="Times New Roman"/>
          <w:sz w:val="24"/>
          <w:szCs w:val="24"/>
        </w:rPr>
        <w:t>Court rejected: 1) witnesses can’t challenge constitutionality of a statute and 2) statute is not ripe for constitutional review until conviction.</w:t>
      </w:r>
    </w:p>
    <w:p w14:paraId="40DC1504" w14:textId="77777777" w:rsidR="001F48DD" w:rsidRPr="00D72AE9" w:rsidRDefault="001F48DD" w:rsidP="001F48DD">
      <w:pPr>
        <w:pStyle w:val="ListParagraph"/>
        <w:numPr>
          <w:ilvl w:val="0"/>
          <w:numId w:val="112"/>
        </w:numPr>
        <w:spacing w:after="0" w:line="240" w:lineRule="auto"/>
        <w:rPr>
          <w:rFonts w:ascii="Times New Roman" w:hAnsi="Times New Roman" w:cs="Times New Roman"/>
          <w:sz w:val="24"/>
          <w:szCs w:val="24"/>
        </w:rPr>
      </w:pPr>
      <w:r>
        <w:rPr>
          <w:rFonts w:ascii="Times New Roman" w:hAnsi="Times New Roman" w:cs="Times New Roman"/>
          <w:sz w:val="24"/>
          <w:szCs w:val="24"/>
        </w:rPr>
        <w:t>No formal charges necessary to enforce subpoena, since that would defeat investigatory purpose of grand jury (</w:t>
      </w:r>
      <w:r>
        <w:rPr>
          <w:rFonts w:ascii="Times New Roman" w:hAnsi="Times New Roman" w:cs="Times New Roman"/>
          <w:sz w:val="24"/>
          <w:szCs w:val="24"/>
          <w:u w:val="single"/>
        </w:rPr>
        <w:t>Hale v. Henkel</w:t>
      </w:r>
      <w:r>
        <w:rPr>
          <w:rFonts w:ascii="Times New Roman" w:hAnsi="Times New Roman" w:cs="Times New Roman"/>
          <w:sz w:val="24"/>
          <w:szCs w:val="24"/>
        </w:rPr>
        <w:t>).</w:t>
      </w:r>
    </w:p>
    <w:p w14:paraId="561F0D8C" w14:textId="77777777" w:rsidR="001F48DD" w:rsidRPr="001F48DD" w:rsidRDefault="001F48DD" w:rsidP="001F48DD">
      <w:pPr>
        <w:spacing w:after="0" w:line="240" w:lineRule="auto"/>
        <w:ind w:left="360"/>
        <w:rPr>
          <w:rFonts w:ascii="Times New Roman" w:hAnsi="Times New Roman" w:cs="Times New Roman"/>
          <w:sz w:val="24"/>
          <w:szCs w:val="24"/>
        </w:rPr>
      </w:pPr>
    </w:p>
    <w:p w14:paraId="00579E90" w14:textId="77777777" w:rsidR="001F48DD" w:rsidRDefault="001F48DD" w:rsidP="001F48DD">
      <w:pPr>
        <w:spacing w:after="0" w:line="240" w:lineRule="auto"/>
        <w:rPr>
          <w:rFonts w:ascii="Times New Roman" w:hAnsi="Times New Roman" w:cs="Times New Roman"/>
          <w:sz w:val="24"/>
          <w:szCs w:val="24"/>
        </w:rPr>
      </w:pPr>
    </w:p>
    <w:p w14:paraId="3C6AA09A" w14:textId="77777777" w:rsidR="001F48DD" w:rsidRPr="001F48DD" w:rsidRDefault="001F48DD" w:rsidP="001F48DD">
      <w:pPr>
        <w:spacing w:after="0" w:line="240" w:lineRule="auto"/>
        <w:rPr>
          <w:rFonts w:ascii="Times New Roman" w:hAnsi="Times New Roman" w:cs="Times New Roman"/>
          <w:sz w:val="24"/>
          <w:szCs w:val="24"/>
        </w:rPr>
      </w:pPr>
      <w:r w:rsidRPr="001F48DD">
        <w:rPr>
          <w:rFonts w:ascii="Times New Roman" w:hAnsi="Times New Roman" w:cs="Times New Roman"/>
          <w:sz w:val="24"/>
          <w:szCs w:val="24"/>
        </w:rPr>
        <w:t>Evidentiary rules:</w:t>
      </w:r>
    </w:p>
    <w:p w14:paraId="61A006D1" w14:textId="77777777" w:rsidR="001F48DD" w:rsidRDefault="001F48DD" w:rsidP="001F48DD">
      <w:pPr>
        <w:pStyle w:val="ListParagraph"/>
        <w:numPr>
          <w:ilvl w:val="0"/>
          <w:numId w:val="112"/>
        </w:numPr>
        <w:spacing w:after="0" w:line="240" w:lineRule="auto"/>
        <w:rPr>
          <w:rFonts w:ascii="Times New Roman" w:hAnsi="Times New Roman" w:cs="Times New Roman"/>
          <w:sz w:val="24"/>
          <w:szCs w:val="24"/>
        </w:rPr>
      </w:pPr>
      <w:r>
        <w:rPr>
          <w:rFonts w:ascii="Times New Roman" w:hAnsi="Times New Roman" w:cs="Times New Roman"/>
          <w:sz w:val="24"/>
          <w:szCs w:val="24"/>
        </w:rPr>
        <w:t>Hearsay rule doesn’t apply, though DOJ policy instructs prosecutors to explain hearsay to jury when they use it.</w:t>
      </w:r>
    </w:p>
    <w:p w14:paraId="5332641B" w14:textId="77777777" w:rsidR="00871CB6" w:rsidRDefault="001F48DD" w:rsidP="001F48DD">
      <w:pPr>
        <w:pStyle w:val="ListParagraph"/>
        <w:numPr>
          <w:ilvl w:val="0"/>
          <w:numId w:val="11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Exclusionary rule doesn’t apply: </w:t>
      </w:r>
    </w:p>
    <w:p w14:paraId="4F373407" w14:textId="77777777" w:rsidR="001F48DD" w:rsidRDefault="00871CB6" w:rsidP="00871CB6">
      <w:pPr>
        <w:pStyle w:val="ListParagraph"/>
        <w:numPr>
          <w:ilvl w:val="1"/>
          <w:numId w:val="112"/>
        </w:numPr>
        <w:spacing w:after="0" w:line="240" w:lineRule="auto"/>
        <w:rPr>
          <w:rFonts w:ascii="Times New Roman" w:hAnsi="Times New Roman" w:cs="Times New Roman"/>
          <w:sz w:val="24"/>
          <w:szCs w:val="24"/>
        </w:rPr>
      </w:pPr>
      <w:r>
        <w:rPr>
          <w:rFonts w:ascii="Times New Roman" w:hAnsi="Times New Roman" w:cs="Times New Roman"/>
          <w:sz w:val="24"/>
          <w:szCs w:val="24"/>
        </w:rPr>
        <w:t>E</w:t>
      </w:r>
      <w:r w:rsidR="001F48DD">
        <w:rPr>
          <w:rFonts w:ascii="Times New Roman" w:hAnsi="Times New Roman" w:cs="Times New Roman"/>
          <w:sz w:val="24"/>
          <w:szCs w:val="24"/>
        </w:rPr>
        <w:t>ven illegally/unconstitutionally obtained evidence is admissible, though DOJ policy instructs prosecutors against presenting evidence that “clearly violates the defendant’s Constitutional rights.”</w:t>
      </w:r>
    </w:p>
    <w:p w14:paraId="13D3D0AE" w14:textId="77777777" w:rsidR="00871CB6" w:rsidRPr="00871CB6" w:rsidRDefault="00871CB6" w:rsidP="00871CB6">
      <w:pPr>
        <w:pStyle w:val="ListParagraph"/>
        <w:numPr>
          <w:ilvl w:val="1"/>
          <w:numId w:val="112"/>
        </w:numPr>
        <w:spacing w:after="0" w:line="240" w:lineRule="auto"/>
        <w:rPr>
          <w:rFonts w:ascii="Times New Roman" w:hAnsi="Times New Roman" w:cs="Times New Roman"/>
          <w:sz w:val="24"/>
          <w:szCs w:val="24"/>
        </w:rPr>
      </w:pPr>
      <w:r w:rsidRPr="00871CB6">
        <w:rPr>
          <w:rFonts w:ascii="Times New Roman" w:hAnsi="Times New Roman" w:cs="Times New Roman"/>
          <w:sz w:val="24"/>
          <w:szCs w:val="24"/>
        </w:rPr>
        <w:lastRenderedPageBreak/>
        <w:t>Why shouldn’t exclusionary rule apply in grand jury context?</w:t>
      </w:r>
    </w:p>
    <w:p w14:paraId="3FF95869" w14:textId="77777777" w:rsidR="00871CB6" w:rsidRPr="002676FD" w:rsidRDefault="00871CB6" w:rsidP="00871CB6">
      <w:pPr>
        <w:pStyle w:val="ListParagraph"/>
        <w:numPr>
          <w:ilvl w:val="2"/>
          <w:numId w:val="112"/>
        </w:numPr>
        <w:spacing w:after="0" w:line="240" w:lineRule="auto"/>
        <w:rPr>
          <w:rFonts w:ascii="Times New Roman" w:hAnsi="Times New Roman" w:cs="Times New Roman"/>
          <w:sz w:val="24"/>
          <w:szCs w:val="24"/>
        </w:rPr>
      </w:pPr>
      <w:r w:rsidRPr="002676FD">
        <w:rPr>
          <w:rFonts w:ascii="Times New Roman" w:hAnsi="Times New Roman" w:cs="Times New Roman"/>
          <w:sz w:val="24"/>
          <w:szCs w:val="24"/>
        </w:rPr>
        <w:t>Illegal searches and seizures are violative of the 4</w:t>
      </w:r>
      <w:r w:rsidRPr="002676FD">
        <w:rPr>
          <w:rFonts w:ascii="Times New Roman" w:hAnsi="Times New Roman" w:cs="Times New Roman"/>
          <w:sz w:val="24"/>
          <w:szCs w:val="24"/>
          <w:vertAlign w:val="superscript"/>
        </w:rPr>
        <w:t>th</w:t>
      </w:r>
      <w:r w:rsidRPr="002676FD">
        <w:rPr>
          <w:rFonts w:ascii="Times New Roman" w:hAnsi="Times New Roman" w:cs="Times New Roman"/>
          <w:sz w:val="24"/>
          <w:szCs w:val="24"/>
        </w:rPr>
        <w:t xml:space="preserve"> amendment in the intrusion itself, and not in the subsequent presentation of evidence acquired in court.</w:t>
      </w:r>
    </w:p>
    <w:p w14:paraId="5BC18CA2" w14:textId="77777777" w:rsidR="00871CB6" w:rsidRPr="002676FD" w:rsidRDefault="00871CB6" w:rsidP="00871CB6">
      <w:pPr>
        <w:pStyle w:val="ListParagraph"/>
        <w:numPr>
          <w:ilvl w:val="2"/>
          <w:numId w:val="112"/>
        </w:numPr>
        <w:spacing w:after="0" w:line="240" w:lineRule="auto"/>
        <w:rPr>
          <w:rFonts w:ascii="Times New Roman" w:hAnsi="Times New Roman" w:cs="Times New Roman"/>
          <w:sz w:val="24"/>
          <w:szCs w:val="24"/>
        </w:rPr>
      </w:pPr>
      <w:r w:rsidRPr="002676FD">
        <w:rPr>
          <w:rFonts w:ascii="Times New Roman" w:hAnsi="Times New Roman" w:cs="Times New Roman"/>
          <w:sz w:val="24"/>
          <w:szCs w:val="24"/>
        </w:rPr>
        <w:t>The exclusionary rule is merely prophylactic, meant to discourage that behavior by excluding it from trial.</w:t>
      </w:r>
    </w:p>
    <w:p w14:paraId="2B3D108C" w14:textId="77777777" w:rsidR="00871CB6" w:rsidRPr="00871CB6" w:rsidRDefault="00871CB6" w:rsidP="00871CB6">
      <w:pPr>
        <w:pStyle w:val="ListParagraph"/>
        <w:numPr>
          <w:ilvl w:val="2"/>
          <w:numId w:val="112"/>
        </w:numPr>
        <w:spacing w:after="0" w:line="240" w:lineRule="auto"/>
        <w:rPr>
          <w:rFonts w:ascii="Times New Roman" w:hAnsi="Times New Roman" w:cs="Times New Roman"/>
          <w:sz w:val="24"/>
          <w:szCs w:val="24"/>
        </w:rPr>
      </w:pPr>
      <w:r w:rsidRPr="002676FD">
        <w:rPr>
          <w:rFonts w:ascii="Times New Roman" w:hAnsi="Times New Roman" w:cs="Times New Roman"/>
          <w:sz w:val="24"/>
          <w:szCs w:val="24"/>
        </w:rPr>
        <w:t>So the allowance of evidence at the grand jury is not itself a 4</w:t>
      </w:r>
      <w:r w:rsidRPr="002676FD">
        <w:rPr>
          <w:rFonts w:ascii="Times New Roman" w:hAnsi="Times New Roman" w:cs="Times New Roman"/>
          <w:sz w:val="24"/>
          <w:szCs w:val="24"/>
          <w:vertAlign w:val="superscript"/>
        </w:rPr>
        <w:t>th</w:t>
      </w:r>
      <w:r w:rsidRPr="002676FD">
        <w:rPr>
          <w:rFonts w:ascii="Times New Roman" w:hAnsi="Times New Roman" w:cs="Times New Roman"/>
          <w:sz w:val="24"/>
          <w:szCs w:val="24"/>
        </w:rPr>
        <w:t xml:space="preserve"> amendment violation, and whether a prophylactic measure is appropriate in this context as well is for Congress to decide.</w:t>
      </w:r>
    </w:p>
    <w:p w14:paraId="60B0A1B3" w14:textId="77777777" w:rsidR="001F48DD" w:rsidRDefault="001F48DD" w:rsidP="001F48DD">
      <w:pPr>
        <w:pStyle w:val="ListParagraph"/>
        <w:numPr>
          <w:ilvl w:val="0"/>
          <w:numId w:val="112"/>
        </w:numPr>
        <w:spacing w:after="0" w:line="240" w:lineRule="auto"/>
        <w:rPr>
          <w:rFonts w:ascii="Times New Roman" w:hAnsi="Times New Roman" w:cs="Times New Roman"/>
          <w:sz w:val="24"/>
          <w:szCs w:val="24"/>
        </w:rPr>
      </w:pPr>
      <w:r w:rsidRPr="00F44679">
        <w:rPr>
          <w:rFonts w:ascii="Times New Roman" w:hAnsi="Times New Roman" w:cs="Times New Roman"/>
          <w:b/>
          <w:sz w:val="24"/>
          <w:szCs w:val="24"/>
        </w:rPr>
        <w:t>Prejudicial Evidence</w:t>
      </w:r>
      <w:r w:rsidR="00F44679">
        <w:rPr>
          <w:rFonts w:ascii="Times New Roman" w:hAnsi="Times New Roman" w:cs="Times New Roman"/>
          <w:sz w:val="24"/>
          <w:szCs w:val="24"/>
        </w:rPr>
        <w:t>: when there is prosecutorial misconduct.</w:t>
      </w:r>
    </w:p>
    <w:p w14:paraId="73383DDF" w14:textId="77777777" w:rsidR="00F44679" w:rsidRDefault="00F44679" w:rsidP="00F44679">
      <w:pPr>
        <w:pStyle w:val="ListParagraph"/>
        <w:numPr>
          <w:ilvl w:val="1"/>
          <w:numId w:val="11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Standard: </w:t>
      </w:r>
      <w:r w:rsidRPr="002676FD">
        <w:rPr>
          <w:rFonts w:ascii="Times New Roman" w:hAnsi="Times New Roman" w:cs="Times New Roman"/>
          <w:sz w:val="24"/>
          <w:szCs w:val="24"/>
        </w:rPr>
        <w:t>“</w:t>
      </w:r>
      <w:r w:rsidRPr="00F44679">
        <w:rPr>
          <w:rFonts w:ascii="Times New Roman" w:hAnsi="Times New Roman" w:cs="Times New Roman"/>
          <w:b/>
          <w:sz w:val="24"/>
          <w:szCs w:val="24"/>
        </w:rPr>
        <w:t>’grave doubt’</w:t>
      </w:r>
      <w:r w:rsidRPr="002676FD">
        <w:rPr>
          <w:rFonts w:ascii="Times New Roman" w:hAnsi="Times New Roman" w:cs="Times New Roman"/>
          <w:sz w:val="24"/>
          <w:szCs w:val="24"/>
        </w:rPr>
        <w:t xml:space="preserve"> that decision to indict was free from </w:t>
      </w:r>
      <w:r>
        <w:rPr>
          <w:rFonts w:ascii="Times New Roman" w:hAnsi="Times New Roman" w:cs="Times New Roman"/>
          <w:sz w:val="24"/>
          <w:szCs w:val="24"/>
        </w:rPr>
        <w:t>“</w:t>
      </w:r>
      <w:r w:rsidRPr="00F44679">
        <w:rPr>
          <w:rFonts w:ascii="Times New Roman" w:hAnsi="Times New Roman" w:cs="Times New Roman"/>
          <w:b/>
          <w:sz w:val="24"/>
          <w:szCs w:val="24"/>
        </w:rPr>
        <w:t>substantial influence of such violations</w:t>
      </w:r>
      <w:r w:rsidRPr="002676FD">
        <w:rPr>
          <w:rFonts w:ascii="Times New Roman" w:hAnsi="Times New Roman" w:cs="Times New Roman"/>
          <w:sz w:val="24"/>
          <w:szCs w:val="24"/>
        </w:rPr>
        <w:t xml:space="preserve">,” with </w:t>
      </w:r>
      <w:r w:rsidRPr="00F44679">
        <w:rPr>
          <w:rFonts w:ascii="Times New Roman" w:hAnsi="Times New Roman" w:cs="Times New Roman"/>
          <w:b/>
          <w:sz w:val="24"/>
          <w:szCs w:val="24"/>
        </w:rPr>
        <w:t>no dismissal for mere “harmless error</w:t>
      </w:r>
      <w:r w:rsidRPr="002676F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u w:val="single"/>
        </w:rPr>
        <w:t>Bank of Nova Scotia</w:t>
      </w:r>
    </w:p>
    <w:p w14:paraId="4FAA78CA" w14:textId="77777777" w:rsidR="00F44679" w:rsidRDefault="00F44679" w:rsidP="00F44679">
      <w:pPr>
        <w:pStyle w:val="ListParagraph"/>
        <w:numPr>
          <w:ilvl w:val="1"/>
          <w:numId w:val="11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Policy: </w:t>
      </w:r>
    </w:p>
    <w:p w14:paraId="59E8C30F" w14:textId="77777777" w:rsidR="00F44679" w:rsidRDefault="00F44679" w:rsidP="00F44679">
      <w:pPr>
        <w:pStyle w:val="ListParagraph"/>
        <w:numPr>
          <w:ilvl w:val="2"/>
          <w:numId w:val="112"/>
        </w:numPr>
        <w:spacing w:after="0" w:line="240" w:lineRule="auto"/>
        <w:rPr>
          <w:rFonts w:ascii="Times New Roman" w:hAnsi="Times New Roman" w:cs="Times New Roman"/>
          <w:sz w:val="24"/>
          <w:szCs w:val="24"/>
        </w:rPr>
      </w:pPr>
      <w:r w:rsidRPr="00F44679">
        <w:rPr>
          <w:rFonts w:ascii="Times New Roman" w:hAnsi="Times New Roman" w:cs="Times New Roman"/>
          <w:sz w:val="24"/>
          <w:szCs w:val="24"/>
          <w:u w:val="single"/>
        </w:rPr>
        <w:t>Bank of Nova Scotia</w:t>
      </w:r>
      <w:r>
        <w:rPr>
          <w:rFonts w:ascii="Times New Roman" w:hAnsi="Times New Roman" w:cs="Times New Roman"/>
          <w:sz w:val="24"/>
          <w:szCs w:val="24"/>
        </w:rPr>
        <w:t xml:space="preserve"> Court says that efforts at deterring violations of grand jury rules should be calculated to punish the prosecutors, and not to confer a windfall to defendants.</w:t>
      </w:r>
    </w:p>
    <w:p w14:paraId="519002F2" w14:textId="77777777" w:rsidR="00F44679" w:rsidRDefault="00F44679" w:rsidP="00F44679">
      <w:pPr>
        <w:pStyle w:val="ListParagraph"/>
        <w:numPr>
          <w:ilvl w:val="2"/>
          <w:numId w:val="11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Punitive/regulatory mechanisms include: DOJ </w:t>
      </w:r>
      <w:proofErr w:type="gramStart"/>
      <w:r>
        <w:rPr>
          <w:rFonts w:ascii="Times New Roman" w:hAnsi="Times New Roman" w:cs="Times New Roman"/>
          <w:sz w:val="24"/>
          <w:szCs w:val="24"/>
        </w:rPr>
        <w:t>discipline for policy violations, rules of professionalism, LOL become</w:t>
      </w:r>
      <w:proofErr w:type="gramEnd"/>
      <w:r>
        <w:rPr>
          <w:rFonts w:ascii="Times New Roman" w:hAnsi="Times New Roman" w:cs="Times New Roman"/>
          <w:sz w:val="24"/>
          <w:szCs w:val="24"/>
        </w:rPr>
        <w:t xml:space="preserve"> a prosecutor.</w:t>
      </w:r>
    </w:p>
    <w:p w14:paraId="1CCDD85B" w14:textId="77777777" w:rsidR="00F44679" w:rsidRDefault="00F36C82" w:rsidP="00F44679">
      <w:pPr>
        <w:pStyle w:val="ListParagraph"/>
        <w:numPr>
          <w:ilvl w:val="1"/>
          <w:numId w:val="112"/>
        </w:numPr>
        <w:spacing w:after="0" w:line="240" w:lineRule="auto"/>
        <w:rPr>
          <w:rFonts w:ascii="Times New Roman" w:hAnsi="Times New Roman" w:cs="Times New Roman"/>
          <w:sz w:val="24"/>
          <w:szCs w:val="24"/>
        </w:rPr>
      </w:pPr>
      <w:r w:rsidRPr="00F36C82">
        <w:rPr>
          <w:rFonts w:ascii="Times New Roman" w:hAnsi="Times New Roman" w:cs="Times New Roman"/>
          <w:b/>
          <w:sz w:val="24"/>
          <w:szCs w:val="24"/>
        </w:rPr>
        <w:t>Fundamental error</w:t>
      </w:r>
      <w:r>
        <w:rPr>
          <w:rFonts w:ascii="Times New Roman" w:hAnsi="Times New Roman" w:cs="Times New Roman"/>
          <w:sz w:val="24"/>
          <w:szCs w:val="24"/>
        </w:rPr>
        <w:t xml:space="preserve">: when a “core Constitutional right” has been violated, such as depriving target of right to jury of peers by removing all women/black people from jury, then </w:t>
      </w:r>
      <w:r w:rsidRPr="00F36C82">
        <w:rPr>
          <w:rFonts w:ascii="Times New Roman" w:hAnsi="Times New Roman" w:cs="Times New Roman"/>
          <w:b/>
          <w:sz w:val="24"/>
          <w:szCs w:val="24"/>
        </w:rPr>
        <w:t>prejudice will be presumed</w:t>
      </w:r>
      <w:r>
        <w:rPr>
          <w:rFonts w:ascii="Times New Roman" w:hAnsi="Times New Roman" w:cs="Times New Roman"/>
          <w:sz w:val="24"/>
          <w:szCs w:val="24"/>
        </w:rPr>
        <w:t>.</w:t>
      </w:r>
    </w:p>
    <w:p w14:paraId="1FF1D7C1" w14:textId="77777777" w:rsidR="00F44679" w:rsidRDefault="00F44679" w:rsidP="00F44679">
      <w:pPr>
        <w:pStyle w:val="ListParagraph"/>
        <w:numPr>
          <w:ilvl w:val="0"/>
          <w:numId w:val="112"/>
        </w:numPr>
        <w:spacing w:after="0" w:line="240" w:lineRule="auto"/>
        <w:rPr>
          <w:rFonts w:ascii="Times New Roman" w:hAnsi="Times New Roman" w:cs="Times New Roman"/>
          <w:sz w:val="24"/>
          <w:szCs w:val="24"/>
        </w:rPr>
      </w:pPr>
      <w:r>
        <w:rPr>
          <w:rFonts w:ascii="Times New Roman" w:hAnsi="Times New Roman" w:cs="Times New Roman"/>
          <w:sz w:val="24"/>
          <w:szCs w:val="24"/>
        </w:rPr>
        <w:t>Violation of Secrecy:</w:t>
      </w:r>
      <w:r w:rsidR="00F36C82">
        <w:rPr>
          <w:rFonts w:ascii="Times New Roman" w:hAnsi="Times New Roman" w:cs="Times New Roman"/>
          <w:sz w:val="24"/>
          <w:szCs w:val="24"/>
        </w:rPr>
        <w:t xml:space="preserve"> Grand jury secrecy does not extend to witnesses discussing their own testimony, and to the extent leakage results from </w:t>
      </w:r>
      <w:proofErr w:type="gramStart"/>
      <w:r w:rsidR="00F36C82">
        <w:rPr>
          <w:rFonts w:ascii="Times New Roman" w:hAnsi="Times New Roman" w:cs="Times New Roman"/>
          <w:sz w:val="24"/>
          <w:szCs w:val="24"/>
        </w:rPr>
        <w:t>violations,</w:t>
      </w:r>
      <w:proofErr w:type="gramEnd"/>
      <w:r w:rsidR="00F36C82">
        <w:rPr>
          <w:rFonts w:ascii="Times New Roman" w:hAnsi="Times New Roman" w:cs="Times New Roman"/>
          <w:sz w:val="24"/>
          <w:szCs w:val="24"/>
        </w:rPr>
        <w:t xml:space="preserve"> they are assessed by grave doubt standard.</w:t>
      </w:r>
    </w:p>
    <w:p w14:paraId="1BEEBF89" w14:textId="77777777" w:rsidR="00F44679" w:rsidRDefault="00F44679" w:rsidP="00F44679">
      <w:pPr>
        <w:pStyle w:val="ListParagraph"/>
        <w:numPr>
          <w:ilvl w:val="0"/>
          <w:numId w:val="112"/>
        </w:numPr>
        <w:spacing w:after="0" w:line="240" w:lineRule="auto"/>
        <w:rPr>
          <w:rFonts w:ascii="Times New Roman" w:hAnsi="Times New Roman" w:cs="Times New Roman"/>
          <w:sz w:val="24"/>
          <w:szCs w:val="24"/>
        </w:rPr>
      </w:pPr>
      <w:r>
        <w:rPr>
          <w:rFonts w:ascii="Times New Roman" w:hAnsi="Times New Roman" w:cs="Times New Roman"/>
          <w:sz w:val="24"/>
          <w:szCs w:val="24"/>
        </w:rPr>
        <w:t>Perjured Testimony:</w:t>
      </w:r>
    </w:p>
    <w:p w14:paraId="3136BBFE" w14:textId="77777777" w:rsidR="00F36C82" w:rsidRDefault="00F36C82" w:rsidP="00F36C82">
      <w:pPr>
        <w:pStyle w:val="ListParagraph"/>
        <w:numPr>
          <w:ilvl w:val="1"/>
          <w:numId w:val="11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Prosecution knows that testimony is perjured: will lead to dismissal if </w:t>
      </w:r>
      <w:r>
        <w:rPr>
          <w:rFonts w:ascii="Times New Roman" w:hAnsi="Times New Roman" w:cs="Times New Roman"/>
          <w:b/>
          <w:sz w:val="24"/>
          <w:szCs w:val="24"/>
        </w:rPr>
        <w:t>no other inculpatory evidence</w:t>
      </w:r>
      <w:r>
        <w:rPr>
          <w:rFonts w:ascii="Times New Roman" w:hAnsi="Times New Roman" w:cs="Times New Roman"/>
          <w:sz w:val="24"/>
          <w:szCs w:val="24"/>
        </w:rPr>
        <w:t xml:space="preserve"> because it likely caused prejudicial error.</w:t>
      </w:r>
    </w:p>
    <w:p w14:paraId="1BD6D538" w14:textId="77777777" w:rsidR="00F36C82" w:rsidRDefault="00F36C82" w:rsidP="00F36C82">
      <w:pPr>
        <w:pStyle w:val="ListParagraph"/>
        <w:numPr>
          <w:ilvl w:val="1"/>
          <w:numId w:val="11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Prosecution did not know testimony was perjured: indictment will stand unless there is harmful error, since the </w:t>
      </w:r>
      <w:r w:rsidRPr="00F36C82">
        <w:rPr>
          <w:rFonts w:ascii="Times New Roman" w:hAnsi="Times New Roman" w:cs="Times New Roman"/>
          <w:b/>
          <w:sz w:val="24"/>
          <w:szCs w:val="24"/>
        </w:rPr>
        <w:t>jury is entitled to assess the reliability of testimony</w:t>
      </w:r>
      <w:r>
        <w:rPr>
          <w:rFonts w:ascii="Times New Roman" w:hAnsi="Times New Roman" w:cs="Times New Roman"/>
          <w:sz w:val="24"/>
          <w:szCs w:val="24"/>
        </w:rPr>
        <w:t xml:space="preserve"> anyways.</w:t>
      </w:r>
    </w:p>
    <w:p w14:paraId="1BBE85EF" w14:textId="77777777" w:rsidR="00F44679" w:rsidRDefault="00F44679" w:rsidP="00F44679">
      <w:pPr>
        <w:pStyle w:val="ListParagraph"/>
        <w:numPr>
          <w:ilvl w:val="0"/>
          <w:numId w:val="112"/>
        </w:numPr>
        <w:spacing w:after="0" w:line="240" w:lineRule="auto"/>
        <w:rPr>
          <w:rFonts w:ascii="Times New Roman" w:hAnsi="Times New Roman" w:cs="Times New Roman"/>
          <w:sz w:val="24"/>
          <w:szCs w:val="24"/>
        </w:rPr>
      </w:pPr>
      <w:r>
        <w:rPr>
          <w:rFonts w:ascii="Times New Roman" w:hAnsi="Times New Roman" w:cs="Times New Roman"/>
          <w:sz w:val="24"/>
          <w:szCs w:val="24"/>
        </w:rPr>
        <w:t>Exculpatory Evidence:</w:t>
      </w:r>
    </w:p>
    <w:p w14:paraId="7724EB53" w14:textId="77777777" w:rsidR="00F36C82" w:rsidRDefault="00F36C82" w:rsidP="00F36C82">
      <w:pPr>
        <w:pStyle w:val="ListParagraph"/>
        <w:numPr>
          <w:ilvl w:val="1"/>
          <w:numId w:val="11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Under </w:t>
      </w:r>
      <w:r>
        <w:rPr>
          <w:rFonts w:ascii="Times New Roman" w:hAnsi="Times New Roman" w:cs="Times New Roman"/>
          <w:sz w:val="24"/>
          <w:szCs w:val="24"/>
          <w:u w:val="single"/>
        </w:rPr>
        <w:t>Williams</w:t>
      </w:r>
      <w:r>
        <w:rPr>
          <w:rFonts w:ascii="Times New Roman" w:hAnsi="Times New Roman" w:cs="Times New Roman"/>
          <w:sz w:val="24"/>
          <w:szCs w:val="24"/>
        </w:rPr>
        <w:t>, prosecution has no duty to present exculpatory evidence in its possession at grand jury proceedings.</w:t>
      </w:r>
    </w:p>
    <w:p w14:paraId="5E64D69F" w14:textId="77777777" w:rsidR="00F36C82" w:rsidRDefault="00F36C82" w:rsidP="00F36C82">
      <w:pPr>
        <w:pStyle w:val="ListParagraph"/>
        <w:numPr>
          <w:ilvl w:val="1"/>
          <w:numId w:val="112"/>
        </w:numPr>
        <w:spacing w:after="0" w:line="240" w:lineRule="auto"/>
        <w:rPr>
          <w:rFonts w:ascii="Times New Roman" w:hAnsi="Times New Roman" w:cs="Times New Roman"/>
          <w:sz w:val="24"/>
          <w:szCs w:val="24"/>
        </w:rPr>
      </w:pPr>
      <w:r>
        <w:rPr>
          <w:rFonts w:ascii="Times New Roman" w:hAnsi="Times New Roman" w:cs="Times New Roman"/>
          <w:sz w:val="24"/>
          <w:szCs w:val="24"/>
        </w:rPr>
        <w:t>Policy:</w:t>
      </w:r>
    </w:p>
    <w:p w14:paraId="5D8A7B2F" w14:textId="77777777" w:rsidR="00F36C82" w:rsidRPr="002676FD" w:rsidRDefault="00F36C82" w:rsidP="00F36C82">
      <w:pPr>
        <w:pStyle w:val="ListParagraph"/>
        <w:numPr>
          <w:ilvl w:val="2"/>
          <w:numId w:val="112"/>
        </w:numPr>
        <w:spacing w:after="0" w:line="240" w:lineRule="auto"/>
        <w:rPr>
          <w:rFonts w:ascii="Times New Roman" w:hAnsi="Times New Roman" w:cs="Times New Roman"/>
          <w:sz w:val="24"/>
          <w:szCs w:val="24"/>
        </w:rPr>
      </w:pPr>
      <w:r w:rsidRPr="002676FD">
        <w:rPr>
          <w:rFonts w:ascii="Times New Roman" w:hAnsi="Times New Roman" w:cs="Times New Roman"/>
          <w:sz w:val="24"/>
          <w:szCs w:val="24"/>
        </w:rPr>
        <w:t xml:space="preserve">Under </w:t>
      </w:r>
      <w:r w:rsidRPr="002676FD">
        <w:rPr>
          <w:rFonts w:ascii="Times New Roman" w:hAnsi="Times New Roman" w:cs="Times New Roman"/>
          <w:sz w:val="24"/>
          <w:szCs w:val="24"/>
          <w:u w:val="single"/>
        </w:rPr>
        <w:t>Brady</w:t>
      </w:r>
      <w:r w:rsidRPr="002676FD">
        <w:rPr>
          <w:rFonts w:ascii="Times New Roman" w:hAnsi="Times New Roman" w:cs="Times New Roman"/>
          <w:sz w:val="24"/>
          <w:szCs w:val="24"/>
        </w:rPr>
        <w:t xml:space="preserve">, prosecutors </w:t>
      </w:r>
      <w:r w:rsidR="00871CB6">
        <w:rPr>
          <w:rFonts w:ascii="Times New Roman" w:hAnsi="Times New Roman" w:cs="Times New Roman"/>
          <w:sz w:val="24"/>
          <w:szCs w:val="24"/>
        </w:rPr>
        <w:t xml:space="preserve">are </w:t>
      </w:r>
      <w:r w:rsidRPr="002676FD">
        <w:rPr>
          <w:rFonts w:ascii="Times New Roman" w:hAnsi="Times New Roman" w:cs="Times New Roman"/>
          <w:sz w:val="24"/>
          <w:szCs w:val="24"/>
        </w:rPr>
        <w:t>required to share exculpatory evidence in their possession at trial.</w:t>
      </w:r>
    </w:p>
    <w:p w14:paraId="24A4A9B8" w14:textId="77777777" w:rsidR="00F36C82" w:rsidRDefault="00F36C82" w:rsidP="00F36C82">
      <w:pPr>
        <w:pStyle w:val="ListParagraph"/>
        <w:numPr>
          <w:ilvl w:val="2"/>
          <w:numId w:val="112"/>
        </w:numPr>
        <w:spacing w:after="0" w:line="240" w:lineRule="auto"/>
        <w:rPr>
          <w:rFonts w:ascii="Times New Roman" w:hAnsi="Times New Roman" w:cs="Times New Roman"/>
          <w:sz w:val="24"/>
          <w:szCs w:val="24"/>
        </w:rPr>
      </w:pPr>
      <w:r w:rsidRPr="00F36C82">
        <w:rPr>
          <w:rFonts w:ascii="Times New Roman" w:hAnsi="Times New Roman" w:cs="Times New Roman"/>
          <w:b/>
          <w:sz w:val="24"/>
          <w:szCs w:val="24"/>
        </w:rPr>
        <w:t>No right to defense at grand jury investigation</w:t>
      </w:r>
      <w:r>
        <w:rPr>
          <w:rFonts w:ascii="Times New Roman" w:hAnsi="Times New Roman" w:cs="Times New Roman"/>
          <w:sz w:val="24"/>
          <w:szCs w:val="24"/>
        </w:rPr>
        <w:t xml:space="preserve">: </w:t>
      </w:r>
    </w:p>
    <w:p w14:paraId="5C0FC40B" w14:textId="77777777" w:rsidR="00F36C82" w:rsidRDefault="00F36C82" w:rsidP="00F36C82">
      <w:pPr>
        <w:pStyle w:val="ListParagraph"/>
        <w:numPr>
          <w:ilvl w:val="3"/>
          <w:numId w:val="112"/>
        </w:numPr>
        <w:spacing w:after="0" w:line="240" w:lineRule="auto"/>
        <w:rPr>
          <w:rFonts w:ascii="Times New Roman" w:hAnsi="Times New Roman" w:cs="Times New Roman"/>
          <w:sz w:val="24"/>
          <w:szCs w:val="24"/>
        </w:rPr>
      </w:pPr>
      <w:r w:rsidRPr="002676FD">
        <w:rPr>
          <w:rFonts w:ascii="Times New Roman" w:hAnsi="Times New Roman" w:cs="Times New Roman"/>
          <w:sz w:val="24"/>
          <w:szCs w:val="24"/>
        </w:rPr>
        <w:t xml:space="preserve">But this is connected to the right of the defendant to present a defense, which is not present at the grand jury stage. </w:t>
      </w:r>
    </w:p>
    <w:p w14:paraId="63E0CFC8" w14:textId="77777777" w:rsidR="00F36C82" w:rsidRPr="002676FD" w:rsidRDefault="00F36C82" w:rsidP="00F36C82">
      <w:pPr>
        <w:pStyle w:val="ListParagraph"/>
        <w:numPr>
          <w:ilvl w:val="3"/>
          <w:numId w:val="11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Threat of circumnavigation: </w:t>
      </w:r>
      <w:r w:rsidRPr="002676FD">
        <w:rPr>
          <w:rFonts w:ascii="Times New Roman" w:hAnsi="Times New Roman" w:cs="Times New Roman"/>
          <w:sz w:val="24"/>
          <w:szCs w:val="24"/>
        </w:rPr>
        <w:t xml:space="preserve">So the logical consequence of such a requirement, that </w:t>
      </w:r>
      <w:r w:rsidRPr="00F36C82">
        <w:rPr>
          <w:rFonts w:ascii="Times New Roman" w:hAnsi="Times New Roman" w:cs="Times New Roman"/>
          <w:b/>
          <w:sz w:val="24"/>
          <w:szCs w:val="24"/>
        </w:rPr>
        <w:t>defendants would give all exculpatory evidence to prosecutor in order to trigger their duty to present</w:t>
      </w:r>
      <w:r>
        <w:rPr>
          <w:rFonts w:ascii="Times New Roman" w:hAnsi="Times New Roman" w:cs="Times New Roman"/>
          <w:sz w:val="24"/>
          <w:szCs w:val="24"/>
        </w:rPr>
        <w:t xml:space="preserve"> it to gran</w:t>
      </w:r>
      <w:r w:rsidRPr="002676FD">
        <w:rPr>
          <w:rFonts w:ascii="Times New Roman" w:hAnsi="Times New Roman" w:cs="Times New Roman"/>
          <w:sz w:val="24"/>
          <w:szCs w:val="24"/>
        </w:rPr>
        <w:t>d jury, would allow defendant to circumnavigate this limitation.</w:t>
      </w:r>
    </w:p>
    <w:p w14:paraId="42901A2D" w14:textId="77777777" w:rsidR="00F36C82" w:rsidRDefault="00F36C82" w:rsidP="00F36C82">
      <w:pPr>
        <w:pStyle w:val="ListParagraph"/>
        <w:numPr>
          <w:ilvl w:val="1"/>
          <w:numId w:val="112"/>
        </w:numPr>
        <w:spacing w:after="0" w:line="240" w:lineRule="auto"/>
        <w:rPr>
          <w:rFonts w:ascii="Times New Roman" w:hAnsi="Times New Roman" w:cs="Times New Roman"/>
          <w:sz w:val="24"/>
          <w:szCs w:val="24"/>
        </w:rPr>
      </w:pPr>
      <w:r w:rsidRPr="002676FD">
        <w:rPr>
          <w:rFonts w:ascii="Times New Roman" w:hAnsi="Times New Roman" w:cs="Times New Roman"/>
          <w:sz w:val="24"/>
          <w:szCs w:val="24"/>
        </w:rPr>
        <w:lastRenderedPageBreak/>
        <w:t>However, DOJ policy requires prosecutors to present exculpatory evidence at grand jury.</w:t>
      </w:r>
    </w:p>
    <w:p w14:paraId="2D49071E" w14:textId="77777777" w:rsidR="00871CB6" w:rsidRDefault="00871CB6" w:rsidP="00871CB6">
      <w:pPr>
        <w:pStyle w:val="ListParagraph"/>
        <w:numPr>
          <w:ilvl w:val="0"/>
          <w:numId w:val="112"/>
        </w:numPr>
        <w:spacing w:after="0" w:line="240" w:lineRule="auto"/>
        <w:rPr>
          <w:rFonts w:ascii="Times New Roman" w:hAnsi="Times New Roman" w:cs="Times New Roman"/>
          <w:sz w:val="24"/>
          <w:szCs w:val="24"/>
        </w:rPr>
      </w:pPr>
      <w:r w:rsidRPr="00871CB6">
        <w:rPr>
          <w:rFonts w:ascii="Times New Roman" w:hAnsi="Times New Roman" w:cs="Times New Roman"/>
          <w:b/>
          <w:sz w:val="24"/>
          <w:szCs w:val="24"/>
        </w:rPr>
        <w:t>Conviction cures harmful error at grand jury stage</w:t>
      </w:r>
      <w:r>
        <w:rPr>
          <w:rFonts w:ascii="Times New Roman" w:hAnsi="Times New Roman" w:cs="Times New Roman"/>
          <w:sz w:val="24"/>
          <w:szCs w:val="24"/>
        </w:rPr>
        <w:t xml:space="preserve">: </w:t>
      </w:r>
      <w:r w:rsidRPr="00871CB6">
        <w:rPr>
          <w:rFonts w:ascii="Times New Roman" w:hAnsi="Times New Roman" w:cs="Times New Roman"/>
          <w:sz w:val="24"/>
          <w:szCs w:val="24"/>
        </w:rPr>
        <w:t xml:space="preserve">Mistrial will not be declared if indictment is found prejudiced after conviction because whatever the circumstances of the indictment, it was clearly sufficiently </w:t>
      </w:r>
      <w:proofErr w:type="gramStart"/>
      <w:r w:rsidRPr="00871CB6">
        <w:rPr>
          <w:rFonts w:ascii="Times New Roman" w:hAnsi="Times New Roman" w:cs="Times New Roman"/>
          <w:sz w:val="24"/>
          <w:szCs w:val="24"/>
        </w:rPr>
        <w:t>meritorious</w:t>
      </w:r>
      <w:proofErr w:type="gramEnd"/>
      <w:r w:rsidRPr="00871CB6">
        <w:rPr>
          <w:rFonts w:ascii="Times New Roman" w:hAnsi="Times New Roman" w:cs="Times New Roman"/>
          <w:sz w:val="24"/>
          <w:szCs w:val="24"/>
        </w:rPr>
        <w:t xml:space="preserve"> as a jury of peers has now validated that suspicion of guilt beyond a reasonable doubt, exceeding the requirements for indictment. </w:t>
      </w:r>
    </w:p>
    <w:p w14:paraId="65A2CA69" w14:textId="77777777" w:rsidR="00871CB6" w:rsidRDefault="00871CB6" w:rsidP="00871CB6">
      <w:pPr>
        <w:pStyle w:val="ListParagraph"/>
        <w:numPr>
          <w:ilvl w:val="0"/>
          <w:numId w:val="112"/>
        </w:numPr>
        <w:spacing w:after="0" w:line="240" w:lineRule="auto"/>
        <w:rPr>
          <w:rFonts w:ascii="Times New Roman" w:hAnsi="Times New Roman" w:cs="Times New Roman"/>
          <w:sz w:val="24"/>
          <w:szCs w:val="24"/>
        </w:rPr>
      </w:pPr>
      <w:r>
        <w:rPr>
          <w:rFonts w:ascii="Times New Roman" w:hAnsi="Times New Roman" w:cs="Times New Roman"/>
          <w:sz w:val="24"/>
          <w:szCs w:val="24"/>
        </w:rPr>
        <w:t>Judiciary cannot develop procedural rules for grand jury proceedings (</w:t>
      </w:r>
      <w:r>
        <w:rPr>
          <w:rFonts w:ascii="Times New Roman" w:hAnsi="Times New Roman" w:cs="Times New Roman"/>
          <w:sz w:val="24"/>
          <w:szCs w:val="24"/>
          <w:u w:val="single"/>
        </w:rPr>
        <w:t>Williams</w:t>
      </w:r>
      <w:r>
        <w:rPr>
          <w:rFonts w:ascii="Times New Roman" w:hAnsi="Times New Roman" w:cs="Times New Roman"/>
          <w:sz w:val="24"/>
          <w:szCs w:val="24"/>
        </w:rPr>
        <w:t>)</w:t>
      </w:r>
    </w:p>
    <w:p w14:paraId="313C070C" w14:textId="77777777" w:rsidR="00871CB6" w:rsidRPr="002676FD" w:rsidRDefault="00871CB6" w:rsidP="00871CB6">
      <w:pPr>
        <w:pStyle w:val="ListParagraph"/>
        <w:numPr>
          <w:ilvl w:val="1"/>
          <w:numId w:val="112"/>
        </w:numPr>
        <w:spacing w:after="0" w:line="240" w:lineRule="auto"/>
        <w:rPr>
          <w:rFonts w:ascii="Times New Roman" w:hAnsi="Times New Roman" w:cs="Times New Roman"/>
          <w:sz w:val="24"/>
          <w:szCs w:val="24"/>
        </w:rPr>
      </w:pPr>
      <w:r w:rsidRPr="002676FD">
        <w:rPr>
          <w:rFonts w:ascii="Times New Roman" w:hAnsi="Times New Roman" w:cs="Times New Roman"/>
          <w:sz w:val="24"/>
          <w:szCs w:val="24"/>
        </w:rPr>
        <w:t xml:space="preserve">Among other things, Court explains that the grand jury is not a part of the judiciary, but stands on its own. </w:t>
      </w:r>
    </w:p>
    <w:p w14:paraId="66E71639" w14:textId="77777777" w:rsidR="00871CB6" w:rsidRPr="00871CB6" w:rsidRDefault="00871CB6" w:rsidP="00871CB6">
      <w:pPr>
        <w:pStyle w:val="ListParagraph"/>
        <w:numPr>
          <w:ilvl w:val="1"/>
          <w:numId w:val="112"/>
        </w:numPr>
        <w:spacing w:after="0" w:line="240" w:lineRule="auto"/>
        <w:rPr>
          <w:rFonts w:ascii="Times New Roman" w:hAnsi="Times New Roman" w:cs="Times New Roman"/>
          <w:sz w:val="24"/>
          <w:szCs w:val="24"/>
        </w:rPr>
      </w:pPr>
      <w:r w:rsidRPr="002676FD">
        <w:rPr>
          <w:rFonts w:ascii="Times New Roman" w:hAnsi="Times New Roman" w:cs="Times New Roman"/>
          <w:sz w:val="24"/>
          <w:szCs w:val="24"/>
        </w:rPr>
        <w:t xml:space="preserve">Because it’s not part of the judicial branch, </w:t>
      </w:r>
      <w:r>
        <w:rPr>
          <w:rFonts w:ascii="Times New Roman" w:hAnsi="Times New Roman" w:cs="Times New Roman"/>
          <w:sz w:val="24"/>
          <w:szCs w:val="24"/>
        </w:rPr>
        <w:t xml:space="preserve">courts do </w:t>
      </w:r>
      <w:r w:rsidRPr="002676FD">
        <w:rPr>
          <w:rFonts w:ascii="Times New Roman" w:hAnsi="Times New Roman" w:cs="Times New Roman"/>
          <w:sz w:val="24"/>
          <w:szCs w:val="24"/>
        </w:rPr>
        <w:t>not have the discretion to develop their own procedural rules to apply to the grand jury proceedings. (</w:t>
      </w:r>
      <w:proofErr w:type="gramStart"/>
      <w:r w:rsidRPr="002676FD">
        <w:rPr>
          <w:rFonts w:ascii="Times New Roman" w:hAnsi="Times New Roman" w:cs="Times New Roman"/>
          <w:sz w:val="24"/>
          <w:szCs w:val="24"/>
        </w:rPr>
        <w:t>subject</w:t>
      </w:r>
      <w:proofErr w:type="gramEnd"/>
      <w:r w:rsidRPr="002676FD">
        <w:rPr>
          <w:rFonts w:ascii="Times New Roman" w:hAnsi="Times New Roman" w:cs="Times New Roman"/>
          <w:sz w:val="24"/>
          <w:szCs w:val="24"/>
        </w:rPr>
        <w:t xml:space="preserve"> to limitations).</w:t>
      </w:r>
    </w:p>
    <w:p w14:paraId="4A4C71C2" w14:textId="77777777" w:rsidR="001F48DD" w:rsidRDefault="001F48DD" w:rsidP="00D0412F">
      <w:pPr>
        <w:spacing w:after="0" w:line="240" w:lineRule="auto"/>
        <w:rPr>
          <w:rFonts w:ascii="Times New Roman" w:hAnsi="Times New Roman" w:cs="Times New Roman"/>
          <w:sz w:val="24"/>
          <w:szCs w:val="24"/>
        </w:rPr>
      </w:pPr>
    </w:p>
    <w:p w14:paraId="71B4EC46" w14:textId="77777777" w:rsidR="001F48DD" w:rsidRDefault="001F48DD" w:rsidP="00D0412F">
      <w:pPr>
        <w:spacing w:after="0" w:line="240" w:lineRule="auto"/>
        <w:rPr>
          <w:rFonts w:ascii="Times New Roman" w:hAnsi="Times New Roman" w:cs="Times New Roman"/>
          <w:sz w:val="24"/>
          <w:szCs w:val="24"/>
        </w:rPr>
      </w:pPr>
    </w:p>
    <w:p w14:paraId="44D9409A" w14:textId="77777777" w:rsidR="001F48DD" w:rsidRDefault="001F48DD" w:rsidP="00D0412F">
      <w:pPr>
        <w:spacing w:after="0" w:line="240" w:lineRule="auto"/>
        <w:rPr>
          <w:rFonts w:ascii="Times New Roman" w:hAnsi="Times New Roman" w:cs="Times New Roman"/>
          <w:sz w:val="24"/>
          <w:szCs w:val="24"/>
        </w:rPr>
      </w:pPr>
    </w:p>
    <w:p w14:paraId="5D90217F" w14:textId="77777777" w:rsidR="00D0412F" w:rsidRDefault="001F48DD" w:rsidP="00D0412F">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Pr="001F48DD">
        <w:rPr>
          <w:rFonts w:ascii="Times New Roman" w:hAnsi="Times New Roman" w:cs="Times New Roman"/>
          <w:sz w:val="24"/>
          <w:szCs w:val="24"/>
          <w:vertAlign w:val="superscript"/>
        </w:rPr>
        <w:t>th</w:t>
      </w:r>
      <w:r>
        <w:rPr>
          <w:rFonts w:ascii="Times New Roman" w:hAnsi="Times New Roman" w:cs="Times New Roman"/>
          <w:sz w:val="24"/>
          <w:szCs w:val="24"/>
        </w:rPr>
        <w:t xml:space="preserve"> Amendment:</w:t>
      </w:r>
    </w:p>
    <w:p w14:paraId="7D61DEE6" w14:textId="77777777" w:rsidR="00925B38" w:rsidRDefault="00925B38" w:rsidP="000D6218">
      <w:pPr>
        <w:pStyle w:val="ListParagraph"/>
        <w:numPr>
          <w:ilvl w:val="0"/>
          <w:numId w:val="114"/>
        </w:numPr>
        <w:spacing w:after="0" w:line="240" w:lineRule="auto"/>
        <w:rPr>
          <w:rFonts w:ascii="Times New Roman" w:hAnsi="Times New Roman" w:cs="Times New Roman"/>
          <w:sz w:val="24"/>
          <w:szCs w:val="24"/>
        </w:rPr>
      </w:pPr>
      <w:r w:rsidRPr="00D72AE9">
        <w:rPr>
          <w:rFonts w:ascii="Times New Roman" w:hAnsi="Times New Roman" w:cs="Times New Roman"/>
          <w:sz w:val="24"/>
          <w:szCs w:val="24"/>
        </w:rPr>
        <w:t xml:space="preserve">Two protections: </w:t>
      </w:r>
    </w:p>
    <w:p w14:paraId="2EB10E9F" w14:textId="77777777" w:rsidR="00925B38" w:rsidRDefault="00925B38" w:rsidP="000D6218">
      <w:pPr>
        <w:pStyle w:val="ListParagraph"/>
        <w:numPr>
          <w:ilvl w:val="1"/>
          <w:numId w:val="115"/>
        </w:numPr>
        <w:spacing w:after="0" w:line="240" w:lineRule="auto"/>
        <w:rPr>
          <w:rFonts w:ascii="Times New Roman" w:hAnsi="Times New Roman" w:cs="Times New Roman"/>
          <w:sz w:val="24"/>
          <w:szCs w:val="24"/>
        </w:rPr>
      </w:pPr>
      <w:r w:rsidRPr="00D72AE9">
        <w:rPr>
          <w:rFonts w:ascii="Times New Roman" w:hAnsi="Times New Roman" w:cs="Times New Roman"/>
          <w:sz w:val="24"/>
          <w:szCs w:val="24"/>
        </w:rPr>
        <w:t>4</w:t>
      </w:r>
      <w:r w:rsidRPr="00D72AE9">
        <w:rPr>
          <w:rFonts w:ascii="Times New Roman" w:hAnsi="Times New Roman" w:cs="Times New Roman"/>
          <w:sz w:val="24"/>
          <w:szCs w:val="24"/>
          <w:vertAlign w:val="superscript"/>
        </w:rPr>
        <w:t>th</w:t>
      </w:r>
      <w:r w:rsidRPr="00D72AE9">
        <w:rPr>
          <w:rFonts w:ascii="Times New Roman" w:hAnsi="Times New Roman" w:cs="Times New Roman"/>
          <w:sz w:val="24"/>
          <w:szCs w:val="24"/>
        </w:rPr>
        <w:t xml:space="preserve"> amendment on its face and </w:t>
      </w:r>
    </w:p>
    <w:p w14:paraId="598AC759" w14:textId="77777777" w:rsidR="00925B38" w:rsidRPr="00925B38" w:rsidRDefault="00925B38" w:rsidP="000D6218">
      <w:pPr>
        <w:pStyle w:val="ListParagraph"/>
        <w:numPr>
          <w:ilvl w:val="1"/>
          <w:numId w:val="115"/>
        </w:numPr>
        <w:spacing w:after="0" w:line="240" w:lineRule="auto"/>
        <w:rPr>
          <w:rFonts w:ascii="Times New Roman" w:hAnsi="Times New Roman" w:cs="Times New Roman"/>
          <w:sz w:val="24"/>
          <w:szCs w:val="24"/>
        </w:rPr>
      </w:pPr>
      <w:r>
        <w:rPr>
          <w:rFonts w:ascii="Times New Roman" w:hAnsi="Times New Roman" w:cs="Times New Roman"/>
          <w:sz w:val="24"/>
          <w:szCs w:val="24"/>
        </w:rPr>
        <w:t>R</w:t>
      </w:r>
      <w:r w:rsidRPr="00D72AE9">
        <w:rPr>
          <w:rFonts w:ascii="Times New Roman" w:hAnsi="Times New Roman" w:cs="Times New Roman"/>
          <w:sz w:val="24"/>
          <w:szCs w:val="24"/>
        </w:rPr>
        <w:t>ule 17 (statutory manifestation of 4</w:t>
      </w:r>
      <w:r w:rsidRPr="00D72AE9">
        <w:rPr>
          <w:rFonts w:ascii="Times New Roman" w:hAnsi="Times New Roman" w:cs="Times New Roman"/>
          <w:sz w:val="24"/>
          <w:szCs w:val="24"/>
          <w:vertAlign w:val="superscript"/>
        </w:rPr>
        <w:t>th</w:t>
      </w:r>
      <w:r w:rsidRPr="00D72AE9">
        <w:rPr>
          <w:rFonts w:ascii="Times New Roman" w:hAnsi="Times New Roman" w:cs="Times New Roman"/>
          <w:sz w:val="24"/>
          <w:szCs w:val="24"/>
        </w:rPr>
        <w:t xml:space="preserve"> amendment).</w:t>
      </w:r>
    </w:p>
    <w:p w14:paraId="3C0E7627" w14:textId="77777777" w:rsidR="00F301D5" w:rsidRDefault="00F301D5" w:rsidP="000D6218">
      <w:pPr>
        <w:pStyle w:val="ListParagraph"/>
        <w:numPr>
          <w:ilvl w:val="0"/>
          <w:numId w:val="114"/>
        </w:numPr>
        <w:spacing w:after="0" w:line="240" w:lineRule="auto"/>
        <w:rPr>
          <w:rFonts w:ascii="Times New Roman" w:hAnsi="Times New Roman" w:cs="Times New Roman"/>
          <w:sz w:val="24"/>
          <w:szCs w:val="24"/>
        </w:rPr>
      </w:pPr>
      <w:r>
        <w:rPr>
          <w:rFonts w:ascii="Times New Roman" w:hAnsi="Times New Roman" w:cs="Times New Roman"/>
          <w:sz w:val="24"/>
          <w:szCs w:val="24"/>
        </w:rPr>
        <w:t>Verbal vs. Document Subpoenas:</w:t>
      </w:r>
    </w:p>
    <w:p w14:paraId="11D78153" w14:textId="77777777" w:rsidR="00871CB6" w:rsidRDefault="00871CB6" w:rsidP="000D6218">
      <w:pPr>
        <w:pStyle w:val="ListParagraph"/>
        <w:numPr>
          <w:ilvl w:val="1"/>
          <w:numId w:val="114"/>
        </w:numPr>
        <w:spacing w:after="0" w:line="240" w:lineRule="auto"/>
        <w:rPr>
          <w:rFonts w:ascii="Times New Roman" w:hAnsi="Times New Roman" w:cs="Times New Roman"/>
          <w:sz w:val="24"/>
          <w:szCs w:val="24"/>
        </w:rPr>
      </w:pPr>
      <w:r>
        <w:rPr>
          <w:rFonts w:ascii="Times New Roman" w:hAnsi="Times New Roman" w:cs="Times New Roman"/>
          <w:sz w:val="24"/>
          <w:szCs w:val="24"/>
        </w:rPr>
        <w:t>Verbal testimony is not a search and seizure, so there’s no 4</w:t>
      </w:r>
      <w:r w:rsidRPr="00871CB6">
        <w:rPr>
          <w:rFonts w:ascii="Times New Roman" w:hAnsi="Times New Roman" w:cs="Times New Roman"/>
          <w:sz w:val="24"/>
          <w:szCs w:val="24"/>
          <w:vertAlign w:val="superscript"/>
        </w:rPr>
        <w:t>th</w:t>
      </w:r>
      <w:r>
        <w:rPr>
          <w:rFonts w:ascii="Times New Roman" w:hAnsi="Times New Roman" w:cs="Times New Roman"/>
          <w:sz w:val="24"/>
          <w:szCs w:val="24"/>
        </w:rPr>
        <w:t xml:space="preserve"> amendment right (though 5</w:t>
      </w:r>
      <w:r w:rsidRPr="00871CB6">
        <w:rPr>
          <w:rFonts w:ascii="Times New Roman" w:hAnsi="Times New Roman" w:cs="Times New Roman"/>
          <w:sz w:val="24"/>
          <w:szCs w:val="24"/>
          <w:vertAlign w:val="superscript"/>
        </w:rPr>
        <w:t>th</w:t>
      </w:r>
      <w:r>
        <w:rPr>
          <w:rFonts w:ascii="Times New Roman" w:hAnsi="Times New Roman" w:cs="Times New Roman"/>
          <w:sz w:val="24"/>
          <w:szCs w:val="24"/>
        </w:rPr>
        <w:t xml:space="preserve"> may apply).</w:t>
      </w:r>
    </w:p>
    <w:p w14:paraId="138907C0" w14:textId="77777777" w:rsidR="00871CB6" w:rsidRDefault="00F301D5" w:rsidP="000D6218">
      <w:pPr>
        <w:pStyle w:val="ListParagraph"/>
        <w:numPr>
          <w:ilvl w:val="1"/>
          <w:numId w:val="11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Document Subpoenas, “subpoena duces tecum,” do constitute a search and </w:t>
      </w:r>
      <w:proofErr w:type="gramStart"/>
      <w:r>
        <w:rPr>
          <w:rFonts w:ascii="Times New Roman" w:hAnsi="Times New Roman" w:cs="Times New Roman"/>
          <w:sz w:val="24"/>
          <w:szCs w:val="24"/>
        </w:rPr>
        <w:t>seizure,</w:t>
      </w:r>
      <w:proofErr w:type="gramEnd"/>
      <w:r>
        <w:rPr>
          <w:rFonts w:ascii="Times New Roman" w:hAnsi="Times New Roman" w:cs="Times New Roman"/>
          <w:sz w:val="24"/>
          <w:szCs w:val="24"/>
        </w:rPr>
        <w:t xml:space="preserve"> so 4</w:t>
      </w:r>
      <w:r w:rsidRPr="00F301D5">
        <w:rPr>
          <w:rFonts w:ascii="Times New Roman" w:hAnsi="Times New Roman" w:cs="Times New Roman"/>
          <w:sz w:val="24"/>
          <w:szCs w:val="24"/>
          <w:vertAlign w:val="superscript"/>
        </w:rPr>
        <w:t>th</w:t>
      </w:r>
      <w:r>
        <w:rPr>
          <w:rFonts w:ascii="Times New Roman" w:hAnsi="Times New Roman" w:cs="Times New Roman"/>
          <w:sz w:val="24"/>
          <w:szCs w:val="24"/>
        </w:rPr>
        <w:t xml:space="preserve"> amendment is implicated as we see in </w:t>
      </w:r>
      <w:r w:rsidR="00DC37E4">
        <w:rPr>
          <w:rFonts w:ascii="Times New Roman" w:hAnsi="Times New Roman" w:cs="Times New Roman"/>
          <w:sz w:val="24"/>
          <w:szCs w:val="24"/>
          <w:u w:val="single"/>
        </w:rPr>
        <w:t>Boyd</w:t>
      </w:r>
      <w:r>
        <w:rPr>
          <w:rFonts w:ascii="Times New Roman" w:hAnsi="Times New Roman" w:cs="Times New Roman"/>
          <w:sz w:val="24"/>
          <w:szCs w:val="24"/>
        </w:rPr>
        <w:t>.</w:t>
      </w:r>
    </w:p>
    <w:p w14:paraId="0AFB05E1" w14:textId="77777777" w:rsidR="00F301D5" w:rsidRPr="00871CB6" w:rsidRDefault="00F301D5" w:rsidP="000D6218">
      <w:pPr>
        <w:pStyle w:val="ListParagraph"/>
        <w:numPr>
          <w:ilvl w:val="0"/>
          <w:numId w:val="114"/>
        </w:numPr>
        <w:spacing w:after="0" w:line="240" w:lineRule="auto"/>
        <w:rPr>
          <w:rFonts w:ascii="Times New Roman" w:hAnsi="Times New Roman" w:cs="Times New Roman"/>
          <w:sz w:val="24"/>
          <w:szCs w:val="24"/>
        </w:rPr>
      </w:pPr>
      <w:r w:rsidRPr="00F301D5">
        <w:rPr>
          <w:rFonts w:ascii="Times New Roman" w:hAnsi="Times New Roman" w:cs="Times New Roman"/>
          <w:b/>
          <w:sz w:val="24"/>
          <w:szCs w:val="24"/>
        </w:rPr>
        <w:t>Agents</w:t>
      </w:r>
      <w:r>
        <w:rPr>
          <w:rFonts w:ascii="Times New Roman" w:hAnsi="Times New Roman" w:cs="Times New Roman"/>
          <w:sz w:val="24"/>
          <w:szCs w:val="24"/>
        </w:rPr>
        <w:t xml:space="preserve"> CAN assert 4</w:t>
      </w:r>
      <w:r w:rsidRPr="00F301D5">
        <w:rPr>
          <w:rFonts w:ascii="Times New Roman" w:hAnsi="Times New Roman" w:cs="Times New Roman"/>
          <w:sz w:val="24"/>
          <w:szCs w:val="24"/>
          <w:vertAlign w:val="superscript"/>
        </w:rPr>
        <w:t>th</w:t>
      </w:r>
      <w:r>
        <w:rPr>
          <w:rFonts w:ascii="Times New Roman" w:hAnsi="Times New Roman" w:cs="Times New Roman"/>
          <w:sz w:val="24"/>
          <w:szCs w:val="24"/>
        </w:rPr>
        <w:t xml:space="preserve"> on behalf of firm, but it’s a very weak interest; not “overbroad.”</w:t>
      </w:r>
    </w:p>
    <w:p w14:paraId="5B1D33E5" w14:textId="77777777" w:rsidR="00925B38" w:rsidRDefault="00925B38" w:rsidP="000D6218">
      <w:pPr>
        <w:pStyle w:val="ListParagraph"/>
        <w:numPr>
          <w:ilvl w:val="0"/>
          <w:numId w:val="114"/>
        </w:numPr>
        <w:spacing w:after="0" w:line="240" w:lineRule="auto"/>
        <w:rPr>
          <w:rFonts w:ascii="Times New Roman" w:hAnsi="Times New Roman" w:cs="Times New Roman"/>
          <w:sz w:val="24"/>
          <w:szCs w:val="24"/>
        </w:rPr>
      </w:pPr>
      <w:r w:rsidRPr="00D72AE9">
        <w:rPr>
          <w:rFonts w:ascii="Times New Roman" w:hAnsi="Times New Roman" w:cs="Times New Roman"/>
          <w:sz w:val="24"/>
          <w:szCs w:val="24"/>
          <w:u w:val="single"/>
        </w:rPr>
        <w:t>Hale</w:t>
      </w:r>
      <w:r w:rsidRPr="00D72AE9">
        <w:rPr>
          <w:rFonts w:ascii="Times New Roman" w:hAnsi="Times New Roman" w:cs="Times New Roman"/>
          <w:sz w:val="24"/>
          <w:szCs w:val="24"/>
        </w:rPr>
        <w:t xml:space="preserve">: </w:t>
      </w:r>
    </w:p>
    <w:p w14:paraId="0A5CCA03" w14:textId="77777777" w:rsidR="00925B38" w:rsidRPr="00D72AE9" w:rsidRDefault="00925B38" w:rsidP="000D6218">
      <w:pPr>
        <w:pStyle w:val="ListParagraph"/>
        <w:numPr>
          <w:ilvl w:val="1"/>
          <w:numId w:val="11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Pr="00D72AE9">
        <w:rPr>
          <w:rFonts w:ascii="Times New Roman" w:hAnsi="Times New Roman" w:cs="Times New Roman"/>
          <w:sz w:val="24"/>
          <w:szCs w:val="24"/>
        </w:rPr>
        <w:t>subpoena duces tecum sought seizure of broad swath of corporate documents.</w:t>
      </w:r>
    </w:p>
    <w:p w14:paraId="24BE8532" w14:textId="77777777" w:rsidR="00925B38" w:rsidRDefault="00925B38" w:rsidP="000D6218">
      <w:pPr>
        <w:pStyle w:val="ListParagraph"/>
        <w:numPr>
          <w:ilvl w:val="1"/>
          <w:numId w:val="114"/>
        </w:numPr>
        <w:spacing w:after="0" w:line="240" w:lineRule="auto"/>
        <w:rPr>
          <w:rFonts w:ascii="Times New Roman" w:hAnsi="Times New Roman" w:cs="Times New Roman"/>
          <w:sz w:val="24"/>
          <w:szCs w:val="24"/>
        </w:rPr>
      </w:pPr>
      <w:r w:rsidRPr="00D72AE9">
        <w:rPr>
          <w:rFonts w:ascii="Times New Roman" w:hAnsi="Times New Roman" w:cs="Times New Roman"/>
          <w:sz w:val="24"/>
          <w:szCs w:val="24"/>
        </w:rPr>
        <w:t>The subpoena here asked for essentially all the records of the business, which the Court rules was so broad as to be unreasonable under the time constraints and just so damn broad as to be excessively burdensome (would severely interfere with business operations) no matter what the time frame, without some more specific connection to an investigation.</w:t>
      </w:r>
    </w:p>
    <w:p w14:paraId="3C089A2B" w14:textId="77777777" w:rsidR="00925B38" w:rsidRDefault="00925B38" w:rsidP="000D6218">
      <w:pPr>
        <w:pStyle w:val="ListParagraph"/>
        <w:numPr>
          <w:ilvl w:val="1"/>
          <w:numId w:val="114"/>
        </w:numPr>
        <w:spacing w:after="0" w:line="240" w:lineRule="auto"/>
        <w:rPr>
          <w:rFonts w:ascii="Times New Roman" w:hAnsi="Times New Roman" w:cs="Times New Roman"/>
          <w:sz w:val="24"/>
          <w:szCs w:val="24"/>
        </w:rPr>
      </w:pPr>
      <w:r>
        <w:rPr>
          <w:rFonts w:ascii="Times New Roman" w:hAnsi="Times New Roman" w:cs="Times New Roman"/>
          <w:sz w:val="24"/>
          <w:szCs w:val="24"/>
        </w:rPr>
        <w:t>Very rarely will this be a successful defense, especially because, as the Hale Court notes, if the time period presents the undue burden, then the grand jury can just extend the time period for you.</w:t>
      </w:r>
    </w:p>
    <w:p w14:paraId="310F36A5" w14:textId="77777777" w:rsidR="00925B38" w:rsidRPr="00D72AE9" w:rsidRDefault="00925B38" w:rsidP="000D6218">
      <w:pPr>
        <w:pStyle w:val="ListParagraph"/>
        <w:numPr>
          <w:ilvl w:val="0"/>
          <w:numId w:val="114"/>
        </w:numPr>
        <w:spacing w:after="0" w:line="240" w:lineRule="auto"/>
        <w:rPr>
          <w:rFonts w:ascii="Times New Roman" w:hAnsi="Times New Roman" w:cs="Times New Roman"/>
          <w:sz w:val="24"/>
          <w:szCs w:val="24"/>
        </w:rPr>
      </w:pPr>
      <w:r w:rsidRPr="00D72AE9">
        <w:rPr>
          <w:rFonts w:ascii="Times New Roman" w:hAnsi="Times New Roman" w:cs="Times New Roman"/>
          <w:sz w:val="24"/>
          <w:szCs w:val="24"/>
        </w:rPr>
        <w:t xml:space="preserve">Probable cause? </w:t>
      </w:r>
      <w:r>
        <w:rPr>
          <w:rFonts w:ascii="Times New Roman" w:hAnsi="Times New Roman" w:cs="Times New Roman"/>
          <w:sz w:val="24"/>
          <w:szCs w:val="24"/>
        </w:rPr>
        <w:t>Not required!</w:t>
      </w:r>
    </w:p>
    <w:p w14:paraId="2FB0154F" w14:textId="77777777" w:rsidR="00925B38" w:rsidRPr="00D72AE9" w:rsidRDefault="00925B38" w:rsidP="000D6218">
      <w:pPr>
        <w:pStyle w:val="ListParagraph"/>
        <w:numPr>
          <w:ilvl w:val="1"/>
          <w:numId w:val="114"/>
        </w:numPr>
        <w:spacing w:after="0" w:line="240" w:lineRule="auto"/>
        <w:rPr>
          <w:rFonts w:ascii="Times New Roman" w:hAnsi="Times New Roman" w:cs="Times New Roman"/>
          <w:sz w:val="24"/>
          <w:szCs w:val="24"/>
        </w:rPr>
      </w:pPr>
      <w:r w:rsidRPr="00D72AE9">
        <w:rPr>
          <w:rFonts w:ascii="Times New Roman" w:hAnsi="Times New Roman" w:cs="Times New Roman"/>
          <w:sz w:val="24"/>
          <w:szCs w:val="24"/>
        </w:rPr>
        <w:t xml:space="preserve">Not required under </w:t>
      </w:r>
      <w:r w:rsidRPr="00D72AE9">
        <w:rPr>
          <w:rFonts w:ascii="Times New Roman" w:hAnsi="Times New Roman" w:cs="Times New Roman"/>
          <w:sz w:val="24"/>
          <w:szCs w:val="24"/>
          <w:u w:val="single"/>
        </w:rPr>
        <w:t>R. Enterprises</w:t>
      </w:r>
      <w:r w:rsidRPr="00D72AE9">
        <w:rPr>
          <w:rFonts w:ascii="Times New Roman" w:hAnsi="Times New Roman" w:cs="Times New Roman"/>
          <w:sz w:val="24"/>
          <w:szCs w:val="24"/>
        </w:rPr>
        <w:t xml:space="preserve">: </w:t>
      </w:r>
    </w:p>
    <w:p w14:paraId="112E487A" w14:textId="77777777" w:rsidR="00925B38" w:rsidRPr="00D72AE9" w:rsidRDefault="00F301D5" w:rsidP="000D6218">
      <w:pPr>
        <w:pStyle w:val="ListParagraph"/>
        <w:numPr>
          <w:ilvl w:val="2"/>
          <w:numId w:val="114"/>
        </w:numPr>
        <w:spacing w:after="0" w:line="240" w:lineRule="auto"/>
        <w:rPr>
          <w:rFonts w:ascii="Times New Roman" w:hAnsi="Times New Roman" w:cs="Times New Roman"/>
          <w:sz w:val="24"/>
          <w:szCs w:val="24"/>
        </w:rPr>
      </w:pPr>
      <w:r w:rsidRPr="00F301D5">
        <w:rPr>
          <w:rFonts w:ascii="Times New Roman" w:hAnsi="Times New Roman" w:cs="Times New Roman"/>
          <w:b/>
          <w:sz w:val="24"/>
          <w:szCs w:val="24"/>
        </w:rPr>
        <w:t>Standard</w:t>
      </w:r>
      <w:r>
        <w:rPr>
          <w:rFonts w:ascii="Times New Roman" w:hAnsi="Times New Roman" w:cs="Times New Roman"/>
          <w:sz w:val="24"/>
          <w:szCs w:val="24"/>
        </w:rPr>
        <w:t xml:space="preserve">: </w:t>
      </w:r>
      <w:r w:rsidR="00925B38" w:rsidRPr="00D72AE9">
        <w:rPr>
          <w:rFonts w:ascii="Times New Roman" w:hAnsi="Times New Roman" w:cs="Times New Roman"/>
          <w:sz w:val="24"/>
          <w:szCs w:val="24"/>
        </w:rPr>
        <w:t>Court held that document subpoena only unreasonable under 4</w:t>
      </w:r>
      <w:r w:rsidR="00925B38" w:rsidRPr="00D72AE9">
        <w:rPr>
          <w:rFonts w:ascii="Times New Roman" w:hAnsi="Times New Roman" w:cs="Times New Roman"/>
          <w:sz w:val="24"/>
          <w:szCs w:val="24"/>
          <w:vertAlign w:val="superscript"/>
        </w:rPr>
        <w:t>th</w:t>
      </w:r>
      <w:r w:rsidR="00925B38" w:rsidRPr="00D72AE9">
        <w:rPr>
          <w:rFonts w:ascii="Times New Roman" w:hAnsi="Times New Roman" w:cs="Times New Roman"/>
          <w:sz w:val="24"/>
          <w:szCs w:val="24"/>
        </w:rPr>
        <w:t xml:space="preserve"> amendment/rule 17 in grand jury context if there is “</w:t>
      </w:r>
      <w:r w:rsidR="00925B38" w:rsidRPr="00D72AE9">
        <w:rPr>
          <w:rFonts w:ascii="Times New Roman" w:hAnsi="Times New Roman" w:cs="Times New Roman"/>
          <w:b/>
          <w:sz w:val="24"/>
          <w:szCs w:val="24"/>
        </w:rPr>
        <w:t>no reasonable possibility</w:t>
      </w:r>
      <w:r w:rsidR="00925B38" w:rsidRPr="00D72AE9">
        <w:rPr>
          <w:rFonts w:ascii="Times New Roman" w:hAnsi="Times New Roman" w:cs="Times New Roman"/>
          <w:sz w:val="24"/>
          <w:szCs w:val="24"/>
        </w:rPr>
        <w:t>” that it will “</w:t>
      </w:r>
      <w:r w:rsidR="00925B38" w:rsidRPr="00D72AE9">
        <w:rPr>
          <w:rFonts w:ascii="Times New Roman" w:hAnsi="Times New Roman" w:cs="Times New Roman"/>
          <w:b/>
          <w:sz w:val="24"/>
          <w:szCs w:val="24"/>
        </w:rPr>
        <w:t>produce evidence</w:t>
      </w:r>
      <w:r w:rsidR="00925B38" w:rsidRPr="00D72AE9">
        <w:rPr>
          <w:rFonts w:ascii="Times New Roman" w:hAnsi="Times New Roman" w:cs="Times New Roman"/>
          <w:sz w:val="24"/>
          <w:szCs w:val="24"/>
        </w:rPr>
        <w:t xml:space="preserve"> that is relevant.” </w:t>
      </w:r>
      <w:r w:rsidR="00925B38" w:rsidRPr="00D72AE9">
        <w:rPr>
          <w:rFonts w:ascii="Times New Roman" w:hAnsi="Times New Roman" w:cs="Times New Roman"/>
          <w:b/>
          <w:sz w:val="24"/>
          <w:szCs w:val="24"/>
        </w:rPr>
        <w:t>Very stringent standard for defendants</w:t>
      </w:r>
      <w:r w:rsidR="00925B38" w:rsidRPr="00D72AE9">
        <w:rPr>
          <w:rFonts w:ascii="Times New Roman" w:hAnsi="Times New Roman" w:cs="Times New Roman"/>
          <w:sz w:val="24"/>
          <w:szCs w:val="24"/>
        </w:rPr>
        <w:t>.</w:t>
      </w:r>
    </w:p>
    <w:p w14:paraId="379F1C74" w14:textId="77777777" w:rsidR="00925B38" w:rsidRPr="00D72AE9" w:rsidRDefault="00925B38" w:rsidP="000D6218">
      <w:pPr>
        <w:pStyle w:val="ListParagraph"/>
        <w:numPr>
          <w:ilvl w:val="3"/>
          <w:numId w:val="114"/>
        </w:numPr>
        <w:spacing w:after="0" w:line="240" w:lineRule="auto"/>
        <w:rPr>
          <w:rFonts w:ascii="Times New Roman" w:hAnsi="Times New Roman" w:cs="Times New Roman"/>
          <w:sz w:val="24"/>
          <w:szCs w:val="24"/>
        </w:rPr>
      </w:pPr>
      <w:r w:rsidRPr="00D72AE9">
        <w:rPr>
          <w:rFonts w:ascii="Times New Roman" w:hAnsi="Times New Roman" w:cs="Times New Roman"/>
          <w:sz w:val="24"/>
          <w:szCs w:val="24"/>
        </w:rPr>
        <w:t xml:space="preserve">Note: possibility of “produce evidence” means that even this particular evidence doesn’t have to have a reasonable possibility of relevance, but only that it </w:t>
      </w:r>
      <w:r w:rsidRPr="00925B38">
        <w:rPr>
          <w:rFonts w:ascii="Times New Roman" w:hAnsi="Times New Roman" w:cs="Times New Roman"/>
          <w:b/>
          <w:sz w:val="24"/>
          <w:szCs w:val="24"/>
        </w:rPr>
        <w:t>may lead to relevant evidence</w:t>
      </w:r>
      <w:r w:rsidRPr="00D72AE9">
        <w:rPr>
          <w:rFonts w:ascii="Times New Roman" w:hAnsi="Times New Roman" w:cs="Times New Roman"/>
          <w:sz w:val="24"/>
          <w:szCs w:val="24"/>
        </w:rPr>
        <w:t>!</w:t>
      </w:r>
    </w:p>
    <w:p w14:paraId="6E136774" w14:textId="77777777" w:rsidR="00925B38" w:rsidRDefault="00925B38" w:rsidP="000D6218">
      <w:pPr>
        <w:pStyle w:val="ListParagraph"/>
        <w:numPr>
          <w:ilvl w:val="2"/>
          <w:numId w:val="11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Contextual reasonableness: </w:t>
      </w:r>
    </w:p>
    <w:p w14:paraId="7974BAC2" w14:textId="77777777" w:rsidR="00925B38" w:rsidRPr="00D72AE9" w:rsidRDefault="00925B38" w:rsidP="000D6218">
      <w:pPr>
        <w:pStyle w:val="ListParagraph"/>
        <w:numPr>
          <w:ilvl w:val="3"/>
          <w:numId w:val="114"/>
        </w:numPr>
        <w:spacing w:after="0" w:line="240" w:lineRule="auto"/>
        <w:rPr>
          <w:rFonts w:ascii="Times New Roman" w:hAnsi="Times New Roman" w:cs="Times New Roman"/>
          <w:sz w:val="24"/>
          <w:szCs w:val="24"/>
        </w:rPr>
      </w:pPr>
      <w:r w:rsidRPr="00D72AE9">
        <w:rPr>
          <w:rFonts w:ascii="Times New Roman" w:hAnsi="Times New Roman" w:cs="Times New Roman"/>
          <w:sz w:val="24"/>
          <w:szCs w:val="24"/>
        </w:rPr>
        <w:lastRenderedPageBreak/>
        <w:t>Our understanding of “reasonableness” of search/seizures is contextual, so given the i</w:t>
      </w:r>
      <w:r w:rsidRPr="00925B38">
        <w:rPr>
          <w:rFonts w:ascii="Times New Roman" w:hAnsi="Times New Roman" w:cs="Times New Roman"/>
          <w:b/>
          <w:sz w:val="24"/>
          <w:szCs w:val="24"/>
        </w:rPr>
        <w:t>nvestigatory purpose of grand jury, context demands greater flexibility</w:t>
      </w:r>
      <w:r w:rsidRPr="00D72AE9">
        <w:rPr>
          <w:rFonts w:ascii="Times New Roman" w:hAnsi="Times New Roman" w:cs="Times New Roman"/>
          <w:sz w:val="24"/>
          <w:szCs w:val="24"/>
        </w:rPr>
        <w:t>.</w:t>
      </w:r>
    </w:p>
    <w:p w14:paraId="0E2D9ACB" w14:textId="77777777" w:rsidR="00925B38" w:rsidRPr="00D72AE9" w:rsidRDefault="00925B38" w:rsidP="000D6218">
      <w:pPr>
        <w:pStyle w:val="ListParagraph"/>
        <w:numPr>
          <w:ilvl w:val="3"/>
          <w:numId w:val="114"/>
        </w:numPr>
        <w:spacing w:after="0" w:line="240" w:lineRule="auto"/>
        <w:rPr>
          <w:rFonts w:ascii="Times New Roman" w:hAnsi="Times New Roman" w:cs="Times New Roman"/>
          <w:sz w:val="24"/>
          <w:szCs w:val="24"/>
        </w:rPr>
      </w:pPr>
      <w:r w:rsidRPr="00D72AE9">
        <w:rPr>
          <w:rFonts w:ascii="Times New Roman" w:hAnsi="Times New Roman" w:cs="Times New Roman"/>
          <w:sz w:val="24"/>
          <w:szCs w:val="24"/>
        </w:rPr>
        <w:t>We also don’t want defendants to mount procedural challenges to grand jury proceedings, a continual theme in these decisions.</w:t>
      </w:r>
    </w:p>
    <w:p w14:paraId="06980A08" w14:textId="77777777" w:rsidR="00925B38" w:rsidRPr="00D72AE9" w:rsidRDefault="00925B38" w:rsidP="000D6218">
      <w:pPr>
        <w:pStyle w:val="ListParagraph"/>
        <w:numPr>
          <w:ilvl w:val="3"/>
          <w:numId w:val="114"/>
        </w:numPr>
        <w:spacing w:after="0" w:line="240" w:lineRule="auto"/>
        <w:rPr>
          <w:rFonts w:ascii="Times New Roman" w:hAnsi="Times New Roman" w:cs="Times New Roman"/>
          <w:sz w:val="24"/>
          <w:szCs w:val="24"/>
        </w:rPr>
      </w:pPr>
      <w:r w:rsidRPr="00925B38">
        <w:rPr>
          <w:rFonts w:ascii="Times New Roman" w:hAnsi="Times New Roman" w:cs="Times New Roman"/>
          <w:b/>
          <w:sz w:val="24"/>
          <w:szCs w:val="24"/>
        </w:rPr>
        <w:t>No physical intrusion</w:t>
      </w:r>
      <w:r>
        <w:rPr>
          <w:rFonts w:ascii="Times New Roman" w:hAnsi="Times New Roman" w:cs="Times New Roman"/>
          <w:sz w:val="24"/>
          <w:szCs w:val="24"/>
        </w:rPr>
        <w:t xml:space="preserve">: </w:t>
      </w:r>
      <w:r w:rsidRPr="00D72AE9">
        <w:rPr>
          <w:rFonts w:ascii="Times New Roman" w:hAnsi="Times New Roman" w:cs="Times New Roman"/>
          <w:sz w:val="24"/>
          <w:szCs w:val="24"/>
        </w:rPr>
        <w:t>This is also less invasive than breakin down your door, and there’s a level of secrecy to grand jury proceedings that mitigates collateral harm to privacy of document subpoenas.</w:t>
      </w:r>
    </w:p>
    <w:p w14:paraId="11C595CC" w14:textId="77777777" w:rsidR="00925B38" w:rsidRDefault="00925B38" w:rsidP="000D6218">
      <w:pPr>
        <w:pStyle w:val="ListParagraph"/>
        <w:numPr>
          <w:ilvl w:val="1"/>
          <w:numId w:val="114"/>
        </w:numPr>
        <w:spacing w:after="0" w:line="240" w:lineRule="auto"/>
        <w:rPr>
          <w:rFonts w:ascii="Times New Roman" w:hAnsi="Times New Roman" w:cs="Times New Roman"/>
          <w:sz w:val="24"/>
          <w:szCs w:val="24"/>
        </w:rPr>
      </w:pPr>
      <w:r w:rsidRPr="00D72AE9">
        <w:rPr>
          <w:rFonts w:ascii="Times New Roman" w:hAnsi="Times New Roman" w:cs="Times New Roman"/>
          <w:sz w:val="24"/>
          <w:szCs w:val="24"/>
        </w:rPr>
        <w:t xml:space="preserve">On the facts of </w:t>
      </w:r>
      <w:r w:rsidRPr="00D72AE9">
        <w:rPr>
          <w:rFonts w:ascii="Times New Roman" w:hAnsi="Times New Roman" w:cs="Times New Roman"/>
          <w:sz w:val="24"/>
          <w:szCs w:val="24"/>
          <w:u w:val="single"/>
        </w:rPr>
        <w:t>R. Enterprises</w:t>
      </w:r>
      <w:r w:rsidRPr="00D72AE9">
        <w:rPr>
          <w:rFonts w:ascii="Times New Roman" w:hAnsi="Times New Roman" w:cs="Times New Roman"/>
          <w:sz w:val="24"/>
          <w:szCs w:val="24"/>
        </w:rPr>
        <w:t>, the similarity of businesses between the witness and the target suggested that the records of the witness might inform the prosecutor’s view of the records of the target in a way that ends up being “relevant.” So they’re required to give up the pussy.</w:t>
      </w:r>
    </w:p>
    <w:p w14:paraId="6410721F" w14:textId="77777777" w:rsidR="00D0412F" w:rsidRDefault="00D0412F" w:rsidP="00D0412F">
      <w:pPr>
        <w:spacing w:after="0" w:line="240" w:lineRule="auto"/>
        <w:rPr>
          <w:rFonts w:ascii="Times New Roman" w:hAnsi="Times New Roman" w:cs="Times New Roman"/>
          <w:sz w:val="24"/>
          <w:szCs w:val="24"/>
        </w:rPr>
      </w:pPr>
    </w:p>
    <w:p w14:paraId="65F7063F" w14:textId="77777777" w:rsidR="00D0412F" w:rsidRDefault="00D0412F" w:rsidP="00D0412F">
      <w:pPr>
        <w:spacing w:after="0" w:line="240" w:lineRule="auto"/>
        <w:rPr>
          <w:rFonts w:ascii="Times New Roman" w:hAnsi="Times New Roman" w:cs="Times New Roman"/>
          <w:sz w:val="24"/>
          <w:szCs w:val="24"/>
        </w:rPr>
      </w:pPr>
    </w:p>
    <w:p w14:paraId="50B789CF" w14:textId="77777777" w:rsidR="00AD6FB8" w:rsidRPr="002676FD" w:rsidRDefault="00AD6FB8" w:rsidP="00AD6FB8">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Policy: The protection of trial</w:t>
      </w:r>
    </w:p>
    <w:p w14:paraId="2C2EABC2" w14:textId="77777777" w:rsidR="00AD6FB8" w:rsidRPr="002676FD" w:rsidRDefault="00AD6FB8" w:rsidP="000D6218">
      <w:pPr>
        <w:pStyle w:val="ListParagraph"/>
        <w:numPr>
          <w:ilvl w:val="0"/>
          <w:numId w:val="116"/>
        </w:numPr>
        <w:spacing w:after="0" w:line="240" w:lineRule="auto"/>
        <w:rPr>
          <w:rFonts w:ascii="Times New Roman" w:hAnsi="Times New Roman" w:cs="Times New Roman"/>
          <w:sz w:val="24"/>
          <w:szCs w:val="24"/>
        </w:rPr>
      </w:pPr>
      <w:r w:rsidRPr="002676FD">
        <w:rPr>
          <w:rFonts w:ascii="Times New Roman" w:hAnsi="Times New Roman" w:cs="Times New Roman"/>
          <w:sz w:val="24"/>
          <w:szCs w:val="24"/>
        </w:rPr>
        <w:t>All of these decisions are premised on the idea that the grand jury’s investigative role should be severed from any adjudicative function because we have the protection of trial to serve as an adjudicatory backstop on the consequences of investigatory abuses.</w:t>
      </w:r>
    </w:p>
    <w:p w14:paraId="157FF7FD" w14:textId="77777777" w:rsidR="00AD6FB8" w:rsidRPr="002676FD" w:rsidRDefault="00AD6FB8" w:rsidP="000D6218">
      <w:pPr>
        <w:pStyle w:val="ListParagraph"/>
        <w:numPr>
          <w:ilvl w:val="0"/>
          <w:numId w:val="116"/>
        </w:numPr>
        <w:spacing w:after="0" w:line="240" w:lineRule="auto"/>
        <w:rPr>
          <w:rFonts w:ascii="Times New Roman" w:hAnsi="Times New Roman" w:cs="Times New Roman"/>
          <w:sz w:val="24"/>
          <w:szCs w:val="24"/>
        </w:rPr>
      </w:pPr>
      <w:r w:rsidRPr="002676FD">
        <w:rPr>
          <w:rFonts w:ascii="Times New Roman" w:hAnsi="Times New Roman" w:cs="Times New Roman"/>
          <w:sz w:val="24"/>
          <w:szCs w:val="24"/>
        </w:rPr>
        <w:t>But to the extent plea bargaining practice has transformed grand jury into the closest thing to trial (especially in the corporate context), this system of protections is undermined.</w:t>
      </w:r>
    </w:p>
    <w:p w14:paraId="69595576" w14:textId="77777777" w:rsidR="00AD6FB8" w:rsidRPr="002676FD" w:rsidRDefault="00AD6FB8" w:rsidP="000D6218">
      <w:pPr>
        <w:pStyle w:val="ListParagraph"/>
        <w:numPr>
          <w:ilvl w:val="0"/>
          <w:numId w:val="116"/>
        </w:numPr>
        <w:spacing w:after="0" w:line="240" w:lineRule="auto"/>
        <w:rPr>
          <w:rFonts w:ascii="Times New Roman" w:hAnsi="Times New Roman" w:cs="Times New Roman"/>
          <w:sz w:val="24"/>
          <w:szCs w:val="24"/>
        </w:rPr>
      </w:pPr>
      <w:r w:rsidRPr="00AD6FB8">
        <w:rPr>
          <w:rFonts w:ascii="Times New Roman" w:hAnsi="Times New Roman" w:cs="Times New Roman"/>
          <w:b/>
          <w:sz w:val="24"/>
          <w:szCs w:val="24"/>
        </w:rPr>
        <w:t>Bargaining in the shadow of trial</w:t>
      </w:r>
      <w:r>
        <w:rPr>
          <w:rFonts w:ascii="Times New Roman" w:hAnsi="Times New Roman" w:cs="Times New Roman"/>
          <w:sz w:val="24"/>
          <w:szCs w:val="24"/>
        </w:rPr>
        <w:t xml:space="preserve">: </w:t>
      </w:r>
      <w:r w:rsidRPr="002676FD">
        <w:rPr>
          <w:rFonts w:ascii="Times New Roman" w:hAnsi="Times New Roman" w:cs="Times New Roman"/>
          <w:sz w:val="24"/>
          <w:szCs w:val="24"/>
        </w:rPr>
        <w:t>The counterclaim is that all plea bargaining is conducted in the shadow of trial, so the Constitutional protections of trial that might limit the chance of conviction inform the plea bargaining process in a way that brings them to bear, in an indirect sense, on the ultimate outcome of the criminal proceedings.</w:t>
      </w:r>
    </w:p>
    <w:p w14:paraId="233084AF" w14:textId="77777777" w:rsidR="00AD6FB8" w:rsidRPr="002676FD" w:rsidRDefault="00AD6FB8" w:rsidP="000D6218">
      <w:pPr>
        <w:pStyle w:val="ListParagraph"/>
        <w:numPr>
          <w:ilvl w:val="0"/>
          <w:numId w:val="116"/>
        </w:numPr>
        <w:spacing w:after="0" w:line="240" w:lineRule="auto"/>
        <w:rPr>
          <w:rFonts w:ascii="Times New Roman" w:hAnsi="Times New Roman" w:cs="Times New Roman"/>
          <w:sz w:val="24"/>
          <w:szCs w:val="24"/>
        </w:rPr>
      </w:pPr>
      <w:r w:rsidRPr="002676FD">
        <w:rPr>
          <w:rFonts w:ascii="Times New Roman" w:hAnsi="Times New Roman" w:cs="Times New Roman"/>
          <w:sz w:val="24"/>
          <w:szCs w:val="24"/>
        </w:rPr>
        <w:t>That being said, many corporate defendants can’t even afford the indictment because pending criminal indictments in areas such as health care law can debar the defendant from practicing before the agency, exacting crushing economic harm against the corporation.</w:t>
      </w:r>
    </w:p>
    <w:p w14:paraId="175EE7DF" w14:textId="77777777" w:rsidR="00AD6FB8" w:rsidRPr="002676FD" w:rsidRDefault="00AD6FB8" w:rsidP="000D6218">
      <w:pPr>
        <w:pStyle w:val="ListParagraph"/>
        <w:numPr>
          <w:ilvl w:val="1"/>
          <w:numId w:val="116"/>
        </w:numPr>
        <w:spacing w:after="0" w:line="240" w:lineRule="auto"/>
        <w:rPr>
          <w:rFonts w:ascii="Times New Roman" w:hAnsi="Times New Roman" w:cs="Times New Roman"/>
          <w:sz w:val="24"/>
          <w:szCs w:val="24"/>
        </w:rPr>
      </w:pPr>
      <w:r w:rsidRPr="002676FD">
        <w:rPr>
          <w:rFonts w:ascii="Times New Roman" w:hAnsi="Times New Roman" w:cs="Times New Roman"/>
          <w:sz w:val="24"/>
          <w:szCs w:val="24"/>
        </w:rPr>
        <w:t>Can be reputational as well, as we saw when Arthur Anderson went bankrupt after being indicted for accounting fraud.</w:t>
      </w:r>
    </w:p>
    <w:p w14:paraId="2EF215A1" w14:textId="77777777" w:rsidR="00AD6FB8" w:rsidRPr="002676FD" w:rsidRDefault="00AD6FB8" w:rsidP="000D6218">
      <w:pPr>
        <w:pStyle w:val="ListParagraph"/>
        <w:numPr>
          <w:ilvl w:val="0"/>
          <w:numId w:val="116"/>
        </w:numPr>
        <w:spacing w:after="0" w:line="240" w:lineRule="auto"/>
        <w:rPr>
          <w:rFonts w:ascii="Times New Roman" w:hAnsi="Times New Roman" w:cs="Times New Roman"/>
          <w:sz w:val="24"/>
          <w:szCs w:val="24"/>
        </w:rPr>
      </w:pPr>
      <w:r w:rsidRPr="002676FD">
        <w:rPr>
          <w:rFonts w:ascii="Times New Roman" w:hAnsi="Times New Roman" w:cs="Times New Roman"/>
          <w:sz w:val="24"/>
          <w:szCs w:val="24"/>
        </w:rPr>
        <w:t xml:space="preserve">When the indictment effectively levels sanctions, the </w:t>
      </w:r>
      <w:r w:rsidRPr="00AD6FB8">
        <w:rPr>
          <w:rFonts w:ascii="Times New Roman" w:hAnsi="Times New Roman" w:cs="Times New Roman"/>
          <w:b/>
          <w:sz w:val="24"/>
          <w:szCs w:val="24"/>
        </w:rPr>
        <w:t>grand jury becomes the trial</w:t>
      </w:r>
      <w:r w:rsidRPr="002676FD">
        <w:rPr>
          <w:rFonts w:ascii="Times New Roman" w:hAnsi="Times New Roman" w:cs="Times New Roman"/>
          <w:sz w:val="24"/>
          <w:szCs w:val="24"/>
        </w:rPr>
        <w:t>.</w:t>
      </w:r>
    </w:p>
    <w:p w14:paraId="18347D22" w14:textId="77777777" w:rsidR="00AD6FB8" w:rsidRDefault="00AD6FB8" w:rsidP="00D0412F">
      <w:pPr>
        <w:spacing w:after="0" w:line="240" w:lineRule="auto"/>
        <w:rPr>
          <w:rFonts w:ascii="Times New Roman" w:hAnsi="Times New Roman" w:cs="Times New Roman"/>
          <w:sz w:val="24"/>
          <w:szCs w:val="24"/>
        </w:rPr>
      </w:pPr>
    </w:p>
    <w:p w14:paraId="30B14B4F" w14:textId="77777777" w:rsidR="00AD6FB8" w:rsidRDefault="00AD6FB8" w:rsidP="00D0412F">
      <w:pPr>
        <w:spacing w:after="0" w:line="240" w:lineRule="auto"/>
        <w:rPr>
          <w:rFonts w:ascii="Times New Roman" w:hAnsi="Times New Roman" w:cs="Times New Roman"/>
          <w:sz w:val="24"/>
          <w:szCs w:val="24"/>
        </w:rPr>
      </w:pPr>
    </w:p>
    <w:p w14:paraId="1CA2D3E4" w14:textId="77777777" w:rsidR="00AD6FB8" w:rsidRPr="00D0412F" w:rsidRDefault="00AD6FB8" w:rsidP="00D0412F">
      <w:pPr>
        <w:spacing w:after="0" w:line="240" w:lineRule="auto"/>
        <w:rPr>
          <w:rFonts w:ascii="Times New Roman" w:hAnsi="Times New Roman" w:cs="Times New Roman"/>
          <w:sz w:val="24"/>
          <w:szCs w:val="24"/>
        </w:rPr>
      </w:pPr>
    </w:p>
    <w:p w14:paraId="2DA7A287" w14:textId="77777777" w:rsidR="00AA4385" w:rsidRDefault="00AA4385" w:rsidP="001019D0">
      <w:pPr>
        <w:pStyle w:val="ListParagraph"/>
        <w:numPr>
          <w:ilvl w:val="0"/>
          <w:numId w:val="191"/>
        </w:numPr>
        <w:spacing w:after="0" w:line="240" w:lineRule="auto"/>
        <w:rPr>
          <w:rFonts w:ascii="Times New Roman" w:hAnsi="Times New Roman" w:cs="Times New Roman"/>
          <w:sz w:val="24"/>
          <w:szCs w:val="24"/>
        </w:rPr>
      </w:pPr>
      <w:r>
        <w:rPr>
          <w:rFonts w:ascii="Times New Roman" w:hAnsi="Times New Roman" w:cs="Times New Roman"/>
          <w:sz w:val="24"/>
          <w:szCs w:val="24"/>
        </w:rPr>
        <w:t>Grand Juries and the 5</w:t>
      </w:r>
      <w:r w:rsidRPr="00AA4385">
        <w:rPr>
          <w:rFonts w:ascii="Times New Roman" w:hAnsi="Times New Roman" w:cs="Times New Roman"/>
          <w:sz w:val="24"/>
          <w:szCs w:val="24"/>
          <w:vertAlign w:val="superscript"/>
        </w:rPr>
        <w:t>th</w:t>
      </w:r>
      <w:r>
        <w:rPr>
          <w:rFonts w:ascii="Times New Roman" w:hAnsi="Times New Roman" w:cs="Times New Roman"/>
          <w:sz w:val="24"/>
          <w:szCs w:val="24"/>
        </w:rPr>
        <w:t xml:space="preserve"> Amendment: Firms and Documents</w:t>
      </w:r>
    </w:p>
    <w:p w14:paraId="1312E093" w14:textId="77777777" w:rsidR="00AA4385" w:rsidRDefault="00AA4385" w:rsidP="001019D0">
      <w:pPr>
        <w:pStyle w:val="ListParagraph"/>
        <w:numPr>
          <w:ilvl w:val="0"/>
          <w:numId w:val="192"/>
        </w:numPr>
        <w:spacing w:after="0" w:line="240" w:lineRule="auto"/>
        <w:rPr>
          <w:rFonts w:ascii="Times New Roman" w:hAnsi="Times New Roman" w:cs="Times New Roman"/>
          <w:sz w:val="24"/>
          <w:szCs w:val="24"/>
        </w:rPr>
      </w:pPr>
      <w:r>
        <w:rPr>
          <w:rFonts w:ascii="Times New Roman" w:hAnsi="Times New Roman" w:cs="Times New Roman"/>
          <w:sz w:val="24"/>
          <w:szCs w:val="24"/>
        </w:rPr>
        <w:t>Firms and the 5</w:t>
      </w:r>
      <w:r w:rsidRPr="00AA4385">
        <w:rPr>
          <w:rFonts w:ascii="Times New Roman" w:hAnsi="Times New Roman" w:cs="Times New Roman"/>
          <w:sz w:val="24"/>
          <w:szCs w:val="24"/>
          <w:vertAlign w:val="superscript"/>
        </w:rPr>
        <w:t>th</w:t>
      </w:r>
      <w:r>
        <w:rPr>
          <w:rFonts w:ascii="Times New Roman" w:hAnsi="Times New Roman" w:cs="Times New Roman"/>
          <w:sz w:val="24"/>
          <w:szCs w:val="24"/>
        </w:rPr>
        <w:t xml:space="preserve"> Amendment</w:t>
      </w:r>
    </w:p>
    <w:p w14:paraId="563E1E79" w14:textId="77777777" w:rsidR="00F301D5" w:rsidRDefault="00F301D5" w:rsidP="00F301D5">
      <w:pPr>
        <w:spacing w:after="0" w:line="240" w:lineRule="auto"/>
        <w:rPr>
          <w:rFonts w:ascii="Times New Roman" w:hAnsi="Times New Roman" w:cs="Times New Roman"/>
          <w:sz w:val="24"/>
          <w:szCs w:val="24"/>
        </w:rPr>
      </w:pPr>
    </w:p>
    <w:p w14:paraId="2823F534" w14:textId="77777777" w:rsidR="000D6218" w:rsidRDefault="000D6218" w:rsidP="00F301D5">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Pr="000D6218">
        <w:rPr>
          <w:rFonts w:ascii="Times New Roman" w:hAnsi="Times New Roman" w:cs="Times New Roman"/>
          <w:sz w:val="24"/>
          <w:szCs w:val="24"/>
          <w:vertAlign w:val="superscript"/>
        </w:rPr>
        <w:t>th</w:t>
      </w:r>
      <w:r>
        <w:rPr>
          <w:rFonts w:ascii="Times New Roman" w:hAnsi="Times New Roman" w:cs="Times New Roman"/>
          <w:sz w:val="24"/>
          <w:szCs w:val="24"/>
        </w:rPr>
        <w:t xml:space="preserve"> Amendment protection against self-incrimination protects</w:t>
      </w:r>
    </w:p>
    <w:p w14:paraId="06829F4A" w14:textId="77777777" w:rsidR="000D6218" w:rsidRDefault="000D6218" w:rsidP="00D569AA">
      <w:pPr>
        <w:pStyle w:val="ListParagraph"/>
        <w:numPr>
          <w:ilvl w:val="0"/>
          <w:numId w:val="117"/>
        </w:numPr>
        <w:spacing w:after="0" w:line="240" w:lineRule="auto"/>
        <w:rPr>
          <w:rFonts w:ascii="Times New Roman" w:hAnsi="Times New Roman" w:cs="Times New Roman"/>
          <w:sz w:val="24"/>
          <w:szCs w:val="24"/>
        </w:rPr>
      </w:pPr>
      <w:r>
        <w:rPr>
          <w:rFonts w:ascii="Times New Roman" w:hAnsi="Times New Roman" w:cs="Times New Roman"/>
          <w:sz w:val="24"/>
          <w:szCs w:val="24"/>
        </w:rPr>
        <w:t>Natural persons (and sole proprietorships) from</w:t>
      </w:r>
    </w:p>
    <w:p w14:paraId="5C2593BA" w14:textId="77777777" w:rsidR="000D6218" w:rsidRDefault="000D6218" w:rsidP="00D569AA">
      <w:pPr>
        <w:pStyle w:val="ListParagraph"/>
        <w:numPr>
          <w:ilvl w:val="0"/>
          <w:numId w:val="117"/>
        </w:numPr>
        <w:spacing w:after="0" w:line="240" w:lineRule="auto"/>
        <w:rPr>
          <w:rFonts w:ascii="Times New Roman" w:hAnsi="Times New Roman" w:cs="Times New Roman"/>
          <w:sz w:val="24"/>
          <w:szCs w:val="24"/>
        </w:rPr>
      </w:pPr>
      <w:r>
        <w:rPr>
          <w:rFonts w:ascii="Times New Roman" w:hAnsi="Times New Roman" w:cs="Times New Roman"/>
          <w:sz w:val="24"/>
          <w:szCs w:val="24"/>
        </w:rPr>
        <w:t>Being compelled</w:t>
      </w:r>
    </w:p>
    <w:p w14:paraId="28A1291A" w14:textId="77777777" w:rsidR="000D6218" w:rsidRDefault="000D6218" w:rsidP="00D569AA">
      <w:pPr>
        <w:pStyle w:val="ListParagraph"/>
        <w:numPr>
          <w:ilvl w:val="0"/>
          <w:numId w:val="117"/>
        </w:numPr>
        <w:spacing w:after="0" w:line="240" w:lineRule="auto"/>
        <w:rPr>
          <w:rFonts w:ascii="Times New Roman" w:hAnsi="Times New Roman" w:cs="Times New Roman"/>
          <w:sz w:val="24"/>
          <w:szCs w:val="24"/>
        </w:rPr>
      </w:pPr>
      <w:r>
        <w:rPr>
          <w:rFonts w:ascii="Times New Roman" w:hAnsi="Times New Roman" w:cs="Times New Roman"/>
          <w:sz w:val="24"/>
          <w:szCs w:val="24"/>
        </w:rPr>
        <w:t>To make testimonial communication</w:t>
      </w:r>
    </w:p>
    <w:p w14:paraId="49B29ED0" w14:textId="77777777" w:rsidR="000D6218" w:rsidRDefault="000D6218" w:rsidP="00D569AA">
      <w:pPr>
        <w:pStyle w:val="ListParagraph"/>
        <w:numPr>
          <w:ilvl w:val="1"/>
          <w:numId w:val="117"/>
        </w:numPr>
        <w:spacing w:after="0" w:line="240" w:lineRule="auto"/>
        <w:rPr>
          <w:rFonts w:ascii="Times New Roman" w:hAnsi="Times New Roman" w:cs="Times New Roman"/>
          <w:sz w:val="24"/>
          <w:szCs w:val="24"/>
        </w:rPr>
      </w:pPr>
      <w:r>
        <w:rPr>
          <w:rFonts w:ascii="Times New Roman" w:hAnsi="Times New Roman" w:cs="Times New Roman"/>
          <w:sz w:val="24"/>
          <w:szCs w:val="24"/>
        </w:rPr>
        <w:t>And when the testimonial fact is implicitly communicated through an “act of production,” that fact is not a “foregone conclusion.”</w:t>
      </w:r>
    </w:p>
    <w:p w14:paraId="64837FA1" w14:textId="77777777" w:rsidR="000D6218" w:rsidRDefault="000D6218" w:rsidP="00D569AA">
      <w:pPr>
        <w:pStyle w:val="ListParagraph"/>
        <w:numPr>
          <w:ilvl w:val="0"/>
          <w:numId w:val="11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That </w:t>
      </w:r>
      <w:r w:rsidR="00B246EF">
        <w:rPr>
          <w:rFonts w:ascii="Times New Roman" w:hAnsi="Times New Roman" w:cs="Times New Roman"/>
          <w:sz w:val="24"/>
          <w:szCs w:val="24"/>
        </w:rPr>
        <w:t>incriminates themselves</w:t>
      </w:r>
    </w:p>
    <w:p w14:paraId="23C43D2D" w14:textId="77777777" w:rsidR="000D6218" w:rsidRPr="000D6218" w:rsidRDefault="000D6218" w:rsidP="00D569AA">
      <w:pPr>
        <w:pStyle w:val="ListParagraph"/>
        <w:numPr>
          <w:ilvl w:val="0"/>
          <w:numId w:val="117"/>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Absent a grant of governmental immunity</w:t>
      </w:r>
    </w:p>
    <w:p w14:paraId="3A6B9A3A" w14:textId="77777777" w:rsidR="000D6218" w:rsidRDefault="000D6218" w:rsidP="00F301D5">
      <w:pPr>
        <w:spacing w:after="0" w:line="240" w:lineRule="auto"/>
        <w:rPr>
          <w:rFonts w:ascii="Times New Roman" w:hAnsi="Times New Roman" w:cs="Times New Roman"/>
          <w:sz w:val="24"/>
          <w:szCs w:val="24"/>
        </w:rPr>
      </w:pPr>
    </w:p>
    <w:p w14:paraId="4D08635C" w14:textId="77777777" w:rsidR="00F301D5" w:rsidRDefault="00B246EF" w:rsidP="00F301D5">
      <w:pPr>
        <w:spacing w:after="0" w:line="240" w:lineRule="auto"/>
        <w:rPr>
          <w:rFonts w:ascii="Times New Roman" w:hAnsi="Times New Roman" w:cs="Times New Roman"/>
          <w:sz w:val="24"/>
          <w:szCs w:val="24"/>
        </w:rPr>
      </w:pPr>
      <w:r>
        <w:rPr>
          <w:rFonts w:ascii="Times New Roman" w:hAnsi="Times New Roman" w:cs="Times New Roman"/>
          <w:sz w:val="24"/>
          <w:szCs w:val="24"/>
        </w:rPr>
        <w:t>Basic Rules:</w:t>
      </w:r>
    </w:p>
    <w:p w14:paraId="55D8946A" w14:textId="77777777" w:rsidR="00B246EF" w:rsidRDefault="00B246EF" w:rsidP="00D569AA">
      <w:pPr>
        <w:pStyle w:val="ListParagraph"/>
        <w:numPr>
          <w:ilvl w:val="0"/>
          <w:numId w:val="11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Self-incrimination only: as we see in </w:t>
      </w:r>
      <w:r>
        <w:rPr>
          <w:rFonts w:ascii="Times New Roman" w:hAnsi="Times New Roman" w:cs="Times New Roman"/>
          <w:sz w:val="24"/>
          <w:szCs w:val="24"/>
          <w:u w:val="single"/>
        </w:rPr>
        <w:t>Hale</w:t>
      </w:r>
      <w:r>
        <w:rPr>
          <w:rFonts w:ascii="Times New Roman" w:hAnsi="Times New Roman" w:cs="Times New Roman"/>
          <w:sz w:val="24"/>
          <w:szCs w:val="24"/>
        </w:rPr>
        <w:t>, one can only assert the 5</w:t>
      </w:r>
      <w:r w:rsidRPr="00B246EF">
        <w:rPr>
          <w:rFonts w:ascii="Times New Roman" w:hAnsi="Times New Roman" w:cs="Times New Roman"/>
          <w:sz w:val="24"/>
          <w:szCs w:val="24"/>
          <w:vertAlign w:val="superscript"/>
        </w:rPr>
        <w:t>th</w:t>
      </w:r>
      <w:r>
        <w:rPr>
          <w:rFonts w:ascii="Times New Roman" w:hAnsi="Times New Roman" w:cs="Times New Roman"/>
          <w:sz w:val="24"/>
          <w:szCs w:val="24"/>
        </w:rPr>
        <w:t xml:space="preserve"> amendment on their own behalf, and not on behalf of a 3</w:t>
      </w:r>
      <w:r w:rsidRPr="00B246EF">
        <w:rPr>
          <w:rFonts w:ascii="Times New Roman" w:hAnsi="Times New Roman" w:cs="Times New Roman"/>
          <w:sz w:val="24"/>
          <w:szCs w:val="24"/>
          <w:vertAlign w:val="superscript"/>
        </w:rPr>
        <w:t>rd</w:t>
      </w:r>
      <w:r>
        <w:rPr>
          <w:rFonts w:ascii="Times New Roman" w:hAnsi="Times New Roman" w:cs="Times New Roman"/>
          <w:sz w:val="24"/>
          <w:szCs w:val="24"/>
        </w:rPr>
        <w:t xml:space="preserve"> party.</w:t>
      </w:r>
    </w:p>
    <w:p w14:paraId="70C29819" w14:textId="77777777" w:rsidR="00B246EF" w:rsidRDefault="00B246EF" w:rsidP="00D569AA">
      <w:pPr>
        <w:pStyle w:val="ListParagraph"/>
        <w:numPr>
          <w:ilvl w:val="0"/>
          <w:numId w:val="118"/>
        </w:numPr>
        <w:spacing w:after="0" w:line="240" w:lineRule="auto"/>
        <w:rPr>
          <w:rFonts w:ascii="Times New Roman" w:hAnsi="Times New Roman" w:cs="Times New Roman"/>
          <w:sz w:val="24"/>
          <w:szCs w:val="24"/>
        </w:rPr>
      </w:pPr>
      <w:r>
        <w:rPr>
          <w:rFonts w:ascii="Times New Roman" w:hAnsi="Times New Roman" w:cs="Times New Roman"/>
          <w:sz w:val="24"/>
          <w:szCs w:val="24"/>
        </w:rPr>
        <w:t>No entity 5</w:t>
      </w:r>
      <w:r w:rsidRPr="00B246EF">
        <w:rPr>
          <w:rFonts w:ascii="Times New Roman" w:hAnsi="Times New Roman" w:cs="Times New Roman"/>
          <w:sz w:val="24"/>
          <w:szCs w:val="24"/>
          <w:vertAlign w:val="superscript"/>
        </w:rPr>
        <w:t>th</w:t>
      </w:r>
      <w:r>
        <w:rPr>
          <w:rFonts w:ascii="Times New Roman" w:hAnsi="Times New Roman" w:cs="Times New Roman"/>
          <w:sz w:val="24"/>
          <w:szCs w:val="24"/>
        </w:rPr>
        <w:t xml:space="preserve"> amendment right:</w:t>
      </w:r>
    </w:p>
    <w:p w14:paraId="7451DF01" w14:textId="77777777" w:rsidR="00B246EF" w:rsidRDefault="00B246EF" w:rsidP="00D569AA">
      <w:pPr>
        <w:pStyle w:val="ListParagraph"/>
        <w:numPr>
          <w:ilvl w:val="1"/>
          <w:numId w:val="11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we see in </w:t>
      </w:r>
      <w:r>
        <w:rPr>
          <w:rFonts w:ascii="Times New Roman" w:hAnsi="Times New Roman" w:cs="Times New Roman"/>
          <w:sz w:val="24"/>
          <w:szCs w:val="24"/>
          <w:u w:val="single"/>
        </w:rPr>
        <w:t>White</w:t>
      </w:r>
      <w:r>
        <w:rPr>
          <w:rFonts w:ascii="Times New Roman" w:hAnsi="Times New Roman" w:cs="Times New Roman"/>
          <w:sz w:val="24"/>
          <w:szCs w:val="24"/>
        </w:rPr>
        <w:t xml:space="preserve">, entities other than natural persons do not have </w:t>
      </w:r>
      <w:r w:rsidR="00F1349F">
        <w:rPr>
          <w:rFonts w:ascii="Times New Roman" w:hAnsi="Times New Roman" w:cs="Times New Roman"/>
          <w:sz w:val="24"/>
          <w:szCs w:val="24"/>
        </w:rPr>
        <w:t>5</w:t>
      </w:r>
      <w:r w:rsidR="00F1349F" w:rsidRPr="00F1349F">
        <w:rPr>
          <w:rFonts w:ascii="Times New Roman" w:hAnsi="Times New Roman" w:cs="Times New Roman"/>
          <w:sz w:val="24"/>
          <w:szCs w:val="24"/>
          <w:vertAlign w:val="superscript"/>
        </w:rPr>
        <w:t>th</w:t>
      </w:r>
      <w:r w:rsidR="00F1349F">
        <w:rPr>
          <w:rFonts w:ascii="Times New Roman" w:hAnsi="Times New Roman" w:cs="Times New Roman"/>
          <w:sz w:val="24"/>
          <w:szCs w:val="24"/>
        </w:rPr>
        <w:t xml:space="preserve"> amendment rights to the extent they “</w:t>
      </w:r>
      <w:r w:rsidR="00F1349F" w:rsidRPr="001B04B3">
        <w:rPr>
          <w:rFonts w:ascii="Times New Roman" w:hAnsi="Times New Roman" w:cs="Times New Roman"/>
          <w:sz w:val="24"/>
          <w:szCs w:val="24"/>
        </w:rPr>
        <w:t>cannot be said to embody or represent the purely pr</w:t>
      </w:r>
      <w:r w:rsidR="00F1349F">
        <w:rPr>
          <w:rFonts w:ascii="Times New Roman" w:hAnsi="Times New Roman" w:cs="Times New Roman"/>
          <w:sz w:val="24"/>
          <w:szCs w:val="24"/>
        </w:rPr>
        <w:t>i</w:t>
      </w:r>
      <w:r w:rsidR="00F1349F" w:rsidRPr="001B04B3">
        <w:rPr>
          <w:rFonts w:ascii="Times New Roman" w:hAnsi="Times New Roman" w:cs="Times New Roman"/>
          <w:sz w:val="24"/>
          <w:szCs w:val="24"/>
        </w:rPr>
        <w:t>vate or personal interests of its constituents, but rather embody group or common interests only.”</w:t>
      </w:r>
    </w:p>
    <w:p w14:paraId="03E5272C" w14:textId="77777777" w:rsidR="00F1349F" w:rsidRDefault="00F1349F" w:rsidP="00D569AA">
      <w:pPr>
        <w:pStyle w:val="ListParagraph"/>
        <w:numPr>
          <w:ilvl w:val="1"/>
          <w:numId w:val="118"/>
        </w:numPr>
        <w:spacing w:after="0" w:line="240" w:lineRule="auto"/>
        <w:rPr>
          <w:rFonts w:ascii="Times New Roman" w:hAnsi="Times New Roman" w:cs="Times New Roman"/>
          <w:sz w:val="24"/>
          <w:szCs w:val="24"/>
        </w:rPr>
      </w:pPr>
      <w:r w:rsidRPr="00F1349F">
        <w:rPr>
          <w:rFonts w:ascii="Times New Roman" w:hAnsi="Times New Roman" w:cs="Times New Roman"/>
          <w:b/>
          <w:sz w:val="24"/>
          <w:szCs w:val="24"/>
        </w:rPr>
        <w:t>Scope of the exception</w:t>
      </w:r>
      <w:r>
        <w:rPr>
          <w:rFonts w:ascii="Times New Roman" w:hAnsi="Times New Roman" w:cs="Times New Roman"/>
          <w:sz w:val="24"/>
          <w:szCs w:val="24"/>
        </w:rPr>
        <w:t xml:space="preserve">: The scope of whatever exception was contemplated in </w:t>
      </w:r>
      <w:r>
        <w:rPr>
          <w:rFonts w:ascii="Times New Roman" w:hAnsi="Times New Roman" w:cs="Times New Roman"/>
          <w:sz w:val="24"/>
          <w:szCs w:val="24"/>
          <w:u w:val="single"/>
        </w:rPr>
        <w:t>White</w:t>
      </w:r>
      <w:r>
        <w:rPr>
          <w:rFonts w:ascii="Times New Roman" w:hAnsi="Times New Roman" w:cs="Times New Roman"/>
          <w:sz w:val="24"/>
          <w:szCs w:val="24"/>
        </w:rPr>
        <w:t xml:space="preserve"> was narrowed in </w:t>
      </w:r>
      <w:r>
        <w:rPr>
          <w:rFonts w:ascii="Times New Roman" w:hAnsi="Times New Roman" w:cs="Times New Roman"/>
          <w:sz w:val="24"/>
          <w:szCs w:val="24"/>
          <w:u w:val="single"/>
        </w:rPr>
        <w:t>Bellis</w:t>
      </w:r>
      <w:r>
        <w:rPr>
          <w:rFonts w:ascii="Times New Roman" w:hAnsi="Times New Roman" w:cs="Times New Roman"/>
          <w:sz w:val="24"/>
          <w:szCs w:val="24"/>
        </w:rPr>
        <w:t xml:space="preserve">, in which the Court found that a 3 person law firm </w:t>
      </w:r>
      <w:r w:rsidRPr="001B04B3">
        <w:rPr>
          <w:rFonts w:ascii="Times New Roman" w:hAnsi="Times New Roman" w:cs="Times New Roman"/>
          <w:sz w:val="24"/>
          <w:szCs w:val="24"/>
        </w:rPr>
        <w:t>was not a mere “informal association or a temporary arrangement,” but rather a “</w:t>
      </w:r>
      <w:r w:rsidRPr="00F1349F">
        <w:rPr>
          <w:rFonts w:ascii="Times New Roman" w:hAnsi="Times New Roman" w:cs="Times New Roman"/>
          <w:b/>
          <w:sz w:val="24"/>
          <w:szCs w:val="24"/>
        </w:rPr>
        <w:t>formal institutional arrangement organized for the continuing conduct of the firm’s legal practice</w:t>
      </w:r>
      <w:r w:rsidRPr="001B04B3">
        <w:rPr>
          <w:rFonts w:ascii="Times New Roman" w:hAnsi="Times New Roman" w:cs="Times New Roman"/>
          <w:sz w:val="24"/>
          <w:szCs w:val="24"/>
        </w:rPr>
        <w:t>,” could not assert 5</w:t>
      </w:r>
      <w:r w:rsidRPr="001B04B3">
        <w:rPr>
          <w:rFonts w:ascii="Times New Roman" w:hAnsi="Times New Roman" w:cs="Times New Roman"/>
          <w:sz w:val="24"/>
          <w:szCs w:val="24"/>
          <w:vertAlign w:val="superscript"/>
        </w:rPr>
        <w:t>th</w:t>
      </w:r>
      <w:r w:rsidRPr="001B04B3">
        <w:rPr>
          <w:rFonts w:ascii="Times New Roman" w:hAnsi="Times New Roman" w:cs="Times New Roman"/>
          <w:sz w:val="24"/>
          <w:szCs w:val="24"/>
        </w:rPr>
        <w:t xml:space="preserve"> amendment.</w:t>
      </w:r>
      <w:r w:rsidRPr="00F1349F">
        <w:rPr>
          <w:rFonts w:ascii="Times New Roman" w:hAnsi="Times New Roman" w:cs="Times New Roman"/>
          <w:sz w:val="24"/>
          <w:szCs w:val="24"/>
        </w:rPr>
        <w:t xml:space="preserve"> </w:t>
      </w:r>
    </w:p>
    <w:p w14:paraId="091C7591" w14:textId="77777777" w:rsidR="00F1349F" w:rsidRDefault="00F1349F" w:rsidP="00D569AA">
      <w:pPr>
        <w:pStyle w:val="ListParagraph"/>
        <w:numPr>
          <w:ilvl w:val="2"/>
          <w:numId w:val="118"/>
        </w:numPr>
        <w:spacing w:after="0" w:line="240" w:lineRule="auto"/>
        <w:rPr>
          <w:rFonts w:ascii="Times New Roman" w:hAnsi="Times New Roman" w:cs="Times New Roman"/>
          <w:sz w:val="24"/>
          <w:szCs w:val="24"/>
        </w:rPr>
      </w:pPr>
      <w:r>
        <w:rPr>
          <w:rFonts w:ascii="Times New Roman" w:hAnsi="Times New Roman" w:cs="Times New Roman"/>
          <w:sz w:val="24"/>
          <w:szCs w:val="24"/>
        </w:rPr>
        <w:t>Factors that weighed in the court’s decision:</w:t>
      </w:r>
    </w:p>
    <w:p w14:paraId="23D6E018" w14:textId="77777777" w:rsidR="00F1349F" w:rsidRDefault="00F1349F" w:rsidP="00D569AA">
      <w:pPr>
        <w:pStyle w:val="ListParagraph"/>
        <w:numPr>
          <w:ilvl w:val="3"/>
          <w:numId w:val="118"/>
        </w:numPr>
        <w:spacing w:after="0" w:line="240" w:lineRule="auto"/>
        <w:rPr>
          <w:rFonts w:ascii="Times New Roman" w:hAnsi="Times New Roman" w:cs="Times New Roman"/>
          <w:sz w:val="24"/>
          <w:szCs w:val="24"/>
        </w:rPr>
      </w:pPr>
      <w:r w:rsidRPr="001B04B3">
        <w:rPr>
          <w:rFonts w:ascii="Times New Roman" w:hAnsi="Times New Roman" w:cs="Times New Roman"/>
          <w:sz w:val="24"/>
          <w:szCs w:val="24"/>
        </w:rPr>
        <w:t xml:space="preserve">Bank account in firm’s name, </w:t>
      </w:r>
    </w:p>
    <w:p w14:paraId="055FB6D7" w14:textId="77777777" w:rsidR="00F1349F" w:rsidRDefault="00F1349F" w:rsidP="00D569AA">
      <w:pPr>
        <w:pStyle w:val="ListParagraph"/>
        <w:numPr>
          <w:ilvl w:val="3"/>
          <w:numId w:val="118"/>
        </w:numPr>
        <w:spacing w:after="0" w:line="240" w:lineRule="auto"/>
        <w:rPr>
          <w:rFonts w:ascii="Times New Roman" w:hAnsi="Times New Roman" w:cs="Times New Roman"/>
          <w:sz w:val="24"/>
          <w:szCs w:val="24"/>
        </w:rPr>
      </w:pPr>
      <w:proofErr w:type="gramStart"/>
      <w:r w:rsidRPr="001B04B3">
        <w:rPr>
          <w:rFonts w:ascii="Times New Roman" w:hAnsi="Times New Roman" w:cs="Times New Roman"/>
          <w:sz w:val="24"/>
          <w:szCs w:val="24"/>
        </w:rPr>
        <w:t>stationary</w:t>
      </w:r>
      <w:proofErr w:type="gramEnd"/>
      <w:r w:rsidRPr="001B04B3">
        <w:rPr>
          <w:rFonts w:ascii="Times New Roman" w:hAnsi="Times New Roman" w:cs="Times New Roman"/>
          <w:sz w:val="24"/>
          <w:szCs w:val="24"/>
        </w:rPr>
        <w:t xml:space="preserve"> in firm’s name, </w:t>
      </w:r>
    </w:p>
    <w:p w14:paraId="43F5F979" w14:textId="77777777" w:rsidR="00F1349F" w:rsidRDefault="00F1349F" w:rsidP="00D569AA">
      <w:pPr>
        <w:pStyle w:val="ListParagraph"/>
        <w:numPr>
          <w:ilvl w:val="3"/>
          <w:numId w:val="118"/>
        </w:numPr>
        <w:spacing w:after="0" w:line="240" w:lineRule="auto"/>
        <w:rPr>
          <w:rFonts w:ascii="Times New Roman" w:hAnsi="Times New Roman" w:cs="Times New Roman"/>
          <w:sz w:val="24"/>
          <w:szCs w:val="24"/>
        </w:rPr>
      </w:pPr>
      <w:proofErr w:type="gramStart"/>
      <w:r w:rsidRPr="001B04B3">
        <w:rPr>
          <w:rFonts w:ascii="Times New Roman" w:hAnsi="Times New Roman" w:cs="Times New Roman"/>
          <w:sz w:val="24"/>
          <w:szCs w:val="24"/>
        </w:rPr>
        <w:t>held</w:t>
      </w:r>
      <w:proofErr w:type="gramEnd"/>
      <w:r w:rsidRPr="001B04B3">
        <w:rPr>
          <w:rFonts w:ascii="Times New Roman" w:hAnsi="Times New Roman" w:cs="Times New Roman"/>
          <w:sz w:val="24"/>
          <w:szCs w:val="24"/>
        </w:rPr>
        <w:t xml:space="preserve"> itself out as independent institution, </w:t>
      </w:r>
    </w:p>
    <w:p w14:paraId="4E70669B" w14:textId="77777777" w:rsidR="00F1349F" w:rsidRDefault="00F1349F" w:rsidP="00D569AA">
      <w:pPr>
        <w:pStyle w:val="ListParagraph"/>
        <w:numPr>
          <w:ilvl w:val="3"/>
          <w:numId w:val="118"/>
        </w:numPr>
        <w:spacing w:after="0" w:line="240" w:lineRule="auto"/>
        <w:rPr>
          <w:rFonts w:ascii="Times New Roman" w:hAnsi="Times New Roman" w:cs="Times New Roman"/>
          <w:sz w:val="24"/>
          <w:szCs w:val="24"/>
        </w:rPr>
      </w:pPr>
      <w:proofErr w:type="gramStart"/>
      <w:r w:rsidRPr="001B04B3">
        <w:rPr>
          <w:rFonts w:ascii="Times New Roman" w:hAnsi="Times New Roman" w:cs="Times New Roman"/>
          <w:sz w:val="24"/>
          <w:szCs w:val="24"/>
        </w:rPr>
        <w:t>employed</w:t>
      </w:r>
      <w:proofErr w:type="gramEnd"/>
      <w:r w:rsidRPr="001B04B3">
        <w:rPr>
          <w:rFonts w:ascii="Times New Roman" w:hAnsi="Times New Roman" w:cs="Times New Roman"/>
          <w:sz w:val="24"/>
          <w:szCs w:val="24"/>
        </w:rPr>
        <w:t xml:space="preserve"> 6 people in addition to partners (employed by firm, rather than by partners), including two attys who practiced law on the firm’s behalf, rather than as individuals on their own behalf</w:t>
      </w:r>
    </w:p>
    <w:p w14:paraId="491D255F" w14:textId="77777777" w:rsidR="00F1349F" w:rsidRDefault="00F1349F" w:rsidP="00D569AA">
      <w:pPr>
        <w:pStyle w:val="ListParagraph"/>
        <w:numPr>
          <w:ilvl w:val="1"/>
          <w:numId w:val="118"/>
        </w:numPr>
        <w:spacing w:after="0" w:line="240" w:lineRule="auto"/>
        <w:rPr>
          <w:rFonts w:ascii="Times New Roman" w:hAnsi="Times New Roman" w:cs="Times New Roman"/>
          <w:sz w:val="24"/>
          <w:szCs w:val="24"/>
        </w:rPr>
      </w:pPr>
      <w:r w:rsidRPr="00F1349F">
        <w:rPr>
          <w:rFonts w:ascii="Times New Roman" w:hAnsi="Times New Roman" w:cs="Times New Roman"/>
          <w:b/>
          <w:sz w:val="24"/>
          <w:szCs w:val="24"/>
        </w:rPr>
        <w:t>Sole Proprietorship</w:t>
      </w:r>
      <w:r>
        <w:rPr>
          <w:rFonts w:ascii="Times New Roman" w:hAnsi="Times New Roman" w:cs="Times New Roman"/>
          <w:sz w:val="24"/>
          <w:szCs w:val="24"/>
        </w:rPr>
        <w:t xml:space="preserve">: in </w:t>
      </w:r>
      <w:r>
        <w:rPr>
          <w:rFonts w:ascii="Times New Roman" w:hAnsi="Times New Roman" w:cs="Times New Roman"/>
          <w:sz w:val="24"/>
          <w:szCs w:val="24"/>
          <w:u w:val="single"/>
        </w:rPr>
        <w:t>US v. Doe</w:t>
      </w:r>
      <w:r>
        <w:rPr>
          <w:rFonts w:ascii="Times New Roman" w:hAnsi="Times New Roman" w:cs="Times New Roman"/>
          <w:sz w:val="24"/>
          <w:szCs w:val="24"/>
        </w:rPr>
        <w:t xml:space="preserve"> the Court determined that a sole proprietorship had no separate legal identity from the sole proprietor, so they could assert the 5</w:t>
      </w:r>
      <w:r w:rsidRPr="00F1349F">
        <w:rPr>
          <w:rFonts w:ascii="Times New Roman" w:hAnsi="Times New Roman" w:cs="Times New Roman"/>
          <w:sz w:val="24"/>
          <w:szCs w:val="24"/>
          <w:vertAlign w:val="superscript"/>
        </w:rPr>
        <w:t>th</w:t>
      </w:r>
      <w:r>
        <w:rPr>
          <w:rFonts w:ascii="Times New Roman" w:hAnsi="Times New Roman" w:cs="Times New Roman"/>
          <w:sz w:val="24"/>
          <w:szCs w:val="24"/>
        </w:rPr>
        <w:t xml:space="preserve"> in business documents.</w:t>
      </w:r>
    </w:p>
    <w:p w14:paraId="7E2F77E9" w14:textId="77777777" w:rsidR="00DC37E4" w:rsidRDefault="00DC37E4" w:rsidP="00D569AA">
      <w:pPr>
        <w:pStyle w:val="ListParagraph"/>
        <w:numPr>
          <w:ilvl w:val="0"/>
          <w:numId w:val="118"/>
        </w:numPr>
        <w:spacing w:after="0" w:line="240" w:lineRule="auto"/>
        <w:rPr>
          <w:rFonts w:ascii="Times New Roman" w:hAnsi="Times New Roman" w:cs="Times New Roman"/>
          <w:sz w:val="24"/>
          <w:szCs w:val="24"/>
        </w:rPr>
      </w:pPr>
      <w:r w:rsidRPr="00DC37E4">
        <w:rPr>
          <w:rFonts w:ascii="Times New Roman" w:hAnsi="Times New Roman" w:cs="Times New Roman"/>
          <w:b/>
          <w:sz w:val="24"/>
          <w:szCs w:val="24"/>
        </w:rPr>
        <w:t>No privacy interest</w:t>
      </w:r>
      <w:r>
        <w:rPr>
          <w:rFonts w:ascii="Times New Roman" w:hAnsi="Times New Roman" w:cs="Times New Roman"/>
          <w:sz w:val="24"/>
          <w:szCs w:val="24"/>
        </w:rPr>
        <w:t xml:space="preserve">: the </w:t>
      </w:r>
      <w:r>
        <w:rPr>
          <w:rFonts w:ascii="Times New Roman" w:hAnsi="Times New Roman" w:cs="Times New Roman"/>
          <w:sz w:val="24"/>
          <w:szCs w:val="24"/>
          <w:u w:val="single"/>
        </w:rPr>
        <w:t>Fisher</w:t>
      </w:r>
      <w:r>
        <w:rPr>
          <w:rFonts w:ascii="Times New Roman" w:hAnsi="Times New Roman" w:cs="Times New Roman"/>
          <w:sz w:val="24"/>
          <w:szCs w:val="24"/>
        </w:rPr>
        <w:t xml:space="preserve"> Court completely severs the 4</w:t>
      </w:r>
      <w:r w:rsidRPr="00DC37E4">
        <w:rPr>
          <w:rFonts w:ascii="Times New Roman" w:hAnsi="Times New Roman" w:cs="Times New Roman"/>
          <w:sz w:val="24"/>
          <w:szCs w:val="24"/>
          <w:vertAlign w:val="superscript"/>
        </w:rPr>
        <w:t>th</w:t>
      </w:r>
      <w:r>
        <w:rPr>
          <w:rFonts w:ascii="Times New Roman" w:hAnsi="Times New Roman" w:cs="Times New Roman"/>
          <w:sz w:val="24"/>
          <w:szCs w:val="24"/>
        </w:rPr>
        <w:t xml:space="preserve"> and 5</w:t>
      </w:r>
      <w:r w:rsidRPr="00DC37E4">
        <w:rPr>
          <w:rFonts w:ascii="Times New Roman" w:hAnsi="Times New Roman" w:cs="Times New Roman"/>
          <w:sz w:val="24"/>
          <w:szCs w:val="24"/>
          <w:vertAlign w:val="superscript"/>
        </w:rPr>
        <w:t>th</w:t>
      </w:r>
      <w:r>
        <w:rPr>
          <w:rFonts w:ascii="Times New Roman" w:hAnsi="Times New Roman" w:cs="Times New Roman"/>
          <w:sz w:val="24"/>
          <w:szCs w:val="24"/>
        </w:rPr>
        <w:t xml:space="preserve"> amendments, limiting privacy interest exclusively to the former. </w:t>
      </w:r>
    </w:p>
    <w:p w14:paraId="7E183401" w14:textId="77777777" w:rsidR="003715CF" w:rsidRPr="003715CF" w:rsidRDefault="003715CF" w:rsidP="00D569AA">
      <w:pPr>
        <w:pStyle w:val="ListParagraph"/>
        <w:numPr>
          <w:ilvl w:val="0"/>
          <w:numId w:val="118"/>
        </w:numPr>
        <w:spacing w:after="0" w:line="240" w:lineRule="auto"/>
        <w:rPr>
          <w:rFonts w:ascii="Times New Roman" w:hAnsi="Times New Roman" w:cs="Times New Roman"/>
          <w:sz w:val="24"/>
          <w:szCs w:val="24"/>
        </w:rPr>
      </w:pPr>
      <w:r w:rsidRPr="003715CF">
        <w:rPr>
          <w:rFonts w:ascii="Times New Roman" w:hAnsi="Times New Roman" w:cs="Times New Roman"/>
          <w:b/>
          <w:sz w:val="24"/>
          <w:szCs w:val="24"/>
        </w:rPr>
        <w:t>Private vs. Corporate Records</w:t>
      </w:r>
      <w:r w:rsidRPr="003715CF">
        <w:rPr>
          <w:rFonts w:ascii="Times New Roman" w:hAnsi="Times New Roman" w:cs="Times New Roman"/>
          <w:sz w:val="24"/>
          <w:szCs w:val="24"/>
        </w:rPr>
        <w:t xml:space="preserve">: </w:t>
      </w:r>
      <w:r w:rsidRPr="003715CF">
        <w:rPr>
          <w:rFonts w:ascii="Times New Roman" w:hAnsi="Times New Roman" w:cs="Times New Roman"/>
          <w:b/>
          <w:sz w:val="24"/>
          <w:szCs w:val="24"/>
        </w:rPr>
        <w:t>can only assert the 5</w:t>
      </w:r>
      <w:r w:rsidRPr="003715CF">
        <w:rPr>
          <w:rFonts w:ascii="Times New Roman" w:hAnsi="Times New Roman" w:cs="Times New Roman"/>
          <w:b/>
          <w:sz w:val="24"/>
          <w:szCs w:val="24"/>
          <w:vertAlign w:val="superscript"/>
        </w:rPr>
        <w:t>th</w:t>
      </w:r>
      <w:r w:rsidRPr="003715CF">
        <w:rPr>
          <w:rFonts w:ascii="Times New Roman" w:hAnsi="Times New Roman" w:cs="Times New Roman"/>
          <w:b/>
          <w:sz w:val="24"/>
          <w:szCs w:val="24"/>
        </w:rPr>
        <w:t xml:space="preserve"> over private records</w:t>
      </w:r>
      <w:r w:rsidRPr="003715CF">
        <w:rPr>
          <w:rFonts w:ascii="Times New Roman" w:hAnsi="Times New Roman" w:cs="Times New Roman"/>
          <w:sz w:val="24"/>
          <w:szCs w:val="24"/>
        </w:rPr>
        <w:t>.</w:t>
      </w:r>
    </w:p>
    <w:p w14:paraId="01900F11" w14:textId="77777777" w:rsidR="003715CF" w:rsidRPr="001B04B3" w:rsidRDefault="003715CF" w:rsidP="00D569AA">
      <w:pPr>
        <w:pStyle w:val="ListParagraph"/>
        <w:numPr>
          <w:ilvl w:val="1"/>
          <w:numId w:val="118"/>
        </w:numPr>
        <w:spacing w:after="0" w:line="240" w:lineRule="auto"/>
        <w:rPr>
          <w:rFonts w:ascii="Times New Roman" w:hAnsi="Times New Roman" w:cs="Times New Roman"/>
          <w:sz w:val="24"/>
          <w:szCs w:val="24"/>
        </w:rPr>
      </w:pPr>
      <w:r w:rsidRPr="001B04B3">
        <w:rPr>
          <w:rFonts w:ascii="Times New Roman" w:hAnsi="Times New Roman" w:cs="Times New Roman"/>
          <w:sz w:val="24"/>
          <w:szCs w:val="24"/>
        </w:rPr>
        <w:t>“</w:t>
      </w:r>
      <w:proofErr w:type="gramStart"/>
      <w:r w:rsidRPr="001B04B3">
        <w:rPr>
          <w:rFonts w:ascii="Times New Roman" w:hAnsi="Times New Roman" w:cs="Times New Roman"/>
          <w:sz w:val="24"/>
          <w:szCs w:val="24"/>
        </w:rPr>
        <w:t>the</w:t>
      </w:r>
      <w:proofErr w:type="gramEnd"/>
      <w:r w:rsidRPr="001B04B3">
        <w:rPr>
          <w:rFonts w:ascii="Times New Roman" w:hAnsi="Times New Roman" w:cs="Times New Roman"/>
          <w:sz w:val="24"/>
          <w:szCs w:val="24"/>
        </w:rPr>
        <w:t xml:space="preserve"> official records and documents of the organization that are held by them in a representative capacity cannot be the subject of the personal privilege against self-incrimination, even though production of the papers might tend to incriminate them personally.”</w:t>
      </w:r>
    </w:p>
    <w:p w14:paraId="0E9EA6AB" w14:textId="77777777" w:rsidR="003715CF" w:rsidRPr="001B04B3" w:rsidRDefault="003715CF" w:rsidP="00D569AA">
      <w:pPr>
        <w:pStyle w:val="ListParagraph"/>
        <w:numPr>
          <w:ilvl w:val="1"/>
          <w:numId w:val="118"/>
        </w:numPr>
        <w:spacing w:after="0" w:line="240" w:lineRule="auto"/>
        <w:rPr>
          <w:rFonts w:ascii="Times New Roman" w:hAnsi="Times New Roman" w:cs="Times New Roman"/>
          <w:sz w:val="24"/>
          <w:szCs w:val="24"/>
        </w:rPr>
      </w:pPr>
      <w:r>
        <w:rPr>
          <w:rFonts w:ascii="Times New Roman" w:hAnsi="Times New Roman" w:cs="Times New Roman"/>
          <w:sz w:val="24"/>
          <w:szCs w:val="24"/>
        </w:rPr>
        <w:t>Mixed private/</w:t>
      </w:r>
      <w:r w:rsidRPr="001B04B3">
        <w:rPr>
          <w:rFonts w:ascii="Times New Roman" w:hAnsi="Times New Roman" w:cs="Times New Roman"/>
          <w:sz w:val="24"/>
          <w:szCs w:val="24"/>
        </w:rPr>
        <w:t>corporate records: people can assert 5</w:t>
      </w:r>
      <w:r w:rsidRPr="001B04B3">
        <w:rPr>
          <w:rFonts w:ascii="Times New Roman" w:hAnsi="Times New Roman" w:cs="Times New Roman"/>
          <w:sz w:val="24"/>
          <w:szCs w:val="24"/>
          <w:vertAlign w:val="superscript"/>
        </w:rPr>
        <w:t>th</w:t>
      </w:r>
      <w:r w:rsidRPr="001B04B3">
        <w:rPr>
          <w:rFonts w:ascii="Times New Roman" w:hAnsi="Times New Roman" w:cs="Times New Roman"/>
          <w:sz w:val="24"/>
          <w:szCs w:val="24"/>
        </w:rPr>
        <w:t xml:space="preserve"> amendment immunity over documents in their possession to the extent they are private, so “mixed” records, if determined to be primarily corporate, may be culled of personal aspects (redactions).</w:t>
      </w:r>
    </w:p>
    <w:p w14:paraId="776C9708" w14:textId="77777777" w:rsidR="003715CF" w:rsidRDefault="003715CF" w:rsidP="00D569AA">
      <w:pPr>
        <w:pStyle w:val="ListParagraph"/>
        <w:numPr>
          <w:ilvl w:val="1"/>
          <w:numId w:val="118"/>
        </w:numPr>
        <w:spacing w:after="0" w:line="240" w:lineRule="auto"/>
        <w:rPr>
          <w:rFonts w:ascii="Times New Roman" w:hAnsi="Times New Roman" w:cs="Times New Roman"/>
          <w:sz w:val="24"/>
          <w:szCs w:val="24"/>
        </w:rPr>
      </w:pPr>
      <w:r w:rsidRPr="001B04B3">
        <w:rPr>
          <w:rFonts w:ascii="Times New Roman" w:hAnsi="Times New Roman" w:cs="Times New Roman"/>
          <w:sz w:val="24"/>
          <w:szCs w:val="24"/>
        </w:rPr>
        <w:t>Burden on defendant to prove private nature of records.</w:t>
      </w:r>
    </w:p>
    <w:p w14:paraId="1BEAF9FE" w14:textId="77777777" w:rsidR="00B246EF" w:rsidRPr="00F301D5" w:rsidRDefault="00B246EF" w:rsidP="00F301D5">
      <w:pPr>
        <w:spacing w:after="0" w:line="240" w:lineRule="auto"/>
        <w:rPr>
          <w:rFonts w:ascii="Times New Roman" w:hAnsi="Times New Roman" w:cs="Times New Roman"/>
          <w:sz w:val="24"/>
          <w:szCs w:val="24"/>
        </w:rPr>
      </w:pPr>
    </w:p>
    <w:p w14:paraId="20854CAF" w14:textId="77777777" w:rsidR="00AA4385" w:rsidRDefault="00AA4385" w:rsidP="001019D0">
      <w:pPr>
        <w:pStyle w:val="ListParagraph"/>
        <w:numPr>
          <w:ilvl w:val="0"/>
          <w:numId w:val="192"/>
        </w:numPr>
        <w:spacing w:after="0" w:line="240" w:lineRule="auto"/>
        <w:rPr>
          <w:rFonts w:ascii="Times New Roman" w:hAnsi="Times New Roman" w:cs="Times New Roman"/>
          <w:sz w:val="24"/>
          <w:szCs w:val="24"/>
        </w:rPr>
      </w:pPr>
      <w:r>
        <w:rPr>
          <w:rFonts w:ascii="Times New Roman" w:hAnsi="Times New Roman" w:cs="Times New Roman"/>
          <w:sz w:val="24"/>
          <w:szCs w:val="24"/>
        </w:rPr>
        <w:t>Documents and Tangible Objects</w:t>
      </w:r>
    </w:p>
    <w:p w14:paraId="34DB8D06" w14:textId="77777777" w:rsidR="00AA4385" w:rsidRDefault="00AA4385" w:rsidP="001019D0">
      <w:pPr>
        <w:pStyle w:val="ListParagraph"/>
        <w:numPr>
          <w:ilvl w:val="1"/>
          <w:numId w:val="186"/>
        </w:numPr>
        <w:spacing w:after="0" w:line="240" w:lineRule="auto"/>
        <w:rPr>
          <w:rFonts w:ascii="Times New Roman" w:hAnsi="Times New Roman" w:cs="Times New Roman"/>
          <w:sz w:val="24"/>
          <w:szCs w:val="24"/>
        </w:rPr>
      </w:pPr>
      <w:r>
        <w:rPr>
          <w:rFonts w:ascii="Times New Roman" w:hAnsi="Times New Roman" w:cs="Times New Roman"/>
          <w:sz w:val="24"/>
          <w:szCs w:val="24"/>
        </w:rPr>
        <w:t>Individuals and 5</w:t>
      </w:r>
      <w:r w:rsidRPr="00AA4385">
        <w:rPr>
          <w:rFonts w:ascii="Times New Roman" w:hAnsi="Times New Roman" w:cs="Times New Roman"/>
          <w:sz w:val="24"/>
          <w:szCs w:val="24"/>
          <w:vertAlign w:val="superscript"/>
        </w:rPr>
        <w:t>th</w:t>
      </w:r>
      <w:r>
        <w:rPr>
          <w:rFonts w:ascii="Times New Roman" w:hAnsi="Times New Roman" w:cs="Times New Roman"/>
          <w:sz w:val="24"/>
          <w:szCs w:val="24"/>
        </w:rPr>
        <w:t xml:space="preserve"> Amendment</w:t>
      </w:r>
    </w:p>
    <w:p w14:paraId="65BDE28A" w14:textId="77777777" w:rsidR="00327247" w:rsidRDefault="00327247" w:rsidP="00327247">
      <w:pPr>
        <w:spacing w:after="0" w:line="240" w:lineRule="auto"/>
        <w:rPr>
          <w:rFonts w:ascii="Times New Roman" w:hAnsi="Times New Roman" w:cs="Times New Roman"/>
          <w:sz w:val="24"/>
          <w:szCs w:val="24"/>
        </w:rPr>
      </w:pPr>
    </w:p>
    <w:p w14:paraId="40A8AD49" w14:textId="77777777" w:rsidR="00ED21E9" w:rsidRPr="001B04B3" w:rsidRDefault="00ED21E9" w:rsidP="00ED21E9">
      <w:pPr>
        <w:spacing w:after="0" w:line="240" w:lineRule="auto"/>
        <w:contextualSpacing/>
        <w:rPr>
          <w:rFonts w:ascii="Times New Roman" w:hAnsi="Times New Roman" w:cs="Times New Roman"/>
          <w:sz w:val="24"/>
          <w:szCs w:val="24"/>
        </w:rPr>
      </w:pPr>
      <w:r w:rsidRPr="001B04B3">
        <w:rPr>
          <w:rFonts w:ascii="Times New Roman" w:hAnsi="Times New Roman" w:cs="Times New Roman"/>
          <w:sz w:val="24"/>
          <w:szCs w:val="24"/>
        </w:rPr>
        <w:t>Incriminating contents?</w:t>
      </w:r>
    </w:p>
    <w:p w14:paraId="220CAB9A" w14:textId="77777777" w:rsidR="00ED21E9" w:rsidRPr="001B04B3" w:rsidRDefault="00ED21E9" w:rsidP="00D569AA">
      <w:pPr>
        <w:pStyle w:val="ListParagraph"/>
        <w:numPr>
          <w:ilvl w:val="0"/>
          <w:numId w:val="119"/>
        </w:numPr>
        <w:spacing w:after="0" w:line="240" w:lineRule="auto"/>
        <w:rPr>
          <w:rFonts w:ascii="Times New Roman" w:hAnsi="Times New Roman" w:cs="Times New Roman"/>
          <w:sz w:val="24"/>
          <w:szCs w:val="24"/>
        </w:rPr>
      </w:pPr>
      <w:r w:rsidRPr="001B04B3">
        <w:rPr>
          <w:rFonts w:ascii="Times New Roman" w:hAnsi="Times New Roman" w:cs="Times New Roman"/>
          <w:sz w:val="24"/>
          <w:szCs w:val="24"/>
        </w:rPr>
        <w:t xml:space="preserve"> The 5</w:t>
      </w:r>
      <w:r w:rsidRPr="001B04B3">
        <w:rPr>
          <w:rFonts w:ascii="Times New Roman" w:hAnsi="Times New Roman" w:cs="Times New Roman"/>
          <w:sz w:val="24"/>
          <w:szCs w:val="24"/>
          <w:vertAlign w:val="superscript"/>
        </w:rPr>
        <w:t>th</w:t>
      </w:r>
      <w:r w:rsidRPr="001B04B3">
        <w:rPr>
          <w:rFonts w:ascii="Times New Roman" w:hAnsi="Times New Roman" w:cs="Times New Roman"/>
          <w:sz w:val="24"/>
          <w:szCs w:val="24"/>
        </w:rPr>
        <w:t xml:space="preserve"> amendment protects only against the compulsion of testimony against oneself in a way that’s incriminating. Elements:</w:t>
      </w:r>
    </w:p>
    <w:p w14:paraId="5B2003DE" w14:textId="77777777" w:rsidR="00ED21E9" w:rsidRPr="001B04B3" w:rsidRDefault="00ED21E9" w:rsidP="00D569AA">
      <w:pPr>
        <w:pStyle w:val="ListParagraph"/>
        <w:numPr>
          <w:ilvl w:val="1"/>
          <w:numId w:val="119"/>
        </w:numPr>
        <w:spacing w:after="0" w:line="240" w:lineRule="auto"/>
        <w:rPr>
          <w:rFonts w:ascii="Times New Roman" w:hAnsi="Times New Roman" w:cs="Times New Roman"/>
          <w:sz w:val="24"/>
          <w:szCs w:val="24"/>
        </w:rPr>
      </w:pPr>
      <w:r w:rsidRPr="001B04B3">
        <w:rPr>
          <w:rFonts w:ascii="Times New Roman" w:hAnsi="Times New Roman" w:cs="Times New Roman"/>
          <w:sz w:val="24"/>
          <w:szCs w:val="24"/>
        </w:rPr>
        <w:t>Compulsion</w:t>
      </w:r>
    </w:p>
    <w:p w14:paraId="76413C14" w14:textId="77777777" w:rsidR="00ED21E9" w:rsidRPr="001B04B3" w:rsidRDefault="00ED21E9" w:rsidP="00D569AA">
      <w:pPr>
        <w:pStyle w:val="ListParagraph"/>
        <w:numPr>
          <w:ilvl w:val="1"/>
          <w:numId w:val="119"/>
        </w:numPr>
        <w:spacing w:after="0" w:line="240" w:lineRule="auto"/>
        <w:rPr>
          <w:rFonts w:ascii="Times New Roman" w:hAnsi="Times New Roman" w:cs="Times New Roman"/>
          <w:sz w:val="24"/>
          <w:szCs w:val="24"/>
        </w:rPr>
      </w:pPr>
      <w:r w:rsidRPr="001B04B3">
        <w:rPr>
          <w:rFonts w:ascii="Times New Roman" w:hAnsi="Times New Roman" w:cs="Times New Roman"/>
          <w:sz w:val="24"/>
          <w:szCs w:val="24"/>
        </w:rPr>
        <w:t>Testimony</w:t>
      </w:r>
    </w:p>
    <w:p w14:paraId="3FAAC2B4" w14:textId="77777777" w:rsidR="00ED21E9" w:rsidRPr="001B04B3" w:rsidRDefault="00ED21E9" w:rsidP="00D569AA">
      <w:pPr>
        <w:pStyle w:val="ListParagraph"/>
        <w:numPr>
          <w:ilvl w:val="1"/>
          <w:numId w:val="119"/>
        </w:numPr>
        <w:spacing w:after="0" w:line="240" w:lineRule="auto"/>
        <w:rPr>
          <w:rFonts w:ascii="Times New Roman" w:hAnsi="Times New Roman" w:cs="Times New Roman"/>
          <w:sz w:val="24"/>
          <w:szCs w:val="24"/>
        </w:rPr>
      </w:pPr>
      <w:r w:rsidRPr="001B04B3">
        <w:rPr>
          <w:rFonts w:ascii="Times New Roman" w:hAnsi="Times New Roman" w:cs="Times New Roman"/>
          <w:sz w:val="24"/>
          <w:szCs w:val="24"/>
        </w:rPr>
        <w:lastRenderedPageBreak/>
        <w:t>Incriminating</w:t>
      </w:r>
    </w:p>
    <w:p w14:paraId="14FC3B8D" w14:textId="77777777" w:rsidR="00ED21E9" w:rsidRDefault="00ED21E9" w:rsidP="00D569AA">
      <w:pPr>
        <w:pStyle w:val="ListParagraph"/>
        <w:numPr>
          <w:ilvl w:val="0"/>
          <w:numId w:val="119"/>
        </w:numPr>
        <w:spacing w:after="0" w:line="240" w:lineRule="auto"/>
        <w:rPr>
          <w:rFonts w:ascii="Times New Roman" w:hAnsi="Times New Roman" w:cs="Times New Roman"/>
          <w:sz w:val="24"/>
          <w:szCs w:val="24"/>
        </w:rPr>
      </w:pPr>
      <w:r>
        <w:rPr>
          <w:rFonts w:ascii="Times New Roman" w:hAnsi="Times New Roman" w:cs="Times New Roman"/>
          <w:sz w:val="24"/>
          <w:szCs w:val="24"/>
        </w:rPr>
        <w:t>In the case os documents, the contents of which are incriminating</w:t>
      </w:r>
      <w:r w:rsidRPr="001B04B3">
        <w:rPr>
          <w:rFonts w:ascii="Times New Roman" w:hAnsi="Times New Roman" w:cs="Times New Roman"/>
          <w:sz w:val="24"/>
          <w:szCs w:val="24"/>
        </w:rPr>
        <w:t>, the contents of the documents are preexisting, so their creation is not itself “compelled.”</w:t>
      </w:r>
    </w:p>
    <w:p w14:paraId="2B8540A1" w14:textId="77777777" w:rsidR="00ED21E9" w:rsidRPr="001B04B3" w:rsidRDefault="00ED21E9" w:rsidP="00D569AA">
      <w:pPr>
        <w:pStyle w:val="ListParagraph"/>
        <w:numPr>
          <w:ilvl w:val="0"/>
          <w:numId w:val="11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 the </w:t>
      </w:r>
      <w:r>
        <w:rPr>
          <w:rFonts w:ascii="Times New Roman" w:hAnsi="Times New Roman" w:cs="Times New Roman"/>
          <w:sz w:val="24"/>
          <w:szCs w:val="24"/>
          <w:u w:val="single"/>
        </w:rPr>
        <w:t>Fisher</w:t>
      </w:r>
      <w:r>
        <w:rPr>
          <w:rFonts w:ascii="Times New Roman" w:hAnsi="Times New Roman" w:cs="Times New Roman"/>
          <w:sz w:val="24"/>
          <w:szCs w:val="24"/>
        </w:rPr>
        <w:t xml:space="preserve"> Court limits the 5</w:t>
      </w:r>
      <w:r w:rsidRPr="00ED21E9">
        <w:rPr>
          <w:rFonts w:ascii="Times New Roman" w:hAnsi="Times New Roman" w:cs="Times New Roman"/>
          <w:sz w:val="24"/>
          <w:szCs w:val="24"/>
          <w:vertAlign w:val="superscript"/>
        </w:rPr>
        <w:t>th</w:t>
      </w:r>
      <w:r>
        <w:rPr>
          <w:rFonts w:ascii="Times New Roman" w:hAnsi="Times New Roman" w:cs="Times New Roman"/>
          <w:sz w:val="24"/>
          <w:szCs w:val="24"/>
        </w:rPr>
        <w:t xml:space="preserve"> amendment protections of incriminating documents to the testimonial aspects of producing the documents, spawning the “act of production” doctrine.</w:t>
      </w:r>
    </w:p>
    <w:p w14:paraId="320D2101" w14:textId="77777777" w:rsidR="00327247" w:rsidRDefault="00327247" w:rsidP="00327247">
      <w:pPr>
        <w:spacing w:after="0" w:line="240" w:lineRule="auto"/>
        <w:rPr>
          <w:rFonts w:ascii="Times New Roman" w:hAnsi="Times New Roman" w:cs="Times New Roman"/>
          <w:sz w:val="24"/>
          <w:szCs w:val="24"/>
        </w:rPr>
      </w:pPr>
    </w:p>
    <w:p w14:paraId="3CB7E5E6" w14:textId="77777777" w:rsidR="00327247" w:rsidRDefault="002316B1" w:rsidP="00327247">
      <w:pPr>
        <w:spacing w:after="0" w:line="240" w:lineRule="auto"/>
        <w:rPr>
          <w:rFonts w:ascii="Times New Roman" w:hAnsi="Times New Roman" w:cs="Times New Roman"/>
          <w:sz w:val="24"/>
          <w:szCs w:val="24"/>
        </w:rPr>
      </w:pPr>
      <w:r>
        <w:rPr>
          <w:rFonts w:ascii="Times New Roman" w:hAnsi="Times New Roman" w:cs="Times New Roman"/>
          <w:sz w:val="24"/>
          <w:szCs w:val="24"/>
        </w:rPr>
        <w:t>Act of Production Testimony:</w:t>
      </w:r>
    </w:p>
    <w:p w14:paraId="75FB8DC8" w14:textId="77777777" w:rsidR="002316B1" w:rsidRDefault="002316B1" w:rsidP="00D569AA">
      <w:pPr>
        <w:pStyle w:val="ListParagraph"/>
        <w:numPr>
          <w:ilvl w:val="0"/>
          <w:numId w:val="120"/>
        </w:numPr>
        <w:spacing w:after="0" w:line="240" w:lineRule="auto"/>
        <w:rPr>
          <w:rFonts w:ascii="Times New Roman" w:hAnsi="Times New Roman" w:cs="Times New Roman"/>
          <w:sz w:val="24"/>
          <w:szCs w:val="24"/>
        </w:rPr>
      </w:pPr>
      <w:r>
        <w:rPr>
          <w:rFonts w:ascii="Times New Roman" w:hAnsi="Times New Roman" w:cs="Times New Roman"/>
          <w:sz w:val="24"/>
          <w:szCs w:val="24"/>
        </w:rPr>
        <w:t>5</w:t>
      </w:r>
      <w:r w:rsidRPr="002316B1">
        <w:rPr>
          <w:rFonts w:ascii="Times New Roman" w:hAnsi="Times New Roman" w:cs="Times New Roman"/>
          <w:sz w:val="24"/>
          <w:szCs w:val="24"/>
          <w:vertAlign w:val="superscript"/>
        </w:rPr>
        <w:t>th</w:t>
      </w:r>
      <w:r>
        <w:rPr>
          <w:rFonts w:ascii="Times New Roman" w:hAnsi="Times New Roman" w:cs="Times New Roman"/>
          <w:sz w:val="24"/>
          <w:szCs w:val="24"/>
        </w:rPr>
        <w:t xml:space="preserve"> amendment protection in the document subpoena context is limited to statements communicated implicitly via the act of production itself:</w:t>
      </w:r>
    </w:p>
    <w:p w14:paraId="4E7B1AB5" w14:textId="77777777" w:rsidR="002316B1" w:rsidRDefault="002316B1" w:rsidP="00D569AA">
      <w:pPr>
        <w:pStyle w:val="ListParagraph"/>
        <w:numPr>
          <w:ilvl w:val="0"/>
          <w:numId w:val="121"/>
        </w:numPr>
        <w:spacing w:after="0" w:line="240" w:lineRule="auto"/>
        <w:rPr>
          <w:rFonts w:ascii="Times New Roman" w:hAnsi="Times New Roman" w:cs="Times New Roman"/>
          <w:sz w:val="24"/>
          <w:szCs w:val="24"/>
        </w:rPr>
      </w:pPr>
      <w:r>
        <w:rPr>
          <w:rFonts w:ascii="Times New Roman" w:hAnsi="Times New Roman" w:cs="Times New Roman"/>
          <w:sz w:val="24"/>
          <w:szCs w:val="24"/>
        </w:rPr>
        <w:t>Existence</w:t>
      </w:r>
    </w:p>
    <w:p w14:paraId="63BC5EB4" w14:textId="77777777" w:rsidR="002316B1" w:rsidRDefault="002316B1" w:rsidP="00D569AA">
      <w:pPr>
        <w:pStyle w:val="ListParagraph"/>
        <w:numPr>
          <w:ilvl w:val="0"/>
          <w:numId w:val="121"/>
        </w:numPr>
        <w:spacing w:after="0" w:line="240" w:lineRule="auto"/>
        <w:rPr>
          <w:rFonts w:ascii="Times New Roman" w:hAnsi="Times New Roman" w:cs="Times New Roman"/>
          <w:sz w:val="24"/>
          <w:szCs w:val="24"/>
        </w:rPr>
      </w:pPr>
      <w:r>
        <w:rPr>
          <w:rFonts w:ascii="Times New Roman" w:hAnsi="Times New Roman" w:cs="Times New Roman"/>
          <w:sz w:val="24"/>
          <w:szCs w:val="24"/>
        </w:rPr>
        <w:t>Possession</w:t>
      </w:r>
    </w:p>
    <w:p w14:paraId="4C8A0E22" w14:textId="77777777" w:rsidR="002316B1" w:rsidRDefault="002316B1" w:rsidP="00D569AA">
      <w:pPr>
        <w:pStyle w:val="ListParagraph"/>
        <w:numPr>
          <w:ilvl w:val="0"/>
          <w:numId w:val="121"/>
        </w:numPr>
        <w:spacing w:after="0" w:line="240" w:lineRule="auto"/>
        <w:rPr>
          <w:rFonts w:ascii="Times New Roman" w:hAnsi="Times New Roman" w:cs="Times New Roman"/>
          <w:sz w:val="24"/>
          <w:szCs w:val="24"/>
        </w:rPr>
      </w:pPr>
      <w:r>
        <w:rPr>
          <w:rFonts w:ascii="Times New Roman" w:hAnsi="Times New Roman" w:cs="Times New Roman"/>
          <w:sz w:val="24"/>
          <w:szCs w:val="24"/>
        </w:rPr>
        <w:t>Authenticity: in determining what is responsive to the subpoena, you admit to the authenticity of those documents and could not later contest it (without intervening revelation one supposes).</w:t>
      </w:r>
    </w:p>
    <w:p w14:paraId="674D1A05" w14:textId="77777777" w:rsidR="002316B1" w:rsidRDefault="002316B1" w:rsidP="00D569AA">
      <w:pPr>
        <w:pStyle w:val="ListParagraph"/>
        <w:numPr>
          <w:ilvl w:val="0"/>
          <w:numId w:val="120"/>
        </w:numPr>
        <w:spacing w:after="0" w:line="240" w:lineRule="auto"/>
        <w:rPr>
          <w:rFonts w:ascii="Times New Roman" w:hAnsi="Times New Roman" w:cs="Times New Roman"/>
          <w:sz w:val="24"/>
          <w:szCs w:val="24"/>
        </w:rPr>
      </w:pPr>
      <w:r>
        <w:rPr>
          <w:rFonts w:ascii="Times New Roman" w:hAnsi="Times New Roman" w:cs="Times New Roman"/>
          <w:sz w:val="24"/>
          <w:szCs w:val="24"/>
        </w:rPr>
        <w:t>If any of the above communications are incriminating</w:t>
      </w:r>
      <w:r w:rsidR="00FF54E3">
        <w:rPr>
          <w:rFonts w:ascii="Times New Roman" w:hAnsi="Times New Roman" w:cs="Times New Roman"/>
          <w:sz w:val="24"/>
          <w:szCs w:val="24"/>
        </w:rPr>
        <w:t xml:space="preserve"> of themselves</w:t>
      </w:r>
      <w:r>
        <w:rPr>
          <w:rFonts w:ascii="Times New Roman" w:hAnsi="Times New Roman" w:cs="Times New Roman"/>
          <w:sz w:val="24"/>
          <w:szCs w:val="24"/>
        </w:rPr>
        <w:t xml:space="preserve">, </w:t>
      </w:r>
      <w:r w:rsidR="00FF54E3">
        <w:rPr>
          <w:rFonts w:ascii="Times New Roman" w:hAnsi="Times New Roman" w:cs="Times New Roman"/>
          <w:sz w:val="24"/>
          <w:szCs w:val="24"/>
        </w:rPr>
        <w:t>rather than</w:t>
      </w:r>
      <w:r>
        <w:rPr>
          <w:rFonts w:ascii="Times New Roman" w:hAnsi="Times New Roman" w:cs="Times New Roman"/>
          <w:sz w:val="24"/>
          <w:szCs w:val="24"/>
        </w:rPr>
        <w:t xml:space="preserve"> incriminating in that they lead to documents the contents of which are incriminating, then you can assert the 5</w:t>
      </w:r>
      <w:r w:rsidRPr="002316B1">
        <w:rPr>
          <w:rFonts w:ascii="Times New Roman" w:hAnsi="Times New Roman" w:cs="Times New Roman"/>
          <w:sz w:val="24"/>
          <w:szCs w:val="24"/>
          <w:vertAlign w:val="superscript"/>
        </w:rPr>
        <w:t>th</w:t>
      </w:r>
      <w:r>
        <w:rPr>
          <w:rFonts w:ascii="Times New Roman" w:hAnsi="Times New Roman" w:cs="Times New Roman"/>
          <w:sz w:val="24"/>
          <w:szCs w:val="24"/>
        </w:rPr>
        <w:t>, subject to the foregone conclusion exception.</w:t>
      </w:r>
    </w:p>
    <w:p w14:paraId="13EC32B2" w14:textId="77777777" w:rsidR="002316B1" w:rsidRDefault="002316B1" w:rsidP="00D569AA">
      <w:pPr>
        <w:pStyle w:val="ListParagraph"/>
        <w:numPr>
          <w:ilvl w:val="0"/>
          <w:numId w:val="12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Foregone Conclusion Exception: </w:t>
      </w:r>
    </w:p>
    <w:p w14:paraId="67619A52" w14:textId="77777777" w:rsidR="002316B1" w:rsidRDefault="002316B1" w:rsidP="00D569AA">
      <w:pPr>
        <w:pStyle w:val="ListParagraph"/>
        <w:numPr>
          <w:ilvl w:val="1"/>
          <w:numId w:val="120"/>
        </w:numPr>
        <w:spacing w:after="0" w:line="240" w:lineRule="auto"/>
        <w:rPr>
          <w:rFonts w:ascii="Times New Roman" w:hAnsi="Times New Roman" w:cs="Times New Roman"/>
          <w:sz w:val="24"/>
          <w:szCs w:val="24"/>
        </w:rPr>
      </w:pPr>
      <w:r>
        <w:rPr>
          <w:rFonts w:ascii="Times New Roman" w:hAnsi="Times New Roman" w:cs="Times New Roman"/>
          <w:sz w:val="24"/>
          <w:szCs w:val="24"/>
        </w:rPr>
        <w:t>Testimony can only be meaningfully incriminating insofar as the government cannot otherwise prove it to be true, only insofar as it provides the government with information it would not otherwise have</w:t>
      </w:r>
      <w:r w:rsidR="003F5E74">
        <w:rPr>
          <w:rFonts w:ascii="Times New Roman" w:hAnsi="Times New Roman" w:cs="Times New Roman"/>
          <w:sz w:val="24"/>
          <w:szCs w:val="24"/>
        </w:rPr>
        <w:t xml:space="preserve"> and thus subjects the defendant to criminal liability beyond that to which they would otherwise be subject</w:t>
      </w:r>
      <w:r>
        <w:rPr>
          <w:rFonts w:ascii="Times New Roman" w:hAnsi="Times New Roman" w:cs="Times New Roman"/>
          <w:sz w:val="24"/>
          <w:szCs w:val="24"/>
        </w:rPr>
        <w:t>.</w:t>
      </w:r>
    </w:p>
    <w:p w14:paraId="266A3CD1" w14:textId="77777777" w:rsidR="002316B1" w:rsidRDefault="002316B1" w:rsidP="00D569AA">
      <w:pPr>
        <w:pStyle w:val="ListParagraph"/>
        <w:numPr>
          <w:ilvl w:val="1"/>
          <w:numId w:val="12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 act of production immunity can only be asserted </w:t>
      </w:r>
      <w:r w:rsidR="003F5E74">
        <w:rPr>
          <w:rFonts w:ascii="Times New Roman" w:hAnsi="Times New Roman" w:cs="Times New Roman"/>
          <w:sz w:val="24"/>
          <w:szCs w:val="24"/>
        </w:rPr>
        <w:t xml:space="preserve">over those testimonial aspects of </w:t>
      </w:r>
      <w:proofErr w:type="gramStart"/>
      <w:r w:rsidR="003F5E74">
        <w:rPr>
          <w:rFonts w:ascii="Times New Roman" w:hAnsi="Times New Roman" w:cs="Times New Roman"/>
          <w:sz w:val="24"/>
          <w:szCs w:val="24"/>
        </w:rPr>
        <w:t>production which inform the government of information</w:t>
      </w:r>
      <w:proofErr w:type="gramEnd"/>
      <w:r w:rsidR="003F5E74">
        <w:rPr>
          <w:rFonts w:ascii="Times New Roman" w:hAnsi="Times New Roman" w:cs="Times New Roman"/>
          <w:sz w:val="24"/>
          <w:szCs w:val="24"/>
        </w:rPr>
        <w:t xml:space="preserve"> it did not already have and has no alternative way of ascertaining, as that are the only truly incriminating testimony.</w:t>
      </w:r>
    </w:p>
    <w:p w14:paraId="54ABEF86" w14:textId="77777777" w:rsidR="003F5E74" w:rsidRDefault="003F5E74" w:rsidP="00D569AA">
      <w:pPr>
        <w:pStyle w:val="ListParagraph"/>
        <w:numPr>
          <w:ilvl w:val="2"/>
          <w:numId w:val="120"/>
        </w:numPr>
        <w:spacing w:after="0" w:line="240" w:lineRule="auto"/>
        <w:rPr>
          <w:rFonts w:ascii="Times New Roman" w:hAnsi="Times New Roman" w:cs="Times New Roman"/>
          <w:sz w:val="24"/>
          <w:szCs w:val="24"/>
        </w:rPr>
      </w:pPr>
      <w:r>
        <w:rPr>
          <w:rFonts w:ascii="Times New Roman" w:hAnsi="Times New Roman" w:cs="Times New Roman"/>
          <w:sz w:val="24"/>
          <w:szCs w:val="24"/>
        </w:rPr>
        <w:t>Your testimony to the existence and possession of tax documents described with particularity is not affirmatively incriminating since the subpoena itself demonstrates that the gov’t already has this information, or they would not have described the documents with such specificity.</w:t>
      </w:r>
    </w:p>
    <w:p w14:paraId="6310BA19" w14:textId="77777777" w:rsidR="003F5E74" w:rsidRDefault="003F5E74" w:rsidP="00D569AA">
      <w:pPr>
        <w:pStyle w:val="ListParagraph"/>
        <w:numPr>
          <w:ilvl w:val="2"/>
          <w:numId w:val="120"/>
        </w:numPr>
        <w:spacing w:after="0" w:line="240" w:lineRule="auto"/>
        <w:rPr>
          <w:rFonts w:ascii="Times New Roman" w:hAnsi="Times New Roman" w:cs="Times New Roman"/>
          <w:sz w:val="24"/>
          <w:szCs w:val="24"/>
        </w:rPr>
      </w:pPr>
      <w:r>
        <w:rPr>
          <w:rFonts w:ascii="Times New Roman" w:hAnsi="Times New Roman" w:cs="Times New Roman"/>
          <w:sz w:val="24"/>
          <w:szCs w:val="24"/>
        </w:rPr>
        <w:t>Your testimony to the authenticity of the tax documents does not subject you to criminal liability beyond that to which you would otherwise be subject because the gov’t could authenticate with your accountant anyways (</w:t>
      </w:r>
      <w:r w:rsidR="003668FB">
        <w:rPr>
          <w:rFonts w:ascii="Times New Roman" w:hAnsi="Times New Roman" w:cs="Times New Roman"/>
          <w:sz w:val="24"/>
          <w:szCs w:val="24"/>
          <w:u w:val="single"/>
        </w:rPr>
        <w:t>Fisher</w:t>
      </w:r>
      <w:r w:rsidR="003668FB">
        <w:rPr>
          <w:rFonts w:ascii="Times New Roman" w:hAnsi="Times New Roman" w:cs="Times New Roman"/>
          <w:sz w:val="24"/>
          <w:szCs w:val="24"/>
        </w:rPr>
        <w:t>).</w:t>
      </w:r>
    </w:p>
    <w:p w14:paraId="13C049CB" w14:textId="77777777" w:rsidR="003668FB" w:rsidRDefault="003668FB" w:rsidP="00D569AA">
      <w:pPr>
        <w:pStyle w:val="ListParagraph"/>
        <w:numPr>
          <w:ilvl w:val="2"/>
          <w:numId w:val="12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Your testifying to the authenticity of your diary subjects you to no additional criminal liability because the gov’t could authenticate it using a </w:t>
      </w:r>
      <w:r w:rsidRPr="003668FB">
        <w:rPr>
          <w:rFonts w:ascii="Times New Roman" w:hAnsi="Times New Roman" w:cs="Times New Roman"/>
          <w:b/>
          <w:sz w:val="24"/>
          <w:szCs w:val="24"/>
        </w:rPr>
        <w:t>handwriting exemplar</w:t>
      </w:r>
      <w:r>
        <w:rPr>
          <w:rFonts w:ascii="Times New Roman" w:hAnsi="Times New Roman" w:cs="Times New Roman"/>
          <w:sz w:val="24"/>
          <w:szCs w:val="24"/>
        </w:rPr>
        <w:t>.</w:t>
      </w:r>
    </w:p>
    <w:p w14:paraId="52DBBC20" w14:textId="77777777" w:rsidR="003715CF" w:rsidRDefault="003715CF" w:rsidP="00D569AA">
      <w:pPr>
        <w:pStyle w:val="ListParagraph"/>
        <w:numPr>
          <w:ilvl w:val="2"/>
          <w:numId w:val="12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Other alternative means of verification (form </w:t>
      </w:r>
      <w:r>
        <w:rPr>
          <w:rFonts w:ascii="Times New Roman" w:hAnsi="Times New Roman" w:cs="Times New Roman"/>
          <w:sz w:val="24"/>
          <w:szCs w:val="24"/>
          <w:u w:val="single"/>
        </w:rPr>
        <w:t>Fisher</w:t>
      </w:r>
      <w:r>
        <w:rPr>
          <w:rFonts w:ascii="Times New Roman" w:hAnsi="Times New Roman" w:cs="Times New Roman"/>
          <w:sz w:val="24"/>
          <w:szCs w:val="24"/>
        </w:rPr>
        <w:t xml:space="preserve">): </w:t>
      </w:r>
      <w:r w:rsidRPr="002676FD">
        <w:rPr>
          <w:rFonts w:ascii="Times New Roman" w:hAnsi="Times New Roman" w:cs="Times New Roman"/>
          <w:sz w:val="24"/>
          <w:szCs w:val="24"/>
        </w:rPr>
        <w:t xml:space="preserve">blood sample, forcing D to wear a shirt from the scene of crime, provide handwriting exemplar </w:t>
      </w:r>
      <w:r w:rsidRPr="003715CF">
        <w:rPr>
          <w:rFonts w:ascii="Times New Roman" w:hAnsi="Times New Roman" w:cs="Times New Roman"/>
          <w:b/>
          <w:sz w:val="24"/>
          <w:szCs w:val="24"/>
        </w:rPr>
        <w:t>all merely acts that do not require express self-incrimination</w:t>
      </w:r>
      <w:r>
        <w:rPr>
          <w:rFonts w:ascii="Times New Roman" w:hAnsi="Times New Roman" w:cs="Times New Roman"/>
          <w:sz w:val="24"/>
          <w:szCs w:val="24"/>
        </w:rPr>
        <w:t>.</w:t>
      </w:r>
    </w:p>
    <w:p w14:paraId="52CCE720" w14:textId="77777777" w:rsidR="003715CF" w:rsidRDefault="003715CF" w:rsidP="00D569AA">
      <w:pPr>
        <w:pStyle w:val="ListParagraph"/>
        <w:numPr>
          <w:ilvl w:val="2"/>
          <w:numId w:val="120"/>
        </w:numPr>
        <w:spacing w:after="0" w:line="240" w:lineRule="auto"/>
        <w:rPr>
          <w:rFonts w:ascii="Times New Roman" w:hAnsi="Times New Roman" w:cs="Times New Roman"/>
          <w:sz w:val="24"/>
          <w:szCs w:val="24"/>
        </w:rPr>
      </w:pPr>
      <w:r>
        <w:rPr>
          <w:rFonts w:ascii="Times New Roman" w:hAnsi="Times New Roman" w:cs="Times New Roman"/>
          <w:sz w:val="24"/>
          <w:szCs w:val="24"/>
        </w:rPr>
        <w:t>However, requiring a defendant to turn over a gun and then charging him with possession without a license would not be cool because the possession itself is incriminating in a way that could not be verified through an alternative means short of busting his door down, which would itself produce 4</w:t>
      </w:r>
      <w:r w:rsidRPr="003715CF">
        <w:rPr>
          <w:rFonts w:ascii="Times New Roman" w:hAnsi="Times New Roman" w:cs="Times New Roman"/>
          <w:sz w:val="24"/>
          <w:szCs w:val="24"/>
          <w:vertAlign w:val="superscript"/>
        </w:rPr>
        <w:t>th</w:t>
      </w:r>
      <w:r>
        <w:rPr>
          <w:rFonts w:ascii="Times New Roman" w:hAnsi="Times New Roman" w:cs="Times New Roman"/>
          <w:sz w:val="24"/>
          <w:szCs w:val="24"/>
        </w:rPr>
        <w:t xml:space="preserve"> amendment concerns.</w:t>
      </w:r>
    </w:p>
    <w:p w14:paraId="19CB85C0" w14:textId="77777777" w:rsidR="003668FB" w:rsidRPr="002316B1" w:rsidRDefault="003668FB" w:rsidP="00D569AA">
      <w:pPr>
        <w:pStyle w:val="ListParagraph"/>
        <w:numPr>
          <w:ilvl w:val="1"/>
          <w:numId w:val="120"/>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So only when</w:t>
      </w:r>
      <w:r w:rsidR="00EF6B70">
        <w:rPr>
          <w:rFonts w:ascii="Times New Roman" w:hAnsi="Times New Roman" w:cs="Times New Roman"/>
          <w:sz w:val="24"/>
          <w:szCs w:val="24"/>
        </w:rPr>
        <w:t xml:space="preserve"> the testimonial aspects of your act of production would provide an </w:t>
      </w:r>
      <w:r w:rsidR="00EF6B70" w:rsidRPr="00EF6B70">
        <w:rPr>
          <w:rFonts w:ascii="Times New Roman" w:hAnsi="Times New Roman" w:cs="Times New Roman"/>
          <w:b/>
          <w:sz w:val="24"/>
          <w:szCs w:val="24"/>
        </w:rPr>
        <w:t>essential link</w:t>
      </w:r>
      <w:r w:rsidR="00EF6B70">
        <w:rPr>
          <w:rFonts w:ascii="Times New Roman" w:hAnsi="Times New Roman" w:cs="Times New Roman"/>
          <w:sz w:val="24"/>
          <w:szCs w:val="24"/>
        </w:rPr>
        <w:t xml:space="preserve"> in the use of the evidence will the 5</w:t>
      </w:r>
      <w:r w:rsidR="00EF6B70" w:rsidRPr="00EF6B70">
        <w:rPr>
          <w:rFonts w:ascii="Times New Roman" w:hAnsi="Times New Roman" w:cs="Times New Roman"/>
          <w:sz w:val="24"/>
          <w:szCs w:val="24"/>
          <w:vertAlign w:val="superscript"/>
        </w:rPr>
        <w:t>th</w:t>
      </w:r>
      <w:r w:rsidR="00EF6B70">
        <w:rPr>
          <w:rFonts w:ascii="Times New Roman" w:hAnsi="Times New Roman" w:cs="Times New Roman"/>
          <w:sz w:val="24"/>
          <w:szCs w:val="24"/>
        </w:rPr>
        <w:t xml:space="preserve"> be available, though it’s worth remembering that they can’t then use your having produced the documents at trial; they have to actually use that alternative means of authentication etc.</w:t>
      </w:r>
    </w:p>
    <w:p w14:paraId="2FD6E966" w14:textId="77777777" w:rsidR="002316B1" w:rsidRDefault="002316B1" w:rsidP="00327247">
      <w:pPr>
        <w:spacing w:after="0" w:line="240" w:lineRule="auto"/>
        <w:rPr>
          <w:rFonts w:ascii="Times New Roman" w:hAnsi="Times New Roman" w:cs="Times New Roman"/>
          <w:sz w:val="24"/>
          <w:szCs w:val="24"/>
        </w:rPr>
      </w:pPr>
    </w:p>
    <w:p w14:paraId="62C4AEF1" w14:textId="77777777" w:rsidR="002316B1" w:rsidRDefault="002316B1" w:rsidP="00327247">
      <w:pPr>
        <w:spacing w:after="0" w:line="240" w:lineRule="auto"/>
        <w:rPr>
          <w:rFonts w:ascii="Times New Roman" w:hAnsi="Times New Roman" w:cs="Times New Roman"/>
          <w:sz w:val="24"/>
          <w:szCs w:val="24"/>
        </w:rPr>
      </w:pPr>
    </w:p>
    <w:p w14:paraId="2E7838EE" w14:textId="77777777" w:rsidR="003668FB" w:rsidRPr="001B04B3" w:rsidRDefault="003668FB" w:rsidP="003668FB">
      <w:pPr>
        <w:spacing w:after="0" w:line="240" w:lineRule="auto"/>
        <w:contextualSpacing/>
        <w:rPr>
          <w:rFonts w:ascii="Times New Roman" w:hAnsi="Times New Roman" w:cs="Times New Roman"/>
          <w:sz w:val="24"/>
          <w:szCs w:val="24"/>
        </w:rPr>
      </w:pPr>
      <w:r w:rsidRPr="001B04B3">
        <w:rPr>
          <w:rFonts w:ascii="Times New Roman" w:hAnsi="Times New Roman" w:cs="Times New Roman"/>
          <w:sz w:val="24"/>
          <w:szCs w:val="24"/>
        </w:rPr>
        <w:t>Atty-client privilege:</w:t>
      </w:r>
    </w:p>
    <w:p w14:paraId="552CD315" w14:textId="77777777" w:rsidR="003668FB" w:rsidRPr="001B04B3" w:rsidRDefault="003668FB" w:rsidP="00D569AA">
      <w:pPr>
        <w:pStyle w:val="ListParagraph"/>
        <w:numPr>
          <w:ilvl w:val="0"/>
          <w:numId w:val="119"/>
        </w:numPr>
        <w:spacing w:after="0" w:line="240" w:lineRule="auto"/>
        <w:rPr>
          <w:rFonts w:ascii="Times New Roman" w:hAnsi="Times New Roman" w:cs="Times New Roman"/>
          <w:sz w:val="24"/>
          <w:szCs w:val="24"/>
        </w:rPr>
      </w:pPr>
      <w:r w:rsidRPr="003668FB">
        <w:rPr>
          <w:rFonts w:ascii="Times New Roman" w:hAnsi="Times New Roman" w:cs="Times New Roman"/>
          <w:b/>
          <w:sz w:val="24"/>
          <w:szCs w:val="24"/>
        </w:rPr>
        <w:t>5</w:t>
      </w:r>
      <w:r w:rsidRPr="003668FB">
        <w:rPr>
          <w:rFonts w:ascii="Times New Roman" w:hAnsi="Times New Roman" w:cs="Times New Roman"/>
          <w:b/>
          <w:sz w:val="24"/>
          <w:szCs w:val="24"/>
          <w:vertAlign w:val="superscript"/>
        </w:rPr>
        <w:t>th</w:t>
      </w:r>
      <w:r w:rsidRPr="003668FB">
        <w:rPr>
          <w:rFonts w:ascii="Times New Roman" w:hAnsi="Times New Roman" w:cs="Times New Roman"/>
          <w:b/>
          <w:sz w:val="24"/>
          <w:szCs w:val="24"/>
        </w:rPr>
        <w:t xml:space="preserve"> amendment Imputation:</w:t>
      </w:r>
      <w:r>
        <w:rPr>
          <w:rFonts w:ascii="Times New Roman" w:hAnsi="Times New Roman" w:cs="Times New Roman"/>
          <w:sz w:val="24"/>
          <w:szCs w:val="24"/>
        </w:rPr>
        <w:t xml:space="preserve"> </w:t>
      </w:r>
      <w:r w:rsidRPr="001B04B3">
        <w:rPr>
          <w:rFonts w:ascii="Times New Roman" w:hAnsi="Times New Roman" w:cs="Times New Roman"/>
          <w:sz w:val="24"/>
          <w:szCs w:val="24"/>
        </w:rPr>
        <w:t>When you turn over preexisting documents to your atty, 5</w:t>
      </w:r>
      <w:r w:rsidRPr="001B04B3">
        <w:rPr>
          <w:rFonts w:ascii="Times New Roman" w:hAnsi="Times New Roman" w:cs="Times New Roman"/>
          <w:sz w:val="24"/>
          <w:szCs w:val="24"/>
          <w:vertAlign w:val="superscript"/>
        </w:rPr>
        <w:t>th</w:t>
      </w:r>
      <w:r w:rsidRPr="001B04B3">
        <w:rPr>
          <w:rFonts w:ascii="Times New Roman" w:hAnsi="Times New Roman" w:cs="Times New Roman"/>
          <w:sz w:val="24"/>
          <w:szCs w:val="24"/>
        </w:rPr>
        <w:t xml:space="preserve"> and 4</w:t>
      </w:r>
      <w:r w:rsidRPr="001B04B3">
        <w:rPr>
          <w:rFonts w:ascii="Times New Roman" w:hAnsi="Times New Roman" w:cs="Times New Roman"/>
          <w:sz w:val="24"/>
          <w:szCs w:val="24"/>
          <w:vertAlign w:val="superscript"/>
        </w:rPr>
        <w:t>th</w:t>
      </w:r>
      <w:r w:rsidRPr="001B04B3">
        <w:rPr>
          <w:rFonts w:ascii="Times New Roman" w:hAnsi="Times New Roman" w:cs="Times New Roman"/>
          <w:sz w:val="24"/>
          <w:szCs w:val="24"/>
        </w:rPr>
        <w:t xml:space="preserve"> amendment protections impute to the atty</w:t>
      </w:r>
      <w:r>
        <w:rPr>
          <w:rFonts w:ascii="Times New Roman" w:hAnsi="Times New Roman" w:cs="Times New Roman"/>
          <w:sz w:val="24"/>
          <w:szCs w:val="24"/>
        </w:rPr>
        <w:t>, for policy reasons (client candor)</w:t>
      </w:r>
      <w:r w:rsidRPr="001B04B3">
        <w:rPr>
          <w:rFonts w:ascii="Times New Roman" w:hAnsi="Times New Roman" w:cs="Times New Roman"/>
          <w:sz w:val="24"/>
          <w:szCs w:val="24"/>
        </w:rPr>
        <w:t>.</w:t>
      </w:r>
    </w:p>
    <w:p w14:paraId="33AAB78D" w14:textId="77777777" w:rsidR="003668FB" w:rsidRDefault="003668FB" w:rsidP="00D569AA">
      <w:pPr>
        <w:pStyle w:val="ListParagraph"/>
        <w:numPr>
          <w:ilvl w:val="0"/>
          <w:numId w:val="119"/>
        </w:numPr>
        <w:spacing w:after="0" w:line="240" w:lineRule="auto"/>
        <w:rPr>
          <w:rFonts w:ascii="Times New Roman" w:hAnsi="Times New Roman" w:cs="Times New Roman"/>
          <w:sz w:val="24"/>
          <w:szCs w:val="24"/>
        </w:rPr>
      </w:pPr>
      <w:r>
        <w:rPr>
          <w:rFonts w:ascii="Times New Roman" w:hAnsi="Times New Roman" w:cs="Times New Roman"/>
          <w:sz w:val="24"/>
          <w:szCs w:val="24"/>
        </w:rPr>
        <w:t>Analogous</w:t>
      </w:r>
      <w:r w:rsidR="00EF6B70">
        <w:rPr>
          <w:rFonts w:ascii="Times New Roman" w:hAnsi="Times New Roman" w:cs="Times New Roman"/>
          <w:sz w:val="24"/>
          <w:szCs w:val="24"/>
        </w:rPr>
        <w:t xml:space="preserve"> 5</w:t>
      </w:r>
      <w:r w:rsidR="00EF6B70" w:rsidRPr="00EF6B70">
        <w:rPr>
          <w:rFonts w:ascii="Times New Roman" w:hAnsi="Times New Roman" w:cs="Times New Roman"/>
          <w:sz w:val="24"/>
          <w:szCs w:val="24"/>
          <w:vertAlign w:val="superscript"/>
        </w:rPr>
        <w:t>th</w:t>
      </w:r>
      <w:r w:rsidR="00EF6B70">
        <w:rPr>
          <w:rFonts w:ascii="Times New Roman" w:hAnsi="Times New Roman" w:cs="Times New Roman"/>
          <w:sz w:val="24"/>
          <w:szCs w:val="24"/>
        </w:rPr>
        <w:t xml:space="preserve"> amendment</w:t>
      </w:r>
      <w:r>
        <w:rPr>
          <w:rFonts w:ascii="Times New Roman" w:hAnsi="Times New Roman" w:cs="Times New Roman"/>
          <w:sz w:val="24"/>
          <w:szCs w:val="24"/>
        </w:rPr>
        <w:t xml:space="preserve"> limitations apply: </w:t>
      </w:r>
      <w:r w:rsidRPr="001B04B3">
        <w:rPr>
          <w:rFonts w:ascii="Times New Roman" w:hAnsi="Times New Roman" w:cs="Times New Roman"/>
          <w:sz w:val="24"/>
          <w:szCs w:val="24"/>
        </w:rPr>
        <w:t>But remember, this is only to the degree that the documents were protected in the first place, which is why the defendant loses in the first place.</w:t>
      </w:r>
    </w:p>
    <w:p w14:paraId="37507DC8" w14:textId="77777777" w:rsidR="00EF6B70" w:rsidRPr="001B04B3" w:rsidRDefault="00EF6B70" w:rsidP="00D569AA">
      <w:pPr>
        <w:pStyle w:val="ListParagraph"/>
        <w:numPr>
          <w:ilvl w:val="0"/>
          <w:numId w:val="119"/>
        </w:numPr>
        <w:spacing w:after="0" w:line="240" w:lineRule="auto"/>
        <w:rPr>
          <w:rFonts w:ascii="Times New Roman" w:hAnsi="Times New Roman" w:cs="Times New Roman"/>
          <w:sz w:val="24"/>
          <w:szCs w:val="24"/>
        </w:rPr>
      </w:pPr>
      <w:r w:rsidRPr="00EF6B70">
        <w:rPr>
          <w:rFonts w:ascii="Times New Roman" w:hAnsi="Times New Roman" w:cs="Times New Roman"/>
          <w:b/>
          <w:sz w:val="24"/>
          <w:szCs w:val="24"/>
        </w:rPr>
        <w:t>Atty-client privilege must apply</w:t>
      </w:r>
      <w:r>
        <w:rPr>
          <w:rFonts w:ascii="Times New Roman" w:hAnsi="Times New Roman" w:cs="Times New Roman"/>
          <w:sz w:val="24"/>
          <w:szCs w:val="24"/>
        </w:rPr>
        <w:t>: Documents must also be protected by atty-client privilege in the first place (details in atty-client privilege section).</w:t>
      </w:r>
    </w:p>
    <w:p w14:paraId="25F6282A" w14:textId="77777777" w:rsidR="003668FB" w:rsidRDefault="003668FB" w:rsidP="00D569AA">
      <w:pPr>
        <w:pStyle w:val="ListParagraph"/>
        <w:numPr>
          <w:ilvl w:val="0"/>
          <w:numId w:val="119"/>
        </w:numPr>
        <w:spacing w:after="0" w:line="240" w:lineRule="auto"/>
        <w:rPr>
          <w:rFonts w:ascii="Times New Roman" w:hAnsi="Times New Roman" w:cs="Times New Roman"/>
          <w:sz w:val="24"/>
          <w:szCs w:val="24"/>
        </w:rPr>
      </w:pPr>
      <w:r w:rsidRPr="001B04B3">
        <w:rPr>
          <w:rFonts w:ascii="Times New Roman" w:hAnsi="Times New Roman" w:cs="Times New Roman"/>
          <w:sz w:val="24"/>
          <w:szCs w:val="24"/>
        </w:rPr>
        <w:t xml:space="preserve">NOTE: the </w:t>
      </w:r>
      <w:r w:rsidRPr="003668FB">
        <w:rPr>
          <w:rFonts w:ascii="Times New Roman" w:hAnsi="Times New Roman" w:cs="Times New Roman"/>
          <w:b/>
          <w:sz w:val="24"/>
          <w:szCs w:val="24"/>
        </w:rPr>
        <w:t>atty must actually assert his own 5</w:t>
      </w:r>
      <w:r w:rsidRPr="003668FB">
        <w:rPr>
          <w:rFonts w:ascii="Times New Roman" w:hAnsi="Times New Roman" w:cs="Times New Roman"/>
          <w:b/>
          <w:sz w:val="24"/>
          <w:szCs w:val="24"/>
          <w:vertAlign w:val="superscript"/>
        </w:rPr>
        <w:t>th</w:t>
      </w:r>
      <w:r w:rsidRPr="003668FB">
        <w:rPr>
          <w:rFonts w:ascii="Times New Roman" w:hAnsi="Times New Roman" w:cs="Times New Roman"/>
          <w:b/>
          <w:sz w:val="24"/>
          <w:szCs w:val="24"/>
        </w:rPr>
        <w:t xml:space="preserve"> amendment privilege</w:t>
      </w:r>
      <w:r w:rsidRPr="001B04B3">
        <w:rPr>
          <w:rFonts w:ascii="Times New Roman" w:hAnsi="Times New Roman" w:cs="Times New Roman"/>
          <w:sz w:val="24"/>
          <w:szCs w:val="24"/>
        </w:rPr>
        <w:t>, not that of his client, since you can’t assert 5</w:t>
      </w:r>
      <w:r w:rsidRPr="001B04B3">
        <w:rPr>
          <w:rFonts w:ascii="Times New Roman" w:hAnsi="Times New Roman" w:cs="Times New Roman"/>
          <w:sz w:val="24"/>
          <w:szCs w:val="24"/>
          <w:vertAlign w:val="superscript"/>
        </w:rPr>
        <w:t>th</w:t>
      </w:r>
      <w:r w:rsidRPr="001B04B3">
        <w:rPr>
          <w:rFonts w:ascii="Times New Roman" w:hAnsi="Times New Roman" w:cs="Times New Roman"/>
          <w:sz w:val="24"/>
          <w:szCs w:val="24"/>
        </w:rPr>
        <w:t xml:space="preserve"> on behalf of another.</w:t>
      </w:r>
    </w:p>
    <w:p w14:paraId="6F6FAA2C" w14:textId="77777777" w:rsidR="003668FB" w:rsidRPr="001B04B3" w:rsidRDefault="003668FB" w:rsidP="00D569AA">
      <w:pPr>
        <w:pStyle w:val="ListParagraph"/>
        <w:numPr>
          <w:ilvl w:val="1"/>
          <w:numId w:val="11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Misphrasing this would be a really </w:t>
      </w:r>
      <w:r>
        <w:rPr>
          <w:rFonts w:ascii="Times New Roman" w:hAnsi="Times New Roman" w:cs="Times New Roman"/>
          <w:i/>
          <w:sz w:val="24"/>
          <w:szCs w:val="24"/>
        </w:rPr>
        <w:t>cool</w:t>
      </w:r>
      <w:r>
        <w:rPr>
          <w:rFonts w:ascii="Times New Roman" w:hAnsi="Times New Roman" w:cs="Times New Roman"/>
          <w:sz w:val="24"/>
          <w:szCs w:val="24"/>
        </w:rPr>
        <w:t xml:space="preserve"> reason to lose a Constitutional right, dickheads.</w:t>
      </w:r>
    </w:p>
    <w:p w14:paraId="29E04ECD" w14:textId="77777777" w:rsidR="003668FB" w:rsidRDefault="003668FB" w:rsidP="00327247">
      <w:pPr>
        <w:spacing w:after="0" w:line="240" w:lineRule="auto"/>
        <w:rPr>
          <w:rFonts w:ascii="Times New Roman" w:hAnsi="Times New Roman" w:cs="Times New Roman"/>
          <w:sz w:val="24"/>
          <w:szCs w:val="24"/>
        </w:rPr>
      </w:pPr>
    </w:p>
    <w:p w14:paraId="1D3BC8D8" w14:textId="77777777" w:rsidR="003668FB" w:rsidRDefault="003668FB" w:rsidP="00327247">
      <w:pPr>
        <w:spacing w:after="0" w:line="240" w:lineRule="auto"/>
        <w:rPr>
          <w:rFonts w:ascii="Times New Roman" w:hAnsi="Times New Roman" w:cs="Times New Roman"/>
          <w:sz w:val="24"/>
          <w:szCs w:val="24"/>
        </w:rPr>
      </w:pPr>
    </w:p>
    <w:p w14:paraId="1994CD0E" w14:textId="77777777" w:rsidR="002316B1" w:rsidRPr="002676FD" w:rsidRDefault="002316B1" w:rsidP="002316B1">
      <w:pPr>
        <w:spacing w:after="0" w:line="240" w:lineRule="auto"/>
        <w:contextualSpacing/>
        <w:rPr>
          <w:rFonts w:ascii="Times New Roman" w:hAnsi="Times New Roman" w:cs="Times New Roman"/>
          <w:sz w:val="24"/>
          <w:szCs w:val="24"/>
        </w:rPr>
      </w:pPr>
      <w:r w:rsidRPr="002676FD">
        <w:rPr>
          <w:rFonts w:ascii="Times New Roman" w:hAnsi="Times New Roman" w:cs="Times New Roman"/>
          <w:sz w:val="24"/>
          <w:szCs w:val="24"/>
          <w:u w:val="single"/>
        </w:rPr>
        <w:t>Fisher</w:t>
      </w:r>
      <w:r w:rsidRPr="002676FD">
        <w:rPr>
          <w:rFonts w:ascii="Times New Roman" w:hAnsi="Times New Roman" w:cs="Times New Roman"/>
          <w:sz w:val="24"/>
          <w:szCs w:val="24"/>
        </w:rPr>
        <w:t xml:space="preserve">: </w:t>
      </w:r>
    </w:p>
    <w:p w14:paraId="7C8B499B" w14:textId="77777777" w:rsidR="00EF6B70" w:rsidRDefault="00EF6B70" w:rsidP="002316B1">
      <w:pPr>
        <w:pStyle w:val="ListParagraph"/>
        <w:numPr>
          <w:ilvl w:val="0"/>
          <w:numId w:val="116"/>
        </w:numPr>
        <w:spacing w:after="0" w:line="240" w:lineRule="auto"/>
        <w:rPr>
          <w:rFonts w:ascii="Times New Roman" w:hAnsi="Times New Roman" w:cs="Times New Roman"/>
          <w:sz w:val="24"/>
          <w:szCs w:val="24"/>
        </w:rPr>
      </w:pPr>
      <w:r>
        <w:rPr>
          <w:rFonts w:ascii="Times New Roman" w:hAnsi="Times New Roman" w:cs="Times New Roman"/>
          <w:sz w:val="24"/>
          <w:szCs w:val="24"/>
        </w:rPr>
        <w:t>Facts:</w:t>
      </w:r>
    </w:p>
    <w:p w14:paraId="0693B001" w14:textId="77777777" w:rsidR="002316B1" w:rsidRPr="002676FD" w:rsidRDefault="002316B1" w:rsidP="00EF6B70">
      <w:pPr>
        <w:pStyle w:val="ListParagraph"/>
        <w:numPr>
          <w:ilvl w:val="1"/>
          <w:numId w:val="116"/>
        </w:numPr>
        <w:spacing w:after="0" w:line="240" w:lineRule="auto"/>
        <w:rPr>
          <w:rFonts w:ascii="Times New Roman" w:hAnsi="Times New Roman" w:cs="Times New Roman"/>
          <w:sz w:val="24"/>
          <w:szCs w:val="24"/>
        </w:rPr>
      </w:pPr>
      <w:r w:rsidRPr="002676FD">
        <w:rPr>
          <w:rFonts w:ascii="Times New Roman" w:hAnsi="Times New Roman" w:cs="Times New Roman"/>
          <w:sz w:val="24"/>
          <w:szCs w:val="24"/>
        </w:rPr>
        <w:t>Defendant gave tax documents to attorney in anticipation of litigation/seeking informed legal advice.</w:t>
      </w:r>
    </w:p>
    <w:p w14:paraId="6AD3D108" w14:textId="77777777" w:rsidR="002316B1" w:rsidRPr="002676FD" w:rsidRDefault="002316B1" w:rsidP="00EF6B70">
      <w:pPr>
        <w:pStyle w:val="ListParagraph"/>
        <w:numPr>
          <w:ilvl w:val="1"/>
          <w:numId w:val="116"/>
        </w:numPr>
        <w:spacing w:after="0" w:line="240" w:lineRule="auto"/>
        <w:rPr>
          <w:rFonts w:ascii="Times New Roman" w:hAnsi="Times New Roman" w:cs="Times New Roman"/>
          <w:sz w:val="24"/>
          <w:szCs w:val="24"/>
        </w:rPr>
      </w:pPr>
      <w:r w:rsidRPr="002676FD">
        <w:rPr>
          <w:rFonts w:ascii="Times New Roman" w:hAnsi="Times New Roman" w:cs="Times New Roman"/>
          <w:sz w:val="24"/>
          <w:szCs w:val="24"/>
        </w:rPr>
        <w:t xml:space="preserve">Atty declines to comply with subpoena for tax docs on the grounds that they contain incriminating information and thus, compelled </w:t>
      </w:r>
      <w:r w:rsidR="003715CF">
        <w:rPr>
          <w:rFonts w:ascii="Times New Roman" w:hAnsi="Times New Roman" w:cs="Times New Roman"/>
          <w:sz w:val="24"/>
          <w:szCs w:val="24"/>
        </w:rPr>
        <w:t xml:space="preserve">production </w:t>
      </w:r>
      <w:r w:rsidRPr="002676FD">
        <w:rPr>
          <w:rFonts w:ascii="Times New Roman" w:hAnsi="Times New Roman" w:cs="Times New Roman"/>
          <w:sz w:val="24"/>
          <w:szCs w:val="24"/>
        </w:rPr>
        <w:t>would result in (imputed) self-incrimination in violation of the 5</w:t>
      </w:r>
      <w:r w:rsidRPr="002676FD">
        <w:rPr>
          <w:rFonts w:ascii="Times New Roman" w:hAnsi="Times New Roman" w:cs="Times New Roman"/>
          <w:sz w:val="24"/>
          <w:szCs w:val="24"/>
          <w:vertAlign w:val="superscript"/>
        </w:rPr>
        <w:t>th</w:t>
      </w:r>
      <w:r w:rsidRPr="002676FD">
        <w:rPr>
          <w:rFonts w:ascii="Times New Roman" w:hAnsi="Times New Roman" w:cs="Times New Roman"/>
          <w:sz w:val="24"/>
          <w:szCs w:val="24"/>
        </w:rPr>
        <w:t xml:space="preserve"> amendment.</w:t>
      </w:r>
    </w:p>
    <w:p w14:paraId="5B07025C" w14:textId="77777777" w:rsidR="002316B1" w:rsidRPr="002676FD" w:rsidRDefault="002316B1" w:rsidP="002316B1">
      <w:pPr>
        <w:pStyle w:val="ListParagraph"/>
        <w:numPr>
          <w:ilvl w:val="0"/>
          <w:numId w:val="116"/>
        </w:numPr>
        <w:spacing w:after="0" w:line="240" w:lineRule="auto"/>
        <w:rPr>
          <w:rFonts w:ascii="Times New Roman" w:hAnsi="Times New Roman" w:cs="Times New Roman"/>
          <w:sz w:val="24"/>
          <w:szCs w:val="24"/>
        </w:rPr>
      </w:pPr>
      <w:r w:rsidRPr="003715CF">
        <w:rPr>
          <w:rFonts w:ascii="Times New Roman" w:hAnsi="Times New Roman" w:cs="Times New Roman"/>
          <w:b/>
          <w:sz w:val="24"/>
          <w:szCs w:val="24"/>
        </w:rPr>
        <w:t>5</w:t>
      </w:r>
      <w:r w:rsidRPr="003715CF">
        <w:rPr>
          <w:rFonts w:ascii="Times New Roman" w:hAnsi="Times New Roman" w:cs="Times New Roman"/>
          <w:b/>
          <w:sz w:val="24"/>
          <w:szCs w:val="24"/>
          <w:vertAlign w:val="superscript"/>
        </w:rPr>
        <w:t>th</w:t>
      </w:r>
      <w:r w:rsidRPr="003715CF">
        <w:rPr>
          <w:rFonts w:ascii="Times New Roman" w:hAnsi="Times New Roman" w:cs="Times New Roman"/>
          <w:b/>
          <w:sz w:val="24"/>
          <w:szCs w:val="24"/>
        </w:rPr>
        <w:t xml:space="preserve"> amendment does not protect privacy:</w:t>
      </w:r>
      <w:r w:rsidRPr="002676FD">
        <w:rPr>
          <w:rFonts w:ascii="Times New Roman" w:hAnsi="Times New Roman" w:cs="Times New Roman"/>
          <w:sz w:val="24"/>
          <w:szCs w:val="24"/>
        </w:rPr>
        <w:t xml:space="preserve"> Court overrules </w:t>
      </w:r>
      <w:r w:rsidRPr="002676FD">
        <w:rPr>
          <w:rFonts w:ascii="Times New Roman" w:hAnsi="Times New Roman" w:cs="Times New Roman"/>
          <w:sz w:val="24"/>
          <w:szCs w:val="24"/>
          <w:u w:val="single"/>
        </w:rPr>
        <w:t>Boyd</w:t>
      </w:r>
      <w:r w:rsidRPr="002676FD">
        <w:rPr>
          <w:rFonts w:ascii="Times New Roman" w:hAnsi="Times New Roman" w:cs="Times New Roman"/>
          <w:sz w:val="24"/>
          <w:szCs w:val="24"/>
        </w:rPr>
        <w:t xml:space="preserve"> to the extent is was read to find a 5</w:t>
      </w:r>
      <w:r w:rsidRPr="002676FD">
        <w:rPr>
          <w:rFonts w:ascii="Times New Roman" w:hAnsi="Times New Roman" w:cs="Times New Roman"/>
          <w:sz w:val="24"/>
          <w:szCs w:val="24"/>
          <w:vertAlign w:val="superscript"/>
        </w:rPr>
        <w:t>th</w:t>
      </w:r>
      <w:r w:rsidRPr="002676FD">
        <w:rPr>
          <w:rFonts w:ascii="Times New Roman" w:hAnsi="Times New Roman" w:cs="Times New Roman"/>
          <w:sz w:val="24"/>
          <w:szCs w:val="24"/>
        </w:rPr>
        <w:t xml:space="preserve"> amendment interest in personal privacy, an interest which the Court says is limited to the entirely severable 4</w:t>
      </w:r>
      <w:r w:rsidRPr="002676FD">
        <w:rPr>
          <w:rFonts w:ascii="Times New Roman" w:hAnsi="Times New Roman" w:cs="Times New Roman"/>
          <w:sz w:val="24"/>
          <w:szCs w:val="24"/>
          <w:vertAlign w:val="superscript"/>
        </w:rPr>
        <w:t>th</w:t>
      </w:r>
      <w:r w:rsidRPr="002676FD">
        <w:rPr>
          <w:rFonts w:ascii="Times New Roman" w:hAnsi="Times New Roman" w:cs="Times New Roman"/>
          <w:sz w:val="24"/>
          <w:szCs w:val="24"/>
        </w:rPr>
        <w:t xml:space="preserve"> amendment.</w:t>
      </w:r>
    </w:p>
    <w:p w14:paraId="36F27756" w14:textId="77777777" w:rsidR="002316B1" w:rsidRPr="002676FD" w:rsidRDefault="002316B1" w:rsidP="002316B1">
      <w:pPr>
        <w:pStyle w:val="ListParagraph"/>
        <w:numPr>
          <w:ilvl w:val="0"/>
          <w:numId w:val="116"/>
        </w:numPr>
        <w:spacing w:after="0" w:line="240" w:lineRule="auto"/>
        <w:rPr>
          <w:rFonts w:ascii="Times New Roman" w:hAnsi="Times New Roman" w:cs="Times New Roman"/>
          <w:sz w:val="24"/>
          <w:szCs w:val="24"/>
        </w:rPr>
      </w:pPr>
      <w:r w:rsidRPr="003715CF">
        <w:rPr>
          <w:rFonts w:ascii="Times New Roman" w:hAnsi="Times New Roman" w:cs="Times New Roman"/>
          <w:b/>
          <w:sz w:val="24"/>
          <w:szCs w:val="24"/>
        </w:rPr>
        <w:t>Attorney Client privilege</w:t>
      </w:r>
      <w:r w:rsidRPr="002676FD">
        <w:rPr>
          <w:rFonts w:ascii="Times New Roman" w:hAnsi="Times New Roman" w:cs="Times New Roman"/>
          <w:sz w:val="24"/>
          <w:szCs w:val="24"/>
        </w:rPr>
        <w:t>: However, the Court notes that policy considerations (chiefly, encouraging candor with counsel) lead the attorney-client privilege doctrine to impute 5</w:t>
      </w:r>
      <w:r w:rsidRPr="002676FD">
        <w:rPr>
          <w:rFonts w:ascii="Times New Roman" w:hAnsi="Times New Roman" w:cs="Times New Roman"/>
          <w:sz w:val="24"/>
          <w:szCs w:val="24"/>
          <w:vertAlign w:val="superscript"/>
        </w:rPr>
        <w:t>th</w:t>
      </w:r>
      <w:r w:rsidRPr="002676FD">
        <w:rPr>
          <w:rFonts w:ascii="Times New Roman" w:hAnsi="Times New Roman" w:cs="Times New Roman"/>
          <w:sz w:val="24"/>
          <w:szCs w:val="24"/>
        </w:rPr>
        <w:t xml:space="preserve"> amendment immunity to documents in the atty’s possession that would, if still in the client’s possession, be subject to 5</w:t>
      </w:r>
      <w:r w:rsidRPr="002676FD">
        <w:rPr>
          <w:rFonts w:ascii="Times New Roman" w:hAnsi="Times New Roman" w:cs="Times New Roman"/>
          <w:sz w:val="24"/>
          <w:szCs w:val="24"/>
          <w:vertAlign w:val="superscript"/>
        </w:rPr>
        <w:t>th</w:t>
      </w:r>
      <w:r w:rsidRPr="002676FD">
        <w:rPr>
          <w:rFonts w:ascii="Times New Roman" w:hAnsi="Times New Roman" w:cs="Times New Roman"/>
          <w:sz w:val="24"/>
          <w:szCs w:val="24"/>
        </w:rPr>
        <w:t xml:space="preserve"> amendment protection.</w:t>
      </w:r>
    </w:p>
    <w:p w14:paraId="0ED8F802" w14:textId="77777777" w:rsidR="002316B1" w:rsidRPr="002676FD" w:rsidRDefault="002316B1" w:rsidP="002316B1">
      <w:pPr>
        <w:pStyle w:val="ListParagraph"/>
        <w:numPr>
          <w:ilvl w:val="1"/>
          <w:numId w:val="116"/>
        </w:numPr>
        <w:spacing w:after="0" w:line="240" w:lineRule="auto"/>
        <w:rPr>
          <w:rFonts w:ascii="Times New Roman" w:hAnsi="Times New Roman" w:cs="Times New Roman"/>
          <w:sz w:val="24"/>
          <w:szCs w:val="24"/>
        </w:rPr>
      </w:pPr>
      <w:r w:rsidRPr="002676FD">
        <w:rPr>
          <w:rFonts w:ascii="Times New Roman" w:hAnsi="Times New Roman" w:cs="Times New Roman"/>
          <w:sz w:val="24"/>
          <w:szCs w:val="24"/>
        </w:rPr>
        <w:t>So the Court proceeds to assess 5</w:t>
      </w:r>
      <w:r w:rsidRPr="002676FD">
        <w:rPr>
          <w:rFonts w:ascii="Times New Roman" w:hAnsi="Times New Roman" w:cs="Times New Roman"/>
          <w:sz w:val="24"/>
          <w:szCs w:val="24"/>
          <w:vertAlign w:val="superscript"/>
        </w:rPr>
        <w:t>th</w:t>
      </w:r>
      <w:r w:rsidRPr="002676FD">
        <w:rPr>
          <w:rFonts w:ascii="Times New Roman" w:hAnsi="Times New Roman" w:cs="Times New Roman"/>
          <w:sz w:val="24"/>
          <w:szCs w:val="24"/>
        </w:rPr>
        <w:t xml:space="preserve"> amendment immunity status of the documents in question…</w:t>
      </w:r>
    </w:p>
    <w:p w14:paraId="34AF2F6E" w14:textId="77777777" w:rsidR="002316B1" w:rsidRPr="002676FD" w:rsidRDefault="002316B1" w:rsidP="002316B1">
      <w:pPr>
        <w:pStyle w:val="ListParagraph"/>
        <w:numPr>
          <w:ilvl w:val="0"/>
          <w:numId w:val="116"/>
        </w:numPr>
        <w:spacing w:after="0" w:line="240" w:lineRule="auto"/>
        <w:rPr>
          <w:rFonts w:ascii="Times New Roman" w:hAnsi="Times New Roman" w:cs="Times New Roman"/>
          <w:sz w:val="24"/>
          <w:szCs w:val="24"/>
        </w:rPr>
      </w:pPr>
      <w:r w:rsidRPr="002676FD">
        <w:rPr>
          <w:rFonts w:ascii="Times New Roman" w:hAnsi="Times New Roman" w:cs="Times New Roman"/>
          <w:sz w:val="24"/>
          <w:szCs w:val="24"/>
        </w:rPr>
        <w:t>5</w:t>
      </w:r>
      <w:r w:rsidRPr="002676FD">
        <w:rPr>
          <w:rFonts w:ascii="Times New Roman" w:hAnsi="Times New Roman" w:cs="Times New Roman"/>
          <w:sz w:val="24"/>
          <w:szCs w:val="24"/>
          <w:vertAlign w:val="superscript"/>
        </w:rPr>
        <w:t>th</w:t>
      </w:r>
      <w:r w:rsidRPr="002676FD">
        <w:rPr>
          <w:rFonts w:ascii="Times New Roman" w:hAnsi="Times New Roman" w:cs="Times New Roman"/>
          <w:sz w:val="24"/>
          <w:szCs w:val="24"/>
        </w:rPr>
        <w:t xml:space="preserve"> protection limited to “testimonial” communication: </w:t>
      </w:r>
    </w:p>
    <w:p w14:paraId="3FBB6C79" w14:textId="77777777" w:rsidR="002316B1" w:rsidRPr="002676FD" w:rsidRDefault="002316B1" w:rsidP="002316B1">
      <w:pPr>
        <w:pStyle w:val="ListParagraph"/>
        <w:numPr>
          <w:ilvl w:val="1"/>
          <w:numId w:val="116"/>
        </w:numPr>
        <w:spacing w:after="0" w:line="240" w:lineRule="auto"/>
        <w:rPr>
          <w:rFonts w:ascii="Times New Roman" w:hAnsi="Times New Roman" w:cs="Times New Roman"/>
          <w:sz w:val="24"/>
          <w:szCs w:val="24"/>
        </w:rPr>
      </w:pPr>
      <w:r w:rsidRPr="002676FD">
        <w:rPr>
          <w:rFonts w:ascii="Times New Roman" w:hAnsi="Times New Roman" w:cs="Times New Roman"/>
          <w:sz w:val="24"/>
          <w:szCs w:val="24"/>
        </w:rPr>
        <w:t>Comp</w:t>
      </w:r>
      <w:r w:rsidR="003715CF">
        <w:rPr>
          <w:rFonts w:ascii="Times New Roman" w:hAnsi="Times New Roman" w:cs="Times New Roman"/>
          <w:sz w:val="24"/>
          <w:szCs w:val="24"/>
        </w:rPr>
        <w:t>ulsion</w:t>
      </w:r>
      <w:r w:rsidRPr="002676FD">
        <w:rPr>
          <w:rFonts w:ascii="Times New Roman" w:hAnsi="Times New Roman" w:cs="Times New Roman"/>
          <w:sz w:val="24"/>
          <w:szCs w:val="24"/>
        </w:rPr>
        <w:t xml:space="preserve"> of evidence that does not rely on the express “truth-telling” of the defendant does not come within this protection: </w:t>
      </w:r>
    </w:p>
    <w:p w14:paraId="143D2BCF" w14:textId="77777777" w:rsidR="002316B1" w:rsidRPr="002676FD" w:rsidRDefault="002316B1" w:rsidP="002316B1">
      <w:pPr>
        <w:pStyle w:val="ListParagraph"/>
        <w:numPr>
          <w:ilvl w:val="1"/>
          <w:numId w:val="116"/>
        </w:numPr>
        <w:spacing w:after="0" w:line="240" w:lineRule="auto"/>
        <w:rPr>
          <w:rFonts w:ascii="Times New Roman" w:hAnsi="Times New Roman" w:cs="Times New Roman"/>
          <w:sz w:val="24"/>
          <w:szCs w:val="24"/>
        </w:rPr>
      </w:pPr>
      <w:proofErr w:type="gramStart"/>
      <w:r w:rsidRPr="002676FD">
        <w:rPr>
          <w:rFonts w:ascii="Times New Roman" w:hAnsi="Times New Roman" w:cs="Times New Roman"/>
          <w:sz w:val="24"/>
          <w:szCs w:val="24"/>
        </w:rPr>
        <w:t>blood</w:t>
      </w:r>
      <w:proofErr w:type="gramEnd"/>
      <w:r w:rsidRPr="002676FD">
        <w:rPr>
          <w:rFonts w:ascii="Times New Roman" w:hAnsi="Times New Roman" w:cs="Times New Roman"/>
          <w:sz w:val="24"/>
          <w:szCs w:val="24"/>
        </w:rPr>
        <w:t xml:space="preserve"> sample, forcing D to wear a shirt from the scene of crime, provide handwriting exemplar all merely acts that do not require express self-incrimination and thus, do not fall within the scope of the 5</w:t>
      </w:r>
      <w:r w:rsidRPr="002676FD">
        <w:rPr>
          <w:rFonts w:ascii="Times New Roman" w:hAnsi="Times New Roman" w:cs="Times New Roman"/>
          <w:sz w:val="24"/>
          <w:szCs w:val="24"/>
          <w:vertAlign w:val="superscript"/>
        </w:rPr>
        <w:t>th</w:t>
      </w:r>
      <w:r w:rsidRPr="002676FD">
        <w:rPr>
          <w:rFonts w:ascii="Times New Roman" w:hAnsi="Times New Roman" w:cs="Times New Roman"/>
          <w:sz w:val="24"/>
          <w:szCs w:val="24"/>
        </w:rPr>
        <w:t>.</w:t>
      </w:r>
    </w:p>
    <w:p w14:paraId="09C6737A" w14:textId="77777777" w:rsidR="002316B1" w:rsidRPr="002676FD" w:rsidRDefault="002316B1" w:rsidP="002316B1">
      <w:pPr>
        <w:pStyle w:val="ListParagraph"/>
        <w:numPr>
          <w:ilvl w:val="1"/>
          <w:numId w:val="116"/>
        </w:numPr>
        <w:spacing w:after="0" w:line="240" w:lineRule="auto"/>
        <w:rPr>
          <w:rFonts w:ascii="Times New Roman" w:hAnsi="Times New Roman" w:cs="Times New Roman"/>
          <w:sz w:val="24"/>
          <w:szCs w:val="24"/>
        </w:rPr>
      </w:pPr>
      <w:r w:rsidRPr="002676FD">
        <w:rPr>
          <w:rFonts w:ascii="Times New Roman" w:hAnsi="Times New Roman" w:cs="Times New Roman"/>
          <w:sz w:val="24"/>
          <w:szCs w:val="24"/>
        </w:rPr>
        <w:t>The compulsion of documents is only testimonial when their incriminating nature is actualized through the “communicative aspects” of turning them over, rather than in the contents of the documents; ie the act of turning the documents over must itself constitute an incriminating assertion of fact.</w:t>
      </w:r>
    </w:p>
    <w:p w14:paraId="1D48C98B" w14:textId="77777777" w:rsidR="002316B1" w:rsidRPr="002676FD" w:rsidRDefault="002316B1" w:rsidP="002316B1">
      <w:pPr>
        <w:pStyle w:val="ListParagraph"/>
        <w:numPr>
          <w:ilvl w:val="2"/>
          <w:numId w:val="116"/>
        </w:numPr>
        <w:spacing w:after="0" w:line="240" w:lineRule="auto"/>
        <w:rPr>
          <w:rFonts w:ascii="Times New Roman" w:hAnsi="Times New Roman" w:cs="Times New Roman"/>
          <w:sz w:val="24"/>
          <w:szCs w:val="24"/>
        </w:rPr>
      </w:pPr>
      <w:r w:rsidRPr="002676FD">
        <w:rPr>
          <w:rFonts w:ascii="Times New Roman" w:hAnsi="Times New Roman" w:cs="Times New Roman"/>
          <w:sz w:val="24"/>
          <w:szCs w:val="24"/>
        </w:rPr>
        <w:lastRenderedPageBreak/>
        <w:t>This could be the case because turning over documents implicitly asserts that they exist, they are in defendant’s possession and control, and they are authentic (see next class’s notes for extensive discussion of authenticity assertion).</w:t>
      </w:r>
    </w:p>
    <w:p w14:paraId="0C689225" w14:textId="77777777" w:rsidR="002316B1" w:rsidRPr="002676FD" w:rsidRDefault="002316B1" w:rsidP="002316B1">
      <w:pPr>
        <w:pStyle w:val="ListParagraph"/>
        <w:numPr>
          <w:ilvl w:val="2"/>
          <w:numId w:val="116"/>
        </w:numPr>
        <w:spacing w:after="0" w:line="240" w:lineRule="auto"/>
        <w:rPr>
          <w:rFonts w:ascii="Times New Roman" w:hAnsi="Times New Roman" w:cs="Times New Roman"/>
          <w:sz w:val="24"/>
          <w:szCs w:val="24"/>
        </w:rPr>
      </w:pPr>
      <w:r w:rsidRPr="002676FD">
        <w:rPr>
          <w:rFonts w:ascii="Times New Roman" w:hAnsi="Times New Roman" w:cs="Times New Roman"/>
          <w:sz w:val="24"/>
          <w:szCs w:val="24"/>
        </w:rPr>
        <w:t>Requiring defendant to turn over gun and then charging him with unlicensed possession not cool because the very turning over of the gun is itself incriminating.</w:t>
      </w:r>
    </w:p>
    <w:p w14:paraId="22BB5535" w14:textId="77777777" w:rsidR="002316B1" w:rsidRPr="002676FD" w:rsidRDefault="002316B1" w:rsidP="002316B1">
      <w:pPr>
        <w:pStyle w:val="ListParagraph"/>
        <w:numPr>
          <w:ilvl w:val="2"/>
          <w:numId w:val="116"/>
        </w:numPr>
        <w:spacing w:after="0" w:line="240" w:lineRule="auto"/>
        <w:rPr>
          <w:rFonts w:ascii="Times New Roman" w:hAnsi="Times New Roman" w:cs="Times New Roman"/>
          <w:sz w:val="24"/>
          <w:szCs w:val="24"/>
        </w:rPr>
      </w:pPr>
      <w:r w:rsidRPr="002676FD">
        <w:rPr>
          <w:rFonts w:ascii="Times New Roman" w:hAnsi="Times New Roman" w:cs="Times New Roman"/>
          <w:sz w:val="24"/>
          <w:szCs w:val="24"/>
        </w:rPr>
        <w:t>Here, in contrast, the incriminating nature of the documents is contained in the documents themselves and requires no expression of guilt on the part of the defendant.</w:t>
      </w:r>
    </w:p>
    <w:p w14:paraId="07C09BD6" w14:textId="77777777" w:rsidR="002316B1" w:rsidRPr="002676FD" w:rsidRDefault="002316B1" w:rsidP="002316B1">
      <w:pPr>
        <w:pStyle w:val="ListParagraph"/>
        <w:numPr>
          <w:ilvl w:val="1"/>
          <w:numId w:val="116"/>
        </w:numPr>
        <w:spacing w:after="0" w:line="240" w:lineRule="auto"/>
        <w:rPr>
          <w:rFonts w:ascii="Times New Roman" w:hAnsi="Times New Roman" w:cs="Times New Roman"/>
          <w:sz w:val="24"/>
          <w:szCs w:val="24"/>
        </w:rPr>
      </w:pPr>
      <w:r w:rsidRPr="002676FD">
        <w:rPr>
          <w:rFonts w:ascii="Times New Roman" w:hAnsi="Times New Roman" w:cs="Times New Roman"/>
          <w:sz w:val="24"/>
          <w:szCs w:val="24"/>
        </w:rPr>
        <w:t>Foregone conclusion exception:</w:t>
      </w:r>
    </w:p>
    <w:p w14:paraId="03272275" w14:textId="77777777" w:rsidR="002316B1" w:rsidRPr="002676FD" w:rsidRDefault="002316B1" w:rsidP="002316B1">
      <w:pPr>
        <w:pStyle w:val="ListParagraph"/>
        <w:numPr>
          <w:ilvl w:val="2"/>
          <w:numId w:val="116"/>
        </w:numPr>
        <w:spacing w:after="0" w:line="240" w:lineRule="auto"/>
        <w:rPr>
          <w:rFonts w:ascii="Times New Roman" w:hAnsi="Times New Roman" w:cs="Times New Roman"/>
          <w:sz w:val="24"/>
          <w:szCs w:val="24"/>
        </w:rPr>
      </w:pPr>
      <w:r w:rsidRPr="002676FD">
        <w:rPr>
          <w:rFonts w:ascii="Times New Roman" w:hAnsi="Times New Roman" w:cs="Times New Roman"/>
          <w:sz w:val="24"/>
          <w:szCs w:val="24"/>
        </w:rPr>
        <w:t>But does the defendant not aver that the documents he hands over are in fact those referred to in the subpoena?</w:t>
      </w:r>
    </w:p>
    <w:p w14:paraId="0F61A172" w14:textId="77777777" w:rsidR="002316B1" w:rsidRPr="002676FD" w:rsidRDefault="002316B1" w:rsidP="002316B1">
      <w:pPr>
        <w:pStyle w:val="ListParagraph"/>
        <w:numPr>
          <w:ilvl w:val="2"/>
          <w:numId w:val="116"/>
        </w:numPr>
        <w:spacing w:after="0" w:line="240" w:lineRule="auto"/>
        <w:rPr>
          <w:rFonts w:ascii="Times New Roman" w:hAnsi="Times New Roman" w:cs="Times New Roman"/>
          <w:sz w:val="24"/>
          <w:szCs w:val="24"/>
        </w:rPr>
      </w:pPr>
      <w:r w:rsidRPr="002676FD">
        <w:rPr>
          <w:rFonts w:ascii="Times New Roman" w:hAnsi="Times New Roman" w:cs="Times New Roman"/>
          <w:sz w:val="24"/>
          <w:szCs w:val="24"/>
        </w:rPr>
        <w:t>Scalia says this doesn’t count because that he possessed those documents and that those he hands over are the correct ones are “foregone conclusions,” knowledge of which the government was already in possession and therefore the defendant admits nothing new in any testimonial communication to that effect.</w:t>
      </w:r>
    </w:p>
    <w:p w14:paraId="2F7B5C12" w14:textId="77777777" w:rsidR="002316B1" w:rsidRPr="002676FD" w:rsidRDefault="002316B1" w:rsidP="002316B1">
      <w:pPr>
        <w:pStyle w:val="ListParagraph"/>
        <w:numPr>
          <w:ilvl w:val="3"/>
          <w:numId w:val="116"/>
        </w:numPr>
        <w:spacing w:after="0" w:line="240" w:lineRule="auto"/>
        <w:rPr>
          <w:rFonts w:ascii="Times New Roman" w:hAnsi="Times New Roman" w:cs="Times New Roman"/>
          <w:sz w:val="24"/>
          <w:szCs w:val="24"/>
        </w:rPr>
      </w:pPr>
      <w:r w:rsidRPr="002676FD">
        <w:rPr>
          <w:rFonts w:ascii="Times New Roman" w:hAnsi="Times New Roman" w:cs="Times New Roman"/>
          <w:sz w:val="24"/>
          <w:szCs w:val="24"/>
        </w:rPr>
        <w:t>Indeed, the case does not hinge on the existence/possession of those documents, but on the contents of those documents, which is not communicated in the act of handing them over.</w:t>
      </w:r>
    </w:p>
    <w:p w14:paraId="2A87FE39" w14:textId="77777777" w:rsidR="00327247" w:rsidRDefault="00327247" w:rsidP="00327247">
      <w:pPr>
        <w:spacing w:after="0" w:line="240" w:lineRule="auto"/>
        <w:rPr>
          <w:rFonts w:ascii="Times New Roman" w:hAnsi="Times New Roman" w:cs="Times New Roman"/>
          <w:sz w:val="24"/>
          <w:szCs w:val="24"/>
        </w:rPr>
      </w:pPr>
    </w:p>
    <w:p w14:paraId="3E30A8D3" w14:textId="77777777" w:rsidR="00EF6B70" w:rsidRPr="001B04B3" w:rsidRDefault="00EF6B70" w:rsidP="00EF6B70">
      <w:pPr>
        <w:spacing w:after="0" w:line="240" w:lineRule="auto"/>
        <w:contextualSpacing/>
        <w:rPr>
          <w:rFonts w:ascii="Times New Roman" w:hAnsi="Times New Roman" w:cs="Times New Roman"/>
          <w:sz w:val="24"/>
          <w:szCs w:val="24"/>
        </w:rPr>
      </w:pPr>
      <w:r w:rsidRPr="001B04B3">
        <w:rPr>
          <w:rFonts w:ascii="Times New Roman" w:hAnsi="Times New Roman" w:cs="Times New Roman"/>
          <w:sz w:val="24"/>
          <w:szCs w:val="24"/>
          <w:u w:val="single"/>
        </w:rPr>
        <w:t>US v. Doe</w:t>
      </w:r>
      <w:r w:rsidRPr="001B04B3">
        <w:rPr>
          <w:rFonts w:ascii="Times New Roman" w:hAnsi="Times New Roman" w:cs="Times New Roman"/>
          <w:sz w:val="24"/>
          <w:szCs w:val="24"/>
        </w:rPr>
        <w:t xml:space="preserve"> (1988):</w:t>
      </w:r>
      <w:r w:rsidR="003715CF">
        <w:rPr>
          <w:rFonts w:ascii="Times New Roman" w:hAnsi="Times New Roman" w:cs="Times New Roman"/>
          <w:sz w:val="24"/>
          <w:szCs w:val="24"/>
        </w:rPr>
        <w:t xml:space="preserve"> Subpoena requesting consent in the hypothetical</w:t>
      </w:r>
    </w:p>
    <w:p w14:paraId="6BC97181" w14:textId="77777777" w:rsidR="00EF6B70" w:rsidRPr="001B04B3" w:rsidRDefault="00EF6B70" w:rsidP="00D569AA">
      <w:pPr>
        <w:pStyle w:val="ListParagraph"/>
        <w:numPr>
          <w:ilvl w:val="0"/>
          <w:numId w:val="119"/>
        </w:numPr>
        <w:spacing w:after="0" w:line="240" w:lineRule="auto"/>
        <w:rPr>
          <w:rFonts w:ascii="Times New Roman" w:hAnsi="Times New Roman" w:cs="Times New Roman"/>
          <w:sz w:val="24"/>
          <w:szCs w:val="24"/>
        </w:rPr>
      </w:pPr>
      <w:r w:rsidRPr="001B04B3">
        <w:rPr>
          <w:rFonts w:ascii="Times New Roman" w:hAnsi="Times New Roman" w:cs="Times New Roman"/>
          <w:sz w:val="24"/>
          <w:szCs w:val="24"/>
        </w:rPr>
        <w:t>Cleverly worded subpoena requests that defendant consent to the release of information to the government by any existing bank accounts over which defendant may have signatory control, without naming any specific accounts or implying that any such accounts exist.</w:t>
      </w:r>
    </w:p>
    <w:p w14:paraId="2A144D50" w14:textId="77777777" w:rsidR="00EF6B70" w:rsidRPr="001B04B3" w:rsidRDefault="00EF6B70" w:rsidP="00D569AA">
      <w:pPr>
        <w:pStyle w:val="ListParagraph"/>
        <w:numPr>
          <w:ilvl w:val="1"/>
          <w:numId w:val="119"/>
        </w:numPr>
        <w:spacing w:after="0" w:line="240" w:lineRule="auto"/>
        <w:rPr>
          <w:rFonts w:ascii="Times New Roman" w:hAnsi="Times New Roman" w:cs="Times New Roman"/>
          <w:sz w:val="24"/>
          <w:szCs w:val="24"/>
        </w:rPr>
      </w:pPr>
      <w:r w:rsidRPr="001B04B3">
        <w:rPr>
          <w:rFonts w:ascii="Times New Roman" w:hAnsi="Times New Roman" w:cs="Times New Roman"/>
          <w:sz w:val="24"/>
          <w:szCs w:val="24"/>
        </w:rPr>
        <w:t>This is an attempt to circumvent bank secrecy laws in the Cayman Islands by getting D to waive secrecy protections.</w:t>
      </w:r>
    </w:p>
    <w:p w14:paraId="67E6BBD2" w14:textId="77777777" w:rsidR="00EF6B70" w:rsidRPr="001B04B3" w:rsidRDefault="00EF6B70" w:rsidP="00D569AA">
      <w:pPr>
        <w:pStyle w:val="ListParagraph"/>
        <w:numPr>
          <w:ilvl w:val="0"/>
          <w:numId w:val="119"/>
        </w:numPr>
        <w:spacing w:after="0" w:line="240" w:lineRule="auto"/>
        <w:rPr>
          <w:rFonts w:ascii="Times New Roman" w:hAnsi="Times New Roman" w:cs="Times New Roman"/>
          <w:sz w:val="24"/>
          <w:szCs w:val="24"/>
        </w:rPr>
      </w:pPr>
      <w:r w:rsidRPr="001B04B3">
        <w:rPr>
          <w:rFonts w:ascii="Times New Roman" w:hAnsi="Times New Roman" w:cs="Times New Roman"/>
          <w:sz w:val="24"/>
          <w:szCs w:val="24"/>
        </w:rPr>
        <w:t>Court holds that because the consent (</w:t>
      </w:r>
      <w:r w:rsidRPr="001B04B3">
        <w:rPr>
          <w:rFonts w:ascii="Times New Roman" w:hAnsi="Times New Roman" w:cs="Times New Roman"/>
          <w:b/>
          <w:sz w:val="24"/>
          <w:szCs w:val="24"/>
        </w:rPr>
        <w:t xml:space="preserve">or allowance that letter will be </w:t>
      </w:r>
      <w:r w:rsidRPr="001B04B3">
        <w:rPr>
          <w:rFonts w:ascii="Times New Roman" w:hAnsi="Times New Roman" w:cs="Times New Roman"/>
          <w:b/>
          <w:i/>
          <w:sz w:val="24"/>
          <w:szCs w:val="24"/>
        </w:rPr>
        <w:t>construed</w:t>
      </w:r>
      <w:r w:rsidRPr="001B04B3">
        <w:rPr>
          <w:rFonts w:ascii="Times New Roman" w:hAnsi="Times New Roman" w:cs="Times New Roman"/>
          <w:b/>
          <w:sz w:val="24"/>
          <w:szCs w:val="24"/>
        </w:rPr>
        <w:t xml:space="preserve"> as consent if such bank accounts exist</w:t>
      </w:r>
      <w:r w:rsidRPr="001B04B3">
        <w:rPr>
          <w:rFonts w:ascii="Times New Roman" w:hAnsi="Times New Roman" w:cs="Times New Roman"/>
          <w:sz w:val="24"/>
          <w:szCs w:val="24"/>
        </w:rPr>
        <w:t>) does not testify to the existence of or his control over any such bank accounts, but merely authorizes, hypothetically, his consent to their exploration, there are no assertions of fact which might constitute protected expression.</w:t>
      </w:r>
    </w:p>
    <w:p w14:paraId="19C04540" w14:textId="77777777" w:rsidR="003668FB" w:rsidRPr="005711E1" w:rsidRDefault="003715CF" w:rsidP="00D569AA">
      <w:pPr>
        <w:pStyle w:val="ListParagraph"/>
        <w:numPr>
          <w:ilvl w:val="0"/>
          <w:numId w:val="11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4th amendment problems? Notice that </w:t>
      </w:r>
      <w:r w:rsidR="00EF6B70" w:rsidRPr="001B04B3">
        <w:rPr>
          <w:rFonts w:ascii="Times New Roman" w:hAnsi="Times New Roman" w:cs="Times New Roman"/>
          <w:sz w:val="24"/>
          <w:szCs w:val="24"/>
        </w:rPr>
        <w:t>despite the broadness of this consent request, the 4</w:t>
      </w:r>
      <w:r w:rsidR="00EF6B70" w:rsidRPr="001B04B3">
        <w:rPr>
          <w:rFonts w:ascii="Times New Roman" w:hAnsi="Times New Roman" w:cs="Times New Roman"/>
          <w:sz w:val="24"/>
          <w:szCs w:val="24"/>
          <w:vertAlign w:val="superscript"/>
        </w:rPr>
        <w:t>th</w:t>
      </w:r>
      <w:r w:rsidR="00EF6B70" w:rsidRPr="001B04B3">
        <w:rPr>
          <w:rFonts w:ascii="Times New Roman" w:hAnsi="Times New Roman" w:cs="Times New Roman"/>
          <w:sz w:val="24"/>
          <w:szCs w:val="24"/>
        </w:rPr>
        <w:t xml:space="preserve"> amendment is not implicated because it’s a consent request, rather than a subpoena, so it’s </w:t>
      </w:r>
      <w:r w:rsidR="00EF6B70" w:rsidRPr="003715CF">
        <w:rPr>
          <w:rFonts w:ascii="Times New Roman" w:hAnsi="Times New Roman" w:cs="Times New Roman"/>
          <w:b/>
          <w:sz w:val="24"/>
          <w:szCs w:val="24"/>
        </w:rPr>
        <w:t>not a search and seizure</w:t>
      </w:r>
      <w:r w:rsidR="00EF6B70" w:rsidRPr="001B04B3">
        <w:rPr>
          <w:rFonts w:ascii="Times New Roman" w:hAnsi="Times New Roman" w:cs="Times New Roman"/>
          <w:sz w:val="24"/>
          <w:szCs w:val="24"/>
        </w:rPr>
        <w:t xml:space="preserve"> until they follow up with a presumably more particular subpoena.</w:t>
      </w:r>
    </w:p>
    <w:p w14:paraId="002D798D" w14:textId="77777777" w:rsidR="00327247" w:rsidRDefault="00327247" w:rsidP="00327247">
      <w:pPr>
        <w:spacing w:after="0" w:line="240" w:lineRule="auto"/>
        <w:rPr>
          <w:rFonts w:ascii="Times New Roman" w:hAnsi="Times New Roman" w:cs="Times New Roman"/>
          <w:sz w:val="24"/>
          <w:szCs w:val="24"/>
        </w:rPr>
      </w:pPr>
    </w:p>
    <w:p w14:paraId="6B9CCCC5" w14:textId="77777777" w:rsidR="00327247" w:rsidRPr="00327247" w:rsidRDefault="00327247" w:rsidP="00327247">
      <w:pPr>
        <w:spacing w:after="0" w:line="240" w:lineRule="auto"/>
        <w:rPr>
          <w:rFonts w:ascii="Times New Roman" w:hAnsi="Times New Roman" w:cs="Times New Roman"/>
          <w:sz w:val="24"/>
          <w:szCs w:val="24"/>
        </w:rPr>
      </w:pPr>
    </w:p>
    <w:p w14:paraId="79688465" w14:textId="77777777" w:rsidR="00AA4385" w:rsidRDefault="00AA4385" w:rsidP="001019D0">
      <w:pPr>
        <w:pStyle w:val="ListParagraph"/>
        <w:numPr>
          <w:ilvl w:val="1"/>
          <w:numId w:val="186"/>
        </w:numPr>
        <w:spacing w:after="0" w:line="240" w:lineRule="auto"/>
        <w:rPr>
          <w:rFonts w:ascii="Times New Roman" w:hAnsi="Times New Roman" w:cs="Times New Roman"/>
          <w:sz w:val="24"/>
          <w:szCs w:val="24"/>
        </w:rPr>
      </w:pPr>
      <w:r>
        <w:rPr>
          <w:rFonts w:ascii="Times New Roman" w:hAnsi="Times New Roman" w:cs="Times New Roman"/>
          <w:sz w:val="24"/>
          <w:szCs w:val="24"/>
        </w:rPr>
        <w:t>Firms/Officers and 5</w:t>
      </w:r>
      <w:r w:rsidRPr="00AA4385">
        <w:rPr>
          <w:rFonts w:ascii="Times New Roman" w:hAnsi="Times New Roman" w:cs="Times New Roman"/>
          <w:sz w:val="24"/>
          <w:szCs w:val="24"/>
          <w:vertAlign w:val="superscript"/>
        </w:rPr>
        <w:t>th</w:t>
      </w:r>
      <w:r>
        <w:rPr>
          <w:rFonts w:ascii="Times New Roman" w:hAnsi="Times New Roman" w:cs="Times New Roman"/>
          <w:sz w:val="24"/>
          <w:szCs w:val="24"/>
        </w:rPr>
        <w:t xml:space="preserve"> Amendment Revisited</w:t>
      </w:r>
    </w:p>
    <w:p w14:paraId="39AC1565" w14:textId="77777777" w:rsidR="005711E1" w:rsidRDefault="005711E1" w:rsidP="005711E1">
      <w:pPr>
        <w:spacing w:after="0" w:line="240" w:lineRule="auto"/>
        <w:rPr>
          <w:rFonts w:ascii="Times New Roman" w:hAnsi="Times New Roman" w:cs="Times New Roman"/>
          <w:sz w:val="24"/>
          <w:szCs w:val="24"/>
        </w:rPr>
      </w:pPr>
    </w:p>
    <w:p w14:paraId="19BDA387" w14:textId="77777777" w:rsidR="005711E1" w:rsidRPr="001B04B3" w:rsidRDefault="005711E1" w:rsidP="005711E1">
      <w:pPr>
        <w:spacing w:after="0" w:line="240" w:lineRule="auto"/>
        <w:contextualSpacing/>
        <w:rPr>
          <w:rFonts w:ascii="Times New Roman" w:hAnsi="Times New Roman" w:cs="Times New Roman"/>
          <w:sz w:val="24"/>
          <w:szCs w:val="24"/>
        </w:rPr>
      </w:pPr>
      <w:r w:rsidRPr="001B04B3">
        <w:rPr>
          <w:rFonts w:ascii="Times New Roman" w:hAnsi="Times New Roman" w:cs="Times New Roman"/>
          <w:sz w:val="24"/>
          <w:szCs w:val="24"/>
          <w:u w:val="single"/>
        </w:rPr>
        <w:t>Braswell</w:t>
      </w:r>
      <w:r w:rsidRPr="001B04B3">
        <w:rPr>
          <w:rFonts w:ascii="Times New Roman" w:hAnsi="Times New Roman" w:cs="Times New Roman"/>
          <w:sz w:val="24"/>
          <w:szCs w:val="24"/>
        </w:rPr>
        <w:t>:</w:t>
      </w:r>
      <w:r>
        <w:rPr>
          <w:rFonts w:ascii="Times New Roman" w:hAnsi="Times New Roman" w:cs="Times New Roman"/>
          <w:sz w:val="24"/>
          <w:szCs w:val="24"/>
        </w:rPr>
        <w:t xml:space="preserve"> </w:t>
      </w:r>
      <w:r w:rsidRPr="005711E1">
        <w:rPr>
          <w:rFonts w:ascii="Times New Roman" w:hAnsi="Times New Roman" w:cs="Times New Roman"/>
          <w:b/>
          <w:sz w:val="24"/>
          <w:szCs w:val="24"/>
        </w:rPr>
        <w:t>Act of production testimony of corporate records</w:t>
      </w:r>
    </w:p>
    <w:p w14:paraId="1B3731BC" w14:textId="77777777" w:rsidR="005711E1" w:rsidRPr="001B04B3" w:rsidRDefault="005711E1" w:rsidP="00D569AA">
      <w:pPr>
        <w:pStyle w:val="ListParagraph"/>
        <w:numPr>
          <w:ilvl w:val="0"/>
          <w:numId w:val="119"/>
        </w:numPr>
        <w:spacing w:after="0" w:line="240" w:lineRule="auto"/>
        <w:rPr>
          <w:rFonts w:ascii="Times New Roman" w:hAnsi="Times New Roman" w:cs="Times New Roman"/>
          <w:sz w:val="24"/>
          <w:szCs w:val="24"/>
        </w:rPr>
      </w:pPr>
      <w:r w:rsidRPr="001B04B3">
        <w:rPr>
          <w:rFonts w:ascii="Times New Roman" w:hAnsi="Times New Roman" w:cs="Times New Roman"/>
          <w:sz w:val="24"/>
          <w:szCs w:val="24"/>
        </w:rPr>
        <w:t>The corporation has no 5</w:t>
      </w:r>
      <w:r w:rsidRPr="001B04B3">
        <w:rPr>
          <w:rFonts w:ascii="Times New Roman" w:hAnsi="Times New Roman" w:cs="Times New Roman"/>
          <w:sz w:val="24"/>
          <w:szCs w:val="24"/>
          <w:vertAlign w:val="superscript"/>
        </w:rPr>
        <w:t>th</w:t>
      </w:r>
      <w:r w:rsidRPr="001B04B3">
        <w:rPr>
          <w:rFonts w:ascii="Times New Roman" w:hAnsi="Times New Roman" w:cs="Times New Roman"/>
          <w:sz w:val="24"/>
          <w:szCs w:val="24"/>
        </w:rPr>
        <w:t xml:space="preserve"> amendment rights even as to testimonial nature of compliance with subpoenas.</w:t>
      </w:r>
    </w:p>
    <w:p w14:paraId="2F7BBBE9" w14:textId="77777777" w:rsidR="005711E1" w:rsidRDefault="005711E1" w:rsidP="00D569AA">
      <w:pPr>
        <w:pStyle w:val="ListParagraph"/>
        <w:numPr>
          <w:ilvl w:val="0"/>
          <w:numId w:val="119"/>
        </w:numPr>
        <w:spacing w:after="0" w:line="240" w:lineRule="auto"/>
        <w:rPr>
          <w:rFonts w:ascii="Times New Roman" w:hAnsi="Times New Roman" w:cs="Times New Roman"/>
          <w:sz w:val="24"/>
          <w:szCs w:val="24"/>
        </w:rPr>
      </w:pPr>
      <w:r w:rsidRPr="001B04B3">
        <w:rPr>
          <w:rFonts w:ascii="Times New Roman" w:hAnsi="Times New Roman" w:cs="Times New Roman"/>
          <w:sz w:val="24"/>
          <w:szCs w:val="24"/>
        </w:rPr>
        <w:t>We subpoenaed</w:t>
      </w:r>
      <w:r>
        <w:rPr>
          <w:rFonts w:ascii="Times New Roman" w:hAnsi="Times New Roman" w:cs="Times New Roman"/>
          <w:sz w:val="24"/>
          <w:szCs w:val="24"/>
        </w:rPr>
        <w:t xml:space="preserve"> the firm:</w:t>
      </w:r>
      <w:r w:rsidRPr="001B04B3">
        <w:rPr>
          <w:rFonts w:ascii="Times New Roman" w:hAnsi="Times New Roman" w:cs="Times New Roman"/>
          <w:sz w:val="24"/>
          <w:szCs w:val="24"/>
        </w:rPr>
        <w:t xml:space="preserve"> </w:t>
      </w:r>
    </w:p>
    <w:p w14:paraId="38E49F7A" w14:textId="77777777" w:rsidR="005711E1" w:rsidRDefault="005711E1" w:rsidP="00D569AA">
      <w:pPr>
        <w:pStyle w:val="ListParagraph"/>
        <w:numPr>
          <w:ilvl w:val="1"/>
          <w:numId w:val="119"/>
        </w:numPr>
        <w:spacing w:after="0" w:line="240" w:lineRule="auto"/>
        <w:rPr>
          <w:rFonts w:ascii="Times New Roman" w:hAnsi="Times New Roman" w:cs="Times New Roman"/>
          <w:sz w:val="24"/>
          <w:szCs w:val="24"/>
        </w:rPr>
      </w:pPr>
      <w:proofErr w:type="gramStart"/>
      <w:r w:rsidRPr="001B04B3">
        <w:rPr>
          <w:rFonts w:ascii="Times New Roman" w:hAnsi="Times New Roman" w:cs="Times New Roman"/>
          <w:sz w:val="24"/>
          <w:szCs w:val="24"/>
        </w:rPr>
        <w:t>the</w:t>
      </w:r>
      <w:proofErr w:type="gramEnd"/>
      <w:r w:rsidRPr="001B04B3">
        <w:rPr>
          <w:rFonts w:ascii="Times New Roman" w:hAnsi="Times New Roman" w:cs="Times New Roman"/>
          <w:sz w:val="24"/>
          <w:szCs w:val="24"/>
        </w:rPr>
        <w:t xml:space="preserve"> firm has no right to contest on 5</w:t>
      </w:r>
      <w:r w:rsidRPr="001B04B3">
        <w:rPr>
          <w:rFonts w:ascii="Times New Roman" w:hAnsi="Times New Roman" w:cs="Times New Roman"/>
          <w:sz w:val="24"/>
          <w:szCs w:val="24"/>
          <w:vertAlign w:val="superscript"/>
        </w:rPr>
        <w:t>th</w:t>
      </w:r>
      <w:r w:rsidRPr="001B04B3">
        <w:rPr>
          <w:rFonts w:ascii="Times New Roman" w:hAnsi="Times New Roman" w:cs="Times New Roman"/>
          <w:sz w:val="24"/>
          <w:szCs w:val="24"/>
        </w:rPr>
        <w:t xml:space="preserve">, </w:t>
      </w:r>
    </w:p>
    <w:p w14:paraId="35C6F040" w14:textId="77777777" w:rsidR="005711E1" w:rsidRDefault="005711E1" w:rsidP="00D569AA">
      <w:pPr>
        <w:pStyle w:val="ListParagraph"/>
        <w:numPr>
          <w:ilvl w:val="1"/>
          <w:numId w:val="119"/>
        </w:numPr>
        <w:spacing w:after="0" w:line="240" w:lineRule="auto"/>
        <w:rPr>
          <w:rFonts w:ascii="Times New Roman" w:hAnsi="Times New Roman" w:cs="Times New Roman"/>
          <w:sz w:val="24"/>
          <w:szCs w:val="24"/>
        </w:rPr>
      </w:pPr>
      <w:proofErr w:type="gramStart"/>
      <w:r w:rsidRPr="001B04B3">
        <w:rPr>
          <w:rFonts w:ascii="Times New Roman" w:hAnsi="Times New Roman" w:cs="Times New Roman"/>
          <w:sz w:val="24"/>
          <w:szCs w:val="24"/>
        </w:rPr>
        <w:lastRenderedPageBreak/>
        <w:t>you</w:t>
      </w:r>
      <w:proofErr w:type="gramEnd"/>
      <w:r w:rsidRPr="001B04B3">
        <w:rPr>
          <w:rFonts w:ascii="Times New Roman" w:hAnsi="Times New Roman" w:cs="Times New Roman"/>
          <w:sz w:val="24"/>
          <w:szCs w:val="24"/>
        </w:rPr>
        <w:t xml:space="preserve"> have no right to assert 5</w:t>
      </w:r>
      <w:r w:rsidRPr="001B04B3">
        <w:rPr>
          <w:rFonts w:ascii="Times New Roman" w:hAnsi="Times New Roman" w:cs="Times New Roman"/>
          <w:sz w:val="24"/>
          <w:szCs w:val="24"/>
          <w:vertAlign w:val="superscript"/>
        </w:rPr>
        <w:t>th</w:t>
      </w:r>
      <w:r w:rsidRPr="001B04B3">
        <w:rPr>
          <w:rFonts w:ascii="Times New Roman" w:hAnsi="Times New Roman" w:cs="Times New Roman"/>
          <w:sz w:val="24"/>
          <w:szCs w:val="24"/>
        </w:rPr>
        <w:t xml:space="preserve"> on behalf of the firm, </w:t>
      </w:r>
    </w:p>
    <w:p w14:paraId="2BFB946D" w14:textId="77777777" w:rsidR="005711E1" w:rsidRPr="001B04B3" w:rsidRDefault="005711E1" w:rsidP="00D569AA">
      <w:pPr>
        <w:pStyle w:val="ListParagraph"/>
        <w:numPr>
          <w:ilvl w:val="1"/>
          <w:numId w:val="119"/>
        </w:numPr>
        <w:spacing w:after="0" w:line="240" w:lineRule="auto"/>
        <w:rPr>
          <w:rFonts w:ascii="Times New Roman" w:hAnsi="Times New Roman" w:cs="Times New Roman"/>
          <w:sz w:val="24"/>
          <w:szCs w:val="24"/>
        </w:rPr>
      </w:pPr>
      <w:proofErr w:type="gramStart"/>
      <w:r w:rsidRPr="001B04B3">
        <w:rPr>
          <w:rFonts w:ascii="Times New Roman" w:hAnsi="Times New Roman" w:cs="Times New Roman"/>
          <w:sz w:val="24"/>
          <w:szCs w:val="24"/>
        </w:rPr>
        <w:t>you</w:t>
      </w:r>
      <w:proofErr w:type="gramEnd"/>
      <w:r w:rsidRPr="001B04B3">
        <w:rPr>
          <w:rFonts w:ascii="Times New Roman" w:hAnsi="Times New Roman" w:cs="Times New Roman"/>
          <w:sz w:val="24"/>
          <w:szCs w:val="24"/>
        </w:rPr>
        <w:t xml:space="preserve"> have no right to assert the 5</w:t>
      </w:r>
      <w:r w:rsidRPr="001B04B3">
        <w:rPr>
          <w:rFonts w:ascii="Times New Roman" w:hAnsi="Times New Roman" w:cs="Times New Roman"/>
          <w:sz w:val="24"/>
          <w:szCs w:val="24"/>
          <w:vertAlign w:val="superscript"/>
        </w:rPr>
        <w:t>th</w:t>
      </w:r>
      <w:r w:rsidRPr="001B04B3">
        <w:rPr>
          <w:rFonts w:ascii="Times New Roman" w:hAnsi="Times New Roman" w:cs="Times New Roman"/>
          <w:sz w:val="24"/>
          <w:szCs w:val="24"/>
        </w:rPr>
        <w:t xml:space="preserve"> on your own behalf because you’re not being asked to produce in your personal capacity, but on behalf of the firm.</w:t>
      </w:r>
    </w:p>
    <w:p w14:paraId="6D79F6E2" w14:textId="77777777" w:rsidR="005711E1" w:rsidRPr="001B04B3" w:rsidRDefault="005711E1" w:rsidP="00D569AA">
      <w:pPr>
        <w:pStyle w:val="ListParagraph"/>
        <w:numPr>
          <w:ilvl w:val="0"/>
          <w:numId w:val="119"/>
        </w:numPr>
        <w:spacing w:after="0" w:line="240" w:lineRule="auto"/>
        <w:rPr>
          <w:rFonts w:ascii="Times New Roman" w:hAnsi="Times New Roman" w:cs="Times New Roman"/>
          <w:sz w:val="24"/>
          <w:szCs w:val="24"/>
        </w:rPr>
      </w:pPr>
      <w:r w:rsidRPr="003668FB">
        <w:rPr>
          <w:rFonts w:ascii="Times New Roman" w:hAnsi="Times New Roman" w:cs="Times New Roman"/>
          <w:b/>
          <w:sz w:val="24"/>
          <w:szCs w:val="24"/>
        </w:rPr>
        <w:t>Can’t use the fact of your production against you</w:t>
      </w:r>
      <w:r>
        <w:rPr>
          <w:rFonts w:ascii="Times New Roman" w:hAnsi="Times New Roman" w:cs="Times New Roman"/>
          <w:sz w:val="24"/>
          <w:szCs w:val="24"/>
        </w:rPr>
        <w:t xml:space="preserve">: </w:t>
      </w:r>
      <w:r w:rsidRPr="001B04B3">
        <w:rPr>
          <w:rFonts w:ascii="Times New Roman" w:hAnsi="Times New Roman" w:cs="Times New Roman"/>
          <w:sz w:val="24"/>
          <w:szCs w:val="24"/>
        </w:rPr>
        <w:t>However, the Court does note that the prosecutor cannot use the fact that defendant brought in the documents against them since they were, under our theory of these being the corporation’s actions, brought in by the firm.</w:t>
      </w:r>
    </w:p>
    <w:p w14:paraId="7B011B68" w14:textId="77777777" w:rsidR="005711E1" w:rsidRPr="001B04B3" w:rsidRDefault="005711E1" w:rsidP="00D569AA">
      <w:pPr>
        <w:pStyle w:val="ListParagraph"/>
        <w:numPr>
          <w:ilvl w:val="1"/>
          <w:numId w:val="119"/>
        </w:numPr>
        <w:spacing w:after="0" w:line="240" w:lineRule="auto"/>
        <w:rPr>
          <w:rFonts w:ascii="Times New Roman" w:hAnsi="Times New Roman" w:cs="Times New Roman"/>
          <w:sz w:val="24"/>
          <w:szCs w:val="24"/>
        </w:rPr>
      </w:pPr>
      <w:r w:rsidRPr="001B04B3">
        <w:rPr>
          <w:rFonts w:ascii="Times New Roman" w:hAnsi="Times New Roman" w:cs="Times New Roman"/>
          <w:sz w:val="24"/>
          <w:szCs w:val="24"/>
        </w:rPr>
        <w:t>In addition, the prosecutor can’t say that the firm produced the documents if the firm is so small that it would unavoidably imply that the defendant produced the documents.</w:t>
      </w:r>
    </w:p>
    <w:p w14:paraId="748566C7" w14:textId="77777777" w:rsidR="005711E1" w:rsidRDefault="005711E1" w:rsidP="005711E1">
      <w:pPr>
        <w:spacing w:after="0" w:line="240" w:lineRule="auto"/>
        <w:rPr>
          <w:rFonts w:ascii="Times New Roman" w:hAnsi="Times New Roman" w:cs="Times New Roman"/>
          <w:sz w:val="24"/>
          <w:szCs w:val="24"/>
        </w:rPr>
      </w:pPr>
    </w:p>
    <w:p w14:paraId="3CC4E631" w14:textId="77777777" w:rsidR="005711E1" w:rsidRPr="00D81A48" w:rsidRDefault="005711E1" w:rsidP="005711E1">
      <w:pPr>
        <w:spacing w:after="0" w:line="240" w:lineRule="auto"/>
        <w:contextualSpacing/>
        <w:rPr>
          <w:rFonts w:ascii="Times New Roman" w:hAnsi="Times New Roman" w:cs="Times New Roman"/>
          <w:sz w:val="24"/>
          <w:szCs w:val="24"/>
        </w:rPr>
      </w:pPr>
      <w:r w:rsidRPr="00D81A48">
        <w:rPr>
          <w:rFonts w:ascii="Times New Roman" w:hAnsi="Times New Roman" w:cs="Times New Roman"/>
          <w:sz w:val="24"/>
          <w:szCs w:val="24"/>
          <w:u w:val="single"/>
        </w:rPr>
        <w:t>Hubbell</w:t>
      </w:r>
      <w:r w:rsidRPr="00D81A48">
        <w:rPr>
          <w:rFonts w:ascii="Times New Roman" w:hAnsi="Times New Roman" w:cs="Times New Roman"/>
          <w:sz w:val="24"/>
          <w:szCs w:val="24"/>
        </w:rPr>
        <w:t xml:space="preserve"> (2000):</w:t>
      </w:r>
      <w:r w:rsidR="00D46A94">
        <w:rPr>
          <w:rFonts w:ascii="Times New Roman" w:hAnsi="Times New Roman" w:cs="Times New Roman"/>
          <w:sz w:val="24"/>
          <w:szCs w:val="24"/>
        </w:rPr>
        <w:t xml:space="preserve"> Legal Developments:  1) Act of production immunity against 2) derivative use of 3) document identification testimony.</w:t>
      </w:r>
    </w:p>
    <w:p w14:paraId="68BFB00D" w14:textId="77777777" w:rsidR="00A229BD" w:rsidRDefault="00A229BD" w:rsidP="00D569AA">
      <w:pPr>
        <w:pStyle w:val="ListParagraph"/>
        <w:numPr>
          <w:ilvl w:val="0"/>
          <w:numId w:val="122"/>
        </w:numPr>
        <w:spacing w:after="0" w:line="240" w:lineRule="auto"/>
        <w:rPr>
          <w:rFonts w:ascii="Times New Roman" w:hAnsi="Times New Roman" w:cs="Times New Roman"/>
          <w:sz w:val="24"/>
          <w:szCs w:val="24"/>
        </w:rPr>
      </w:pPr>
      <w:r>
        <w:rPr>
          <w:rFonts w:ascii="Times New Roman" w:hAnsi="Times New Roman" w:cs="Times New Roman"/>
          <w:sz w:val="24"/>
          <w:szCs w:val="24"/>
        </w:rPr>
        <w:t>Facts:</w:t>
      </w:r>
    </w:p>
    <w:p w14:paraId="1CD1E327" w14:textId="77777777" w:rsidR="005711E1" w:rsidRPr="00D81A48" w:rsidRDefault="005711E1" w:rsidP="00D569AA">
      <w:pPr>
        <w:pStyle w:val="ListParagraph"/>
        <w:numPr>
          <w:ilvl w:val="1"/>
          <w:numId w:val="122"/>
        </w:numPr>
        <w:spacing w:after="0" w:line="240" w:lineRule="auto"/>
        <w:rPr>
          <w:rFonts w:ascii="Times New Roman" w:hAnsi="Times New Roman" w:cs="Times New Roman"/>
          <w:sz w:val="24"/>
          <w:szCs w:val="24"/>
        </w:rPr>
      </w:pPr>
      <w:r w:rsidRPr="00D81A48">
        <w:rPr>
          <w:rFonts w:ascii="Times New Roman" w:hAnsi="Times New Roman" w:cs="Times New Roman"/>
          <w:sz w:val="24"/>
          <w:szCs w:val="24"/>
        </w:rPr>
        <w:t>Grand jury subpoena requests broad swath of documents not described with “reasonable particularity” in quintessential “</w:t>
      </w:r>
      <w:r w:rsidRPr="00A229BD">
        <w:rPr>
          <w:rFonts w:ascii="Times New Roman" w:hAnsi="Times New Roman" w:cs="Times New Roman"/>
          <w:b/>
          <w:sz w:val="24"/>
          <w:szCs w:val="24"/>
        </w:rPr>
        <w:t>fishing expedition</w:t>
      </w:r>
      <w:r w:rsidRPr="00D81A48">
        <w:rPr>
          <w:rFonts w:ascii="Times New Roman" w:hAnsi="Times New Roman" w:cs="Times New Roman"/>
          <w:sz w:val="24"/>
          <w:szCs w:val="24"/>
        </w:rPr>
        <w:t>,” with grant of maximum section 6002 “act of production immunity” allowed by law.</w:t>
      </w:r>
    </w:p>
    <w:p w14:paraId="3B040F62" w14:textId="77777777" w:rsidR="005711E1" w:rsidRPr="00D81A48" w:rsidRDefault="005711E1" w:rsidP="00D569AA">
      <w:pPr>
        <w:pStyle w:val="ListParagraph"/>
        <w:numPr>
          <w:ilvl w:val="2"/>
          <w:numId w:val="122"/>
        </w:numPr>
        <w:spacing w:after="0" w:line="240" w:lineRule="auto"/>
        <w:rPr>
          <w:rFonts w:ascii="Times New Roman" w:hAnsi="Times New Roman" w:cs="Times New Roman"/>
          <w:sz w:val="24"/>
          <w:szCs w:val="24"/>
        </w:rPr>
      </w:pPr>
      <w:r w:rsidRPr="00D81A48">
        <w:rPr>
          <w:rFonts w:ascii="Times New Roman" w:hAnsi="Times New Roman" w:cs="Times New Roman"/>
          <w:sz w:val="24"/>
          <w:szCs w:val="24"/>
        </w:rPr>
        <w:t>“</w:t>
      </w:r>
      <w:proofErr w:type="gramStart"/>
      <w:r w:rsidRPr="00D81A48">
        <w:rPr>
          <w:rFonts w:ascii="Times New Roman" w:hAnsi="Times New Roman" w:cs="Times New Roman"/>
          <w:sz w:val="24"/>
          <w:szCs w:val="24"/>
        </w:rPr>
        <w:t>’any</w:t>
      </w:r>
      <w:proofErr w:type="gramEnd"/>
      <w:r w:rsidRPr="00D81A48">
        <w:rPr>
          <w:rFonts w:ascii="Times New Roman" w:hAnsi="Times New Roman" w:cs="Times New Roman"/>
          <w:sz w:val="24"/>
          <w:szCs w:val="24"/>
        </w:rPr>
        <w:t xml:space="preserve"> and all documents reflecting, referring , or relating to any direct or indirect sources of money or other things of value received by or provided to’ an individual or members of his family.”</w:t>
      </w:r>
    </w:p>
    <w:p w14:paraId="25CEEFA1" w14:textId="77777777" w:rsidR="005711E1" w:rsidRPr="00D81A48" w:rsidRDefault="00A229BD" w:rsidP="00D569AA">
      <w:pPr>
        <w:pStyle w:val="ListParagraph"/>
        <w:numPr>
          <w:ilvl w:val="1"/>
          <w:numId w:val="122"/>
        </w:numPr>
        <w:spacing w:after="0" w:line="240" w:lineRule="auto"/>
        <w:rPr>
          <w:rFonts w:ascii="Times New Roman" w:hAnsi="Times New Roman" w:cs="Times New Roman"/>
          <w:sz w:val="24"/>
          <w:szCs w:val="24"/>
        </w:rPr>
      </w:pPr>
      <w:r w:rsidRPr="00A229BD">
        <w:rPr>
          <w:rFonts w:ascii="Times New Roman" w:hAnsi="Times New Roman" w:cs="Times New Roman"/>
          <w:b/>
          <w:sz w:val="24"/>
          <w:szCs w:val="24"/>
        </w:rPr>
        <w:t>Derivative crimes charged</w:t>
      </w:r>
      <w:r>
        <w:rPr>
          <w:rFonts w:ascii="Times New Roman" w:hAnsi="Times New Roman" w:cs="Times New Roman"/>
          <w:sz w:val="24"/>
          <w:szCs w:val="24"/>
        </w:rPr>
        <w:t xml:space="preserve">: </w:t>
      </w:r>
      <w:r w:rsidR="005711E1" w:rsidRPr="00D81A48">
        <w:rPr>
          <w:rFonts w:ascii="Times New Roman" w:hAnsi="Times New Roman" w:cs="Times New Roman"/>
          <w:sz w:val="24"/>
          <w:szCs w:val="24"/>
        </w:rPr>
        <w:t xml:space="preserve">Government learns of entirely new crimes as a result of massive document surrender, puts together charges on the basis of evidence developed </w:t>
      </w:r>
      <w:r w:rsidR="005711E1" w:rsidRPr="00D81A48">
        <w:rPr>
          <w:rFonts w:ascii="Times New Roman" w:hAnsi="Times New Roman" w:cs="Times New Roman"/>
          <w:i/>
          <w:sz w:val="24"/>
          <w:szCs w:val="24"/>
        </w:rPr>
        <w:t>with the use of subpoenad documents</w:t>
      </w:r>
      <w:r w:rsidR="005711E1" w:rsidRPr="00D81A48">
        <w:rPr>
          <w:rFonts w:ascii="Times New Roman" w:hAnsi="Times New Roman" w:cs="Times New Roman"/>
          <w:sz w:val="24"/>
          <w:szCs w:val="24"/>
        </w:rPr>
        <w:t xml:space="preserve">, but without the need to present any of the actual documents </w:t>
      </w:r>
      <w:proofErr w:type="gramStart"/>
      <w:r w:rsidR="005711E1" w:rsidRPr="00D81A48">
        <w:rPr>
          <w:rFonts w:ascii="Times New Roman" w:hAnsi="Times New Roman" w:cs="Times New Roman"/>
          <w:sz w:val="24"/>
          <w:szCs w:val="24"/>
        </w:rPr>
        <w:t>themselves</w:t>
      </w:r>
      <w:proofErr w:type="gramEnd"/>
      <w:r w:rsidR="005711E1" w:rsidRPr="00D81A48">
        <w:rPr>
          <w:rFonts w:ascii="Times New Roman" w:hAnsi="Times New Roman" w:cs="Times New Roman"/>
          <w:sz w:val="24"/>
          <w:szCs w:val="24"/>
        </w:rPr>
        <w:t>.</w:t>
      </w:r>
    </w:p>
    <w:p w14:paraId="0ECBC2D7" w14:textId="77777777" w:rsidR="005711E1" w:rsidRPr="00D81A48" w:rsidRDefault="005711E1" w:rsidP="00D569AA">
      <w:pPr>
        <w:pStyle w:val="ListParagraph"/>
        <w:numPr>
          <w:ilvl w:val="0"/>
          <w:numId w:val="122"/>
        </w:numPr>
        <w:spacing w:after="0" w:line="240" w:lineRule="auto"/>
        <w:rPr>
          <w:rFonts w:ascii="Times New Roman" w:hAnsi="Times New Roman" w:cs="Times New Roman"/>
          <w:sz w:val="24"/>
          <w:szCs w:val="24"/>
        </w:rPr>
      </w:pPr>
      <w:r w:rsidRPr="00A229BD">
        <w:rPr>
          <w:rFonts w:ascii="Times New Roman" w:hAnsi="Times New Roman" w:cs="Times New Roman"/>
          <w:b/>
          <w:sz w:val="24"/>
          <w:szCs w:val="24"/>
        </w:rPr>
        <w:t>6002 act of production immunity</w:t>
      </w:r>
      <w:r w:rsidRPr="00D81A48">
        <w:rPr>
          <w:rFonts w:ascii="Times New Roman" w:hAnsi="Times New Roman" w:cs="Times New Roman"/>
          <w:sz w:val="24"/>
          <w:szCs w:val="24"/>
        </w:rPr>
        <w:t>:</w:t>
      </w:r>
    </w:p>
    <w:p w14:paraId="39FE734B" w14:textId="77777777" w:rsidR="005711E1" w:rsidRPr="00D81A48" w:rsidRDefault="005711E1" w:rsidP="00D569AA">
      <w:pPr>
        <w:pStyle w:val="ListParagraph"/>
        <w:numPr>
          <w:ilvl w:val="1"/>
          <w:numId w:val="122"/>
        </w:numPr>
        <w:spacing w:after="0" w:line="240" w:lineRule="auto"/>
        <w:rPr>
          <w:rFonts w:ascii="Times New Roman" w:hAnsi="Times New Roman" w:cs="Times New Roman"/>
          <w:sz w:val="24"/>
          <w:szCs w:val="24"/>
        </w:rPr>
      </w:pPr>
      <w:r w:rsidRPr="00D81A48">
        <w:rPr>
          <w:rFonts w:ascii="Times New Roman" w:hAnsi="Times New Roman" w:cs="Times New Roman"/>
          <w:sz w:val="24"/>
          <w:szCs w:val="24"/>
        </w:rPr>
        <w:t>“</w:t>
      </w:r>
      <w:proofErr w:type="gramStart"/>
      <w:r w:rsidRPr="00D81A48">
        <w:rPr>
          <w:rFonts w:ascii="Times New Roman" w:hAnsi="Times New Roman" w:cs="Times New Roman"/>
          <w:sz w:val="24"/>
          <w:szCs w:val="24"/>
        </w:rPr>
        <w:t>use</w:t>
      </w:r>
      <w:proofErr w:type="gramEnd"/>
      <w:r w:rsidRPr="00D81A48">
        <w:rPr>
          <w:rFonts w:ascii="Times New Roman" w:hAnsi="Times New Roman" w:cs="Times New Roman"/>
          <w:sz w:val="24"/>
          <w:szCs w:val="24"/>
        </w:rPr>
        <w:t xml:space="preserve"> and derivative use” of documents responsive to subpoena under grant of 6002 immunity coextensive with 5</w:t>
      </w:r>
      <w:r w:rsidRPr="00D81A48">
        <w:rPr>
          <w:rFonts w:ascii="Times New Roman" w:hAnsi="Times New Roman" w:cs="Times New Roman"/>
          <w:sz w:val="24"/>
          <w:szCs w:val="24"/>
          <w:vertAlign w:val="superscript"/>
        </w:rPr>
        <w:t>th</w:t>
      </w:r>
      <w:r w:rsidRPr="00D81A48">
        <w:rPr>
          <w:rFonts w:ascii="Times New Roman" w:hAnsi="Times New Roman" w:cs="Times New Roman"/>
          <w:sz w:val="24"/>
          <w:szCs w:val="24"/>
        </w:rPr>
        <w:t xml:space="preserve"> amendment privilege. </w:t>
      </w:r>
    </w:p>
    <w:p w14:paraId="7199DF22" w14:textId="77777777" w:rsidR="005711E1" w:rsidRPr="00D81A48" w:rsidRDefault="005711E1" w:rsidP="00D569AA">
      <w:pPr>
        <w:pStyle w:val="ListParagraph"/>
        <w:numPr>
          <w:ilvl w:val="1"/>
          <w:numId w:val="122"/>
        </w:numPr>
        <w:spacing w:after="0" w:line="240" w:lineRule="auto"/>
        <w:rPr>
          <w:rFonts w:ascii="Times New Roman" w:hAnsi="Times New Roman" w:cs="Times New Roman"/>
          <w:sz w:val="24"/>
          <w:szCs w:val="24"/>
        </w:rPr>
      </w:pPr>
      <w:r w:rsidRPr="00A229BD">
        <w:rPr>
          <w:rFonts w:ascii="Times New Roman" w:hAnsi="Times New Roman" w:cs="Times New Roman"/>
          <w:b/>
          <w:sz w:val="24"/>
          <w:szCs w:val="24"/>
        </w:rPr>
        <w:t>Analysis</w:t>
      </w:r>
      <w:r w:rsidRPr="00D81A48">
        <w:rPr>
          <w:rFonts w:ascii="Times New Roman" w:hAnsi="Times New Roman" w:cs="Times New Roman"/>
          <w:sz w:val="24"/>
          <w:szCs w:val="24"/>
        </w:rPr>
        <w:t>: if any document over which they could have ass</w:t>
      </w:r>
      <w:r w:rsidR="00A229BD">
        <w:rPr>
          <w:rFonts w:ascii="Times New Roman" w:hAnsi="Times New Roman" w:cs="Times New Roman"/>
          <w:sz w:val="24"/>
          <w:szCs w:val="24"/>
        </w:rPr>
        <w:t>e</w:t>
      </w:r>
      <w:r w:rsidRPr="00D81A48">
        <w:rPr>
          <w:rFonts w:ascii="Times New Roman" w:hAnsi="Times New Roman" w:cs="Times New Roman"/>
          <w:sz w:val="24"/>
          <w:szCs w:val="24"/>
        </w:rPr>
        <w:t>rted the 5</w:t>
      </w:r>
      <w:r w:rsidRPr="00D81A48">
        <w:rPr>
          <w:rFonts w:ascii="Times New Roman" w:hAnsi="Times New Roman" w:cs="Times New Roman"/>
          <w:sz w:val="24"/>
          <w:szCs w:val="24"/>
          <w:vertAlign w:val="superscript"/>
        </w:rPr>
        <w:t>th</w:t>
      </w:r>
      <w:r w:rsidRPr="00D81A48">
        <w:rPr>
          <w:rFonts w:ascii="Times New Roman" w:hAnsi="Times New Roman" w:cs="Times New Roman"/>
          <w:sz w:val="24"/>
          <w:szCs w:val="24"/>
        </w:rPr>
        <w:t xml:space="preserve">, but submitted under grant of immunity, provides an </w:t>
      </w:r>
      <w:r w:rsidRPr="00A229BD">
        <w:rPr>
          <w:rFonts w:ascii="Times New Roman" w:hAnsi="Times New Roman" w:cs="Times New Roman"/>
          <w:b/>
          <w:sz w:val="24"/>
          <w:szCs w:val="24"/>
        </w:rPr>
        <w:t>essential link to evidence necessary for bringing charges</w:t>
      </w:r>
      <w:r w:rsidRPr="00D81A48">
        <w:rPr>
          <w:rFonts w:ascii="Times New Roman" w:hAnsi="Times New Roman" w:cs="Times New Roman"/>
          <w:sz w:val="24"/>
          <w:szCs w:val="24"/>
        </w:rPr>
        <w:t>, then you can’t bring those charges.</w:t>
      </w:r>
    </w:p>
    <w:p w14:paraId="371201DB" w14:textId="77777777" w:rsidR="005711E1" w:rsidRPr="00D81A48" w:rsidRDefault="005711E1" w:rsidP="00D569AA">
      <w:pPr>
        <w:pStyle w:val="ListParagraph"/>
        <w:numPr>
          <w:ilvl w:val="1"/>
          <w:numId w:val="122"/>
        </w:numPr>
        <w:spacing w:after="0" w:line="240" w:lineRule="auto"/>
        <w:rPr>
          <w:rFonts w:ascii="Times New Roman" w:hAnsi="Times New Roman" w:cs="Times New Roman"/>
          <w:sz w:val="24"/>
          <w:szCs w:val="24"/>
        </w:rPr>
      </w:pPr>
      <w:r w:rsidRPr="00D81A48">
        <w:rPr>
          <w:rFonts w:ascii="Times New Roman" w:hAnsi="Times New Roman" w:cs="Times New Roman"/>
          <w:sz w:val="24"/>
          <w:szCs w:val="24"/>
        </w:rPr>
        <w:t>Hubbell essentially holds that you shouldn’t grant immunity to your target unless you’ve exhausted every alternative means of gathering evidence because your charges will be assessed based on your knowledge/evidence that you had when you granted immunity since it’s so incredibly difficult to establish that you would have inevitably discovered anything you get after having granted immunity.</w:t>
      </w:r>
    </w:p>
    <w:p w14:paraId="48DDF49E" w14:textId="77777777" w:rsidR="00D46A94" w:rsidRDefault="00D46A94" w:rsidP="00D569AA">
      <w:pPr>
        <w:pStyle w:val="ListParagraph"/>
        <w:numPr>
          <w:ilvl w:val="0"/>
          <w:numId w:val="122"/>
        </w:numPr>
        <w:spacing w:after="0" w:line="240" w:lineRule="auto"/>
        <w:rPr>
          <w:rFonts w:ascii="Times New Roman" w:hAnsi="Times New Roman" w:cs="Times New Roman"/>
          <w:sz w:val="24"/>
          <w:szCs w:val="24"/>
        </w:rPr>
      </w:pPr>
      <w:r>
        <w:rPr>
          <w:rFonts w:ascii="Times New Roman" w:hAnsi="Times New Roman" w:cs="Times New Roman"/>
          <w:b/>
          <w:sz w:val="24"/>
          <w:szCs w:val="24"/>
        </w:rPr>
        <w:t>D</w:t>
      </w:r>
      <w:r w:rsidR="005711E1" w:rsidRPr="00D81A48">
        <w:rPr>
          <w:rFonts w:ascii="Times New Roman" w:hAnsi="Times New Roman" w:cs="Times New Roman"/>
          <w:b/>
          <w:sz w:val="24"/>
          <w:szCs w:val="24"/>
        </w:rPr>
        <w:t>erivative use</w:t>
      </w:r>
      <w:r w:rsidR="005711E1" w:rsidRPr="00D81A48">
        <w:rPr>
          <w:rFonts w:ascii="Times New Roman" w:hAnsi="Times New Roman" w:cs="Times New Roman"/>
          <w:sz w:val="24"/>
          <w:szCs w:val="24"/>
        </w:rPr>
        <w:t xml:space="preserve">: </w:t>
      </w:r>
    </w:p>
    <w:p w14:paraId="05FE24DF" w14:textId="77777777" w:rsidR="00D46A94" w:rsidRPr="00D46A94" w:rsidRDefault="00D46A94" w:rsidP="00D569AA">
      <w:pPr>
        <w:pStyle w:val="ListParagraph"/>
        <w:numPr>
          <w:ilvl w:val="1"/>
          <w:numId w:val="122"/>
        </w:numPr>
        <w:spacing w:after="0" w:line="240" w:lineRule="auto"/>
        <w:rPr>
          <w:rFonts w:ascii="Times New Roman" w:hAnsi="Times New Roman" w:cs="Times New Roman"/>
          <w:sz w:val="24"/>
          <w:szCs w:val="24"/>
        </w:rPr>
      </w:pPr>
      <w:r w:rsidRPr="00D81A48">
        <w:rPr>
          <w:rFonts w:ascii="Times New Roman" w:hAnsi="Times New Roman" w:cs="Times New Roman"/>
          <w:sz w:val="24"/>
          <w:szCs w:val="24"/>
        </w:rPr>
        <w:t xml:space="preserve">The direct use of testimonial aspects of the act of production is not at issue because the government has </w:t>
      </w:r>
      <w:r w:rsidRPr="00D46A94">
        <w:rPr>
          <w:rFonts w:ascii="Times New Roman" w:hAnsi="Times New Roman" w:cs="Times New Roman"/>
          <w:b/>
          <w:sz w:val="24"/>
          <w:szCs w:val="24"/>
        </w:rPr>
        <w:t>no intention of introducing evidence directly responsive to the subpoena</w:t>
      </w:r>
      <w:r w:rsidRPr="00D81A48">
        <w:rPr>
          <w:rFonts w:ascii="Times New Roman" w:hAnsi="Times New Roman" w:cs="Times New Roman"/>
          <w:sz w:val="24"/>
          <w:szCs w:val="24"/>
        </w:rPr>
        <w:t>.</w:t>
      </w:r>
    </w:p>
    <w:p w14:paraId="01D93FD4" w14:textId="77777777" w:rsidR="005711E1" w:rsidRPr="00D81A48" w:rsidRDefault="00D46A94" w:rsidP="00D569AA">
      <w:pPr>
        <w:pStyle w:val="ListParagraph"/>
        <w:numPr>
          <w:ilvl w:val="1"/>
          <w:numId w:val="12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However, </w:t>
      </w:r>
      <w:r w:rsidR="005711E1" w:rsidRPr="00D81A48">
        <w:rPr>
          <w:rFonts w:ascii="Times New Roman" w:hAnsi="Times New Roman" w:cs="Times New Roman"/>
          <w:sz w:val="24"/>
          <w:szCs w:val="24"/>
        </w:rPr>
        <w:t>if the testimonial aspects of the act of production provide a “</w:t>
      </w:r>
      <w:r w:rsidR="005711E1" w:rsidRPr="00D81A48">
        <w:rPr>
          <w:rFonts w:ascii="Times New Roman" w:hAnsi="Times New Roman" w:cs="Times New Roman"/>
          <w:b/>
          <w:sz w:val="24"/>
          <w:szCs w:val="24"/>
        </w:rPr>
        <w:t>link in the chain of evidence needed to prosecute</w:t>
      </w:r>
      <w:r w:rsidR="005711E1" w:rsidRPr="00D81A48">
        <w:rPr>
          <w:rFonts w:ascii="Times New Roman" w:hAnsi="Times New Roman" w:cs="Times New Roman"/>
          <w:sz w:val="24"/>
          <w:szCs w:val="24"/>
        </w:rPr>
        <w:t>,” or a “lead to incriminating evidence,” apart from the preexisting contents of the documents submitted, then use of such leads/links is barred under 5</w:t>
      </w:r>
      <w:r w:rsidR="005711E1" w:rsidRPr="00D81A48">
        <w:rPr>
          <w:rFonts w:ascii="Times New Roman" w:hAnsi="Times New Roman" w:cs="Times New Roman"/>
          <w:sz w:val="24"/>
          <w:szCs w:val="24"/>
          <w:vertAlign w:val="superscript"/>
        </w:rPr>
        <w:t>th</w:t>
      </w:r>
      <w:r w:rsidR="005711E1" w:rsidRPr="00D81A48">
        <w:rPr>
          <w:rFonts w:ascii="Times New Roman" w:hAnsi="Times New Roman" w:cs="Times New Roman"/>
          <w:sz w:val="24"/>
          <w:szCs w:val="24"/>
        </w:rPr>
        <w:t xml:space="preserve"> amendment/6002 immunity.</w:t>
      </w:r>
    </w:p>
    <w:p w14:paraId="06726011" w14:textId="77777777" w:rsidR="005711E1" w:rsidRPr="00D81A48" w:rsidRDefault="005711E1" w:rsidP="00D569AA">
      <w:pPr>
        <w:pStyle w:val="ListParagraph"/>
        <w:numPr>
          <w:ilvl w:val="2"/>
          <w:numId w:val="122"/>
        </w:numPr>
        <w:spacing w:after="0" w:line="240" w:lineRule="auto"/>
        <w:rPr>
          <w:rFonts w:ascii="Times New Roman" w:hAnsi="Times New Roman" w:cs="Times New Roman"/>
          <w:sz w:val="24"/>
          <w:szCs w:val="24"/>
        </w:rPr>
      </w:pPr>
      <w:r w:rsidRPr="00D81A48">
        <w:rPr>
          <w:rFonts w:ascii="Times New Roman" w:hAnsi="Times New Roman" w:cs="Times New Roman"/>
          <w:sz w:val="24"/>
          <w:szCs w:val="24"/>
        </w:rPr>
        <w:t xml:space="preserve">Appears to change the result of possession of documents that is not itself illegal (such as possession of a firearm without a license) but that have contents showing illegal acts, to the extent the testimonial aspects of the </w:t>
      </w:r>
      <w:r w:rsidRPr="00D81A48">
        <w:rPr>
          <w:rFonts w:ascii="Times New Roman" w:hAnsi="Times New Roman" w:cs="Times New Roman"/>
          <w:sz w:val="24"/>
          <w:szCs w:val="24"/>
        </w:rPr>
        <w:lastRenderedPageBreak/>
        <w:t>submission provides a direct link in the chain of evidence, including a link to the incriminating contents of the documents.</w:t>
      </w:r>
    </w:p>
    <w:p w14:paraId="6CDC1A8E" w14:textId="77777777" w:rsidR="00D46A94" w:rsidRDefault="00D46A94" w:rsidP="00D569AA">
      <w:pPr>
        <w:pStyle w:val="ListParagraph"/>
        <w:numPr>
          <w:ilvl w:val="0"/>
          <w:numId w:val="122"/>
        </w:numPr>
        <w:spacing w:after="0" w:line="240" w:lineRule="auto"/>
        <w:rPr>
          <w:rFonts w:ascii="Times New Roman" w:hAnsi="Times New Roman" w:cs="Times New Roman"/>
          <w:sz w:val="24"/>
          <w:szCs w:val="24"/>
        </w:rPr>
      </w:pPr>
      <w:r w:rsidRPr="00D46A94">
        <w:rPr>
          <w:rFonts w:ascii="Times New Roman" w:hAnsi="Times New Roman" w:cs="Times New Roman"/>
          <w:b/>
          <w:sz w:val="24"/>
          <w:szCs w:val="24"/>
        </w:rPr>
        <w:t>Document Identification Testimony</w:t>
      </w:r>
      <w:r>
        <w:rPr>
          <w:rFonts w:ascii="Times New Roman" w:hAnsi="Times New Roman" w:cs="Times New Roman"/>
          <w:sz w:val="24"/>
          <w:szCs w:val="24"/>
        </w:rPr>
        <w:t xml:space="preserve">: </w:t>
      </w:r>
    </w:p>
    <w:p w14:paraId="52F3BB20" w14:textId="77777777" w:rsidR="00D46A94" w:rsidRDefault="005711E1" w:rsidP="00D569AA">
      <w:pPr>
        <w:pStyle w:val="ListParagraph"/>
        <w:numPr>
          <w:ilvl w:val="1"/>
          <w:numId w:val="122"/>
        </w:numPr>
        <w:spacing w:after="0" w:line="240" w:lineRule="auto"/>
        <w:rPr>
          <w:rFonts w:ascii="Times New Roman" w:hAnsi="Times New Roman" w:cs="Times New Roman"/>
          <w:sz w:val="24"/>
          <w:szCs w:val="24"/>
        </w:rPr>
      </w:pPr>
      <w:r w:rsidRPr="00D81A48">
        <w:rPr>
          <w:rFonts w:ascii="Times New Roman" w:hAnsi="Times New Roman" w:cs="Times New Roman"/>
          <w:sz w:val="24"/>
          <w:szCs w:val="24"/>
        </w:rPr>
        <w:t>Here, because the “mental and physical steps” necessary to provide the prosecutor with the many sources of potentially incriminating information (including the “</w:t>
      </w:r>
      <w:r w:rsidRPr="00D46A94">
        <w:rPr>
          <w:rFonts w:ascii="Times New Roman" w:hAnsi="Times New Roman" w:cs="Times New Roman"/>
          <w:b/>
          <w:sz w:val="24"/>
          <w:szCs w:val="24"/>
        </w:rPr>
        <w:t>extensive use” of the ‘contents of his own mind’ in identifying responsive documents</w:t>
      </w:r>
      <w:r w:rsidRPr="00D81A48">
        <w:rPr>
          <w:rFonts w:ascii="Times New Roman" w:hAnsi="Times New Roman" w:cs="Times New Roman"/>
          <w:sz w:val="24"/>
          <w:szCs w:val="24"/>
        </w:rPr>
        <w:t xml:space="preserve">) were necessary to the ultimate success of the fishing expedition, the government’s very possession of those documents was itself a product of testimonial aspects of the response to the subpoena. </w:t>
      </w:r>
    </w:p>
    <w:p w14:paraId="6B5EADCA" w14:textId="77777777" w:rsidR="005711E1" w:rsidRPr="00D81A48" w:rsidRDefault="00D46A94" w:rsidP="00D569AA">
      <w:pPr>
        <w:pStyle w:val="ListParagraph"/>
        <w:numPr>
          <w:ilvl w:val="1"/>
          <w:numId w:val="122"/>
        </w:numPr>
        <w:spacing w:after="0" w:line="240" w:lineRule="auto"/>
        <w:rPr>
          <w:rFonts w:ascii="Times New Roman" w:hAnsi="Times New Roman" w:cs="Times New Roman"/>
          <w:sz w:val="24"/>
          <w:szCs w:val="24"/>
        </w:rPr>
      </w:pPr>
      <w:r w:rsidRPr="00D81A48">
        <w:rPr>
          <w:rFonts w:ascii="Times New Roman" w:hAnsi="Times New Roman" w:cs="Times New Roman"/>
          <w:sz w:val="24"/>
          <w:szCs w:val="24"/>
        </w:rPr>
        <w:t>Accordingly</w:t>
      </w:r>
      <w:r w:rsidR="005711E1" w:rsidRPr="00D81A48">
        <w:rPr>
          <w:rFonts w:ascii="Times New Roman" w:hAnsi="Times New Roman" w:cs="Times New Roman"/>
          <w:sz w:val="24"/>
          <w:szCs w:val="24"/>
        </w:rPr>
        <w:t xml:space="preserve">, the government is barred from using those documents, or documents derivative of those documents in bringing criminal charges against the defendant. </w:t>
      </w:r>
    </w:p>
    <w:p w14:paraId="2A3DFF31" w14:textId="77777777" w:rsidR="005711E1" w:rsidRPr="00D81A48" w:rsidRDefault="005711E1" w:rsidP="00D569AA">
      <w:pPr>
        <w:pStyle w:val="ListParagraph"/>
        <w:numPr>
          <w:ilvl w:val="1"/>
          <w:numId w:val="122"/>
        </w:numPr>
        <w:spacing w:after="0" w:line="240" w:lineRule="auto"/>
        <w:rPr>
          <w:rFonts w:ascii="Times New Roman" w:hAnsi="Times New Roman" w:cs="Times New Roman"/>
          <w:sz w:val="24"/>
          <w:szCs w:val="24"/>
        </w:rPr>
      </w:pPr>
      <w:r w:rsidRPr="00D81A48">
        <w:rPr>
          <w:rFonts w:ascii="Times New Roman" w:hAnsi="Times New Roman" w:cs="Times New Roman"/>
          <w:sz w:val="24"/>
          <w:szCs w:val="24"/>
        </w:rPr>
        <w:t>Post-</w:t>
      </w:r>
      <w:r w:rsidRPr="00D81A48">
        <w:rPr>
          <w:rFonts w:ascii="Times New Roman" w:hAnsi="Times New Roman" w:cs="Times New Roman"/>
          <w:sz w:val="24"/>
          <w:szCs w:val="24"/>
          <w:u w:val="single"/>
        </w:rPr>
        <w:t>Hubbel</w:t>
      </w:r>
      <w:r w:rsidRPr="00D81A48">
        <w:rPr>
          <w:rFonts w:ascii="Times New Roman" w:hAnsi="Times New Roman" w:cs="Times New Roman"/>
          <w:sz w:val="24"/>
          <w:szCs w:val="24"/>
        </w:rPr>
        <w:t xml:space="preserve"> it appears that with any subpoena the respondent should be able to argue that their act of production was testimonial in that they used the “contents of their mind” to determine which documents were responsive to the subpoena.</w:t>
      </w:r>
    </w:p>
    <w:p w14:paraId="2773C85A" w14:textId="77777777" w:rsidR="005711E1" w:rsidRPr="00D81A48" w:rsidRDefault="005711E1" w:rsidP="00D569AA">
      <w:pPr>
        <w:pStyle w:val="ListParagraph"/>
        <w:numPr>
          <w:ilvl w:val="0"/>
          <w:numId w:val="122"/>
        </w:numPr>
        <w:spacing w:after="0" w:line="240" w:lineRule="auto"/>
        <w:rPr>
          <w:rFonts w:ascii="Times New Roman" w:hAnsi="Times New Roman" w:cs="Times New Roman"/>
          <w:sz w:val="24"/>
          <w:szCs w:val="24"/>
        </w:rPr>
      </w:pPr>
      <w:r w:rsidRPr="00D81A48">
        <w:rPr>
          <w:rFonts w:ascii="Times New Roman" w:hAnsi="Times New Roman" w:cs="Times New Roman"/>
          <w:b/>
          <w:sz w:val="24"/>
          <w:szCs w:val="24"/>
          <w:u w:val="single"/>
        </w:rPr>
        <w:t>Fisher</w:t>
      </w:r>
      <w:r w:rsidRPr="00D81A48">
        <w:rPr>
          <w:rFonts w:ascii="Times New Roman" w:hAnsi="Times New Roman" w:cs="Times New Roman"/>
          <w:b/>
          <w:sz w:val="24"/>
          <w:szCs w:val="24"/>
        </w:rPr>
        <w:t xml:space="preserve"> foregone conclusion exception</w:t>
      </w:r>
      <w:r w:rsidRPr="00D81A48">
        <w:rPr>
          <w:rFonts w:ascii="Times New Roman" w:hAnsi="Times New Roman" w:cs="Times New Roman"/>
          <w:sz w:val="24"/>
          <w:szCs w:val="24"/>
        </w:rPr>
        <w:t xml:space="preserve">: </w:t>
      </w:r>
    </w:p>
    <w:p w14:paraId="1FD9FE76" w14:textId="77777777" w:rsidR="005711E1" w:rsidRPr="00D81A48" w:rsidRDefault="005711E1" w:rsidP="00D569AA">
      <w:pPr>
        <w:pStyle w:val="ListParagraph"/>
        <w:numPr>
          <w:ilvl w:val="1"/>
          <w:numId w:val="122"/>
        </w:numPr>
        <w:spacing w:after="0" w:line="240" w:lineRule="auto"/>
        <w:rPr>
          <w:rFonts w:ascii="Times New Roman" w:hAnsi="Times New Roman" w:cs="Times New Roman"/>
          <w:sz w:val="24"/>
          <w:szCs w:val="24"/>
        </w:rPr>
      </w:pPr>
      <w:r w:rsidRPr="00D81A48">
        <w:rPr>
          <w:rFonts w:ascii="Times New Roman" w:hAnsi="Times New Roman" w:cs="Times New Roman"/>
          <w:sz w:val="24"/>
          <w:szCs w:val="24"/>
        </w:rPr>
        <w:t xml:space="preserve">Court cabins </w:t>
      </w:r>
      <w:r w:rsidRPr="00D81A48">
        <w:rPr>
          <w:rFonts w:ascii="Times New Roman" w:hAnsi="Times New Roman" w:cs="Times New Roman"/>
          <w:sz w:val="24"/>
          <w:szCs w:val="24"/>
          <w:u w:val="single"/>
        </w:rPr>
        <w:t>Fisher</w:t>
      </w:r>
      <w:r w:rsidRPr="00D81A48">
        <w:rPr>
          <w:rFonts w:ascii="Times New Roman" w:hAnsi="Times New Roman" w:cs="Times New Roman"/>
          <w:sz w:val="24"/>
          <w:szCs w:val="24"/>
        </w:rPr>
        <w:t xml:space="preserve"> result (tax documents not protected by 5</w:t>
      </w:r>
      <w:r w:rsidRPr="00D81A48">
        <w:rPr>
          <w:rFonts w:ascii="Times New Roman" w:hAnsi="Times New Roman" w:cs="Times New Roman"/>
          <w:sz w:val="24"/>
          <w:szCs w:val="24"/>
          <w:vertAlign w:val="superscript"/>
        </w:rPr>
        <w:t>th</w:t>
      </w:r>
      <w:r w:rsidRPr="00D81A48">
        <w:rPr>
          <w:rFonts w:ascii="Times New Roman" w:hAnsi="Times New Roman" w:cs="Times New Roman"/>
          <w:sz w:val="24"/>
          <w:szCs w:val="24"/>
        </w:rPr>
        <w:t>) on the grounds that the existence and location of those particular tax documents were already known to the government and thus, a foregone conclusion</w:t>
      </w:r>
    </w:p>
    <w:p w14:paraId="0903BF93" w14:textId="77777777" w:rsidR="005711E1" w:rsidRPr="00D81A48" w:rsidRDefault="005711E1" w:rsidP="00D569AA">
      <w:pPr>
        <w:pStyle w:val="ListParagraph"/>
        <w:numPr>
          <w:ilvl w:val="1"/>
          <w:numId w:val="122"/>
        </w:numPr>
        <w:spacing w:after="0" w:line="240" w:lineRule="auto"/>
        <w:rPr>
          <w:rFonts w:ascii="Times New Roman" w:hAnsi="Times New Roman" w:cs="Times New Roman"/>
          <w:sz w:val="24"/>
          <w:szCs w:val="24"/>
        </w:rPr>
      </w:pPr>
      <w:r w:rsidRPr="00D81A48">
        <w:rPr>
          <w:rFonts w:ascii="Times New Roman" w:hAnsi="Times New Roman" w:cs="Times New Roman"/>
          <w:sz w:val="24"/>
          <w:szCs w:val="24"/>
        </w:rPr>
        <w:t>Makes sense because the govt wouldn’t need to utilize the “contents of defendant’s mind” in identifying which documents are responsive to subpoena, since they already know which documents they are, having identified them with reasonable particularity.</w:t>
      </w:r>
    </w:p>
    <w:p w14:paraId="6FD9218C" w14:textId="77777777" w:rsidR="005711E1" w:rsidRPr="00D81A48" w:rsidRDefault="005711E1" w:rsidP="00D569AA">
      <w:pPr>
        <w:pStyle w:val="ListParagraph"/>
        <w:numPr>
          <w:ilvl w:val="1"/>
          <w:numId w:val="122"/>
        </w:numPr>
        <w:spacing w:after="0" w:line="240" w:lineRule="auto"/>
        <w:rPr>
          <w:rFonts w:ascii="Times New Roman" w:hAnsi="Times New Roman" w:cs="Times New Roman"/>
          <w:sz w:val="24"/>
          <w:szCs w:val="24"/>
        </w:rPr>
      </w:pPr>
      <w:r w:rsidRPr="00D81A48">
        <w:rPr>
          <w:rFonts w:ascii="Times New Roman" w:hAnsi="Times New Roman" w:cs="Times New Roman"/>
          <w:sz w:val="24"/>
          <w:szCs w:val="24"/>
        </w:rPr>
        <w:t>Here, the assertion that the gov’t knew that businessmen generally keep business records is too broad to constitute a foregone conclusion with respect to any specific documents.</w:t>
      </w:r>
    </w:p>
    <w:p w14:paraId="77E8EC12" w14:textId="77777777" w:rsidR="005711E1" w:rsidRPr="00D81A48" w:rsidRDefault="00D46A94" w:rsidP="00D569AA">
      <w:pPr>
        <w:pStyle w:val="ListParagraph"/>
        <w:numPr>
          <w:ilvl w:val="1"/>
          <w:numId w:val="122"/>
        </w:numPr>
        <w:spacing w:after="0" w:line="240" w:lineRule="auto"/>
        <w:rPr>
          <w:rFonts w:ascii="Times New Roman" w:hAnsi="Times New Roman" w:cs="Times New Roman"/>
          <w:sz w:val="24"/>
          <w:szCs w:val="24"/>
        </w:rPr>
      </w:pPr>
      <w:r w:rsidRPr="00D46A94">
        <w:rPr>
          <w:rFonts w:ascii="Times New Roman" w:hAnsi="Times New Roman" w:cs="Times New Roman"/>
          <w:b/>
          <w:sz w:val="24"/>
          <w:szCs w:val="24"/>
        </w:rPr>
        <w:t>Reasonable particularity standard</w:t>
      </w:r>
      <w:r>
        <w:rPr>
          <w:rFonts w:ascii="Times New Roman" w:hAnsi="Times New Roman" w:cs="Times New Roman"/>
          <w:sz w:val="24"/>
          <w:szCs w:val="24"/>
        </w:rPr>
        <w:t xml:space="preserve">: </w:t>
      </w:r>
      <w:r w:rsidR="005711E1" w:rsidRPr="00D81A48">
        <w:rPr>
          <w:rFonts w:ascii="Times New Roman" w:hAnsi="Times New Roman" w:cs="Times New Roman"/>
          <w:sz w:val="24"/>
          <w:szCs w:val="24"/>
        </w:rPr>
        <w:t>Court</w:t>
      </w:r>
      <w:r>
        <w:rPr>
          <w:rFonts w:ascii="Times New Roman" w:hAnsi="Times New Roman" w:cs="Times New Roman"/>
          <w:sz w:val="24"/>
          <w:szCs w:val="24"/>
        </w:rPr>
        <w:t>s</w:t>
      </w:r>
      <w:r w:rsidR="005711E1" w:rsidRPr="00D81A48">
        <w:rPr>
          <w:rFonts w:ascii="Times New Roman" w:hAnsi="Times New Roman" w:cs="Times New Roman"/>
          <w:sz w:val="24"/>
          <w:szCs w:val="24"/>
        </w:rPr>
        <w:t xml:space="preserve"> have subsequently introduced a “reasonable particularity” standard to determine whether the gov’t had sufficient preexisting knowledge of the documents to render testimonial aspects of their submission foregone conclusions.</w:t>
      </w:r>
    </w:p>
    <w:p w14:paraId="3DB56440" w14:textId="77777777" w:rsidR="005711E1" w:rsidRDefault="005711E1" w:rsidP="005711E1">
      <w:pPr>
        <w:spacing w:after="0" w:line="240" w:lineRule="auto"/>
        <w:rPr>
          <w:rFonts w:ascii="Times New Roman" w:hAnsi="Times New Roman" w:cs="Times New Roman"/>
          <w:sz w:val="24"/>
          <w:szCs w:val="24"/>
        </w:rPr>
      </w:pPr>
    </w:p>
    <w:p w14:paraId="72D3D2E0" w14:textId="77777777" w:rsidR="005711E1" w:rsidRPr="005711E1" w:rsidRDefault="005711E1" w:rsidP="005711E1">
      <w:pPr>
        <w:spacing w:after="0" w:line="240" w:lineRule="auto"/>
        <w:rPr>
          <w:rFonts w:ascii="Times New Roman" w:hAnsi="Times New Roman" w:cs="Times New Roman"/>
          <w:sz w:val="24"/>
          <w:szCs w:val="24"/>
        </w:rPr>
      </w:pPr>
    </w:p>
    <w:p w14:paraId="434DBD3B" w14:textId="77777777" w:rsidR="00AA4385" w:rsidRDefault="00685DCA" w:rsidP="001019D0">
      <w:pPr>
        <w:pStyle w:val="ListParagraph"/>
        <w:numPr>
          <w:ilvl w:val="0"/>
          <w:numId w:val="186"/>
        </w:numPr>
        <w:spacing w:after="0" w:line="240" w:lineRule="auto"/>
        <w:rPr>
          <w:rFonts w:ascii="Times New Roman" w:hAnsi="Times New Roman" w:cs="Times New Roman"/>
          <w:sz w:val="24"/>
          <w:szCs w:val="24"/>
        </w:rPr>
      </w:pPr>
      <w:r>
        <w:rPr>
          <w:rFonts w:ascii="Times New Roman" w:hAnsi="Times New Roman" w:cs="Times New Roman"/>
          <w:sz w:val="24"/>
          <w:szCs w:val="24"/>
        </w:rPr>
        <w:t>Attorney Client Privilege and Attorney Work Product</w:t>
      </w:r>
    </w:p>
    <w:p w14:paraId="186162F8" w14:textId="77777777" w:rsidR="00685DCA" w:rsidRDefault="00685DCA" w:rsidP="001019D0">
      <w:pPr>
        <w:pStyle w:val="ListParagraph"/>
        <w:numPr>
          <w:ilvl w:val="0"/>
          <w:numId w:val="193"/>
        </w:numPr>
        <w:spacing w:after="0" w:line="240" w:lineRule="auto"/>
        <w:rPr>
          <w:rFonts w:ascii="Times New Roman" w:hAnsi="Times New Roman" w:cs="Times New Roman"/>
          <w:sz w:val="24"/>
          <w:szCs w:val="24"/>
        </w:rPr>
      </w:pPr>
      <w:r>
        <w:rPr>
          <w:rFonts w:ascii="Times New Roman" w:hAnsi="Times New Roman" w:cs="Times New Roman"/>
          <w:sz w:val="24"/>
          <w:szCs w:val="24"/>
        </w:rPr>
        <w:t>Scope of Privilege</w:t>
      </w:r>
    </w:p>
    <w:p w14:paraId="6B1E7219" w14:textId="77777777" w:rsidR="001530F2" w:rsidRDefault="00D569AA" w:rsidP="001530F2">
      <w:pPr>
        <w:spacing w:after="0" w:line="240" w:lineRule="auto"/>
        <w:rPr>
          <w:rFonts w:ascii="Times New Roman" w:hAnsi="Times New Roman" w:cs="Times New Roman"/>
          <w:sz w:val="24"/>
          <w:szCs w:val="24"/>
        </w:rPr>
      </w:pPr>
      <w:r>
        <w:rPr>
          <w:rFonts w:ascii="Times New Roman" w:hAnsi="Times New Roman" w:cs="Times New Roman"/>
          <w:sz w:val="24"/>
          <w:szCs w:val="24"/>
        </w:rPr>
        <w:t>Elements:</w:t>
      </w:r>
    </w:p>
    <w:p w14:paraId="0A0C1728" w14:textId="77777777" w:rsidR="00D569AA" w:rsidRDefault="00D569AA" w:rsidP="00D569AA">
      <w:pPr>
        <w:pStyle w:val="ListParagraph"/>
        <w:numPr>
          <w:ilvl w:val="0"/>
          <w:numId w:val="123"/>
        </w:numPr>
        <w:spacing w:after="0" w:line="240" w:lineRule="auto"/>
        <w:rPr>
          <w:rFonts w:ascii="Times New Roman" w:hAnsi="Times New Roman" w:cs="Times New Roman"/>
          <w:sz w:val="24"/>
          <w:szCs w:val="24"/>
        </w:rPr>
      </w:pPr>
      <w:r>
        <w:rPr>
          <w:rFonts w:ascii="Times New Roman" w:hAnsi="Times New Roman" w:cs="Times New Roman"/>
          <w:sz w:val="24"/>
          <w:szCs w:val="24"/>
        </w:rPr>
        <w:t>The asserted holder of the privilege is or sought to become a client;</w:t>
      </w:r>
    </w:p>
    <w:p w14:paraId="0CE10691" w14:textId="77777777" w:rsidR="00D569AA" w:rsidRDefault="00D569AA" w:rsidP="00D569AA">
      <w:pPr>
        <w:pStyle w:val="ListParagraph"/>
        <w:numPr>
          <w:ilvl w:val="0"/>
          <w:numId w:val="123"/>
        </w:numPr>
        <w:spacing w:after="0" w:line="240" w:lineRule="auto"/>
        <w:rPr>
          <w:rFonts w:ascii="Times New Roman" w:hAnsi="Times New Roman" w:cs="Times New Roman"/>
          <w:sz w:val="24"/>
          <w:szCs w:val="24"/>
        </w:rPr>
      </w:pPr>
      <w:r>
        <w:rPr>
          <w:rFonts w:ascii="Times New Roman" w:hAnsi="Times New Roman" w:cs="Times New Roman"/>
          <w:sz w:val="24"/>
          <w:szCs w:val="24"/>
        </w:rPr>
        <w:t>The person to whom the communication was made</w:t>
      </w:r>
    </w:p>
    <w:p w14:paraId="2FC5A286" w14:textId="77777777" w:rsidR="00D569AA" w:rsidRDefault="00D569AA" w:rsidP="00D569AA">
      <w:pPr>
        <w:pStyle w:val="ListParagraph"/>
        <w:numPr>
          <w:ilvl w:val="1"/>
          <w:numId w:val="123"/>
        </w:numPr>
        <w:spacing w:after="0" w:line="240" w:lineRule="auto"/>
        <w:rPr>
          <w:rFonts w:ascii="Times New Roman" w:hAnsi="Times New Roman" w:cs="Times New Roman"/>
          <w:sz w:val="24"/>
          <w:szCs w:val="24"/>
        </w:rPr>
      </w:pPr>
      <w:r>
        <w:rPr>
          <w:rFonts w:ascii="Times New Roman" w:hAnsi="Times New Roman" w:cs="Times New Roman"/>
          <w:sz w:val="24"/>
          <w:szCs w:val="24"/>
        </w:rPr>
        <w:t>Is a member of the bar of a court, or his subordinate and</w:t>
      </w:r>
    </w:p>
    <w:p w14:paraId="4BF8AAD9" w14:textId="77777777" w:rsidR="00D569AA" w:rsidRDefault="00D569AA" w:rsidP="00D569AA">
      <w:pPr>
        <w:pStyle w:val="ListParagraph"/>
        <w:numPr>
          <w:ilvl w:val="1"/>
          <w:numId w:val="123"/>
        </w:numPr>
        <w:spacing w:after="0" w:line="240" w:lineRule="auto"/>
        <w:rPr>
          <w:rFonts w:ascii="Times New Roman" w:hAnsi="Times New Roman" w:cs="Times New Roman"/>
          <w:sz w:val="24"/>
          <w:szCs w:val="24"/>
        </w:rPr>
      </w:pPr>
      <w:r>
        <w:rPr>
          <w:rFonts w:ascii="Times New Roman" w:hAnsi="Times New Roman" w:cs="Times New Roman"/>
          <w:sz w:val="24"/>
          <w:szCs w:val="24"/>
        </w:rPr>
        <w:t>In connection with this communication is acting as an attorney;</w:t>
      </w:r>
    </w:p>
    <w:p w14:paraId="1DBF1B34" w14:textId="77777777" w:rsidR="00D569AA" w:rsidRDefault="00D569AA" w:rsidP="00D569AA">
      <w:pPr>
        <w:pStyle w:val="ListParagraph"/>
        <w:numPr>
          <w:ilvl w:val="0"/>
          <w:numId w:val="123"/>
        </w:numPr>
        <w:spacing w:after="0" w:line="240" w:lineRule="auto"/>
        <w:rPr>
          <w:rFonts w:ascii="Times New Roman" w:hAnsi="Times New Roman" w:cs="Times New Roman"/>
          <w:sz w:val="24"/>
          <w:szCs w:val="24"/>
        </w:rPr>
      </w:pPr>
      <w:r>
        <w:rPr>
          <w:rFonts w:ascii="Times New Roman" w:hAnsi="Times New Roman" w:cs="Times New Roman"/>
          <w:sz w:val="24"/>
          <w:szCs w:val="24"/>
        </w:rPr>
        <w:t>The communication relates to a fact of which the atty was informed</w:t>
      </w:r>
    </w:p>
    <w:p w14:paraId="47836199" w14:textId="77777777" w:rsidR="00D569AA" w:rsidRDefault="00D569AA" w:rsidP="00D569AA">
      <w:pPr>
        <w:pStyle w:val="ListParagraph"/>
        <w:numPr>
          <w:ilvl w:val="1"/>
          <w:numId w:val="123"/>
        </w:numPr>
        <w:spacing w:after="0" w:line="240" w:lineRule="auto"/>
        <w:rPr>
          <w:rFonts w:ascii="Times New Roman" w:hAnsi="Times New Roman" w:cs="Times New Roman"/>
          <w:sz w:val="24"/>
          <w:szCs w:val="24"/>
        </w:rPr>
      </w:pPr>
      <w:r>
        <w:rPr>
          <w:rFonts w:ascii="Times New Roman" w:hAnsi="Times New Roman" w:cs="Times New Roman"/>
          <w:sz w:val="24"/>
          <w:szCs w:val="24"/>
        </w:rPr>
        <w:t>By his client</w:t>
      </w:r>
    </w:p>
    <w:p w14:paraId="1643FDE8" w14:textId="77777777" w:rsidR="00D569AA" w:rsidRDefault="00D569AA" w:rsidP="00D569AA">
      <w:pPr>
        <w:pStyle w:val="ListParagraph"/>
        <w:numPr>
          <w:ilvl w:val="1"/>
          <w:numId w:val="123"/>
        </w:numPr>
        <w:spacing w:after="0" w:line="240" w:lineRule="auto"/>
        <w:rPr>
          <w:rFonts w:ascii="Times New Roman" w:hAnsi="Times New Roman" w:cs="Times New Roman"/>
          <w:sz w:val="24"/>
          <w:szCs w:val="24"/>
        </w:rPr>
      </w:pPr>
      <w:r>
        <w:rPr>
          <w:rFonts w:ascii="Times New Roman" w:hAnsi="Times New Roman" w:cs="Times New Roman"/>
          <w:sz w:val="24"/>
          <w:szCs w:val="24"/>
        </w:rPr>
        <w:t>In confidence (without the presence of strangers)</w:t>
      </w:r>
    </w:p>
    <w:p w14:paraId="49706028" w14:textId="77777777" w:rsidR="00D569AA" w:rsidRDefault="00D569AA" w:rsidP="00D569AA">
      <w:pPr>
        <w:pStyle w:val="ListParagraph"/>
        <w:numPr>
          <w:ilvl w:val="1"/>
          <w:numId w:val="123"/>
        </w:numPr>
        <w:spacing w:after="0" w:line="240" w:lineRule="auto"/>
        <w:rPr>
          <w:rFonts w:ascii="Times New Roman" w:hAnsi="Times New Roman" w:cs="Times New Roman"/>
          <w:sz w:val="24"/>
          <w:szCs w:val="24"/>
        </w:rPr>
      </w:pPr>
      <w:r>
        <w:rPr>
          <w:rFonts w:ascii="Times New Roman" w:hAnsi="Times New Roman" w:cs="Times New Roman"/>
          <w:sz w:val="24"/>
          <w:szCs w:val="24"/>
        </w:rPr>
        <w:t>For the purpose of securing primarily either</w:t>
      </w:r>
    </w:p>
    <w:p w14:paraId="7725C52E" w14:textId="77777777" w:rsidR="00D569AA" w:rsidRDefault="00D569AA" w:rsidP="00D569AA">
      <w:pPr>
        <w:pStyle w:val="ListParagraph"/>
        <w:numPr>
          <w:ilvl w:val="2"/>
          <w:numId w:val="123"/>
        </w:numPr>
        <w:spacing w:after="0" w:line="240" w:lineRule="auto"/>
        <w:rPr>
          <w:rFonts w:ascii="Times New Roman" w:hAnsi="Times New Roman" w:cs="Times New Roman"/>
          <w:sz w:val="24"/>
          <w:szCs w:val="24"/>
        </w:rPr>
      </w:pPr>
      <w:r>
        <w:rPr>
          <w:rFonts w:ascii="Times New Roman" w:hAnsi="Times New Roman" w:cs="Times New Roman"/>
          <w:sz w:val="24"/>
          <w:szCs w:val="24"/>
        </w:rPr>
        <w:t>An opinion of law</w:t>
      </w:r>
    </w:p>
    <w:p w14:paraId="7F0A7011" w14:textId="77777777" w:rsidR="00D569AA" w:rsidRDefault="00D569AA" w:rsidP="00D569AA">
      <w:pPr>
        <w:pStyle w:val="ListParagraph"/>
        <w:numPr>
          <w:ilvl w:val="2"/>
          <w:numId w:val="123"/>
        </w:numPr>
        <w:spacing w:after="0" w:line="240" w:lineRule="auto"/>
        <w:rPr>
          <w:rFonts w:ascii="Times New Roman" w:hAnsi="Times New Roman" w:cs="Times New Roman"/>
          <w:sz w:val="24"/>
          <w:szCs w:val="24"/>
        </w:rPr>
      </w:pPr>
      <w:r>
        <w:rPr>
          <w:rFonts w:ascii="Times New Roman" w:hAnsi="Times New Roman" w:cs="Times New Roman"/>
          <w:sz w:val="24"/>
          <w:szCs w:val="24"/>
        </w:rPr>
        <w:t>Legal services or</w:t>
      </w:r>
    </w:p>
    <w:p w14:paraId="4E7A2DD7" w14:textId="77777777" w:rsidR="00D569AA" w:rsidRDefault="00D569AA" w:rsidP="00D569AA">
      <w:pPr>
        <w:pStyle w:val="ListParagraph"/>
        <w:numPr>
          <w:ilvl w:val="2"/>
          <w:numId w:val="123"/>
        </w:numPr>
        <w:spacing w:after="0" w:line="240" w:lineRule="auto"/>
        <w:rPr>
          <w:rFonts w:ascii="Times New Roman" w:hAnsi="Times New Roman" w:cs="Times New Roman"/>
          <w:sz w:val="24"/>
          <w:szCs w:val="24"/>
        </w:rPr>
      </w:pPr>
      <w:r>
        <w:rPr>
          <w:rFonts w:ascii="Times New Roman" w:hAnsi="Times New Roman" w:cs="Times New Roman"/>
          <w:sz w:val="24"/>
          <w:szCs w:val="24"/>
        </w:rPr>
        <w:t>Assistance in some legal proceeding AND</w:t>
      </w:r>
    </w:p>
    <w:p w14:paraId="403D8013" w14:textId="77777777" w:rsidR="00D569AA" w:rsidRDefault="00D569AA" w:rsidP="00D569AA">
      <w:pPr>
        <w:pStyle w:val="ListParagraph"/>
        <w:numPr>
          <w:ilvl w:val="2"/>
          <w:numId w:val="123"/>
        </w:numPr>
        <w:spacing w:after="0" w:line="240" w:lineRule="auto"/>
        <w:rPr>
          <w:rFonts w:ascii="Times New Roman" w:hAnsi="Times New Roman" w:cs="Times New Roman"/>
          <w:sz w:val="24"/>
          <w:szCs w:val="24"/>
        </w:rPr>
      </w:pPr>
      <w:r>
        <w:rPr>
          <w:rFonts w:ascii="Times New Roman" w:hAnsi="Times New Roman" w:cs="Times New Roman"/>
          <w:sz w:val="24"/>
          <w:szCs w:val="24"/>
        </w:rPr>
        <w:t>NOT for the purpose of committing a crime or tort AND</w:t>
      </w:r>
    </w:p>
    <w:p w14:paraId="1267331E" w14:textId="77777777" w:rsidR="00D569AA" w:rsidRDefault="00535E87" w:rsidP="00D569AA">
      <w:pPr>
        <w:pStyle w:val="ListParagraph"/>
        <w:numPr>
          <w:ilvl w:val="0"/>
          <w:numId w:val="123"/>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w:t>
      </w:r>
      <w:r w:rsidR="00D569AA">
        <w:rPr>
          <w:rFonts w:ascii="Times New Roman" w:hAnsi="Times New Roman" w:cs="Times New Roman"/>
          <w:sz w:val="24"/>
          <w:szCs w:val="24"/>
        </w:rPr>
        <w:t xml:space="preserve">he privilege has been </w:t>
      </w:r>
    </w:p>
    <w:p w14:paraId="1C20D40D" w14:textId="77777777" w:rsidR="00D569AA" w:rsidRDefault="00D569AA" w:rsidP="00D569AA">
      <w:pPr>
        <w:pStyle w:val="ListParagraph"/>
        <w:numPr>
          <w:ilvl w:val="1"/>
          <w:numId w:val="123"/>
        </w:num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claimed</w:t>
      </w:r>
      <w:proofErr w:type="gramEnd"/>
      <w:r>
        <w:rPr>
          <w:rFonts w:ascii="Times New Roman" w:hAnsi="Times New Roman" w:cs="Times New Roman"/>
          <w:sz w:val="24"/>
          <w:szCs w:val="24"/>
        </w:rPr>
        <w:t xml:space="preserve"> AND</w:t>
      </w:r>
    </w:p>
    <w:p w14:paraId="3273BB82" w14:textId="77777777" w:rsidR="00D569AA" w:rsidRDefault="00D569AA" w:rsidP="00D569AA">
      <w:pPr>
        <w:pStyle w:val="ListParagraph"/>
        <w:numPr>
          <w:ilvl w:val="1"/>
          <w:numId w:val="123"/>
        </w:num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not</w:t>
      </w:r>
      <w:proofErr w:type="gramEnd"/>
      <w:r>
        <w:rPr>
          <w:rFonts w:ascii="Times New Roman" w:hAnsi="Times New Roman" w:cs="Times New Roman"/>
          <w:sz w:val="24"/>
          <w:szCs w:val="24"/>
        </w:rPr>
        <w:t xml:space="preserve"> waived by the client</w:t>
      </w:r>
    </w:p>
    <w:p w14:paraId="1CED3A54" w14:textId="77777777" w:rsidR="00535E87" w:rsidRPr="00535E87" w:rsidRDefault="00535E87" w:rsidP="00535E87">
      <w:pPr>
        <w:spacing w:after="0" w:line="240" w:lineRule="auto"/>
        <w:rPr>
          <w:rFonts w:ascii="Times New Roman" w:hAnsi="Times New Roman" w:cs="Times New Roman"/>
          <w:sz w:val="24"/>
          <w:szCs w:val="24"/>
        </w:rPr>
      </w:pPr>
      <w:r>
        <w:rPr>
          <w:rFonts w:ascii="Times New Roman" w:hAnsi="Times New Roman" w:cs="Times New Roman"/>
          <w:sz w:val="24"/>
          <w:szCs w:val="24"/>
        </w:rPr>
        <w:t>Basic concepts:</w:t>
      </w:r>
    </w:p>
    <w:p w14:paraId="53E362A9" w14:textId="77777777" w:rsidR="00535E87" w:rsidRPr="002D78FD" w:rsidRDefault="00535E87" w:rsidP="00535E87">
      <w:pPr>
        <w:pStyle w:val="ListParagraph"/>
        <w:numPr>
          <w:ilvl w:val="0"/>
          <w:numId w:val="125"/>
        </w:num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535E87">
        <w:rPr>
          <w:rFonts w:ascii="Times New Roman" w:hAnsi="Times New Roman" w:cs="Times New Roman"/>
          <w:b/>
          <w:sz w:val="24"/>
          <w:szCs w:val="24"/>
        </w:rPr>
        <w:t>Interpreters” do not break confidence</w:t>
      </w:r>
      <w:r>
        <w:rPr>
          <w:rFonts w:ascii="Times New Roman" w:hAnsi="Times New Roman" w:cs="Times New Roman"/>
          <w:sz w:val="24"/>
          <w:szCs w:val="24"/>
        </w:rPr>
        <w:t xml:space="preserve">: </w:t>
      </w:r>
      <w:r w:rsidRPr="002D78FD">
        <w:rPr>
          <w:rFonts w:ascii="Times New Roman" w:hAnsi="Times New Roman" w:cs="Times New Roman"/>
          <w:sz w:val="24"/>
          <w:szCs w:val="24"/>
        </w:rPr>
        <w:t>Notes in book describe so-called “interpreters” for atty-client communications who do not break confidentiality and thus, privilege, by virtue of their inclusion.</w:t>
      </w:r>
    </w:p>
    <w:p w14:paraId="554CC56F" w14:textId="77777777" w:rsidR="00535E87" w:rsidRDefault="00535E87" w:rsidP="00535E87">
      <w:pPr>
        <w:pStyle w:val="ListParagraph"/>
        <w:numPr>
          <w:ilvl w:val="1"/>
          <w:numId w:val="12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Includes co-counsel, secretaries, </w:t>
      </w:r>
      <w:proofErr w:type="gramStart"/>
      <w:r>
        <w:rPr>
          <w:rFonts w:ascii="Times New Roman" w:hAnsi="Times New Roman" w:cs="Times New Roman"/>
          <w:sz w:val="24"/>
          <w:szCs w:val="24"/>
        </w:rPr>
        <w:t>certain forensic accountants</w:t>
      </w:r>
      <w:proofErr w:type="gramEnd"/>
      <w:r>
        <w:rPr>
          <w:rFonts w:ascii="Times New Roman" w:hAnsi="Times New Roman" w:cs="Times New Roman"/>
          <w:sz w:val="24"/>
          <w:szCs w:val="24"/>
        </w:rPr>
        <w:t xml:space="preserve"> (so-called </w:t>
      </w:r>
      <w:r>
        <w:rPr>
          <w:rFonts w:ascii="Times New Roman" w:hAnsi="Times New Roman" w:cs="Times New Roman"/>
          <w:sz w:val="24"/>
          <w:szCs w:val="24"/>
          <w:u w:val="single"/>
        </w:rPr>
        <w:t>Kovel</w:t>
      </w:r>
      <w:r>
        <w:rPr>
          <w:rFonts w:ascii="Times New Roman" w:hAnsi="Times New Roman" w:cs="Times New Roman"/>
          <w:sz w:val="24"/>
          <w:szCs w:val="24"/>
        </w:rPr>
        <w:t xml:space="preserve"> accountants brought in to assist in the attys comprehension of the law).</w:t>
      </w:r>
    </w:p>
    <w:p w14:paraId="7D3F1D92" w14:textId="77777777" w:rsidR="00535E87" w:rsidRPr="002D78FD" w:rsidRDefault="00535E87" w:rsidP="00535E87">
      <w:pPr>
        <w:pStyle w:val="ListParagraph"/>
        <w:numPr>
          <w:ilvl w:val="1"/>
          <w:numId w:val="125"/>
        </w:numPr>
        <w:spacing w:after="0" w:line="240" w:lineRule="auto"/>
        <w:rPr>
          <w:rFonts w:ascii="Times New Roman" w:hAnsi="Times New Roman" w:cs="Times New Roman"/>
          <w:sz w:val="24"/>
          <w:szCs w:val="24"/>
        </w:rPr>
      </w:pPr>
      <w:r w:rsidRPr="002D78FD">
        <w:rPr>
          <w:rFonts w:ascii="Times New Roman" w:hAnsi="Times New Roman" w:cs="Times New Roman"/>
          <w:sz w:val="24"/>
          <w:szCs w:val="24"/>
        </w:rPr>
        <w:t>Would not include investment banker brought in to conversation for the purpose of business advice.</w:t>
      </w:r>
    </w:p>
    <w:p w14:paraId="795E599B" w14:textId="77777777" w:rsidR="00535E87" w:rsidRPr="002D78FD" w:rsidRDefault="00535E87" w:rsidP="00535E87">
      <w:pPr>
        <w:pStyle w:val="ListParagraph"/>
        <w:numPr>
          <w:ilvl w:val="0"/>
          <w:numId w:val="125"/>
        </w:numPr>
        <w:spacing w:after="0" w:line="240" w:lineRule="auto"/>
        <w:rPr>
          <w:rFonts w:ascii="Times New Roman" w:hAnsi="Times New Roman" w:cs="Times New Roman"/>
          <w:sz w:val="24"/>
          <w:szCs w:val="24"/>
        </w:rPr>
      </w:pPr>
      <w:r w:rsidRPr="00535E87">
        <w:rPr>
          <w:rFonts w:ascii="Times New Roman" w:hAnsi="Times New Roman" w:cs="Times New Roman"/>
          <w:b/>
          <w:sz w:val="24"/>
          <w:szCs w:val="24"/>
        </w:rPr>
        <w:t>Business advice vs. legal advice distinction</w:t>
      </w:r>
      <w:r w:rsidRPr="002D78FD">
        <w:rPr>
          <w:rFonts w:ascii="Times New Roman" w:hAnsi="Times New Roman" w:cs="Times New Roman"/>
          <w:sz w:val="24"/>
          <w:szCs w:val="24"/>
        </w:rPr>
        <w:t xml:space="preserve">: only communications seeking legal advice are protected, which can be very significant for in-house </w:t>
      </w:r>
      <w:proofErr w:type="gramStart"/>
      <w:r w:rsidRPr="002D78FD">
        <w:rPr>
          <w:rFonts w:ascii="Times New Roman" w:hAnsi="Times New Roman" w:cs="Times New Roman"/>
          <w:sz w:val="24"/>
          <w:szCs w:val="24"/>
        </w:rPr>
        <w:t>counsel who often participate</w:t>
      </w:r>
      <w:proofErr w:type="gramEnd"/>
      <w:r w:rsidRPr="002D78FD">
        <w:rPr>
          <w:rFonts w:ascii="Times New Roman" w:hAnsi="Times New Roman" w:cs="Times New Roman"/>
          <w:sz w:val="24"/>
          <w:szCs w:val="24"/>
        </w:rPr>
        <w:t xml:space="preserve"> in business decisions.</w:t>
      </w:r>
    </w:p>
    <w:p w14:paraId="33A07AFB" w14:textId="77777777" w:rsidR="00535E87" w:rsidRPr="002D78FD" w:rsidRDefault="00535E87" w:rsidP="00535E87">
      <w:pPr>
        <w:pStyle w:val="ListParagraph"/>
        <w:numPr>
          <w:ilvl w:val="0"/>
          <w:numId w:val="125"/>
        </w:numPr>
        <w:spacing w:after="0" w:line="240" w:lineRule="auto"/>
        <w:rPr>
          <w:rFonts w:ascii="Times New Roman" w:hAnsi="Times New Roman" w:cs="Times New Roman"/>
          <w:sz w:val="24"/>
          <w:szCs w:val="24"/>
        </w:rPr>
      </w:pPr>
      <w:r w:rsidRPr="002A22CA">
        <w:rPr>
          <w:rFonts w:ascii="Times New Roman" w:hAnsi="Times New Roman" w:cs="Times New Roman"/>
          <w:sz w:val="24"/>
          <w:szCs w:val="24"/>
        </w:rPr>
        <w:t>Selective waivers</w:t>
      </w:r>
      <w:r w:rsidRPr="002D78FD">
        <w:rPr>
          <w:rFonts w:ascii="Times New Roman" w:hAnsi="Times New Roman" w:cs="Times New Roman"/>
          <w:sz w:val="24"/>
          <w:szCs w:val="24"/>
        </w:rPr>
        <w:t xml:space="preserve">: not generally acceptable so </w:t>
      </w:r>
      <w:r w:rsidRPr="002A22CA">
        <w:rPr>
          <w:rFonts w:ascii="Times New Roman" w:hAnsi="Times New Roman" w:cs="Times New Roman"/>
          <w:b/>
          <w:sz w:val="24"/>
          <w:szCs w:val="24"/>
        </w:rPr>
        <w:t>waiver to one party waives privilege to all parties</w:t>
      </w:r>
      <w:r w:rsidRPr="002D78FD">
        <w:rPr>
          <w:rFonts w:ascii="Times New Roman" w:hAnsi="Times New Roman" w:cs="Times New Roman"/>
          <w:sz w:val="24"/>
          <w:szCs w:val="24"/>
        </w:rPr>
        <w:t>.</w:t>
      </w:r>
    </w:p>
    <w:p w14:paraId="2E9AC9C6" w14:textId="77777777" w:rsidR="00535E87" w:rsidRPr="002D78FD" w:rsidRDefault="00535E87" w:rsidP="00535E87">
      <w:pPr>
        <w:pStyle w:val="ListParagraph"/>
        <w:numPr>
          <w:ilvl w:val="0"/>
          <w:numId w:val="125"/>
        </w:numPr>
        <w:spacing w:after="0" w:line="240" w:lineRule="auto"/>
        <w:rPr>
          <w:rFonts w:ascii="Times New Roman" w:hAnsi="Times New Roman" w:cs="Times New Roman"/>
          <w:sz w:val="24"/>
          <w:szCs w:val="24"/>
        </w:rPr>
      </w:pPr>
      <w:r w:rsidRPr="002D78FD">
        <w:rPr>
          <w:rFonts w:ascii="Times New Roman" w:hAnsi="Times New Roman" w:cs="Times New Roman"/>
          <w:sz w:val="24"/>
          <w:szCs w:val="24"/>
        </w:rPr>
        <w:t>Crime-fraud exception: communication can’t be for the purpose of facilitating a crime/fraud, such as advice on how not to get caught or avoid felony murder in the commission of a crime.</w:t>
      </w:r>
    </w:p>
    <w:p w14:paraId="033B7B90" w14:textId="77777777" w:rsidR="00535E87" w:rsidRPr="00535E87" w:rsidRDefault="00535E87" w:rsidP="00535E87">
      <w:pPr>
        <w:spacing w:after="0" w:line="240" w:lineRule="auto"/>
        <w:rPr>
          <w:rFonts w:ascii="Times New Roman" w:hAnsi="Times New Roman" w:cs="Times New Roman"/>
          <w:sz w:val="24"/>
          <w:szCs w:val="24"/>
        </w:rPr>
      </w:pPr>
    </w:p>
    <w:p w14:paraId="1BFFF37E" w14:textId="77777777" w:rsidR="002A22CA" w:rsidRPr="002D78FD" w:rsidRDefault="002A22CA" w:rsidP="002A22CA">
      <w:pPr>
        <w:spacing w:after="0" w:line="240" w:lineRule="auto"/>
        <w:contextualSpacing/>
        <w:rPr>
          <w:rFonts w:ascii="Times New Roman" w:hAnsi="Times New Roman" w:cs="Times New Roman"/>
          <w:sz w:val="24"/>
          <w:szCs w:val="24"/>
        </w:rPr>
      </w:pPr>
      <w:r w:rsidRPr="002D78FD">
        <w:rPr>
          <w:rFonts w:ascii="Times New Roman" w:hAnsi="Times New Roman" w:cs="Times New Roman"/>
          <w:sz w:val="24"/>
          <w:szCs w:val="24"/>
        </w:rPr>
        <w:t>Work-product:</w:t>
      </w:r>
    </w:p>
    <w:p w14:paraId="452CFABF" w14:textId="77777777" w:rsidR="002A22CA" w:rsidRDefault="002A22CA" w:rsidP="002A22CA">
      <w:pPr>
        <w:pStyle w:val="ListParagraph"/>
        <w:numPr>
          <w:ilvl w:val="0"/>
          <w:numId w:val="124"/>
        </w:numPr>
        <w:spacing w:after="0" w:line="240" w:lineRule="auto"/>
        <w:rPr>
          <w:rFonts w:ascii="Times New Roman" w:hAnsi="Times New Roman" w:cs="Times New Roman"/>
          <w:sz w:val="24"/>
          <w:szCs w:val="24"/>
        </w:rPr>
      </w:pPr>
      <w:r w:rsidRPr="002D78FD">
        <w:rPr>
          <w:rFonts w:ascii="Times New Roman" w:hAnsi="Times New Roman" w:cs="Times New Roman"/>
          <w:sz w:val="24"/>
          <w:szCs w:val="24"/>
        </w:rPr>
        <w:t xml:space="preserve">Documents prepared by atty </w:t>
      </w:r>
      <w:r w:rsidR="003F38C8">
        <w:rPr>
          <w:rFonts w:ascii="Times New Roman" w:hAnsi="Times New Roman" w:cs="Times New Roman"/>
          <w:sz w:val="24"/>
          <w:szCs w:val="24"/>
        </w:rPr>
        <w:t>“in anticipation of litigation” absent a showing of “substantial need.”</w:t>
      </w:r>
    </w:p>
    <w:p w14:paraId="699C5749" w14:textId="77777777" w:rsidR="002A22CA" w:rsidRPr="002D78FD" w:rsidRDefault="002A22CA" w:rsidP="002A22CA">
      <w:pPr>
        <w:pStyle w:val="ListParagraph"/>
        <w:numPr>
          <w:ilvl w:val="1"/>
          <w:numId w:val="124"/>
        </w:numPr>
        <w:spacing w:after="0" w:line="240" w:lineRule="auto"/>
        <w:rPr>
          <w:rFonts w:ascii="Times New Roman" w:hAnsi="Times New Roman" w:cs="Times New Roman"/>
          <w:sz w:val="24"/>
          <w:szCs w:val="24"/>
        </w:rPr>
      </w:pPr>
      <w:r>
        <w:rPr>
          <w:rFonts w:ascii="Times New Roman" w:hAnsi="Times New Roman" w:cs="Times New Roman"/>
          <w:sz w:val="24"/>
          <w:szCs w:val="24"/>
        </w:rPr>
        <w:t>Litigation must be “primary motivating purpose for creating document.</w:t>
      </w:r>
    </w:p>
    <w:p w14:paraId="2DCD8CEC" w14:textId="77777777" w:rsidR="002A22CA" w:rsidRPr="002D78FD" w:rsidRDefault="002A22CA" w:rsidP="002A22CA">
      <w:pPr>
        <w:pStyle w:val="ListParagraph"/>
        <w:numPr>
          <w:ilvl w:val="0"/>
          <w:numId w:val="124"/>
        </w:numPr>
        <w:spacing w:after="0" w:line="240" w:lineRule="auto"/>
        <w:rPr>
          <w:rFonts w:ascii="Times New Roman" w:hAnsi="Times New Roman" w:cs="Times New Roman"/>
          <w:sz w:val="24"/>
          <w:szCs w:val="24"/>
        </w:rPr>
      </w:pPr>
      <w:r w:rsidRPr="002D78FD">
        <w:rPr>
          <w:rFonts w:ascii="Times New Roman" w:hAnsi="Times New Roman" w:cs="Times New Roman"/>
          <w:sz w:val="24"/>
          <w:szCs w:val="24"/>
        </w:rPr>
        <w:t>For example, atty interviews witness who is not a client, memorandum would not be protected by atty-client privilege, but instead by work product doctrine.</w:t>
      </w:r>
    </w:p>
    <w:p w14:paraId="41A407CF" w14:textId="77777777" w:rsidR="001530F2" w:rsidRDefault="001530F2" w:rsidP="001530F2">
      <w:pPr>
        <w:spacing w:after="0" w:line="240" w:lineRule="auto"/>
        <w:rPr>
          <w:rFonts w:ascii="Times New Roman" w:hAnsi="Times New Roman" w:cs="Times New Roman"/>
          <w:sz w:val="24"/>
          <w:szCs w:val="24"/>
        </w:rPr>
      </w:pPr>
    </w:p>
    <w:p w14:paraId="4CCC7461" w14:textId="77777777" w:rsidR="00DE3600" w:rsidRPr="002D78FD" w:rsidRDefault="00DE3600" w:rsidP="00DE3600">
      <w:pPr>
        <w:spacing w:after="0" w:line="240" w:lineRule="auto"/>
        <w:contextualSpacing/>
        <w:rPr>
          <w:rFonts w:ascii="Times New Roman" w:hAnsi="Times New Roman" w:cs="Times New Roman"/>
          <w:sz w:val="24"/>
          <w:szCs w:val="24"/>
        </w:rPr>
      </w:pPr>
      <w:r w:rsidRPr="002D78FD">
        <w:rPr>
          <w:rFonts w:ascii="Times New Roman" w:hAnsi="Times New Roman" w:cs="Times New Roman"/>
          <w:sz w:val="24"/>
          <w:szCs w:val="24"/>
          <w:u w:val="single"/>
        </w:rPr>
        <w:t>Upjohn</w:t>
      </w:r>
      <w:r w:rsidRPr="002D78FD">
        <w:rPr>
          <w:rFonts w:ascii="Times New Roman" w:hAnsi="Times New Roman" w:cs="Times New Roman"/>
          <w:sz w:val="24"/>
          <w:szCs w:val="24"/>
        </w:rPr>
        <w:t xml:space="preserve"> (1981):</w:t>
      </w:r>
    </w:p>
    <w:p w14:paraId="5A998175" w14:textId="77777777" w:rsidR="008C7461" w:rsidRDefault="008C7461" w:rsidP="00DE3600">
      <w:pPr>
        <w:pStyle w:val="ListParagraph"/>
        <w:numPr>
          <w:ilvl w:val="0"/>
          <w:numId w:val="124"/>
        </w:numPr>
        <w:spacing w:after="0" w:line="240" w:lineRule="auto"/>
        <w:rPr>
          <w:rFonts w:ascii="Times New Roman" w:hAnsi="Times New Roman" w:cs="Times New Roman"/>
          <w:sz w:val="24"/>
          <w:szCs w:val="24"/>
        </w:rPr>
      </w:pPr>
      <w:r>
        <w:rPr>
          <w:rFonts w:ascii="Times New Roman" w:hAnsi="Times New Roman" w:cs="Times New Roman"/>
          <w:sz w:val="24"/>
          <w:szCs w:val="24"/>
        </w:rPr>
        <w:t>Facts:</w:t>
      </w:r>
    </w:p>
    <w:p w14:paraId="4E0845A3" w14:textId="77777777" w:rsidR="00DE3600" w:rsidRPr="002D78FD" w:rsidRDefault="00DE3600" w:rsidP="008C7461">
      <w:pPr>
        <w:pStyle w:val="ListParagraph"/>
        <w:numPr>
          <w:ilvl w:val="1"/>
          <w:numId w:val="124"/>
        </w:numPr>
        <w:spacing w:after="0" w:line="240" w:lineRule="auto"/>
        <w:rPr>
          <w:rFonts w:ascii="Times New Roman" w:hAnsi="Times New Roman" w:cs="Times New Roman"/>
          <w:sz w:val="24"/>
          <w:szCs w:val="24"/>
        </w:rPr>
      </w:pPr>
      <w:r w:rsidRPr="002D78FD">
        <w:rPr>
          <w:rFonts w:ascii="Times New Roman" w:hAnsi="Times New Roman" w:cs="Times New Roman"/>
          <w:sz w:val="24"/>
          <w:szCs w:val="24"/>
        </w:rPr>
        <w:t>Accountants alert firm to irregularities in audit of subsidiary suggestive of FCPA violations.</w:t>
      </w:r>
    </w:p>
    <w:p w14:paraId="2E6459C7" w14:textId="77777777" w:rsidR="00DE3600" w:rsidRPr="002D78FD" w:rsidRDefault="00DE3600" w:rsidP="008C7461">
      <w:pPr>
        <w:pStyle w:val="ListParagraph"/>
        <w:numPr>
          <w:ilvl w:val="1"/>
          <w:numId w:val="124"/>
        </w:numPr>
        <w:spacing w:after="0" w:line="240" w:lineRule="auto"/>
        <w:rPr>
          <w:rFonts w:ascii="Times New Roman" w:hAnsi="Times New Roman" w:cs="Times New Roman"/>
          <w:sz w:val="24"/>
          <w:szCs w:val="24"/>
        </w:rPr>
      </w:pPr>
      <w:r w:rsidRPr="002D78FD">
        <w:rPr>
          <w:rFonts w:ascii="Times New Roman" w:hAnsi="Times New Roman" w:cs="Times New Roman"/>
          <w:sz w:val="24"/>
          <w:szCs w:val="24"/>
        </w:rPr>
        <w:t>GC initiates internal investigation, sending letter to company explaining things, providing questionnaires, and requesting that all communications relating to this be sent directly to GC.</w:t>
      </w:r>
    </w:p>
    <w:p w14:paraId="5AD4FFC8" w14:textId="77777777" w:rsidR="00DE3600" w:rsidRPr="002D78FD" w:rsidRDefault="00DE3600" w:rsidP="008C7461">
      <w:pPr>
        <w:pStyle w:val="ListParagraph"/>
        <w:numPr>
          <w:ilvl w:val="1"/>
          <w:numId w:val="124"/>
        </w:numPr>
        <w:spacing w:after="0" w:line="240" w:lineRule="auto"/>
        <w:rPr>
          <w:rFonts w:ascii="Times New Roman" w:hAnsi="Times New Roman" w:cs="Times New Roman"/>
          <w:sz w:val="24"/>
          <w:szCs w:val="24"/>
        </w:rPr>
      </w:pPr>
      <w:r w:rsidRPr="002D78FD">
        <w:rPr>
          <w:rFonts w:ascii="Times New Roman" w:hAnsi="Times New Roman" w:cs="Times New Roman"/>
          <w:sz w:val="24"/>
          <w:szCs w:val="24"/>
        </w:rPr>
        <w:t>They inform SEC and IRS of goings on.</w:t>
      </w:r>
    </w:p>
    <w:p w14:paraId="3865895A" w14:textId="77777777" w:rsidR="00DE3600" w:rsidRPr="002D78FD" w:rsidRDefault="00DE3600" w:rsidP="008C7461">
      <w:pPr>
        <w:pStyle w:val="ListParagraph"/>
        <w:numPr>
          <w:ilvl w:val="2"/>
          <w:numId w:val="124"/>
        </w:numPr>
        <w:spacing w:after="0" w:line="240" w:lineRule="auto"/>
        <w:rPr>
          <w:rFonts w:ascii="Times New Roman" w:hAnsi="Times New Roman" w:cs="Times New Roman"/>
          <w:sz w:val="24"/>
          <w:szCs w:val="24"/>
        </w:rPr>
      </w:pPr>
      <w:r w:rsidRPr="002D78FD">
        <w:rPr>
          <w:rFonts w:ascii="Times New Roman" w:hAnsi="Times New Roman" w:cs="Times New Roman"/>
          <w:sz w:val="24"/>
          <w:szCs w:val="24"/>
        </w:rPr>
        <w:t>Note here: why is the IRS involved? They probably deducted bribes as business expenses, which is tax evasion.</w:t>
      </w:r>
    </w:p>
    <w:p w14:paraId="2A53188A" w14:textId="77777777" w:rsidR="00DE3600" w:rsidRPr="002D78FD" w:rsidRDefault="00DE3600" w:rsidP="008C7461">
      <w:pPr>
        <w:pStyle w:val="ListParagraph"/>
        <w:numPr>
          <w:ilvl w:val="1"/>
          <w:numId w:val="124"/>
        </w:numPr>
        <w:spacing w:after="0" w:line="240" w:lineRule="auto"/>
        <w:rPr>
          <w:rFonts w:ascii="Times New Roman" w:hAnsi="Times New Roman" w:cs="Times New Roman"/>
          <w:sz w:val="24"/>
          <w:szCs w:val="24"/>
        </w:rPr>
      </w:pPr>
      <w:r w:rsidRPr="002D78FD">
        <w:rPr>
          <w:rFonts w:ascii="Times New Roman" w:hAnsi="Times New Roman" w:cs="Times New Roman"/>
          <w:sz w:val="24"/>
          <w:szCs w:val="24"/>
        </w:rPr>
        <w:t>SEC requests all the questionnaires and memorandums and notes of interviews</w:t>
      </w:r>
    </w:p>
    <w:p w14:paraId="50E12D9D" w14:textId="77777777" w:rsidR="00DE3600" w:rsidRPr="002D78FD" w:rsidRDefault="00DE3600" w:rsidP="00DE3600">
      <w:pPr>
        <w:pStyle w:val="ListParagraph"/>
        <w:numPr>
          <w:ilvl w:val="0"/>
          <w:numId w:val="124"/>
        </w:numPr>
        <w:spacing w:after="0" w:line="240" w:lineRule="auto"/>
        <w:rPr>
          <w:rFonts w:ascii="Times New Roman" w:hAnsi="Times New Roman" w:cs="Times New Roman"/>
          <w:sz w:val="24"/>
          <w:szCs w:val="24"/>
        </w:rPr>
      </w:pPr>
      <w:r w:rsidRPr="002D78FD">
        <w:rPr>
          <w:rFonts w:ascii="Times New Roman" w:hAnsi="Times New Roman" w:cs="Times New Roman"/>
          <w:sz w:val="24"/>
          <w:szCs w:val="24"/>
        </w:rPr>
        <w:t>Notice: no 5</w:t>
      </w:r>
      <w:r w:rsidRPr="002D78FD">
        <w:rPr>
          <w:rFonts w:ascii="Times New Roman" w:hAnsi="Times New Roman" w:cs="Times New Roman"/>
          <w:sz w:val="24"/>
          <w:szCs w:val="24"/>
          <w:vertAlign w:val="superscript"/>
        </w:rPr>
        <w:t>th</w:t>
      </w:r>
      <w:r w:rsidRPr="002D78FD">
        <w:rPr>
          <w:rFonts w:ascii="Times New Roman" w:hAnsi="Times New Roman" w:cs="Times New Roman"/>
          <w:sz w:val="24"/>
          <w:szCs w:val="24"/>
        </w:rPr>
        <w:t xml:space="preserve"> amendment right here because corporation has no 5</w:t>
      </w:r>
      <w:r w:rsidRPr="002D78FD">
        <w:rPr>
          <w:rFonts w:ascii="Times New Roman" w:hAnsi="Times New Roman" w:cs="Times New Roman"/>
          <w:sz w:val="24"/>
          <w:szCs w:val="24"/>
          <w:vertAlign w:val="superscript"/>
        </w:rPr>
        <w:t>th</w:t>
      </w:r>
      <w:r w:rsidRPr="002D78FD">
        <w:rPr>
          <w:rFonts w:ascii="Times New Roman" w:hAnsi="Times New Roman" w:cs="Times New Roman"/>
          <w:sz w:val="24"/>
          <w:szCs w:val="24"/>
        </w:rPr>
        <w:t xml:space="preserve"> right and there’s no natural person to assert it on their own behalf since it’s business documents.</w:t>
      </w:r>
    </w:p>
    <w:p w14:paraId="699FC4D0" w14:textId="77777777" w:rsidR="00DE3600" w:rsidRPr="002D78FD" w:rsidRDefault="00DE3600" w:rsidP="00DE3600">
      <w:pPr>
        <w:pStyle w:val="ListParagraph"/>
        <w:numPr>
          <w:ilvl w:val="0"/>
          <w:numId w:val="124"/>
        </w:numPr>
        <w:spacing w:after="0" w:line="240" w:lineRule="auto"/>
        <w:rPr>
          <w:rFonts w:ascii="Times New Roman" w:hAnsi="Times New Roman" w:cs="Times New Roman"/>
          <w:sz w:val="24"/>
          <w:szCs w:val="24"/>
        </w:rPr>
      </w:pPr>
      <w:r w:rsidRPr="002D78FD">
        <w:rPr>
          <w:rFonts w:ascii="Times New Roman" w:hAnsi="Times New Roman" w:cs="Times New Roman"/>
          <w:sz w:val="24"/>
          <w:szCs w:val="24"/>
        </w:rPr>
        <w:t>In contrast, agents can assert atty-client privilege on behalf of the firm.</w:t>
      </w:r>
    </w:p>
    <w:p w14:paraId="314E452B" w14:textId="77777777" w:rsidR="00DE3600" w:rsidRPr="002D78FD" w:rsidRDefault="00DE3600" w:rsidP="00DE3600">
      <w:pPr>
        <w:pStyle w:val="ListParagraph"/>
        <w:numPr>
          <w:ilvl w:val="1"/>
          <w:numId w:val="124"/>
        </w:numPr>
        <w:spacing w:after="0" w:line="240" w:lineRule="auto"/>
        <w:rPr>
          <w:rFonts w:ascii="Times New Roman" w:hAnsi="Times New Roman" w:cs="Times New Roman"/>
          <w:sz w:val="24"/>
          <w:szCs w:val="24"/>
        </w:rPr>
      </w:pPr>
      <w:r w:rsidRPr="002D78FD">
        <w:rPr>
          <w:rFonts w:ascii="Times New Roman" w:hAnsi="Times New Roman" w:cs="Times New Roman"/>
          <w:sz w:val="24"/>
          <w:szCs w:val="24"/>
        </w:rPr>
        <w:t xml:space="preserve">Why? </w:t>
      </w:r>
    </w:p>
    <w:p w14:paraId="22C041CA" w14:textId="77777777" w:rsidR="00DE3600" w:rsidRPr="002D78FD" w:rsidRDefault="00DE3600" w:rsidP="00DE3600">
      <w:pPr>
        <w:pStyle w:val="ListParagraph"/>
        <w:numPr>
          <w:ilvl w:val="1"/>
          <w:numId w:val="124"/>
        </w:numPr>
        <w:spacing w:after="0" w:line="240" w:lineRule="auto"/>
        <w:rPr>
          <w:rFonts w:ascii="Times New Roman" w:hAnsi="Times New Roman" w:cs="Times New Roman"/>
          <w:sz w:val="24"/>
          <w:szCs w:val="24"/>
        </w:rPr>
      </w:pPr>
      <w:r w:rsidRPr="002D78FD">
        <w:rPr>
          <w:rFonts w:ascii="Times New Roman" w:hAnsi="Times New Roman" w:cs="Times New Roman"/>
          <w:sz w:val="24"/>
          <w:szCs w:val="24"/>
        </w:rPr>
        <w:t>5</w:t>
      </w:r>
      <w:r w:rsidRPr="002D78FD">
        <w:rPr>
          <w:rFonts w:ascii="Times New Roman" w:hAnsi="Times New Roman" w:cs="Times New Roman"/>
          <w:sz w:val="24"/>
          <w:szCs w:val="24"/>
          <w:vertAlign w:val="superscript"/>
        </w:rPr>
        <w:t>th</w:t>
      </w:r>
      <w:r w:rsidRPr="002D78FD">
        <w:rPr>
          <w:rFonts w:ascii="Times New Roman" w:hAnsi="Times New Roman" w:cs="Times New Roman"/>
          <w:sz w:val="24"/>
          <w:szCs w:val="24"/>
        </w:rPr>
        <w:t xml:space="preserve"> amendment is about preventing coerced confessions because they are opposed to truth and justice, a </w:t>
      </w:r>
      <w:proofErr w:type="gramStart"/>
      <w:r w:rsidRPr="002D78FD">
        <w:rPr>
          <w:rFonts w:ascii="Times New Roman" w:hAnsi="Times New Roman" w:cs="Times New Roman"/>
          <w:sz w:val="24"/>
          <w:szCs w:val="24"/>
        </w:rPr>
        <w:t>fear which</w:t>
      </w:r>
      <w:proofErr w:type="gramEnd"/>
      <w:r w:rsidRPr="002D78FD">
        <w:rPr>
          <w:rFonts w:ascii="Times New Roman" w:hAnsi="Times New Roman" w:cs="Times New Roman"/>
          <w:sz w:val="24"/>
          <w:szCs w:val="24"/>
        </w:rPr>
        <w:t xml:space="preserve"> does no manifest in the case of a corp, since only natural persons can be tortured.</w:t>
      </w:r>
    </w:p>
    <w:p w14:paraId="44A89A94" w14:textId="77777777" w:rsidR="00DE3600" w:rsidRPr="002D78FD" w:rsidRDefault="00DE3600" w:rsidP="00DE3600">
      <w:pPr>
        <w:pStyle w:val="ListParagraph"/>
        <w:numPr>
          <w:ilvl w:val="1"/>
          <w:numId w:val="124"/>
        </w:numPr>
        <w:spacing w:after="0" w:line="240" w:lineRule="auto"/>
        <w:rPr>
          <w:rFonts w:ascii="Times New Roman" w:hAnsi="Times New Roman" w:cs="Times New Roman"/>
          <w:sz w:val="24"/>
          <w:szCs w:val="24"/>
        </w:rPr>
      </w:pPr>
      <w:r w:rsidRPr="002D78FD">
        <w:rPr>
          <w:rFonts w:ascii="Times New Roman" w:hAnsi="Times New Roman" w:cs="Times New Roman"/>
          <w:sz w:val="24"/>
          <w:szCs w:val="24"/>
        </w:rPr>
        <w:lastRenderedPageBreak/>
        <w:t>Atty-client privilege is similarly truth seeking in that it plays an essential role in leveling the playing field for litigation, the adversarial system we have constructed to serve as our truth-seeking institution. To allow the government to undermine effective assistance of counsel by threatening candor with counsel would undermine the adversarial system, whether or not the defendant is a corporation or an individual.</w:t>
      </w:r>
    </w:p>
    <w:p w14:paraId="133F0273" w14:textId="77777777" w:rsidR="00DE3600" w:rsidRPr="002D78FD" w:rsidRDefault="00DE3600" w:rsidP="00DE3600">
      <w:pPr>
        <w:pStyle w:val="ListParagraph"/>
        <w:numPr>
          <w:ilvl w:val="0"/>
          <w:numId w:val="124"/>
        </w:numPr>
        <w:spacing w:after="0" w:line="240" w:lineRule="auto"/>
        <w:rPr>
          <w:rFonts w:ascii="Times New Roman" w:hAnsi="Times New Roman" w:cs="Times New Roman"/>
          <w:sz w:val="24"/>
          <w:szCs w:val="24"/>
        </w:rPr>
      </w:pPr>
      <w:r w:rsidRPr="002D78FD">
        <w:rPr>
          <w:rFonts w:ascii="Times New Roman" w:hAnsi="Times New Roman" w:cs="Times New Roman"/>
          <w:sz w:val="24"/>
          <w:szCs w:val="24"/>
        </w:rPr>
        <w:t>But in the context of corporate atty-client privilege, who is the client?</w:t>
      </w:r>
    </w:p>
    <w:p w14:paraId="734DB1B8" w14:textId="77777777" w:rsidR="00DE3600" w:rsidRPr="002D78FD" w:rsidRDefault="00DE3600" w:rsidP="00DE3600">
      <w:pPr>
        <w:pStyle w:val="ListParagraph"/>
        <w:numPr>
          <w:ilvl w:val="1"/>
          <w:numId w:val="124"/>
        </w:numPr>
        <w:spacing w:after="0" w:line="240" w:lineRule="auto"/>
        <w:rPr>
          <w:rFonts w:ascii="Times New Roman" w:hAnsi="Times New Roman" w:cs="Times New Roman"/>
          <w:sz w:val="24"/>
          <w:szCs w:val="24"/>
        </w:rPr>
      </w:pPr>
      <w:r w:rsidRPr="002D78FD">
        <w:rPr>
          <w:rFonts w:ascii="Times New Roman" w:hAnsi="Times New Roman" w:cs="Times New Roman"/>
          <w:sz w:val="24"/>
          <w:szCs w:val="24"/>
        </w:rPr>
        <w:t>Previously, courts had used the “control group test:” limiting the scope of the client to those with authority to make decisions about legal strategy for the firm, on the theory that only those who could be making decisions on the basis of legal advice could coherently be said to consult an atty for legal advice (it’s not advice if you have no power to follow it).</w:t>
      </w:r>
    </w:p>
    <w:p w14:paraId="06A7C5AD" w14:textId="77777777" w:rsidR="00DE3600" w:rsidRPr="002D78FD" w:rsidRDefault="00DE3600" w:rsidP="00DE3600">
      <w:pPr>
        <w:pStyle w:val="ListParagraph"/>
        <w:numPr>
          <w:ilvl w:val="1"/>
          <w:numId w:val="124"/>
        </w:numPr>
        <w:spacing w:after="0" w:line="240" w:lineRule="auto"/>
        <w:rPr>
          <w:rFonts w:ascii="Times New Roman" w:hAnsi="Times New Roman" w:cs="Times New Roman"/>
          <w:sz w:val="24"/>
          <w:szCs w:val="24"/>
        </w:rPr>
      </w:pPr>
      <w:r w:rsidRPr="002D78FD">
        <w:rPr>
          <w:rFonts w:ascii="Times New Roman" w:hAnsi="Times New Roman" w:cs="Times New Roman"/>
          <w:sz w:val="24"/>
          <w:szCs w:val="24"/>
        </w:rPr>
        <w:t>But Court finds this insufficient because the corporation needs to be able to elicit candid consultation with anyone whose actions could result in liability for the firm, since the attorney must be able to advise those whose actions can result in criminal liability for the client, the firm, which is anyone within the scope of vicarious liability.</w:t>
      </w:r>
    </w:p>
    <w:p w14:paraId="6D572BA0" w14:textId="77777777" w:rsidR="00DE3600" w:rsidRPr="002D78FD" w:rsidRDefault="00DE3600" w:rsidP="00DE3600">
      <w:pPr>
        <w:pStyle w:val="ListParagraph"/>
        <w:numPr>
          <w:ilvl w:val="2"/>
          <w:numId w:val="124"/>
        </w:numPr>
        <w:spacing w:after="0" w:line="240" w:lineRule="auto"/>
        <w:rPr>
          <w:rFonts w:ascii="Times New Roman" w:hAnsi="Times New Roman" w:cs="Times New Roman"/>
          <w:sz w:val="24"/>
          <w:szCs w:val="24"/>
        </w:rPr>
      </w:pPr>
      <w:r w:rsidRPr="002D78FD">
        <w:rPr>
          <w:rFonts w:ascii="Times New Roman" w:hAnsi="Times New Roman" w:cs="Times New Roman"/>
          <w:sz w:val="24"/>
          <w:szCs w:val="24"/>
        </w:rPr>
        <w:t>However, the Court fails to articulate this allegedly clearer test, so all we really know is that what Upjohn did worked:</w:t>
      </w:r>
    </w:p>
    <w:p w14:paraId="443198A7" w14:textId="77777777" w:rsidR="00DE3600" w:rsidRPr="00DE3600" w:rsidRDefault="00DE3600" w:rsidP="00DE3600">
      <w:pPr>
        <w:pStyle w:val="ListParagraph"/>
        <w:numPr>
          <w:ilvl w:val="3"/>
          <w:numId w:val="124"/>
        </w:numPr>
        <w:spacing w:after="0" w:line="240" w:lineRule="auto"/>
        <w:rPr>
          <w:rFonts w:ascii="Times New Roman" w:hAnsi="Times New Roman" w:cs="Times New Roman"/>
          <w:b/>
          <w:sz w:val="24"/>
          <w:szCs w:val="24"/>
        </w:rPr>
      </w:pPr>
      <w:r w:rsidRPr="00DE3600">
        <w:rPr>
          <w:rFonts w:ascii="Times New Roman" w:hAnsi="Times New Roman" w:cs="Times New Roman"/>
          <w:b/>
          <w:sz w:val="24"/>
          <w:szCs w:val="24"/>
        </w:rPr>
        <w:t>Told employees conversations were confidential</w:t>
      </w:r>
    </w:p>
    <w:p w14:paraId="3DBA1E80" w14:textId="77777777" w:rsidR="00DE3600" w:rsidRPr="00DE3600" w:rsidRDefault="00DE3600" w:rsidP="00DE3600">
      <w:pPr>
        <w:pStyle w:val="ListParagraph"/>
        <w:numPr>
          <w:ilvl w:val="3"/>
          <w:numId w:val="124"/>
        </w:numPr>
        <w:spacing w:after="0" w:line="240" w:lineRule="auto"/>
        <w:rPr>
          <w:rFonts w:ascii="Times New Roman" w:hAnsi="Times New Roman" w:cs="Times New Roman"/>
          <w:b/>
          <w:sz w:val="24"/>
          <w:szCs w:val="24"/>
        </w:rPr>
      </w:pPr>
      <w:r w:rsidRPr="00DE3600">
        <w:rPr>
          <w:rFonts w:ascii="Times New Roman" w:hAnsi="Times New Roman" w:cs="Times New Roman"/>
          <w:b/>
          <w:sz w:val="24"/>
          <w:szCs w:val="24"/>
        </w:rPr>
        <w:t>Made clear to employees that these communications were with the firm’s lawyer speaking to the firm (so it’s the firm’s privilege)</w:t>
      </w:r>
    </w:p>
    <w:p w14:paraId="2830FA8E" w14:textId="77777777" w:rsidR="00DE3600" w:rsidRPr="00DE3600" w:rsidRDefault="00DE3600" w:rsidP="00DE3600">
      <w:pPr>
        <w:pStyle w:val="ListParagraph"/>
        <w:numPr>
          <w:ilvl w:val="3"/>
          <w:numId w:val="124"/>
        </w:numPr>
        <w:spacing w:after="0" w:line="240" w:lineRule="auto"/>
        <w:rPr>
          <w:rFonts w:ascii="Times New Roman" w:hAnsi="Times New Roman" w:cs="Times New Roman"/>
          <w:b/>
          <w:sz w:val="24"/>
          <w:szCs w:val="24"/>
        </w:rPr>
      </w:pPr>
      <w:r w:rsidRPr="00DE3600">
        <w:rPr>
          <w:rFonts w:ascii="Times New Roman" w:hAnsi="Times New Roman" w:cs="Times New Roman"/>
          <w:b/>
          <w:sz w:val="24"/>
          <w:szCs w:val="24"/>
        </w:rPr>
        <w:t>Concerned matter within the scope of employees’ corporate duties</w:t>
      </w:r>
    </w:p>
    <w:p w14:paraId="7A08DC32" w14:textId="77777777" w:rsidR="00DE3600" w:rsidRPr="00DE3600" w:rsidRDefault="00DE3600" w:rsidP="00DE3600">
      <w:pPr>
        <w:pStyle w:val="ListParagraph"/>
        <w:numPr>
          <w:ilvl w:val="3"/>
          <w:numId w:val="124"/>
        </w:numPr>
        <w:spacing w:after="0" w:line="240" w:lineRule="auto"/>
        <w:rPr>
          <w:rFonts w:ascii="Times New Roman" w:hAnsi="Times New Roman" w:cs="Times New Roman"/>
          <w:b/>
          <w:sz w:val="24"/>
          <w:szCs w:val="24"/>
        </w:rPr>
      </w:pPr>
      <w:r w:rsidRPr="00DE3600">
        <w:rPr>
          <w:rFonts w:ascii="Times New Roman" w:hAnsi="Times New Roman" w:cs="Times New Roman"/>
          <w:b/>
          <w:sz w:val="24"/>
          <w:szCs w:val="24"/>
        </w:rPr>
        <w:t>The firm needed to talk to low level people in order to make legal decisions</w:t>
      </w:r>
    </w:p>
    <w:p w14:paraId="40F4565C" w14:textId="77777777" w:rsidR="00DE3600" w:rsidRPr="002D78FD" w:rsidRDefault="00DE3600" w:rsidP="00DE3600">
      <w:pPr>
        <w:pStyle w:val="ListParagraph"/>
        <w:numPr>
          <w:ilvl w:val="3"/>
          <w:numId w:val="124"/>
        </w:numPr>
        <w:spacing w:after="0" w:line="240" w:lineRule="auto"/>
        <w:rPr>
          <w:rFonts w:ascii="Times New Roman" w:hAnsi="Times New Roman" w:cs="Times New Roman"/>
          <w:sz w:val="24"/>
          <w:szCs w:val="24"/>
        </w:rPr>
      </w:pPr>
      <w:r w:rsidRPr="002D78FD">
        <w:rPr>
          <w:rFonts w:ascii="Times New Roman" w:hAnsi="Times New Roman" w:cs="Times New Roman"/>
          <w:sz w:val="24"/>
          <w:szCs w:val="24"/>
        </w:rPr>
        <w:t>Post-upjohn, companies just try to adhere to this fact pattern as closely as possible.</w:t>
      </w:r>
    </w:p>
    <w:p w14:paraId="78A1EC59" w14:textId="77777777" w:rsidR="00DE3600" w:rsidRPr="002D78FD" w:rsidRDefault="00DE3600" w:rsidP="00DE3600">
      <w:pPr>
        <w:pStyle w:val="ListParagraph"/>
        <w:numPr>
          <w:ilvl w:val="0"/>
          <w:numId w:val="124"/>
        </w:numPr>
        <w:spacing w:after="0" w:line="240" w:lineRule="auto"/>
        <w:rPr>
          <w:rFonts w:ascii="Times New Roman" w:hAnsi="Times New Roman" w:cs="Times New Roman"/>
          <w:sz w:val="24"/>
          <w:szCs w:val="24"/>
        </w:rPr>
      </w:pPr>
      <w:r w:rsidRPr="002D78FD">
        <w:rPr>
          <w:rFonts w:ascii="Times New Roman" w:hAnsi="Times New Roman" w:cs="Times New Roman"/>
          <w:sz w:val="24"/>
          <w:szCs w:val="24"/>
        </w:rPr>
        <w:t>Work-product: so while the court rules that questionnaires and interview transcripts are protected by atty-client privilege, the subpoenas reach to notes about this stuff as well.</w:t>
      </w:r>
    </w:p>
    <w:p w14:paraId="76F505DE" w14:textId="77777777" w:rsidR="00DE3600" w:rsidRDefault="00DE3600" w:rsidP="00DE3600">
      <w:pPr>
        <w:pStyle w:val="ListParagraph"/>
        <w:numPr>
          <w:ilvl w:val="1"/>
          <w:numId w:val="124"/>
        </w:numPr>
        <w:spacing w:after="0" w:line="240" w:lineRule="auto"/>
        <w:rPr>
          <w:rFonts w:ascii="Times New Roman" w:hAnsi="Times New Roman" w:cs="Times New Roman"/>
          <w:sz w:val="24"/>
          <w:szCs w:val="24"/>
        </w:rPr>
      </w:pPr>
      <w:r>
        <w:rPr>
          <w:rFonts w:ascii="Times New Roman" w:hAnsi="Times New Roman" w:cs="Times New Roman"/>
          <w:sz w:val="24"/>
          <w:szCs w:val="24"/>
        </w:rPr>
        <w:t>Notes are protected by work product doctrine as they reflect mental processes of atty.</w:t>
      </w:r>
    </w:p>
    <w:p w14:paraId="30EF1973" w14:textId="77777777" w:rsidR="00E43E94" w:rsidRDefault="00E43E94" w:rsidP="001530F2">
      <w:pPr>
        <w:spacing w:after="0" w:line="240" w:lineRule="auto"/>
        <w:rPr>
          <w:rFonts w:ascii="Times New Roman" w:hAnsi="Times New Roman" w:cs="Times New Roman"/>
          <w:sz w:val="24"/>
          <w:szCs w:val="24"/>
        </w:rPr>
      </w:pPr>
    </w:p>
    <w:p w14:paraId="5FB017BC" w14:textId="77777777" w:rsidR="001530F2" w:rsidRDefault="00E43E94" w:rsidP="001530F2">
      <w:pPr>
        <w:spacing w:after="0" w:line="240" w:lineRule="auto"/>
        <w:rPr>
          <w:rFonts w:ascii="Times New Roman" w:hAnsi="Times New Roman" w:cs="Times New Roman"/>
          <w:sz w:val="24"/>
          <w:szCs w:val="24"/>
        </w:rPr>
      </w:pPr>
      <w:r>
        <w:rPr>
          <w:rFonts w:ascii="Times New Roman" w:hAnsi="Times New Roman" w:cs="Times New Roman"/>
          <w:sz w:val="24"/>
          <w:szCs w:val="24"/>
        </w:rPr>
        <w:t>Policy:</w:t>
      </w:r>
    </w:p>
    <w:p w14:paraId="018B61AA" w14:textId="77777777" w:rsidR="00E43E94" w:rsidRPr="002D78FD" w:rsidRDefault="00E43E94" w:rsidP="00E43E94">
      <w:pPr>
        <w:pStyle w:val="ListParagraph"/>
        <w:numPr>
          <w:ilvl w:val="0"/>
          <w:numId w:val="124"/>
        </w:numPr>
        <w:spacing w:after="0" w:line="240" w:lineRule="auto"/>
        <w:rPr>
          <w:rFonts w:ascii="Times New Roman" w:hAnsi="Times New Roman" w:cs="Times New Roman"/>
          <w:sz w:val="24"/>
          <w:szCs w:val="24"/>
        </w:rPr>
      </w:pPr>
      <w:r w:rsidRPr="002D78FD">
        <w:rPr>
          <w:rFonts w:ascii="Times New Roman" w:hAnsi="Times New Roman" w:cs="Times New Roman"/>
          <w:sz w:val="24"/>
          <w:szCs w:val="24"/>
        </w:rPr>
        <w:t>Notice certain advantages over your average murder defendant:</w:t>
      </w:r>
    </w:p>
    <w:p w14:paraId="5B2E6C7B" w14:textId="77777777" w:rsidR="00E43E94" w:rsidRPr="002D78FD" w:rsidRDefault="00E43E94" w:rsidP="00E43E94">
      <w:pPr>
        <w:pStyle w:val="ListParagraph"/>
        <w:numPr>
          <w:ilvl w:val="1"/>
          <w:numId w:val="124"/>
        </w:numPr>
        <w:spacing w:after="0" w:line="240" w:lineRule="auto"/>
        <w:rPr>
          <w:rFonts w:ascii="Times New Roman" w:hAnsi="Times New Roman" w:cs="Times New Roman"/>
          <w:sz w:val="24"/>
          <w:szCs w:val="24"/>
        </w:rPr>
      </w:pPr>
      <w:r w:rsidRPr="002D78FD">
        <w:rPr>
          <w:rFonts w:ascii="Times New Roman" w:hAnsi="Times New Roman" w:cs="Times New Roman"/>
          <w:sz w:val="24"/>
          <w:szCs w:val="24"/>
        </w:rPr>
        <w:t>Witnesses are usually your employees, who you’ve already talked to with corporate counsel</w:t>
      </w:r>
    </w:p>
    <w:p w14:paraId="1F048D98" w14:textId="77777777" w:rsidR="00E43E94" w:rsidRPr="002D78FD" w:rsidRDefault="00E43E94" w:rsidP="00E43E94">
      <w:pPr>
        <w:pStyle w:val="ListParagraph"/>
        <w:numPr>
          <w:ilvl w:val="1"/>
          <w:numId w:val="124"/>
        </w:numPr>
        <w:spacing w:after="0" w:line="240" w:lineRule="auto"/>
        <w:rPr>
          <w:rFonts w:ascii="Times New Roman" w:hAnsi="Times New Roman" w:cs="Times New Roman"/>
          <w:sz w:val="24"/>
          <w:szCs w:val="24"/>
        </w:rPr>
      </w:pPr>
      <w:r w:rsidRPr="002D78FD">
        <w:rPr>
          <w:rFonts w:ascii="Times New Roman" w:hAnsi="Times New Roman" w:cs="Times New Roman"/>
          <w:sz w:val="24"/>
          <w:szCs w:val="24"/>
        </w:rPr>
        <w:t>Employees have vested interest in well-being of firm (in theory)</w:t>
      </w:r>
    </w:p>
    <w:p w14:paraId="0CB8B62C" w14:textId="77777777" w:rsidR="00E43E94" w:rsidRPr="002D78FD" w:rsidRDefault="00E43E94" w:rsidP="00E43E94">
      <w:pPr>
        <w:pStyle w:val="ListParagraph"/>
        <w:numPr>
          <w:ilvl w:val="1"/>
          <w:numId w:val="124"/>
        </w:numPr>
        <w:spacing w:after="0" w:line="240" w:lineRule="auto"/>
        <w:rPr>
          <w:rFonts w:ascii="Times New Roman" w:hAnsi="Times New Roman" w:cs="Times New Roman"/>
          <w:sz w:val="24"/>
          <w:szCs w:val="24"/>
        </w:rPr>
      </w:pPr>
      <w:r w:rsidRPr="002D78FD">
        <w:rPr>
          <w:rFonts w:ascii="Times New Roman" w:hAnsi="Times New Roman" w:cs="Times New Roman"/>
          <w:sz w:val="24"/>
          <w:szCs w:val="24"/>
        </w:rPr>
        <w:t>Sometimes can’t get to witnesses in foreign countries</w:t>
      </w:r>
    </w:p>
    <w:p w14:paraId="25316112" w14:textId="77777777" w:rsidR="00E43E94" w:rsidRPr="002D78FD" w:rsidRDefault="00E43E94" w:rsidP="00E43E94">
      <w:pPr>
        <w:pStyle w:val="ListParagraph"/>
        <w:numPr>
          <w:ilvl w:val="1"/>
          <w:numId w:val="124"/>
        </w:numPr>
        <w:spacing w:after="0" w:line="240" w:lineRule="auto"/>
        <w:rPr>
          <w:rFonts w:ascii="Times New Roman" w:hAnsi="Times New Roman" w:cs="Times New Roman"/>
          <w:sz w:val="24"/>
          <w:szCs w:val="24"/>
        </w:rPr>
      </w:pPr>
      <w:r w:rsidRPr="002D78FD">
        <w:rPr>
          <w:rFonts w:ascii="Times New Roman" w:hAnsi="Times New Roman" w:cs="Times New Roman"/>
          <w:sz w:val="24"/>
          <w:szCs w:val="24"/>
        </w:rPr>
        <w:t>They can’t talk to witnesses without corporate counsel present</w:t>
      </w:r>
    </w:p>
    <w:p w14:paraId="7265B405" w14:textId="77777777" w:rsidR="00E43E94" w:rsidRPr="002D78FD" w:rsidRDefault="00E43E94" w:rsidP="00E43E94">
      <w:pPr>
        <w:pStyle w:val="ListParagraph"/>
        <w:numPr>
          <w:ilvl w:val="0"/>
          <w:numId w:val="124"/>
        </w:numPr>
        <w:spacing w:after="0" w:line="240" w:lineRule="auto"/>
        <w:rPr>
          <w:rFonts w:ascii="Times New Roman" w:hAnsi="Times New Roman" w:cs="Times New Roman"/>
          <w:sz w:val="24"/>
          <w:szCs w:val="24"/>
        </w:rPr>
      </w:pPr>
      <w:r w:rsidRPr="002D78FD">
        <w:rPr>
          <w:rFonts w:ascii="Times New Roman" w:hAnsi="Times New Roman" w:cs="Times New Roman"/>
          <w:sz w:val="24"/>
          <w:szCs w:val="24"/>
        </w:rPr>
        <w:t>DOJ addresses some of these problems in lenience guidelines</w:t>
      </w:r>
    </w:p>
    <w:p w14:paraId="42B824C5" w14:textId="77777777" w:rsidR="00E43E94" w:rsidRPr="002D78FD" w:rsidRDefault="00E43E94" w:rsidP="00E43E94">
      <w:pPr>
        <w:pStyle w:val="ListParagraph"/>
        <w:numPr>
          <w:ilvl w:val="1"/>
          <w:numId w:val="124"/>
        </w:numPr>
        <w:spacing w:after="0" w:line="240" w:lineRule="auto"/>
        <w:rPr>
          <w:rFonts w:ascii="Times New Roman" w:hAnsi="Times New Roman" w:cs="Times New Roman"/>
          <w:sz w:val="24"/>
          <w:szCs w:val="24"/>
        </w:rPr>
      </w:pPr>
      <w:r w:rsidRPr="002D78FD">
        <w:rPr>
          <w:rFonts w:ascii="Times New Roman" w:hAnsi="Times New Roman" w:cs="Times New Roman"/>
          <w:sz w:val="24"/>
          <w:szCs w:val="24"/>
        </w:rPr>
        <w:t>They used to request waiver of atty-client privilege/work product but this has been deemed contrary to the public interest in candor with counsel</w:t>
      </w:r>
    </w:p>
    <w:p w14:paraId="2D676445" w14:textId="77777777" w:rsidR="00E43E94" w:rsidRPr="002D78FD" w:rsidRDefault="00E43E94" w:rsidP="00E43E94">
      <w:pPr>
        <w:pStyle w:val="ListParagraph"/>
        <w:numPr>
          <w:ilvl w:val="1"/>
          <w:numId w:val="124"/>
        </w:numPr>
        <w:spacing w:after="0" w:line="240" w:lineRule="auto"/>
        <w:rPr>
          <w:rFonts w:ascii="Times New Roman" w:hAnsi="Times New Roman" w:cs="Times New Roman"/>
          <w:sz w:val="24"/>
          <w:szCs w:val="24"/>
        </w:rPr>
      </w:pPr>
      <w:r w:rsidRPr="002D78FD">
        <w:rPr>
          <w:rFonts w:ascii="Times New Roman" w:hAnsi="Times New Roman" w:cs="Times New Roman"/>
          <w:sz w:val="24"/>
          <w:szCs w:val="24"/>
        </w:rPr>
        <w:t>They stopped doing this generally, but still provide leniency for providing the “facts” of the investigation (such as report generated from internal investigation).</w:t>
      </w:r>
    </w:p>
    <w:p w14:paraId="727E8893" w14:textId="77777777" w:rsidR="00E43E94" w:rsidRDefault="00E43E94" w:rsidP="001530F2">
      <w:pPr>
        <w:spacing w:after="0" w:line="240" w:lineRule="auto"/>
        <w:rPr>
          <w:rFonts w:ascii="Times New Roman" w:hAnsi="Times New Roman" w:cs="Times New Roman"/>
          <w:sz w:val="24"/>
          <w:szCs w:val="24"/>
        </w:rPr>
      </w:pPr>
    </w:p>
    <w:p w14:paraId="7B4A639D" w14:textId="77777777" w:rsidR="00E43E94" w:rsidRPr="001530F2" w:rsidRDefault="00E43E94" w:rsidP="001530F2">
      <w:pPr>
        <w:spacing w:after="0" w:line="240" w:lineRule="auto"/>
        <w:rPr>
          <w:rFonts w:ascii="Times New Roman" w:hAnsi="Times New Roman" w:cs="Times New Roman"/>
          <w:sz w:val="24"/>
          <w:szCs w:val="24"/>
        </w:rPr>
      </w:pPr>
    </w:p>
    <w:p w14:paraId="6FDC73BF" w14:textId="77777777" w:rsidR="00685DCA" w:rsidRPr="00AA4385" w:rsidRDefault="00685DCA" w:rsidP="001019D0">
      <w:pPr>
        <w:pStyle w:val="ListParagraph"/>
        <w:numPr>
          <w:ilvl w:val="0"/>
          <w:numId w:val="193"/>
        </w:numPr>
        <w:spacing w:after="0" w:line="240" w:lineRule="auto"/>
        <w:rPr>
          <w:rFonts w:ascii="Times New Roman" w:hAnsi="Times New Roman" w:cs="Times New Roman"/>
          <w:sz w:val="24"/>
          <w:szCs w:val="24"/>
        </w:rPr>
      </w:pPr>
      <w:r>
        <w:rPr>
          <w:rFonts w:ascii="Times New Roman" w:hAnsi="Times New Roman" w:cs="Times New Roman"/>
          <w:sz w:val="24"/>
          <w:szCs w:val="24"/>
        </w:rPr>
        <w:t>Waiver</w:t>
      </w:r>
    </w:p>
    <w:p w14:paraId="77514E02" w14:textId="77777777" w:rsidR="00AA4385" w:rsidRDefault="00AA4385" w:rsidP="00AA4385">
      <w:pPr>
        <w:spacing w:after="0" w:line="240" w:lineRule="auto"/>
        <w:rPr>
          <w:rFonts w:ascii="Times New Roman" w:hAnsi="Times New Roman" w:cs="Times New Roman"/>
          <w:sz w:val="24"/>
          <w:szCs w:val="24"/>
        </w:rPr>
      </w:pPr>
    </w:p>
    <w:p w14:paraId="052AAB06" w14:textId="77777777" w:rsidR="00E43E94" w:rsidRPr="002D78FD" w:rsidRDefault="00E43E94" w:rsidP="00E43E94">
      <w:pPr>
        <w:pStyle w:val="ListParagraph"/>
        <w:numPr>
          <w:ilvl w:val="0"/>
          <w:numId w:val="124"/>
        </w:numPr>
        <w:spacing w:after="0" w:line="240" w:lineRule="auto"/>
        <w:rPr>
          <w:rFonts w:ascii="Times New Roman" w:hAnsi="Times New Roman" w:cs="Times New Roman"/>
          <w:sz w:val="24"/>
          <w:szCs w:val="24"/>
        </w:rPr>
      </w:pPr>
      <w:r w:rsidRPr="002D78FD">
        <w:rPr>
          <w:rFonts w:ascii="Times New Roman" w:hAnsi="Times New Roman" w:cs="Times New Roman"/>
          <w:sz w:val="24"/>
          <w:szCs w:val="24"/>
        </w:rPr>
        <w:t>It’s the firm’s privilege:</w:t>
      </w:r>
    </w:p>
    <w:p w14:paraId="50EFC83D" w14:textId="77777777" w:rsidR="00E43E94" w:rsidRPr="002D78FD" w:rsidRDefault="00E43E94" w:rsidP="00E43E94">
      <w:pPr>
        <w:pStyle w:val="ListParagraph"/>
        <w:numPr>
          <w:ilvl w:val="1"/>
          <w:numId w:val="124"/>
        </w:numPr>
        <w:spacing w:after="0" w:line="240" w:lineRule="auto"/>
        <w:rPr>
          <w:rFonts w:ascii="Times New Roman" w:hAnsi="Times New Roman" w:cs="Times New Roman"/>
          <w:sz w:val="24"/>
          <w:szCs w:val="24"/>
        </w:rPr>
      </w:pPr>
      <w:r w:rsidRPr="002D78FD">
        <w:rPr>
          <w:rFonts w:ascii="Times New Roman" w:hAnsi="Times New Roman" w:cs="Times New Roman"/>
          <w:sz w:val="24"/>
          <w:szCs w:val="24"/>
        </w:rPr>
        <w:t>CEO can’t prevent waiver</w:t>
      </w:r>
    </w:p>
    <w:p w14:paraId="19E1BBCE" w14:textId="77777777" w:rsidR="00E43E94" w:rsidRPr="002D78FD" w:rsidRDefault="00E43E94" w:rsidP="00E43E94">
      <w:pPr>
        <w:pStyle w:val="ListParagraph"/>
        <w:numPr>
          <w:ilvl w:val="1"/>
          <w:numId w:val="124"/>
        </w:numPr>
        <w:spacing w:after="0" w:line="240" w:lineRule="auto"/>
        <w:rPr>
          <w:rFonts w:ascii="Times New Roman" w:hAnsi="Times New Roman" w:cs="Times New Roman"/>
          <w:sz w:val="24"/>
          <w:szCs w:val="24"/>
        </w:rPr>
      </w:pPr>
      <w:r w:rsidRPr="002D78FD">
        <w:rPr>
          <w:rFonts w:ascii="Times New Roman" w:hAnsi="Times New Roman" w:cs="Times New Roman"/>
          <w:sz w:val="24"/>
          <w:szCs w:val="24"/>
        </w:rPr>
        <w:t>Employees who interviewed can’t prevent waiver (which is why you have to make it clear that they are talking to corporate counsel and not their own counsel).</w:t>
      </w:r>
    </w:p>
    <w:p w14:paraId="03EE9A0B" w14:textId="77777777" w:rsidR="00E43E94" w:rsidRPr="002D78FD" w:rsidRDefault="00E43E94" w:rsidP="00E43E94">
      <w:pPr>
        <w:pStyle w:val="ListParagraph"/>
        <w:numPr>
          <w:ilvl w:val="1"/>
          <w:numId w:val="124"/>
        </w:numPr>
        <w:spacing w:after="0" w:line="240" w:lineRule="auto"/>
        <w:rPr>
          <w:rFonts w:ascii="Times New Roman" w:hAnsi="Times New Roman" w:cs="Times New Roman"/>
          <w:sz w:val="24"/>
          <w:szCs w:val="24"/>
        </w:rPr>
      </w:pPr>
      <w:r w:rsidRPr="002D78FD">
        <w:rPr>
          <w:rFonts w:ascii="Times New Roman" w:hAnsi="Times New Roman" w:cs="Times New Roman"/>
          <w:sz w:val="24"/>
          <w:szCs w:val="24"/>
        </w:rPr>
        <w:t>Board of directors would make the decision.</w:t>
      </w:r>
    </w:p>
    <w:p w14:paraId="7398410E" w14:textId="77777777" w:rsidR="00E43E94" w:rsidRDefault="00E43E94" w:rsidP="00AA4385">
      <w:pPr>
        <w:spacing w:after="0" w:line="240" w:lineRule="auto"/>
        <w:rPr>
          <w:rFonts w:ascii="Times New Roman" w:hAnsi="Times New Roman" w:cs="Times New Roman"/>
          <w:sz w:val="24"/>
          <w:szCs w:val="24"/>
        </w:rPr>
      </w:pPr>
    </w:p>
    <w:p w14:paraId="3304A49B" w14:textId="77777777" w:rsidR="00BF1A97" w:rsidRPr="00AA4385" w:rsidRDefault="00BF1A97" w:rsidP="00AA4385">
      <w:pPr>
        <w:spacing w:after="0" w:line="240" w:lineRule="auto"/>
        <w:rPr>
          <w:rFonts w:ascii="Times New Roman" w:hAnsi="Times New Roman" w:cs="Times New Roman"/>
          <w:sz w:val="24"/>
          <w:szCs w:val="24"/>
        </w:rPr>
      </w:pPr>
    </w:p>
    <w:sectPr w:rsidR="00BF1A97" w:rsidRPr="00AA4385" w:rsidSect="0084739E">
      <w:headerReference w:type="even" r:id="rId12"/>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382DA6" w14:textId="77777777" w:rsidR="00FA5C47" w:rsidRDefault="00FA5C47" w:rsidP="00FA5C47">
      <w:pPr>
        <w:spacing w:after="0" w:line="240" w:lineRule="auto"/>
      </w:pPr>
      <w:r>
        <w:separator/>
      </w:r>
    </w:p>
  </w:endnote>
  <w:endnote w:type="continuationSeparator" w:id="0">
    <w:p w14:paraId="7763BC5A" w14:textId="77777777" w:rsidR="00FA5C47" w:rsidRDefault="00FA5C47" w:rsidP="00FA5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Wingdings-Regular">
    <w:altName w:val="Wingdings"/>
    <w:panose1 w:val="00000000000000000000"/>
    <w:charset w:val="88"/>
    <w:family w:val="auto"/>
    <w:notTrueType/>
    <w:pitch w:val="default"/>
    <w:sig w:usb0="00000001" w:usb1="08080000" w:usb2="00000010" w:usb3="00000000" w:csb0="00100000" w:csb1="00000000"/>
  </w:font>
  <w:font w:name="SymbolMT">
    <w:altName w:val="Arial Unicode MS"/>
    <w:panose1 w:val="00000000000000000000"/>
    <w:charset w:val="88"/>
    <w:family w:val="auto"/>
    <w:notTrueType/>
    <w:pitch w:val="default"/>
    <w:sig w:usb0="00000000" w:usb1="08080000" w:usb2="00000010" w:usb3="00000000" w:csb0="00100000"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991516" w14:textId="77777777" w:rsidR="00FA5C47" w:rsidRDefault="00FA5C47" w:rsidP="00FA5C47">
      <w:pPr>
        <w:spacing w:after="0" w:line="240" w:lineRule="auto"/>
      </w:pPr>
      <w:r>
        <w:separator/>
      </w:r>
    </w:p>
  </w:footnote>
  <w:footnote w:type="continuationSeparator" w:id="0">
    <w:p w14:paraId="073E38F7" w14:textId="77777777" w:rsidR="00FA5C47" w:rsidRDefault="00FA5C47" w:rsidP="00FA5C4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04F91" w14:textId="77777777" w:rsidR="00FA5C47" w:rsidRDefault="00FA5C47" w:rsidP="00D44B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E92CEA" w14:textId="77777777" w:rsidR="00FA5C47" w:rsidRDefault="00FA5C47" w:rsidP="00FA5C47">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A16756" w14:textId="77777777" w:rsidR="00FA5C47" w:rsidRDefault="00FA5C47" w:rsidP="00D44B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019D0">
      <w:rPr>
        <w:rStyle w:val="PageNumber"/>
        <w:noProof/>
      </w:rPr>
      <w:t>1</w:t>
    </w:r>
    <w:r>
      <w:rPr>
        <w:rStyle w:val="PageNumber"/>
      </w:rPr>
      <w:fldChar w:fldCharType="end"/>
    </w:r>
  </w:p>
  <w:p w14:paraId="6D06017E" w14:textId="77777777" w:rsidR="00FA5C47" w:rsidRDefault="00FA5C47" w:rsidP="00FA5C47">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5pt;height:15pt" o:bullet="t">
        <v:imagedata r:id="rId1" o:title="Word Work File L_600752515"/>
      </v:shape>
    </w:pict>
  </w:numPicBullet>
  <w:abstractNum w:abstractNumId="0">
    <w:nsid w:val="00000001"/>
    <w:multiLevelType w:val="hybridMultilevel"/>
    <w:tmpl w:val="00000001"/>
    <w:lvl w:ilvl="0" w:tplc="00000001">
      <w:start w:val="1"/>
      <w:numFmt w:val="bullet"/>
      <w:lvlText w:val="•"/>
      <w:lvlJc w:val="left"/>
      <w:pPr>
        <w:ind w:left="14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8E79DA"/>
    <w:multiLevelType w:val="hybridMultilevel"/>
    <w:tmpl w:val="CBDC4B2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0F44A6C"/>
    <w:multiLevelType w:val="hybridMultilevel"/>
    <w:tmpl w:val="D1986F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16401F8"/>
    <w:multiLevelType w:val="hybridMultilevel"/>
    <w:tmpl w:val="8ECC93D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22901BE"/>
    <w:multiLevelType w:val="hybridMultilevel"/>
    <w:tmpl w:val="78666ADA"/>
    <w:lvl w:ilvl="0" w:tplc="FB8EFB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2DA1802"/>
    <w:multiLevelType w:val="hybridMultilevel"/>
    <w:tmpl w:val="7D92AF2E"/>
    <w:lvl w:ilvl="0" w:tplc="04090007">
      <w:start w:val="1"/>
      <w:numFmt w:val="bullet"/>
      <w:lvlText w:val=""/>
      <w:lvlPicBulletId w:val="0"/>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02F04DB0"/>
    <w:multiLevelType w:val="hybridMultilevel"/>
    <w:tmpl w:val="213C6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34C32CF"/>
    <w:multiLevelType w:val="hybridMultilevel"/>
    <w:tmpl w:val="FA986414"/>
    <w:lvl w:ilvl="0" w:tplc="8ED4BF5E">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41E25FD"/>
    <w:multiLevelType w:val="hybridMultilevel"/>
    <w:tmpl w:val="1C9CD55E"/>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043C2CB4"/>
    <w:multiLevelType w:val="hybridMultilevel"/>
    <w:tmpl w:val="CD70C6A6"/>
    <w:lvl w:ilvl="0" w:tplc="A926B8A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45C7BA6"/>
    <w:multiLevelType w:val="hybridMultilevel"/>
    <w:tmpl w:val="D5CC7F38"/>
    <w:lvl w:ilvl="0" w:tplc="CEFADEE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4DA56EB"/>
    <w:multiLevelType w:val="hybridMultilevel"/>
    <w:tmpl w:val="68F883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05C32938"/>
    <w:multiLevelType w:val="hybridMultilevel"/>
    <w:tmpl w:val="0488312E"/>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5D15B69"/>
    <w:multiLevelType w:val="hybridMultilevel"/>
    <w:tmpl w:val="E9B086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5E84F9A"/>
    <w:multiLevelType w:val="hybridMultilevel"/>
    <w:tmpl w:val="B8F06D7A"/>
    <w:lvl w:ilvl="0" w:tplc="78107732">
      <w:start w:val="1"/>
      <w:numFmt w:val="upperRoman"/>
      <w:lvlText w:val="%1."/>
      <w:lvlJc w:val="left"/>
      <w:pPr>
        <w:ind w:left="1080" w:hanging="720"/>
      </w:pPr>
      <w:rPr>
        <w:rFonts w:hint="default"/>
      </w:rPr>
    </w:lvl>
    <w:lvl w:ilvl="1" w:tplc="58202C4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60C23F1"/>
    <w:multiLevelType w:val="hybridMultilevel"/>
    <w:tmpl w:val="50D6A4E6"/>
    <w:lvl w:ilvl="0" w:tplc="79263F6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C30D97"/>
    <w:multiLevelType w:val="hybridMultilevel"/>
    <w:tmpl w:val="78666ADA"/>
    <w:lvl w:ilvl="0" w:tplc="FB8EFB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07267CC4"/>
    <w:multiLevelType w:val="hybridMultilevel"/>
    <w:tmpl w:val="8E48C74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07480181"/>
    <w:multiLevelType w:val="hybridMultilevel"/>
    <w:tmpl w:val="B8B46DFA"/>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07A56708"/>
    <w:multiLevelType w:val="hybridMultilevel"/>
    <w:tmpl w:val="3C8C4704"/>
    <w:lvl w:ilvl="0" w:tplc="1D824C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07CF4ACB"/>
    <w:multiLevelType w:val="hybridMultilevel"/>
    <w:tmpl w:val="195C37E8"/>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096B058C"/>
    <w:multiLevelType w:val="hybridMultilevel"/>
    <w:tmpl w:val="B54A7594"/>
    <w:lvl w:ilvl="0" w:tplc="85D22AC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9A66566"/>
    <w:multiLevelType w:val="hybridMultilevel"/>
    <w:tmpl w:val="A95EF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9B341C7"/>
    <w:multiLevelType w:val="hybridMultilevel"/>
    <w:tmpl w:val="6ECAC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9F819BD"/>
    <w:multiLevelType w:val="hybridMultilevel"/>
    <w:tmpl w:val="E5D01AA2"/>
    <w:lvl w:ilvl="0" w:tplc="412EFAA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0A18594F"/>
    <w:multiLevelType w:val="hybridMultilevel"/>
    <w:tmpl w:val="F5928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AB74264"/>
    <w:multiLevelType w:val="hybridMultilevel"/>
    <w:tmpl w:val="40B8466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0C525CB6"/>
    <w:multiLevelType w:val="hybridMultilevel"/>
    <w:tmpl w:val="D92AB3CE"/>
    <w:lvl w:ilvl="0" w:tplc="7FE2952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0C8C05D5"/>
    <w:multiLevelType w:val="hybridMultilevel"/>
    <w:tmpl w:val="F7BECBB6"/>
    <w:lvl w:ilvl="0" w:tplc="72046C4A">
      <w:numFmt w:val="bullet"/>
      <w:lvlText w:val="-"/>
      <w:lvlJc w:val="left"/>
      <w:pPr>
        <w:ind w:left="720" w:hanging="360"/>
      </w:pPr>
      <w:rPr>
        <w:rFonts w:ascii="Calibri" w:eastAsiaTheme="minorHAnsi" w:hAnsi="Calibri" w:cs="Calibri" w:hint="default"/>
      </w:rPr>
    </w:lvl>
    <w:lvl w:ilvl="1" w:tplc="1D824C86">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0CE42E4D"/>
    <w:multiLevelType w:val="hybridMultilevel"/>
    <w:tmpl w:val="1408E8BC"/>
    <w:lvl w:ilvl="0" w:tplc="2724E0A0">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0DAC2CD2"/>
    <w:multiLevelType w:val="hybridMultilevel"/>
    <w:tmpl w:val="8522D328"/>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0E120D3E"/>
    <w:multiLevelType w:val="hybridMultilevel"/>
    <w:tmpl w:val="6B565AFA"/>
    <w:lvl w:ilvl="0" w:tplc="04090005">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nsid w:val="0FD3445A"/>
    <w:multiLevelType w:val="hybridMultilevel"/>
    <w:tmpl w:val="86ACF158"/>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0FE03CA5"/>
    <w:multiLevelType w:val="hybridMultilevel"/>
    <w:tmpl w:val="79A07EB0"/>
    <w:lvl w:ilvl="0" w:tplc="92AC38D8">
      <w:numFmt w:val="bullet"/>
      <w:lvlText w:val="-"/>
      <w:lvlJc w:val="left"/>
      <w:pPr>
        <w:ind w:left="720" w:hanging="360"/>
      </w:pPr>
      <w:rPr>
        <w:rFonts w:ascii="Calibri" w:eastAsiaTheme="minorHAnsi" w:hAnsi="Calibri" w:cs="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0220CBF"/>
    <w:multiLevelType w:val="hybridMultilevel"/>
    <w:tmpl w:val="34003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1481DEF"/>
    <w:multiLevelType w:val="hybridMultilevel"/>
    <w:tmpl w:val="01B83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15B169E"/>
    <w:multiLevelType w:val="hybridMultilevel"/>
    <w:tmpl w:val="A8380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1E419E5"/>
    <w:multiLevelType w:val="hybridMultilevel"/>
    <w:tmpl w:val="64188598"/>
    <w:lvl w:ilvl="0" w:tplc="D2CA2398">
      <w:start w:val="18"/>
      <w:numFmt w:val="bullet"/>
      <w:lvlText w:val="-"/>
      <w:lvlJc w:val="left"/>
      <w:pPr>
        <w:ind w:left="720" w:hanging="360"/>
      </w:pPr>
      <w:rPr>
        <w:rFonts w:ascii="Calibri" w:eastAsiaTheme="minorHAnsi" w:hAnsi="Calibri" w:cs="Calibri"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1259042A"/>
    <w:multiLevelType w:val="hybridMultilevel"/>
    <w:tmpl w:val="D8689BBC"/>
    <w:lvl w:ilvl="0" w:tplc="04090005">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9">
    <w:nsid w:val="147214DF"/>
    <w:multiLevelType w:val="hybridMultilevel"/>
    <w:tmpl w:val="46B285A4"/>
    <w:lvl w:ilvl="0" w:tplc="D0C46C00">
      <w:start w:val="3"/>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15201D24"/>
    <w:multiLevelType w:val="hybridMultilevel"/>
    <w:tmpl w:val="9656F672"/>
    <w:lvl w:ilvl="0" w:tplc="00F8612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15627AC8"/>
    <w:multiLevelType w:val="hybridMultilevel"/>
    <w:tmpl w:val="47840F58"/>
    <w:lvl w:ilvl="0" w:tplc="00F86128">
      <w:numFmt w:val="bullet"/>
      <w:lvlText w:val="-"/>
      <w:lvlJc w:val="left"/>
      <w:pPr>
        <w:ind w:left="720" w:hanging="360"/>
      </w:pPr>
      <w:rPr>
        <w:rFonts w:ascii="Calibri" w:eastAsiaTheme="minorHAnsi" w:hAnsi="Calibri" w:cs="Calibri"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16B307F2"/>
    <w:multiLevelType w:val="hybridMultilevel"/>
    <w:tmpl w:val="6FE63ED6"/>
    <w:lvl w:ilvl="0" w:tplc="7040D6D0">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18731910"/>
    <w:multiLevelType w:val="hybridMultilevel"/>
    <w:tmpl w:val="4BC2E086"/>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11">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1B402E0F"/>
    <w:multiLevelType w:val="hybridMultilevel"/>
    <w:tmpl w:val="53F8C1A4"/>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nsid w:val="1C69218F"/>
    <w:multiLevelType w:val="hybridMultilevel"/>
    <w:tmpl w:val="2AA6AF9C"/>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1CFD4BDF"/>
    <w:multiLevelType w:val="hybridMultilevel"/>
    <w:tmpl w:val="CA62B3E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nsid w:val="1EB425DC"/>
    <w:multiLevelType w:val="hybridMultilevel"/>
    <w:tmpl w:val="B5A61BCE"/>
    <w:lvl w:ilvl="0" w:tplc="062C394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1F3E4DC7"/>
    <w:multiLevelType w:val="hybridMultilevel"/>
    <w:tmpl w:val="06AC4BBA"/>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200765AB"/>
    <w:multiLevelType w:val="hybridMultilevel"/>
    <w:tmpl w:val="B93A7280"/>
    <w:lvl w:ilvl="0" w:tplc="D1C4E56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0">
    <w:nsid w:val="20103151"/>
    <w:multiLevelType w:val="hybridMultilevel"/>
    <w:tmpl w:val="7F0EC8C6"/>
    <w:lvl w:ilvl="0" w:tplc="92AC38D8">
      <w:numFmt w:val="bullet"/>
      <w:lvlText w:val="-"/>
      <w:lvlJc w:val="left"/>
      <w:pPr>
        <w:ind w:left="720" w:hanging="360"/>
      </w:pPr>
      <w:rPr>
        <w:rFonts w:ascii="Calibri" w:eastAsiaTheme="minorHAnsi" w:hAnsi="Calibri" w:cs="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213055C9"/>
    <w:multiLevelType w:val="hybridMultilevel"/>
    <w:tmpl w:val="AE06B0D8"/>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2">
    <w:nsid w:val="22AB317B"/>
    <w:multiLevelType w:val="hybridMultilevel"/>
    <w:tmpl w:val="17DEED82"/>
    <w:lvl w:ilvl="0" w:tplc="CAF6F9D0">
      <w:numFmt w:val="bullet"/>
      <w:lvlText w:val="-"/>
      <w:lvlJc w:val="left"/>
      <w:pPr>
        <w:ind w:left="1080" w:hanging="360"/>
      </w:pPr>
      <w:rPr>
        <w:rFonts w:ascii="Calibri" w:eastAsiaTheme="minorHAnsi" w:hAnsi="Calibri" w:cs="Calibri"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22B35F90"/>
    <w:multiLevelType w:val="hybridMultilevel"/>
    <w:tmpl w:val="BDE6D6FE"/>
    <w:lvl w:ilvl="0" w:tplc="8ED4BF5E">
      <w:start w:val="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23B50A7D"/>
    <w:multiLevelType w:val="hybridMultilevel"/>
    <w:tmpl w:val="0E1CCC46"/>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11">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26D73A0C"/>
    <w:multiLevelType w:val="hybridMultilevel"/>
    <w:tmpl w:val="31B8EE9A"/>
    <w:lvl w:ilvl="0" w:tplc="04090005">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6">
    <w:nsid w:val="279946D8"/>
    <w:multiLevelType w:val="hybridMultilevel"/>
    <w:tmpl w:val="27C03484"/>
    <w:lvl w:ilvl="0" w:tplc="CAF6F9D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27B451AF"/>
    <w:multiLevelType w:val="hybridMultilevel"/>
    <w:tmpl w:val="B9C09C6C"/>
    <w:lvl w:ilvl="0" w:tplc="72046C4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28CF4225"/>
    <w:multiLevelType w:val="hybridMultilevel"/>
    <w:tmpl w:val="70D03B02"/>
    <w:lvl w:ilvl="0" w:tplc="04090005">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9">
    <w:nsid w:val="2B662C76"/>
    <w:multiLevelType w:val="hybridMultilevel"/>
    <w:tmpl w:val="EB084B64"/>
    <w:lvl w:ilvl="0" w:tplc="D826AF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nsid w:val="2CB71D1D"/>
    <w:multiLevelType w:val="hybridMultilevel"/>
    <w:tmpl w:val="18A23D8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1">
    <w:nsid w:val="2D5143CF"/>
    <w:multiLevelType w:val="hybridMultilevel"/>
    <w:tmpl w:val="6534016E"/>
    <w:lvl w:ilvl="0" w:tplc="8ED4BF5E">
      <w:start w:val="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2D69404A"/>
    <w:multiLevelType w:val="hybridMultilevel"/>
    <w:tmpl w:val="1AB8615C"/>
    <w:lvl w:ilvl="0" w:tplc="CEFADEE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2E2D3D64"/>
    <w:multiLevelType w:val="hybridMultilevel"/>
    <w:tmpl w:val="E5D01AA2"/>
    <w:lvl w:ilvl="0" w:tplc="412EFAA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2E6169F2"/>
    <w:multiLevelType w:val="hybridMultilevel"/>
    <w:tmpl w:val="CD70C6A6"/>
    <w:lvl w:ilvl="0" w:tplc="A926B8A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nsid w:val="2F785B80"/>
    <w:multiLevelType w:val="hybridMultilevel"/>
    <w:tmpl w:val="107CD5E4"/>
    <w:lvl w:ilvl="0" w:tplc="CEFADEE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2F881E46"/>
    <w:multiLevelType w:val="hybridMultilevel"/>
    <w:tmpl w:val="1824870C"/>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7">
    <w:nsid w:val="2F8A1089"/>
    <w:multiLevelType w:val="hybridMultilevel"/>
    <w:tmpl w:val="27A8B1B0"/>
    <w:lvl w:ilvl="0" w:tplc="CEFADEE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306C6421"/>
    <w:multiLevelType w:val="hybridMultilevel"/>
    <w:tmpl w:val="C4D474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0881FFF"/>
    <w:multiLevelType w:val="hybridMultilevel"/>
    <w:tmpl w:val="DBB67E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nsid w:val="316709DF"/>
    <w:multiLevelType w:val="hybridMultilevel"/>
    <w:tmpl w:val="0AF831E8"/>
    <w:lvl w:ilvl="0" w:tplc="B1FCB74E">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3199098B"/>
    <w:multiLevelType w:val="hybridMultilevel"/>
    <w:tmpl w:val="7F3EF8FC"/>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72">
    <w:nsid w:val="3202461F"/>
    <w:multiLevelType w:val="hybridMultilevel"/>
    <w:tmpl w:val="B8BC96BA"/>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3">
    <w:nsid w:val="320D5FFD"/>
    <w:multiLevelType w:val="hybridMultilevel"/>
    <w:tmpl w:val="55EA7802"/>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4">
    <w:nsid w:val="32547CB4"/>
    <w:multiLevelType w:val="hybridMultilevel"/>
    <w:tmpl w:val="D9148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32756B0A"/>
    <w:multiLevelType w:val="hybridMultilevel"/>
    <w:tmpl w:val="768681F0"/>
    <w:lvl w:ilvl="0" w:tplc="72046C4A">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nsid w:val="32F34FB7"/>
    <w:multiLevelType w:val="hybridMultilevel"/>
    <w:tmpl w:val="A9464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32FE02BC"/>
    <w:multiLevelType w:val="hybridMultilevel"/>
    <w:tmpl w:val="3CAAB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33592D63"/>
    <w:multiLevelType w:val="hybridMultilevel"/>
    <w:tmpl w:val="EDFA0D94"/>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9">
    <w:nsid w:val="34BC58D4"/>
    <w:multiLevelType w:val="hybridMultilevel"/>
    <w:tmpl w:val="1F3EE80E"/>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7040D6D0">
      <w:start w:val="2"/>
      <w:numFmt w:val="bullet"/>
      <w:lvlText w:val="-"/>
      <w:lvlJc w:val="left"/>
      <w:pPr>
        <w:ind w:left="4320" w:hanging="360"/>
      </w:pPr>
      <w:rPr>
        <w:rFonts w:ascii="Calibri" w:eastAsiaTheme="minorHAnsi" w:hAnsi="Calibri" w:cs="Calibri" w:hint="default"/>
      </w:r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0">
    <w:nsid w:val="34C82D77"/>
    <w:multiLevelType w:val="hybridMultilevel"/>
    <w:tmpl w:val="DBAAADC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1">
    <w:nsid w:val="354C557F"/>
    <w:multiLevelType w:val="hybridMultilevel"/>
    <w:tmpl w:val="5F966A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36786273"/>
    <w:multiLevelType w:val="hybridMultilevel"/>
    <w:tmpl w:val="27660236"/>
    <w:lvl w:ilvl="0" w:tplc="72046C4A">
      <w:numFmt w:val="bullet"/>
      <w:lvlText w:val="-"/>
      <w:lvlJc w:val="left"/>
      <w:pPr>
        <w:ind w:left="720" w:hanging="360"/>
      </w:pPr>
      <w:rPr>
        <w:rFonts w:ascii="Calibri" w:eastAsiaTheme="minorHAnsi" w:hAnsi="Calibri" w:cs="Calibri" w:hint="default"/>
      </w:rPr>
    </w:lvl>
    <w:lvl w:ilvl="1" w:tplc="D2CA2398">
      <w:start w:val="18"/>
      <w:numFmt w:val="bullet"/>
      <w:lvlText w:val="-"/>
      <w:lvlJc w:val="left"/>
      <w:pPr>
        <w:ind w:left="1440" w:hanging="360"/>
      </w:pPr>
      <w:rPr>
        <w:rFonts w:ascii="Calibri" w:eastAsiaTheme="minorHAnsi" w:hAnsi="Calibri" w:cs="Calibr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36ED6C08"/>
    <w:multiLevelType w:val="hybridMultilevel"/>
    <w:tmpl w:val="9FC600C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nsid w:val="37447A4A"/>
    <w:multiLevelType w:val="hybridMultilevel"/>
    <w:tmpl w:val="5F56E6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376135F0"/>
    <w:multiLevelType w:val="hybridMultilevel"/>
    <w:tmpl w:val="50A08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382651F7"/>
    <w:multiLevelType w:val="hybridMultilevel"/>
    <w:tmpl w:val="5A747F1C"/>
    <w:lvl w:ilvl="0" w:tplc="04090015">
      <w:start w:val="1"/>
      <w:numFmt w:val="upperLetter"/>
      <w:lvlText w:val="%1."/>
      <w:lvlJc w:val="left"/>
      <w:pPr>
        <w:ind w:left="2160" w:hanging="360"/>
      </w:pPr>
    </w:lvl>
    <w:lvl w:ilvl="1" w:tplc="CAF6F9D0">
      <w:numFmt w:val="bullet"/>
      <w:lvlText w:val="-"/>
      <w:lvlJc w:val="left"/>
      <w:pPr>
        <w:ind w:left="2880" w:hanging="360"/>
      </w:pPr>
      <w:rPr>
        <w:rFonts w:ascii="Calibri" w:eastAsiaTheme="minorHAnsi" w:hAnsi="Calibri" w:cs="Calibri"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7">
    <w:nsid w:val="38D21075"/>
    <w:multiLevelType w:val="hybridMultilevel"/>
    <w:tmpl w:val="69BA92DA"/>
    <w:lvl w:ilvl="0" w:tplc="7C7E64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8">
    <w:nsid w:val="38D57EBB"/>
    <w:multiLevelType w:val="hybridMultilevel"/>
    <w:tmpl w:val="6D6AE1A4"/>
    <w:lvl w:ilvl="0" w:tplc="C57A7AE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nsid w:val="38DA30CF"/>
    <w:multiLevelType w:val="hybridMultilevel"/>
    <w:tmpl w:val="66EA963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0">
    <w:nsid w:val="39FE7A35"/>
    <w:multiLevelType w:val="hybridMultilevel"/>
    <w:tmpl w:val="2FC291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nsid w:val="3A5D4642"/>
    <w:multiLevelType w:val="hybridMultilevel"/>
    <w:tmpl w:val="2C180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3B741D56"/>
    <w:multiLevelType w:val="hybridMultilevel"/>
    <w:tmpl w:val="45BE0A10"/>
    <w:lvl w:ilvl="0" w:tplc="E7042D9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3BAE4E7D"/>
    <w:multiLevelType w:val="hybridMultilevel"/>
    <w:tmpl w:val="9946BF3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3CA41024"/>
    <w:multiLevelType w:val="hybridMultilevel"/>
    <w:tmpl w:val="E3DAE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3D3976C5"/>
    <w:multiLevelType w:val="hybridMultilevel"/>
    <w:tmpl w:val="996AFF84"/>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96">
    <w:nsid w:val="3DEC3C9E"/>
    <w:multiLevelType w:val="hybridMultilevel"/>
    <w:tmpl w:val="3C8C4704"/>
    <w:lvl w:ilvl="0" w:tplc="1D824C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7">
    <w:nsid w:val="3DF46E8F"/>
    <w:multiLevelType w:val="hybridMultilevel"/>
    <w:tmpl w:val="E3B08C68"/>
    <w:lvl w:ilvl="0" w:tplc="3552D74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8">
    <w:nsid w:val="3E7A16D2"/>
    <w:multiLevelType w:val="hybridMultilevel"/>
    <w:tmpl w:val="5A44718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9">
    <w:nsid w:val="3ECB3009"/>
    <w:multiLevelType w:val="hybridMultilevel"/>
    <w:tmpl w:val="EE5CBD4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0">
    <w:nsid w:val="3F90258F"/>
    <w:multiLevelType w:val="hybridMultilevel"/>
    <w:tmpl w:val="11CE90AC"/>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1">
    <w:nsid w:val="41936B1D"/>
    <w:multiLevelType w:val="hybridMultilevel"/>
    <w:tmpl w:val="E6D07AA2"/>
    <w:lvl w:ilvl="0" w:tplc="CAF6F9D0">
      <w:numFmt w:val="bullet"/>
      <w:lvlText w:val="-"/>
      <w:lvlJc w:val="left"/>
      <w:pPr>
        <w:ind w:left="1080" w:hanging="360"/>
      </w:pPr>
      <w:rPr>
        <w:rFonts w:ascii="Calibri" w:eastAsiaTheme="minorHAnsi" w:hAnsi="Calibri" w:cs="Calibri"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nsid w:val="419F3C8A"/>
    <w:multiLevelType w:val="hybridMultilevel"/>
    <w:tmpl w:val="69BA92DA"/>
    <w:lvl w:ilvl="0" w:tplc="7C7E64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3">
    <w:nsid w:val="41D42A1D"/>
    <w:multiLevelType w:val="hybridMultilevel"/>
    <w:tmpl w:val="AB1864E2"/>
    <w:lvl w:ilvl="0" w:tplc="CEFADEE2">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4">
    <w:nsid w:val="42C414C6"/>
    <w:multiLevelType w:val="hybridMultilevel"/>
    <w:tmpl w:val="635C2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43320DE7"/>
    <w:multiLevelType w:val="hybridMultilevel"/>
    <w:tmpl w:val="65443748"/>
    <w:lvl w:ilvl="0" w:tplc="CEFADEE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43BD6502"/>
    <w:multiLevelType w:val="hybridMultilevel"/>
    <w:tmpl w:val="A73AF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47D16872"/>
    <w:multiLevelType w:val="hybridMultilevel"/>
    <w:tmpl w:val="C6763A90"/>
    <w:lvl w:ilvl="0" w:tplc="23DADBE6">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nsid w:val="47D275FE"/>
    <w:multiLevelType w:val="hybridMultilevel"/>
    <w:tmpl w:val="BB7C191C"/>
    <w:lvl w:ilvl="0" w:tplc="CEFADEE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47DA30DF"/>
    <w:multiLevelType w:val="hybridMultilevel"/>
    <w:tmpl w:val="43989674"/>
    <w:lvl w:ilvl="0" w:tplc="8ED4BF5E">
      <w:start w:val="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496C785F"/>
    <w:multiLevelType w:val="hybridMultilevel"/>
    <w:tmpl w:val="6D6AE1A4"/>
    <w:lvl w:ilvl="0" w:tplc="C57A7AE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1">
    <w:nsid w:val="49E1057D"/>
    <w:multiLevelType w:val="hybridMultilevel"/>
    <w:tmpl w:val="5790C5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4B386BD7"/>
    <w:multiLevelType w:val="hybridMultilevel"/>
    <w:tmpl w:val="CA76AFDA"/>
    <w:lvl w:ilvl="0" w:tplc="6C7E9EC4">
      <w:start w:val="1"/>
      <w:numFmt w:val="decimal"/>
      <w:lvlText w:val="%1)"/>
      <w:lvlJc w:val="left"/>
      <w:pPr>
        <w:ind w:left="720" w:hanging="360"/>
      </w:pPr>
      <w:rPr>
        <w:rFonts w:hint="default"/>
      </w:rPr>
    </w:lvl>
    <w:lvl w:ilvl="1" w:tplc="DA3832B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4C2914DB"/>
    <w:multiLevelType w:val="hybridMultilevel"/>
    <w:tmpl w:val="A490BA3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4">
    <w:nsid w:val="4CA226AC"/>
    <w:multiLevelType w:val="hybridMultilevel"/>
    <w:tmpl w:val="B540CE7C"/>
    <w:lvl w:ilvl="0" w:tplc="04090005">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5">
    <w:nsid w:val="4D3E0584"/>
    <w:multiLevelType w:val="hybridMultilevel"/>
    <w:tmpl w:val="6D4C6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4D5A2CF7"/>
    <w:multiLevelType w:val="hybridMultilevel"/>
    <w:tmpl w:val="AB16170C"/>
    <w:lvl w:ilvl="0" w:tplc="6C32446E">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4D8361A1"/>
    <w:multiLevelType w:val="hybridMultilevel"/>
    <w:tmpl w:val="7068BA6C"/>
    <w:lvl w:ilvl="0" w:tplc="CAF6F9D0">
      <w:numFmt w:val="bullet"/>
      <w:lvlText w:val="-"/>
      <w:lvlJc w:val="left"/>
      <w:pPr>
        <w:ind w:left="1080" w:hanging="360"/>
      </w:pPr>
      <w:rPr>
        <w:rFonts w:ascii="Calibri" w:eastAsiaTheme="minorHAnsi" w:hAnsi="Calibri" w:cs="Calibri" w:hint="default"/>
      </w:rPr>
    </w:lvl>
    <w:lvl w:ilvl="1" w:tplc="0409001B">
      <w:start w:val="1"/>
      <w:numFmt w:val="lowerRoman"/>
      <w:lvlText w:val="%2."/>
      <w:lvlJc w:val="righ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nsid w:val="4EEE4E6B"/>
    <w:multiLevelType w:val="hybridMultilevel"/>
    <w:tmpl w:val="CD70C6A6"/>
    <w:lvl w:ilvl="0" w:tplc="A926B8A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9">
    <w:nsid w:val="50300001"/>
    <w:multiLevelType w:val="hybridMultilevel"/>
    <w:tmpl w:val="211821B6"/>
    <w:lvl w:ilvl="0" w:tplc="D6120E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0">
    <w:nsid w:val="545F17AB"/>
    <w:multiLevelType w:val="hybridMultilevel"/>
    <w:tmpl w:val="E5F206CA"/>
    <w:lvl w:ilvl="0" w:tplc="CB6227D4">
      <w:numFmt w:val="bullet"/>
      <w:lvlText w:val="-"/>
      <w:lvlJc w:val="left"/>
      <w:pPr>
        <w:ind w:left="720" w:hanging="360"/>
      </w:pPr>
      <w:rPr>
        <w:rFonts w:ascii="Arial" w:eastAsiaTheme="minorHAnsi" w:hAnsi="Arial" w:cs="Arial" w:hint="default"/>
        <w:color w:val="000000"/>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54C417DB"/>
    <w:multiLevelType w:val="hybridMultilevel"/>
    <w:tmpl w:val="7658AB00"/>
    <w:lvl w:ilvl="0" w:tplc="2EC6EB0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55BF44B4"/>
    <w:multiLevelType w:val="hybridMultilevel"/>
    <w:tmpl w:val="DD6CF93E"/>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3">
    <w:nsid w:val="55D80276"/>
    <w:multiLevelType w:val="hybridMultilevel"/>
    <w:tmpl w:val="2508E5D0"/>
    <w:lvl w:ilvl="0" w:tplc="72046C4A">
      <w:numFmt w:val="bullet"/>
      <w:lvlText w:val="-"/>
      <w:lvlJc w:val="left"/>
      <w:pPr>
        <w:ind w:left="720" w:hanging="360"/>
      </w:pPr>
      <w:rPr>
        <w:rFonts w:ascii="Calibri" w:eastAsiaTheme="minorHAnsi" w:hAnsi="Calibri" w:cs="Calibri"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566A7A2B"/>
    <w:multiLevelType w:val="hybridMultilevel"/>
    <w:tmpl w:val="326A70B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5">
    <w:nsid w:val="57AC36CF"/>
    <w:multiLevelType w:val="hybridMultilevel"/>
    <w:tmpl w:val="D8A49C22"/>
    <w:lvl w:ilvl="0" w:tplc="C206D0B2">
      <w:start w:val="28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5903151C"/>
    <w:multiLevelType w:val="hybridMultilevel"/>
    <w:tmpl w:val="11EA8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59BB2943"/>
    <w:multiLevelType w:val="hybridMultilevel"/>
    <w:tmpl w:val="52701C0C"/>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5A75168E"/>
    <w:multiLevelType w:val="hybridMultilevel"/>
    <w:tmpl w:val="6F4E9F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5AFA6775"/>
    <w:multiLevelType w:val="hybridMultilevel"/>
    <w:tmpl w:val="C6763A90"/>
    <w:lvl w:ilvl="0" w:tplc="23DADBE6">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0">
    <w:nsid w:val="5B132115"/>
    <w:multiLevelType w:val="hybridMultilevel"/>
    <w:tmpl w:val="A314D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5B312A15"/>
    <w:multiLevelType w:val="hybridMultilevel"/>
    <w:tmpl w:val="1F266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5BA643BD"/>
    <w:multiLevelType w:val="hybridMultilevel"/>
    <w:tmpl w:val="F42A7902"/>
    <w:lvl w:ilvl="0" w:tplc="CEFADEE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5BE77DC6"/>
    <w:multiLevelType w:val="hybridMultilevel"/>
    <w:tmpl w:val="D06E8322"/>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4">
    <w:nsid w:val="5D8D2610"/>
    <w:multiLevelType w:val="hybridMultilevel"/>
    <w:tmpl w:val="C168603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5">
    <w:nsid w:val="5DB52E11"/>
    <w:multiLevelType w:val="hybridMultilevel"/>
    <w:tmpl w:val="06729A6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5E633DB9"/>
    <w:multiLevelType w:val="hybridMultilevel"/>
    <w:tmpl w:val="5336ACB8"/>
    <w:lvl w:ilvl="0" w:tplc="04090005">
      <w:start w:val="1"/>
      <w:numFmt w:val="bullet"/>
      <w:lvlText w:val=""/>
      <w:lvlJc w:val="left"/>
      <w:pPr>
        <w:ind w:left="1800" w:hanging="360"/>
      </w:pPr>
      <w:rPr>
        <w:rFonts w:ascii="Wingdings" w:hAnsi="Wingdings" w:hint="default"/>
      </w:rPr>
    </w:lvl>
    <w:lvl w:ilvl="1" w:tplc="0409000F">
      <w:start w:val="1"/>
      <w:numFmt w:val="decimal"/>
      <w:lvlText w:val="%2."/>
      <w:lvlJc w:val="left"/>
      <w:pPr>
        <w:ind w:left="2520" w:hanging="360"/>
      </w:pPr>
      <w:rPr>
        <w:rFonts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7">
    <w:nsid w:val="5F662404"/>
    <w:multiLevelType w:val="hybridMultilevel"/>
    <w:tmpl w:val="D8944032"/>
    <w:lvl w:ilvl="0" w:tplc="CEFADEE2">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8">
    <w:nsid w:val="601D0ABD"/>
    <w:multiLevelType w:val="hybridMultilevel"/>
    <w:tmpl w:val="6FDEF2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9">
    <w:nsid w:val="602C34BD"/>
    <w:multiLevelType w:val="hybridMultilevel"/>
    <w:tmpl w:val="11986C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0">
    <w:nsid w:val="60A443E0"/>
    <w:multiLevelType w:val="hybridMultilevel"/>
    <w:tmpl w:val="4EDA6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nsid w:val="60DA605D"/>
    <w:multiLevelType w:val="hybridMultilevel"/>
    <w:tmpl w:val="439067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60FC71D1"/>
    <w:multiLevelType w:val="hybridMultilevel"/>
    <w:tmpl w:val="89D8C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nsid w:val="61E6119F"/>
    <w:multiLevelType w:val="hybridMultilevel"/>
    <w:tmpl w:val="CE44C6A8"/>
    <w:lvl w:ilvl="0" w:tplc="0409001B">
      <w:start w:val="1"/>
      <w:numFmt w:val="decimal"/>
      <w:lvlText w:val="%1."/>
      <w:lvlJc w:val="righ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4">
    <w:nsid w:val="63B25EF0"/>
    <w:multiLevelType w:val="hybridMultilevel"/>
    <w:tmpl w:val="AA646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63BA21FD"/>
    <w:multiLevelType w:val="hybridMultilevel"/>
    <w:tmpl w:val="71543B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644271CD"/>
    <w:multiLevelType w:val="hybridMultilevel"/>
    <w:tmpl w:val="FFA64BD2"/>
    <w:lvl w:ilvl="0" w:tplc="B1FCB74E">
      <w:start w:val="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nsid w:val="64845D6C"/>
    <w:multiLevelType w:val="hybridMultilevel"/>
    <w:tmpl w:val="9F6C652A"/>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8">
    <w:nsid w:val="6496161C"/>
    <w:multiLevelType w:val="hybridMultilevel"/>
    <w:tmpl w:val="CB04DF12"/>
    <w:lvl w:ilvl="0" w:tplc="CEFADEE2">
      <w:numFmt w:val="bullet"/>
      <w:lvlText w:val="-"/>
      <w:lvlJc w:val="left"/>
      <w:pPr>
        <w:ind w:left="3060" w:hanging="360"/>
      </w:pPr>
      <w:rPr>
        <w:rFonts w:ascii="Calibri" w:eastAsiaTheme="minorHAnsi" w:hAnsi="Calibri" w:cs="Calibri" w:hint="default"/>
      </w:rPr>
    </w:lvl>
    <w:lvl w:ilvl="1" w:tplc="04090003">
      <w:start w:val="1"/>
      <w:numFmt w:val="bullet"/>
      <w:lvlText w:val="o"/>
      <w:lvlJc w:val="left"/>
      <w:pPr>
        <w:ind w:left="3780" w:hanging="360"/>
      </w:pPr>
      <w:rPr>
        <w:rFonts w:ascii="Courier New" w:hAnsi="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49">
    <w:nsid w:val="6550788A"/>
    <w:multiLevelType w:val="hybridMultilevel"/>
    <w:tmpl w:val="0AF6F28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0">
    <w:nsid w:val="65623339"/>
    <w:multiLevelType w:val="hybridMultilevel"/>
    <w:tmpl w:val="05EA2898"/>
    <w:lvl w:ilvl="0" w:tplc="92AC38D8">
      <w:numFmt w:val="bullet"/>
      <w:lvlText w:val="-"/>
      <w:lvlJc w:val="left"/>
      <w:pPr>
        <w:ind w:left="720" w:hanging="360"/>
      </w:pPr>
      <w:rPr>
        <w:rFonts w:ascii="Calibri" w:eastAsiaTheme="minorHAnsi" w:hAnsi="Calibri" w:cs="Wingdings"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51">
    <w:nsid w:val="66454297"/>
    <w:multiLevelType w:val="hybridMultilevel"/>
    <w:tmpl w:val="B540EA4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2">
    <w:nsid w:val="668C4BFF"/>
    <w:multiLevelType w:val="hybridMultilevel"/>
    <w:tmpl w:val="718A22C2"/>
    <w:lvl w:ilvl="0" w:tplc="04090019">
      <w:start w:val="1"/>
      <w:numFmt w:val="lowerLetter"/>
      <w:lvlText w:val="%1."/>
      <w:lvlJc w:val="left"/>
      <w:pPr>
        <w:ind w:left="2160" w:hanging="360"/>
      </w:pPr>
      <w:rPr>
        <w:rFonts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3">
    <w:nsid w:val="67835979"/>
    <w:multiLevelType w:val="hybridMultilevel"/>
    <w:tmpl w:val="B58A090E"/>
    <w:lvl w:ilvl="0" w:tplc="FAF05CB2">
      <w:start w:val="1"/>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4">
    <w:nsid w:val="67A037F9"/>
    <w:multiLevelType w:val="hybridMultilevel"/>
    <w:tmpl w:val="3704EFDA"/>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5">
    <w:nsid w:val="682A6C30"/>
    <w:multiLevelType w:val="hybridMultilevel"/>
    <w:tmpl w:val="731ED53C"/>
    <w:lvl w:ilvl="0" w:tplc="04090005">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6">
    <w:nsid w:val="68D02EF1"/>
    <w:multiLevelType w:val="hybridMultilevel"/>
    <w:tmpl w:val="FD8EE7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040D6D0">
      <w:start w:val="2"/>
      <w:numFmt w:val="bullet"/>
      <w:lvlText w:val="-"/>
      <w:lvlJc w:val="left"/>
      <w:pPr>
        <w:ind w:left="2880" w:hanging="360"/>
      </w:pPr>
      <w:rPr>
        <w:rFonts w:ascii="Calibri" w:eastAsiaTheme="minorHAnsi" w:hAnsi="Calibri" w:cs="Calibri"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69291F17"/>
    <w:multiLevelType w:val="hybridMultilevel"/>
    <w:tmpl w:val="EA28AB7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nsid w:val="6B0C0220"/>
    <w:multiLevelType w:val="hybridMultilevel"/>
    <w:tmpl w:val="8F122E10"/>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nsid w:val="6DFC3320"/>
    <w:multiLevelType w:val="hybridMultilevel"/>
    <w:tmpl w:val="757231A4"/>
    <w:lvl w:ilvl="0" w:tplc="0409000F">
      <w:start w:val="1"/>
      <w:numFmt w:val="decimal"/>
      <w:lvlText w:val="%1."/>
      <w:lvlJc w:val="left"/>
      <w:pPr>
        <w:ind w:left="720" w:hanging="360"/>
      </w:pPr>
      <w:rPr>
        <w:rFonts w:hint="default"/>
      </w:rPr>
    </w:lvl>
    <w:lvl w:ilvl="1" w:tplc="CAF6F9D0">
      <w:numFmt w:val="bullet"/>
      <w:lvlText w:val="-"/>
      <w:lvlJc w:val="left"/>
      <w:pPr>
        <w:ind w:left="1440" w:hanging="360"/>
      </w:pPr>
      <w:rPr>
        <w:rFonts w:ascii="Calibri" w:eastAsiaTheme="minorHAnsi" w:hAnsi="Calibri" w:cs="Calibr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6E241D77"/>
    <w:multiLevelType w:val="hybridMultilevel"/>
    <w:tmpl w:val="24E8616C"/>
    <w:lvl w:ilvl="0" w:tplc="92AC38D8">
      <w:numFmt w:val="bullet"/>
      <w:lvlText w:val="-"/>
      <w:lvlJc w:val="left"/>
      <w:pPr>
        <w:ind w:left="720" w:hanging="360"/>
      </w:pPr>
      <w:rPr>
        <w:rFonts w:ascii="Calibri" w:eastAsiaTheme="minorHAnsi" w:hAnsi="Calibri" w:cs="Wingdings" w:hint="default"/>
      </w:rPr>
    </w:lvl>
    <w:lvl w:ilvl="1" w:tplc="04090003">
      <w:start w:val="1"/>
      <w:numFmt w:val="bullet"/>
      <w:lvlText w:val="o"/>
      <w:lvlJc w:val="left"/>
      <w:pPr>
        <w:ind w:left="1440" w:hanging="360"/>
      </w:pPr>
      <w:rPr>
        <w:rFonts w:ascii="Courier New" w:hAnsi="Courier New" w:cs="Symbol"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61">
    <w:nsid w:val="6EE754CE"/>
    <w:multiLevelType w:val="hybridMultilevel"/>
    <w:tmpl w:val="36828CCA"/>
    <w:lvl w:ilvl="0" w:tplc="04090005">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2">
    <w:nsid w:val="6F782B0A"/>
    <w:multiLevelType w:val="hybridMultilevel"/>
    <w:tmpl w:val="B8F06D7A"/>
    <w:lvl w:ilvl="0" w:tplc="78107732">
      <w:start w:val="1"/>
      <w:numFmt w:val="upperRoman"/>
      <w:lvlText w:val="%1."/>
      <w:lvlJc w:val="left"/>
      <w:pPr>
        <w:ind w:left="1080" w:hanging="720"/>
      </w:pPr>
      <w:rPr>
        <w:rFonts w:hint="default"/>
      </w:rPr>
    </w:lvl>
    <w:lvl w:ilvl="1" w:tplc="58202C4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6FE610C9"/>
    <w:multiLevelType w:val="hybridMultilevel"/>
    <w:tmpl w:val="B5A61BCE"/>
    <w:lvl w:ilvl="0" w:tplc="062C394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4">
    <w:nsid w:val="723B18DD"/>
    <w:multiLevelType w:val="hybridMultilevel"/>
    <w:tmpl w:val="092AD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nsid w:val="724E7720"/>
    <w:multiLevelType w:val="hybridMultilevel"/>
    <w:tmpl w:val="CD6A0CE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6">
    <w:nsid w:val="728C43EF"/>
    <w:multiLevelType w:val="hybridMultilevel"/>
    <w:tmpl w:val="6F4E9F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743D1D7A"/>
    <w:multiLevelType w:val="hybridMultilevel"/>
    <w:tmpl w:val="267CA60C"/>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8">
    <w:nsid w:val="74DA1C99"/>
    <w:multiLevelType w:val="hybridMultilevel"/>
    <w:tmpl w:val="7C486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nsid w:val="753717E8"/>
    <w:multiLevelType w:val="hybridMultilevel"/>
    <w:tmpl w:val="C8782D1C"/>
    <w:lvl w:ilvl="0" w:tplc="0409001B">
      <w:start w:val="1"/>
      <w:numFmt w:val="lowerRoman"/>
      <w:lvlText w:val="%1."/>
      <w:lvlJc w:val="righ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0">
    <w:nsid w:val="75D24D9F"/>
    <w:multiLevelType w:val="hybridMultilevel"/>
    <w:tmpl w:val="D780E17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1">
    <w:nsid w:val="763D5D52"/>
    <w:multiLevelType w:val="hybridMultilevel"/>
    <w:tmpl w:val="BA5E3096"/>
    <w:lvl w:ilvl="0" w:tplc="0409000F">
      <w:start w:val="1"/>
      <w:numFmt w:val="decimal"/>
      <w:lvlText w:val="%1."/>
      <w:lvlJc w:val="left"/>
      <w:pPr>
        <w:ind w:left="720" w:hanging="360"/>
      </w:pPr>
    </w:lvl>
    <w:lvl w:ilvl="1" w:tplc="04090019">
      <w:start w:val="1"/>
      <w:numFmt w:val="lowerLetter"/>
      <w:lvlText w:val="%2."/>
      <w:lvlJc w:val="left"/>
      <w:pPr>
        <w:ind w:left="21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76817EA5"/>
    <w:multiLevelType w:val="hybridMultilevel"/>
    <w:tmpl w:val="34F28754"/>
    <w:lvl w:ilvl="0" w:tplc="6E50905A">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nsid w:val="76F307C9"/>
    <w:multiLevelType w:val="hybridMultilevel"/>
    <w:tmpl w:val="D22450E0"/>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4">
    <w:nsid w:val="77FE2E00"/>
    <w:multiLevelType w:val="hybridMultilevel"/>
    <w:tmpl w:val="FBE41A6A"/>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5">
    <w:nsid w:val="788567E5"/>
    <w:multiLevelType w:val="hybridMultilevel"/>
    <w:tmpl w:val="01AC6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nsid w:val="789417CC"/>
    <w:multiLevelType w:val="hybridMultilevel"/>
    <w:tmpl w:val="2FC61D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040D6D0">
      <w:start w:val="2"/>
      <w:numFmt w:val="bullet"/>
      <w:lvlText w:val="-"/>
      <w:lvlJc w:val="left"/>
      <w:pPr>
        <w:ind w:left="2880" w:hanging="360"/>
      </w:pPr>
      <w:rPr>
        <w:rFonts w:ascii="Calibri" w:eastAsiaTheme="minorHAnsi" w:hAnsi="Calibri" w:cs="Calibri"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78D85BC9"/>
    <w:multiLevelType w:val="hybridMultilevel"/>
    <w:tmpl w:val="D68C670E"/>
    <w:lvl w:ilvl="0" w:tplc="B1FCB74E">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nsid w:val="7913115D"/>
    <w:multiLevelType w:val="hybridMultilevel"/>
    <w:tmpl w:val="BA1098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9">
    <w:nsid w:val="7AA27C66"/>
    <w:multiLevelType w:val="hybridMultilevel"/>
    <w:tmpl w:val="6C1CD1D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0">
    <w:nsid w:val="7ABA10CC"/>
    <w:multiLevelType w:val="hybridMultilevel"/>
    <w:tmpl w:val="211821B6"/>
    <w:lvl w:ilvl="0" w:tplc="D6120E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1">
    <w:nsid w:val="7BA24E12"/>
    <w:multiLevelType w:val="hybridMultilevel"/>
    <w:tmpl w:val="1FDE0A16"/>
    <w:lvl w:ilvl="0" w:tplc="E7F66F58">
      <w:numFmt w:val="bullet"/>
      <w:lvlText w:val="-"/>
      <w:lvlJc w:val="left"/>
      <w:pPr>
        <w:ind w:left="720" w:hanging="360"/>
      </w:pPr>
      <w:rPr>
        <w:rFonts w:ascii="Calibri" w:eastAsiaTheme="minorHAnsi" w:hAnsi="Calibri" w:cs="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2">
    <w:nsid w:val="7BAB2EC5"/>
    <w:multiLevelType w:val="hybridMultilevel"/>
    <w:tmpl w:val="C3504860"/>
    <w:lvl w:ilvl="0" w:tplc="D2CA2398">
      <w:start w:val="1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nsid w:val="7C005B3D"/>
    <w:multiLevelType w:val="hybridMultilevel"/>
    <w:tmpl w:val="B8F06D7A"/>
    <w:lvl w:ilvl="0" w:tplc="78107732">
      <w:start w:val="1"/>
      <w:numFmt w:val="upperRoman"/>
      <w:lvlText w:val="%1."/>
      <w:lvlJc w:val="left"/>
      <w:pPr>
        <w:ind w:left="1080" w:hanging="720"/>
      </w:pPr>
      <w:rPr>
        <w:rFonts w:hint="default"/>
      </w:rPr>
    </w:lvl>
    <w:lvl w:ilvl="1" w:tplc="58202C4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7C035E17"/>
    <w:multiLevelType w:val="hybridMultilevel"/>
    <w:tmpl w:val="0B60B8DE"/>
    <w:lvl w:ilvl="0" w:tplc="22F6BE8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nsid w:val="7C3D0020"/>
    <w:multiLevelType w:val="hybridMultilevel"/>
    <w:tmpl w:val="E7AC2F94"/>
    <w:lvl w:ilvl="0" w:tplc="0409000F">
      <w:start w:val="1"/>
      <w:numFmt w:val="decimal"/>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6">
    <w:nsid w:val="7C680488"/>
    <w:multiLevelType w:val="hybridMultilevel"/>
    <w:tmpl w:val="F2ECD9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7D5C0B08"/>
    <w:multiLevelType w:val="hybridMultilevel"/>
    <w:tmpl w:val="A1B2A1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7E653AE7"/>
    <w:multiLevelType w:val="hybridMultilevel"/>
    <w:tmpl w:val="C86449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7E9330CF"/>
    <w:multiLevelType w:val="hybridMultilevel"/>
    <w:tmpl w:val="2D92C586"/>
    <w:lvl w:ilvl="0" w:tplc="CEFADEE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nsid w:val="7EA8597D"/>
    <w:multiLevelType w:val="hybridMultilevel"/>
    <w:tmpl w:val="CA54A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nsid w:val="7F552820"/>
    <w:multiLevelType w:val="hybridMultilevel"/>
    <w:tmpl w:val="1616C374"/>
    <w:lvl w:ilvl="0" w:tplc="CEFADEE2">
      <w:numFmt w:val="bullet"/>
      <w:lvlText w:val="-"/>
      <w:lvlJc w:val="left"/>
      <w:pPr>
        <w:ind w:left="720" w:hanging="360"/>
      </w:pPr>
      <w:rPr>
        <w:rFonts w:ascii="Calibri" w:eastAsiaTheme="minorHAnsi" w:hAnsi="Calibri" w:cs="Calibri" w:hint="default"/>
      </w:rPr>
    </w:lvl>
    <w:lvl w:ilvl="1" w:tplc="13D666E8">
      <w:start w:val="3"/>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nsid w:val="7FC62DDB"/>
    <w:multiLevelType w:val="hybridMultilevel"/>
    <w:tmpl w:val="EBD8847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16"/>
  </w:num>
  <w:num w:numId="2">
    <w:abstractNumId w:val="162"/>
  </w:num>
  <w:num w:numId="3">
    <w:abstractNumId w:val="118"/>
  </w:num>
  <w:num w:numId="4">
    <w:abstractNumId w:val="107"/>
  </w:num>
  <w:num w:numId="5">
    <w:abstractNumId w:val="97"/>
  </w:num>
  <w:num w:numId="6">
    <w:abstractNumId w:val="180"/>
  </w:num>
  <w:num w:numId="7">
    <w:abstractNumId w:val="19"/>
  </w:num>
  <w:num w:numId="8">
    <w:abstractNumId w:val="88"/>
  </w:num>
  <w:num w:numId="9">
    <w:abstractNumId w:val="63"/>
  </w:num>
  <w:num w:numId="10">
    <w:abstractNumId w:val="47"/>
  </w:num>
  <w:num w:numId="11">
    <w:abstractNumId w:val="102"/>
  </w:num>
  <w:num w:numId="12">
    <w:abstractNumId w:val="4"/>
  </w:num>
  <w:num w:numId="13">
    <w:abstractNumId w:val="150"/>
  </w:num>
  <w:num w:numId="14">
    <w:abstractNumId w:val="95"/>
  </w:num>
  <w:num w:numId="15">
    <w:abstractNumId w:val="160"/>
  </w:num>
  <w:num w:numId="16">
    <w:abstractNumId w:val="71"/>
  </w:num>
  <w:num w:numId="17">
    <w:abstractNumId w:val="1"/>
  </w:num>
  <w:num w:numId="18">
    <w:abstractNumId w:val="181"/>
  </w:num>
  <w:num w:numId="19">
    <w:abstractNumId w:val="59"/>
  </w:num>
  <w:num w:numId="20">
    <w:abstractNumId w:val="50"/>
  </w:num>
  <w:num w:numId="21">
    <w:abstractNumId w:val="33"/>
  </w:num>
  <w:num w:numId="22">
    <w:abstractNumId w:val="21"/>
  </w:num>
  <w:num w:numId="23">
    <w:abstractNumId w:val="143"/>
  </w:num>
  <w:num w:numId="24">
    <w:abstractNumId w:val="172"/>
  </w:num>
  <w:num w:numId="25">
    <w:abstractNumId w:val="182"/>
  </w:num>
  <w:num w:numId="26">
    <w:abstractNumId w:val="3"/>
  </w:num>
  <w:num w:numId="27">
    <w:abstractNumId w:val="37"/>
  </w:num>
  <w:num w:numId="28">
    <w:abstractNumId w:val="125"/>
  </w:num>
  <w:num w:numId="29">
    <w:abstractNumId w:val="68"/>
  </w:num>
  <w:num w:numId="30">
    <w:abstractNumId w:val="57"/>
  </w:num>
  <w:num w:numId="31">
    <w:abstractNumId w:val="28"/>
  </w:num>
  <w:num w:numId="32">
    <w:abstractNumId w:val="82"/>
  </w:num>
  <w:num w:numId="33">
    <w:abstractNumId w:val="123"/>
  </w:num>
  <w:num w:numId="34">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num>
  <w:num w:numId="3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2"/>
  </w:num>
  <w:num w:numId="39">
    <w:abstractNumId w:val="157"/>
  </w:num>
  <w:num w:numId="40">
    <w:abstractNumId w:val="75"/>
  </w:num>
  <w:num w:numId="41">
    <w:abstractNumId w:val="178"/>
  </w:num>
  <w:num w:numId="42">
    <w:abstractNumId w:val="186"/>
  </w:num>
  <w:num w:numId="43">
    <w:abstractNumId w:val="156"/>
  </w:num>
  <w:num w:numId="44">
    <w:abstractNumId w:val="176"/>
  </w:num>
  <w:num w:numId="45">
    <w:abstractNumId w:val="56"/>
  </w:num>
  <w:num w:numId="46">
    <w:abstractNumId w:val="79"/>
  </w:num>
  <w:num w:numId="47">
    <w:abstractNumId w:val="141"/>
  </w:num>
  <w:num w:numId="48">
    <w:abstractNumId w:val="2"/>
  </w:num>
  <w:num w:numId="49">
    <w:abstractNumId w:val="13"/>
  </w:num>
  <w:num w:numId="50">
    <w:abstractNumId w:val="190"/>
  </w:num>
  <w:num w:numId="51">
    <w:abstractNumId w:val="158"/>
  </w:num>
  <w:num w:numId="52">
    <w:abstractNumId w:val="115"/>
  </w:num>
  <w:num w:numId="53">
    <w:abstractNumId w:val="145"/>
  </w:num>
  <w:num w:numId="54">
    <w:abstractNumId w:val="112"/>
  </w:num>
  <w:num w:numId="55">
    <w:abstractNumId w:val="52"/>
  </w:num>
  <w:num w:numId="56">
    <w:abstractNumId w:val="8"/>
  </w:num>
  <w:num w:numId="57">
    <w:abstractNumId w:val="86"/>
  </w:num>
  <w:num w:numId="58">
    <w:abstractNumId w:val="173"/>
  </w:num>
  <w:num w:numId="59">
    <w:abstractNumId w:val="101"/>
  </w:num>
  <w:num w:numId="60">
    <w:abstractNumId w:val="117"/>
  </w:num>
  <w:num w:numId="61">
    <w:abstractNumId w:val="84"/>
  </w:num>
  <w:num w:numId="62">
    <w:abstractNumId w:val="81"/>
  </w:num>
  <w:num w:numId="63">
    <w:abstractNumId w:val="25"/>
  </w:num>
  <w:num w:numId="64">
    <w:abstractNumId w:val="85"/>
  </w:num>
  <w:num w:numId="65">
    <w:abstractNumId w:val="159"/>
  </w:num>
  <w:num w:numId="66">
    <w:abstractNumId w:val="144"/>
  </w:num>
  <w:num w:numId="67">
    <w:abstractNumId w:val="22"/>
  </w:num>
  <w:num w:numId="68">
    <w:abstractNumId w:val="76"/>
  </w:num>
  <w:num w:numId="69">
    <w:abstractNumId w:val="91"/>
  </w:num>
  <w:num w:numId="70">
    <w:abstractNumId w:val="111"/>
  </w:num>
  <w:num w:numId="71">
    <w:abstractNumId w:val="165"/>
  </w:num>
  <w:num w:numId="72">
    <w:abstractNumId w:val="35"/>
  </w:num>
  <w:num w:numId="73">
    <w:abstractNumId w:val="61"/>
  </w:num>
  <w:num w:numId="74">
    <w:abstractNumId w:val="5"/>
  </w:num>
  <w:num w:numId="75">
    <w:abstractNumId w:val="124"/>
  </w:num>
  <w:num w:numId="76">
    <w:abstractNumId w:val="83"/>
  </w:num>
  <w:num w:numId="77">
    <w:abstractNumId w:val="53"/>
  </w:num>
  <w:num w:numId="78">
    <w:abstractNumId w:val="109"/>
  </w:num>
  <w:num w:numId="79">
    <w:abstractNumId w:val="169"/>
  </w:num>
  <w:num w:numId="80">
    <w:abstractNumId w:val="7"/>
  </w:num>
  <w:num w:numId="81">
    <w:abstractNumId w:val="168"/>
  </w:num>
  <w:num w:numId="82">
    <w:abstractNumId w:val="135"/>
  </w:num>
  <w:num w:numId="83">
    <w:abstractNumId w:val="11"/>
  </w:num>
  <w:num w:numId="84">
    <w:abstractNumId w:val="130"/>
  </w:num>
  <w:num w:numId="85">
    <w:abstractNumId w:val="104"/>
  </w:num>
  <w:num w:numId="86">
    <w:abstractNumId w:val="140"/>
  </w:num>
  <w:num w:numId="87">
    <w:abstractNumId w:val="171"/>
  </w:num>
  <w:num w:numId="88">
    <w:abstractNumId w:val="77"/>
  </w:num>
  <w:num w:numId="89">
    <w:abstractNumId w:val="185"/>
  </w:num>
  <w:num w:numId="90">
    <w:abstractNumId w:val="142"/>
  </w:num>
  <w:num w:numId="91">
    <w:abstractNumId w:val="90"/>
  </w:num>
  <w:num w:numId="92">
    <w:abstractNumId w:val="121"/>
  </w:num>
  <w:num w:numId="93">
    <w:abstractNumId w:val="188"/>
  </w:num>
  <w:num w:numId="94">
    <w:abstractNumId w:val="131"/>
  </w:num>
  <w:num w:numId="95">
    <w:abstractNumId w:val="128"/>
  </w:num>
  <w:num w:numId="96">
    <w:abstractNumId w:val="106"/>
  </w:num>
  <w:num w:numId="97">
    <w:abstractNumId w:val="138"/>
  </w:num>
  <w:num w:numId="98">
    <w:abstractNumId w:val="166"/>
  </w:num>
  <w:num w:numId="99">
    <w:abstractNumId w:val="139"/>
  </w:num>
  <w:num w:numId="100">
    <w:abstractNumId w:val="179"/>
  </w:num>
  <w:num w:numId="101">
    <w:abstractNumId w:val="29"/>
  </w:num>
  <w:num w:numId="102">
    <w:abstractNumId w:val="164"/>
  </w:num>
  <w:num w:numId="103">
    <w:abstractNumId w:val="126"/>
  </w:num>
  <w:num w:numId="104">
    <w:abstractNumId w:val="6"/>
  </w:num>
  <w:num w:numId="105">
    <w:abstractNumId w:val="113"/>
  </w:num>
  <w:num w:numId="106">
    <w:abstractNumId w:val="92"/>
  </w:num>
  <w:num w:numId="107">
    <w:abstractNumId w:val="36"/>
  </w:num>
  <w:num w:numId="108">
    <w:abstractNumId w:val="23"/>
  </w:num>
  <w:num w:numId="109">
    <w:abstractNumId w:val="94"/>
  </w:num>
  <w:num w:numId="110">
    <w:abstractNumId w:val="152"/>
  </w:num>
  <w:num w:numId="111">
    <w:abstractNumId w:val="175"/>
  </w:num>
  <w:num w:numId="112">
    <w:abstractNumId w:val="74"/>
  </w:num>
  <w:num w:numId="113">
    <w:abstractNumId w:val="154"/>
  </w:num>
  <w:num w:numId="114">
    <w:abstractNumId w:val="40"/>
  </w:num>
  <w:num w:numId="115">
    <w:abstractNumId w:val="41"/>
  </w:num>
  <w:num w:numId="116">
    <w:abstractNumId w:val="146"/>
  </w:num>
  <w:num w:numId="117">
    <w:abstractNumId w:val="187"/>
  </w:num>
  <w:num w:numId="118">
    <w:abstractNumId w:val="48"/>
  </w:num>
  <w:num w:numId="119">
    <w:abstractNumId w:val="177"/>
  </w:num>
  <w:num w:numId="120">
    <w:abstractNumId w:val="70"/>
  </w:num>
  <w:num w:numId="121">
    <w:abstractNumId w:val="149"/>
  </w:num>
  <w:num w:numId="122">
    <w:abstractNumId w:val="184"/>
  </w:num>
  <w:num w:numId="123">
    <w:abstractNumId w:val="93"/>
  </w:num>
  <w:num w:numId="124">
    <w:abstractNumId w:val="15"/>
  </w:num>
  <w:num w:numId="125">
    <w:abstractNumId w:val="18"/>
  </w:num>
  <w:num w:numId="126">
    <w:abstractNumId w:val="12"/>
  </w:num>
  <w:num w:numId="127">
    <w:abstractNumId w:val="54"/>
  </w:num>
  <w:num w:numId="128">
    <w:abstractNumId w:val="32"/>
  </w:num>
  <w:num w:numId="129">
    <w:abstractNumId w:val="43"/>
  </w:num>
  <w:num w:numId="130">
    <w:abstractNumId w:val="45"/>
  </w:num>
  <w:num w:numId="131">
    <w:abstractNumId w:val="62"/>
  </w:num>
  <w:num w:numId="132">
    <w:abstractNumId w:val="127"/>
  </w:num>
  <w:num w:numId="133">
    <w:abstractNumId w:val="26"/>
  </w:num>
  <w:num w:numId="134">
    <w:abstractNumId w:val="27"/>
  </w:num>
  <w:num w:numId="135">
    <w:abstractNumId w:val="34"/>
  </w:num>
  <w:num w:numId="136">
    <w:abstractNumId w:val="108"/>
  </w:num>
  <w:num w:numId="137">
    <w:abstractNumId w:val="132"/>
  </w:num>
  <w:num w:numId="138">
    <w:abstractNumId w:val="17"/>
  </w:num>
  <w:num w:numId="139">
    <w:abstractNumId w:val="105"/>
  </w:num>
  <w:num w:numId="140">
    <w:abstractNumId w:val="120"/>
  </w:num>
  <w:num w:numId="141">
    <w:abstractNumId w:val="148"/>
  </w:num>
  <w:num w:numId="142">
    <w:abstractNumId w:val="0"/>
  </w:num>
  <w:num w:numId="143">
    <w:abstractNumId w:val="137"/>
  </w:num>
  <w:num w:numId="144">
    <w:abstractNumId w:val="103"/>
  </w:num>
  <w:num w:numId="145">
    <w:abstractNumId w:val="191"/>
  </w:num>
  <w:num w:numId="146">
    <w:abstractNumId w:val="10"/>
  </w:num>
  <w:num w:numId="147">
    <w:abstractNumId w:val="67"/>
  </w:num>
  <w:num w:numId="148">
    <w:abstractNumId w:val="153"/>
  </w:num>
  <w:num w:numId="149">
    <w:abstractNumId w:val="65"/>
  </w:num>
  <w:num w:numId="150">
    <w:abstractNumId w:val="189"/>
  </w:num>
  <w:num w:numId="151">
    <w:abstractNumId w:val="14"/>
  </w:num>
  <w:num w:numId="152">
    <w:abstractNumId w:val="9"/>
  </w:num>
  <w:num w:numId="153">
    <w:abstractNumId w:val="167"/>
  </w:num>
  <w:num w:numId="154">
    <w:abstractNumId w:val="60"/>
  </w:num>
  <w:num w:numId="155">
    <w:abstractNumId w:val="122"/>
  </w:num>
  <w:num w:numId="156">
    <w:abstractNumId w:val="134"/>
  </w:num>
  <w:num w:numId="157">
    <w:abstractNumId w:val="31"/>
  </w:num>
  <w:num w:numId="158">
    <w:abstractNumId w:val="58"/>
  </w:num>
  <w:num w:numId="159">
    <w:abstractNumId w:val="161"/>
  </w:num>
  <w:num w:numId="160">
    <w:abstractNumId w:val="55"/>
  </w:num>
  <w:num w:numId="161">
    <w:abstractNumId w:val="80"/>
  </w:num>
  <w:num w:numId="162">
    <w:abstractNumId w:val="151"/>
  </w:num>
  <w:num w:numId="163">
    <w:abstractNumId w:val="100"/>
  </w:num>
  <w:num w:numId="164">
    <w:abstractNumId w:val="78"/>
  </w:num>
  <w:num w:numId="165">
    <w:abstractNumId w:val="192"/>
  </w:num>
  <w:num w:numId="166">
    <w:abstractNumId w:val="136"/>
  </w:num>
  <w:num w:numId="167">
    <w:abstractNumId w:val="89"/>
  </w:num>
  <w:num w:numId="168">
    <w:abstractNumId w:val="133"/>
  </w:num>
  <w:num w:numId="169">
    <w:abstractNumId w:val="174"/>
  </w:num>
  <w:num w:numId="170">
    <w:abstractNumId w:val="44"/>
  </w:num>
  <w:num w:numId="171">
    <w:abstractNumId w:val="66"/>
  </w:num>
  <w:num w:numId="172">
    <w:abstractNumId w:val="51"/>
  </w:num>
  <w:num w:numId="173">
    <w:abstractNumId w:val="72"/>
  </w:num>
  <w:num w:numId="174">
    <w:abstractNumId w:val="73"/>
  </w:num>
  <w:num w:numId="175">
    <w:abstractNumId w:val="20"/>
  </w:num>
  <w:num w:numId="176">
    <w:abstractNumId w:val="98"/>
  </w:num>
  <w:num w:numId="177">
    <w:abstractNumId w:val="99"/>
  </w:num>
  <w:num w:numId="178">
    <w:abstractNumId w:val="30"/>
  </w:num>
  <w:num w:numId="179">
    <w:abstractNumId w:val="38"/>
  </w:num>
  <w:num w:numId="180">
    <w:abstractNumId w:val="155"/>
  </w:num>
  <w:num w:numId="181">
    <w:abstractNumId w:val="147"/>
  </w:num>
  <w:num w:numId="182">
    <w:abstractNumId w:val="114"/>
  </w:num>
  <w:num w:numId="183">
    <w:abstractNumId w:val="46"/>
  </w:num>
  <w:num w:numId="184">
    <w:abstractNumId w:val="183"/>
  </w:num>
  <w:num w:numId="185">
    <w:abstractNumId w:val="64"/>
  </w:num>
  <w:num w:numId="186">
    <w:abstractNumId w:val="129"/>
  </w:num>
  <w:num w:numId="187">
    <w:abstractNumId w:val="119"/>
  </w:num>
  <w:num w:numId="188">
    <w:abstractNumId w:val="96"/>
  </w:num>
  <w:num w:numId="189">
    <w:abstractNumId w:val="110"/>
  </w:num>
  <w:num w:numId="190">
    <w:abstractNumId w:val="24"/>
  </w:num>
  <w:num w:numId="191">
    <w:abstractNumId w:val="163"/>
  </w:num>
  <w:num w:numId="192">
    <w:abstractNumId w:val="87"/>
  </w:num>
  <w:num w:numId="193">
    <w:abstractNumId w:val="16"/>
  </w:num>
  <w:numIdMacAtCleanup w:val="1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dirty"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B4C"/>
    <w:rsid w:val="00013EE3"/>
    <w:rsid w:val="00016A4D"/>
    <w:rsid w:val="00020201"/>
    <w:rsid w:val="000235CD"/>
    <w:rsid w:val="0002390B"/>
    <w:rsid w:val="0003125A"/>
    <w:rsid w:val="00052C2E"/>
    <w:rsid w:val="000545DA"/>
    <w:rsid w:val="00054769"/>
    <w:rsid w:val="0005615A"/>
    <w:rsid w:val="000564C8"/>
    <w:rsid w:val="000646DC"/>
    <w:rsid w:val="00071ED1"/>
    <w:rsid w:val="00074BDC"/>
    <w:rsid w:val="00094A2D"/>
    <w:rsid w:val="000A3CA8"/>
    <w:rsid w:val="000C4E26"/>
    <w:rsid w:val="000D235C"/>
    <w:rsid w:val="000D6218"/>
    <w:rsid w:val="000E582E"/>
    <w:rsid w:val="000E5B0A"/>
    <w:rsid w:val="0010053A"/>
    <w:rsid w:val="001019D0"/>
    <w:rsid w:val="00103A8B"/>
    <w:rsid w:val="00105EE7"/>
    <w:rsid w:val="00111CCC"/>
    <w:rsid w:val="00112524"/>
    <w:rsid w:val="00112FFA"/>
    <w:rsid w:val="00121800"/>
    <w:rsid w:val="001255B2"/>
    <w:rsid w:val="0014254F"/>
    <w:rsid w:val="001426C8"/>
    <w:rsid w:val="001530F2"/>
    <w:rsid w:val="00170983"/>
    <w:rsid w:val="0019174D"/>
    <w:rsid w:val="00193C37"/>
    <w:rsid w:val="001A2D6A"/>
    <w:rsid w:val="001B42AF"/>
    <w:rsid w:val="001C5B31"/>
    <w:rsid w:val="001D5C07"/>
    <w:rsid w:val="001D7093"/>
    <w:rsid w:val="001E15F1"/>
    <w:rsid w:val="001E1AD6"/>
    <w:rsid w:val="001F3138"/>
    <w:rsid w:val="001F48DD"/>
    <w:rsid w:val="002008B4"/>
    <w:rsid w:val="002037BD"/>
    <w:rsid w:val="002316B1"/>
    <w:rsid w:val="0026220E"/>
    <w:rsid w:val="00263D87"/>
    <w:rsid w:val="002700FA"/>
    <w:rsid w:val="0027123E"/>
    <w:rsid w:val="00272DD3"/>
    <w:rsid w:val="00273C0D"/>
    <w:rsid w:val="00287D99"/>
    <w:rsid w:val="002948E5"/>
    <w:rsid w:val="00295F7D"/>
    <w:rsid w:val="002975BF"/>
    <w:rsid w:val="002A22CA"/>
    <w:rsid w:val="002C6148"/>
    <w:rsid w:val="002D4892"/>
    <w:rsid w:val="002D4ADE"/>
    <w:rsid w:val="002D548A"/>
    <w:rsid w:val="002D66C3"/>
    <w:rsid w:val="002D6B1F"/>
    <w:rsid w:val="002D6D77"/>
    <w:rsid w:val="002E4E3A"/>
    <w:rsid w:val="002E522E"/>
    <w:rsid w:val="002F4642"/>
    <w:rsid w:val="0031053D"/>
    <w:rsid w:val="003150E6"/>
    <w:rsid w:val="003166C6"/>
    <w:rsid w:val="00327247"/>
    <w:rsid w:val="00334168"/>
    <w:rsid w:val="0034440D"/>
    <w:rsid w:val="00357E46"/>
    <w:rsid w:val="003668FB"/>
    <w:rsid w:val="00367A98"/>
    <w:rsid w:val="003708A7"/>
    <w:rsid w:val="003715CF"/>
    <w:rsid w:val="00377F6D"/>
    <w:rsid w:val="00386C8F"/>
    <w:rsid w:val="00395B98"/>
    <w:rsid w:val="003B24D1"/>
    <w:rsid w:val="003C2709"/>
    <w:rsid w:val="003C4C06"/>
    <w:rsid w:val="003D1D0A"/>
    <w:rsid w:val="003D417F"/>
    <w:rsid w:val="003D5909"/>
    <w:rsid w:val="003F38C8"/>
    <w:rsid w:val="003F5E74"/>
    <w:rsid w:val="004054CA"/>
    <w:rsid w:val="00417419"/>
    <w:rsid w:val="00424641"/>
    <w:rsid w:val="00430F06"/>
    <w:rsid w:val="004326C9"/>
    <w:rsid w:val="00436CC4"/>
    <w:rsid w:val="00437680"/>
    <w:rsid w:val="00441ED9"/>
    <w:rsid w:val="0044793F"/>
    <w:rsid w:val="00451A7D"/>
    <w:rsid w:val="00477B9C"/>
    <w:rsid w:val="00486AF9"/>
    <w:rsid w:val="004A28B0"/>
    <w:rsid w:val="004B15E3"/>
    <w:rsid w:val="004B1BD6"/>
    <w:rsid w:val="004C5C5E"/>
    <w:rsid w:val="004C68A3"/>
    <w:rsid w:val="004D27B3"/>
    <w:rsid w:val="004E6624"/>
    <w:rsid w:val="004E6E1F"/>
    <w:rsid w:val="004F5F69"/>
    <w:rsid w:val="005005D7"/>
    <w:rsid w:val="00500843"/>
    <w:rsid w:val="00500BDB"/>
    <w:rsid w:val="00505186"/>
    <w:rsid w:val="005076C2"/>
    <w:rsid w:val="00512D4B"/>
    <w:rsid w:val="005208E6"/>
    <w:rsid w:val="00523B95"/>
    <w:rsid w:val="00530B7F"/>
    <w:rsid w:val="005326CE"/>
    <w:rsid w:val="00535E87"/>
    <w:rsid w:val="005417AE"/>
    <w:rsid w:val="0054476F"/>
    <w:rsid w:val="00546A40"/>
    <w:rsid w:val="0056182D"/>
    <w:rsid w:val="00563414"/>
    <w:rsid w:val="00570AB0"/>
    <w:rsid w:val="005711E1"/>
    <w:rsid w:val="005717D0"/>
    <w:rsid w:val="00594971"/>
    <w:rsid w:val="00596DC0"/>
    <w:rsid w:val="00597692"/>
    <w:rsid w:val="005A3511"/>
    <w:rsid w:val="005B53C2"/>
    <w:rsid w:val="005C0328"/>
    <w:rsid w:val="005C79FA"/>
    <w:rsid w:val="005D049E"/>
    <w:rsid w:val="005E54FC"/>
    <w:rsid w:val="005F0218"/>
    <w:rsid w:val="005F0D19"/>
    <w:rsid w:val="00604F83"/>
    <w:rsid w:val="00610A7A"/>
    <w:rsid w:val="00627741"/>
    <w:rsid w:val="00632C44"/>
    <w:rsid w:val="00640965"/>
    <w:rsid w:val="00643795"/>
    <w:rsid w:val="00644EF8"/>
    <w:rsid w:val="006537DC"/>
    <w:rsid w:val="00677C02"/>
    <w:rsid w:val="00683338"/>
    <w:rsid w:val="00685DCA"/>
    <w:rsid w:val="0068772F"/>
    <w:rsid w:val="00687C2D"/>
    <w:rsid w:val="006902C4"/>
    <w:rsid w:val="00690B38"/>
    <w:rsid w:val="006A5530"/>
    <w:rsid w:val="006A5740"/>
    <w:rsid w:val="006A6592"/>
    <w:rsid w:val="006C4B39"/>
    <w:rsid w:val="006E7A63"/>
    <w:rsid w:val="006F0C87"/>
    <w:rsid w:val="006F3700"/>
    <w:rsid w:val="006F7A43"/>
    <w:rsid w:val="00700DD1"/>
    <w:rsid w:val="00705C8E"/>
    <w:rsid w:val="00713637"/>
    <w:rsid w:val="00715074"/>
    <w:rsid w:val="00740000"/>
    <w:rsid w:val="00743201"/>
    <w:rsid w:val="00746CD3"/>
    <w:rsid w:val="007566AD"/>
    <w:rsid w:val="00781BEC"/>
    <w:rsid w:val="007B02D0"/>
    <w:rsid w:val="007B6588"/>
    <w:rsid w:val="007C06E1"/>
    <w:rsid w:val="007D20D8"/>
    <w:rsid w:val="007D7994"/>
    <w:rsid w:val="007F1909"/>
    <w:rsid w:val="00800D5E"/>
    <w:rsid w:val="00807EDE"/>
    <w:rsid w:val="00821177"/>
    <w:rsid w:val="0082643A"/>
    <w:rsid w:val="00846386"/>
    <w:rsid w:val="0084739E"/>
    <w:rsid w:val="008548EF"/>
    <w:rsid w:val="00865356"/>
    <w:rsid w:val="00866372"/>
    <w:rsid w:val="00871CB6"/>
    <w:rsid w:val="0087713D"/>
    <w:rsid w:val="0088180B"/>
    <w:rsid w:val="00886E43"/>
    <w:rsid w:val="0089196C"/>
    <w:rsid w:val="00893257"/>
    <w:rsid w:val="0089536D"/>
    <w:rsid w:val="00896408"/>
    <w:rsid w:val="008A5DF7"/>
    <w:rsid w:val="008A5ED5"/>
    <w:rsid w:val="008B24A2"/>
    <w:rsid w:val="008B3D0D"/>
    <w:rsid w:val="008B77BD"/>
    <w:rsid w:val="008C7461"/>
    <w:rsid w:val="008D5577"/>
    <w:rsid w:val="008E42C3"/>
    <w:rsid w:val="008F0316"/>
    <w:rsid w:val="008F39BB"/>
    <w:rsid w:val="008F7570"/>
    <w:rsid w:val="009123AF"/>
    <w:rsid w:val="009202B9"/>
    <w:rsid w:val="00924AF7"/>
    <w:rsid w:val="00925B38"/>
    <w:rsid w:val="00935A52"/>
    <w:rsid w:val="00937614"/>
    <w:rsid w:val="00954A13"/>
    <w:rsid w:val="00955C51"/>
    <w:rsid w:val="00957DAF"/>
    <w:rsid w:val="00960C84"/>
    <w:rsid w:val="00963ED5"/>
    <w:rsid w:val="0098485E"/>
    <w:rsid w:val="00993B9A"/>
    <w:rsid w:val="009A34BA"/>
    <w:rsid w:val="009B0B8B"/>
    <w:rsid w:val="009B29A5"/>
    <w:rsid w:val="009C2291"/>
    <w:rsid w:val="009C489D"/>
    <w:rsid w:val="009C7FA9"/>
    <w:rsid w:val="009D439C"/>
    <w:rsid w:val="009E6B14"/>
    <w:rsid w:val="009E7F2A"/>
    <w:rsid w:val="009F6719"/>
    <w:rsid w:val="00A22981"/>
    <w:rsid w:val="00A229BD"/>
    <w:rsid w:val="00A24E7F"/>
    <w:rsid w:val="00A27DF9"/>
    <w:rsid w:val="00A34ACE"/>
    <w:rsid w:val="00A37435"/>
    <w:rsid w:val="00A374DD"/>
    <w:rsid w:val="00A412AD"/>
    <w:rsid w:val="00A450A5"/>
    <w:rsid w:val="00A47D9D"/>
    <w:rsid w:val="00A55005"/>
    <w:rsid w:val="00A5625D"/>
    <w:rsid w:val="00A66348"/>
    <w:rsid w:val="00A665F9"/>
    <w:rsid w:val="00A76281"/>
    <w:rsid w:val="00A77CAA"/>
    <w:rsid w:val="00A869FD"/>
    <w:rsid w:val="00A90440"/>
    <w:rsid w:val="00A920EC"/>
    <w:rsid w:val="00A953FB"/>
    <w:rsid w:val="00AA4385"/>
    <w:rsid w:val="00AA50B3"/>
    <w:rsid w:val="00AB3713"/>
    <w:rsid w:val="00AC26D3"/>
    <w:rsid w:val="00AD6CE3"/>
    <w:rsid w:val="00AD6FB8"/>
    <w:rsid w:val="00AE4F6A"/>
    <w:rsid w:val="00AF16F0"/>
    <w:rsid w:val="00AF2740"/>
    <w:rsid w:val="00AF36E1"/>
    <w:rsid w:val="00AF37E5"/>
    <w:rsid w:val="00AF6060"/>
    <w:rsid w:val="00B03771"/>
    <w:rsid w:val="00B246EF"/>
    <w:rsid w:val="00B254DD"/>
    <w:rsid w:val="00B2595E"/>
    <w:rsid w:val="00B30E8D"/>
    <w:rsid w:val="00B322E7"/>
    <w:rsid w:val="00B3348F"/>
    <w:rsid w:val="00B46AF8"/>
    <w:rsid w:val="00B600F9"/>
    <w:rsid w:val="00B60219"/>
    <w:rsid w:val="00B65111"/>
    <w:rsid w:val="00B7456E"/>
    <w:rsid w:val="00B77948"/>
    <w:rsid w:val="00B832B3"/>
    <w:rsid w:val="00B83907"/>
    <w:rsid w:val="00B8763A"/>
    <w:rsid w:val="00B9762E"/>
    <w:rsid w:val="00BC1562"/>
    <w:rsid w:val="00BC52BB"/>
    <w:rsid w:val="00BC5F5C"/>
    <w:rsid w:val="00BD0A95"/>
    <w:rsid w:val="00BD51C7"/>
    <w:rsid w:val="00BD7F70"/>
    <w:rsid w:val="00BE7CB7"/>
    <w:rsid w:val="00BF02CD"/>
    <w:rsid w:val="00BF1A97"/>
    <w:rsid w:val="00BF61C9"/>
    <w:rsid w:val="00C054ED"/>
    <w:rsid w:val="00C20321"/>
    <w:rsid w:val="00C277BC"/>
    <w:rsid w:val="00C304AC"/>
    <w:rsid w:val="00C367E2"/>
    <w:rsid w:val="00C43621"/>
    <w:rsid w:val="00C4594A"/>
    <w:rsid w:val="00C50121"/>
    <w:rsid w:val="00C5229B"/>
    <w:rsid w:val="00C74AEF"/>
    <w:rsid w:val="00C763A0"/>
    <w:rsid w:val="00C81B71"/>
    <w:rsid w:val="00C8292D"/>
    <w:rsid w:val="00C90F52"/>
    <w:rsid w:val="00CC5A82"/>
    <w:rsid w:val="00CE0F16"/>
    <w:rsid w:val="00CE6683"/>
    <w:rsid w:val="00CE7BFA"/>
    <w:rsid w:val="00CF12CA"/>
    <w:rsid w:val="00CF64A0"/>
    <w:rsid w:val="00CF6CFD"/>
    <w:rsid w:val="00CF759C"/>
    <w:rsid w:val="00D0412F"/>
    <w:rsid w:val="00D04F17"/>
    <w:rsid w:val="00D071D3"/>
    <w:rsid w:val="00D145C7"/>
    <w:rsid w:val="00D21E05"/>
    <w:rsid w:val="00D31378"/>
    <w:rsid w:val="00D33F94"/>
    <w:rsid w:val="00D4426A"/>
    <w:rsid w:val="00D44EEF"/>
    <w:rsid w:val="00D46A94"/>
    <w:rsid w:val="00D5534E"/>
    <w:rsid w:val="00D569AA"/>
    <w:rsid w:val="00D64827"/>
    <w:rsid w:val="00D803BC"/>
    <w:rsid w:val="00D8650D"/>
    <w:rsid w:val="00D86703"/>
    <w:rsid w:val="00D87D9B"/>
    <w:rsid w:val="00D87EFE"/>
    <w:rsid w:val="00D91B69"/>
    <w:rsid w:val="00D94F25"/>
    <w:rsid w:val="00D96C30"/>
    <w:rsid w:val="00DA0B52"/>
    <w:rsid w:val="00DA3563"/>
    <w:rsid w:val="00DA577D"/>
    <w:rsid w:val="00DB0B4C"/>
    <w:rsid w:val="00DB7D47"/>
    <w:rsid w:val="00DC37E4"/>
    <w:rsid w:val="00DD50D0"/>
    <w:rsid w:val="00DE1DD7"/>
    <w:rsid w:val="00DE3600"/>
    <w:rsid w:val="00DE70E3"/>
    <w:rsid w:val="00DF2447"/>
    <w:rsid w:val="00DF5799"/>
    <w:rsid w:val="00E00B00"/>
    <w:rsid w:val="00E030B9"/>
    <w:rsid w:val="00E03701"/>
    <w:rsid w:val="00E226F3"/>
    <w:rsid w:val="00E26027"/>
    <w:rsid w:val="00E43E94"/>
    <w:rsid w:val="00E67CD2"/>
    <w:rsid w:val="00E8377B"/>
    <w:rsid w:val="00E866C2"/>
    <w:rsid w:val="00E874C7"/>
    <w:rsid w:val="00E91FF9"/>
    <w:rsid w:val="00E93498"/>
    <w:rsid w:val="00EA6CA9"/>
    <w:rsid w:val="00EA7430"/>
    <w:rsid w:val="00EB037B"/>
    <w:rsid w:val="00EB73B7"/>
    <w:rsid w:val="00EB7F7A"/>
    <w:rsid w:val="00EC2896"/>
    <w:rsid w:val="00EC5BCE"/>
    <w:rsid w:val="00ED21E9"/>
    <w:rsid w:val="00EE442C"/>
    <w:rsid w:val="00EE7D05"/>
    <w:rsid w:val="00EF02A4"/>
    <w:rsid w:val="00EF59D8"/>
    <w:rsid w:val="00EF6B70"/>
    <w:rsid w:val="00F06F2C"/>
    <w:rsid w:val="00F11A0B"/>
    <w:rsid w:val="00F1349F"/>
    <w:rsid w:val="00F17434"/>
    <w:rsid w:val="00F17636"/>
    <w:rsid w:val="00F2393E"/>
    <w:rsid w:val="00F25575"/>
    <w:rsid w:val="00F2728B"/>
    <w:rsid w:val="00F301D5"/>
    <w:rsid w:val="00F31230"/>
    <w:rsid w:val="00F3128B"/>
    <w:rsid w:val="00F369A0"/>
    <w:rsid w:val="00F36C82"/>
    <w:rsid w:val="00F4276D"/>
    <w:rsid w:val="00F44679"/>
    <w:rsid w:val="00F50E14"/>
    <w:rsid w:val="00F51EAE"/>
    <w:rsid w:val="00F547B8"/>
    <w:rsid w:val="00F558BD"/>
    <w:rsid w:val="00F70FE2"/>
    <w:rsid w:val="00F97EF0"/>
    <w:rsid w:val="00FA0FD8"/>
    <w:rsid w:val="00FA2D35"/>
    <w:rsid w:val="00FA5C47"/>
    <w:rsid w:val="00FA63B8"/>
    <w:rsid w:val="00FD12EE"/>
    <w:rsid w:val="00FD39DF"/>
    <w:rsid w:val="00FD7FC9"/>
    <w:rsid w:val="00FE3B16"/>
    <w:rsid w:val="00FF54E3"/>
  </w:rsids>
  <m:mathPr>
    <m:mathFont m:val="Cambria Math"/>
    <m:brkBin m:val="before"/>
    <m:brkBinSub m:val="--"/>
    <m:smallFrac/>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14:docId w14:val="3A50A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lsdException w:name="Hyperlink" w:uiPriority="99"/>
    <w:lsdException w:name="Strong" w:uiPriority="22" w:qFormat="1"/>
    <w:lsdException w:name="Emphasis" w:uiPriority="20" w:qFormat="1"/>
    <w:lsdException w:name="Normal (Web)" w:uiPriority="99"/>
    <w:lsdException w:name="List Paragraph" w:uiPriority="34"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0328"/>
    <w:pPr>
      <w:ind w:left="720"/>
      <w:contextualSpacing/>
    </w:pPr>
  </w:style>
  <w:style w:type="paragraph" w:styleId="BalloonText">
    <w:name w:val="Balloon Text"/>
    <w:basedOn w:val="Normal"/>
    <w:link w:val="BalloonTextChar"/>
    <w:rsid w:val="00F06F2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rsid w:val="00F06F2C"/>
    <w:rPr>
      <w:rFonts w:ascii="Lucida Grande" w:hAnsi="Lucida Grande" w:cs="Lucida Grande"/>
      <w:sz w:val="18"/>
      <w:szCs w:val="18"/>
    </w:rPr>
  </w:style>
  <w:style w:type="paragraph" w:styleId="NormalWeb">
    <w:name w:val="Normal (Web)"/>
    <w:basedOn w:val="Normal"/>
    <w:uiPriority w:val="99"/>
    <w:unhideWhenUsed/>
    <w:rsid w:val="00F51E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51EAE"/>
  </w:style>
  <w:style w:type="character" w:styleId="Strong">
    <w:name w:val="Strong"/>
    <w:basedOn w:val="DefaultParagraphFont"/>
    <w:uiPriority w:val="22"/>
    <w:qFormat/>
    <w:rsid w:val="00F51EAE"/>
    <w:rPr>
      <w:b/>
      <w:bCs/>
    </w:rPr>
  </w:style>
  <w:style w:type="character" w:styleId="Hyperlink">
    <w:name w:val="Hyperlink"/>
    <w:basedOn w:val="DefaultParagraphFont"/>
    <w:uiPriority w:val="99"/>
    <w:unhideWhenUsed/>
    <w:rsid w:val="00F51EAE"/>
    <w:rPr>
      <w:color w:val="0000FF"/>
      <w:u w:val="single"/>
    </w:rPr>
  </w:style>
  <w:style w:type="character" w:styleId="Emphasis">
    <w:name w:val="Emphasis"/>
    <w:basedOn w:val="DefaultParagraphFont"/>
    <w:uiPriority w:val="20"/>
    <w:qFormat/>
    <w:rsid w:val="00F51EAE"/>
    <w:rPr>
      <w:i/>
      <w:iCs/>
    </w:rPr>
  </w:style>
  <w:style w:type="paragraph" w:styleId="Header">
    <w:name w:val="header"/>
    <w:basedOn w:val="Normal"/>
    <w:link w:val="HeaderChar"/>
    <w:rsid w:val="00FA5C47"/>
    <w:pPr>
      <w:tabs>
        <w:tab w:val="center" w:pos="4320"/>
        <w:tab w:val="right" w:pos="8640"/>
      </w:tabs>
      <w:spacing w:after="0" w:line="240" w:lineRule="auto"/>
    </w:pPr>
  </w:style>
  <w:style w:type="character" w:customStyle="1" w:styleId="HeaderChar">
    <w:name w:val="Header Char"/>
    <w:basedOn w:val="DefaultParagraphFont"/>
    <w:link w:val="Header"/>
    <w:rsid w:val="00FA5C47"/>
  </w:style>
  <w:style w:type="character" w:styleId="PageNumber">
    <w:name w:val="page number"/>
    <w:basedOn w:val="DefaultParagraphFont"/>
    <w:rsid w:val="00FA5C4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lsdException w:name="Hyperlink" w:uiPriority="99"/>
    <w:lsdException w:name="Strong" w:uiPriority="22" w:qFormat="1"/>
    <w:lsdException w:name="Emphasis" w:uiPriority="20" w:qFormat="1"/>
    <w:lsdException w:name="Normal (Web)" w:uiPriority="99"/>
    <w:lsdException w:name="List Paragraph" w:uiPriority="34"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0328"/>
    <w:pPr>
      <w:ind w:left="720"/>
      <w:contextualSpacing/>
    </w:pPr>
  </w:style>
  <w:style w:type="paragraph" w:styleId="BalloonText">
    <w:name w:val="Balloon Text"/>
    <w:basedOn w:val="Normal"/>
    <w:link w:val="BalloonTextChar"/>
    <w:rsid w:val="00F06F2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rsid w:val="00F06F2C"/>
    <w:rPr>
      <w:rFonts w:ascii="Lucida Grande" w:hAnsi="Lucida Grande" w:cs="Lucida Grande"/>
      <w:sz w:val="18"/>
      <w:szCs w:val="18"/>
    </w:rPr>
  </w:style>
  <w:style w:type="paragraph" w:styleId="NormalWeb">
    <w:name w:val="Normal (Web)"/>
    <w:basedOn w:val="Normal"/>
    <w:uiPriority w:val="99"/>
    <w:unhideWhenUsed/>
    <w:rsid w:val="00F51E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51EAE"/>
  </w:style>
  <w:style w:type="character" w:styleId="Strong">
    <w:name w:val="Strong"/>
    <w:basedOn w:val="DefaultParagraphFont"/>
    <w:uiPriority w:val="22"/>
    <w:qFormat/>
    <w:rsid w:val="00F51EAE"/>
    <w:rPr>
      <w:b/>
      <w:bCs/>
    </w:rPr>
  </w:style>
  <w:style w:type="character" w:styleId="Hyperlink">
    <w:name w:val="Hyperlink"/>
    <w:basedOn w:val="DefaultParagraphFont"/>
    <w:uiPriority w:val="99"/>
    <w:unhideWhenUsed/>
    <w:rsid w:val="00F51EAE"/>
    <w:rPr>
      <w:color w:val="0000FF"/>
      <w:u w:val="single"/>
    </w:rPr>
  </w:style>
  <w:style w:type="character" w:styleId="Emphasis">
    <w:name w:val="Emphasis"/>
    <w:basedOn w:val="DefaultParagraphFont"/>
    <w:uiPriority w:val="20"/>
    <w:qFormat/>
    <w:rsid w:val="00F51EAE"/>
    <w:rPr>
      <w:i/>
      <w:iCs/>
    </w:rPr>
  </w:style>
  <w:style w:type="paragraph" w:styleId="Header">
    <w:name w:val="header"/>
    <w:basedOn w:val="Normal"/>
    <w:link w:val="HeaderChar"/>
    <w:rsid w:val="00FA5C47"/>
    <w:pPr>
      <w:tabs>
        <w:tab w:val="center" w:pos="4320"/>
        <w:tab w:val="right" w:pos="8640"/>
      </w:tabs>
      <w:spacing w:after="0" w:line="240" w:lineRule="auto"/>
    </w:pPr>
  </w:style>
  <w:style w:type="character" w:customStyle="1" w:styleId="HeaderChar">
    <w:name w:val="Header Char"/>
    <w:basedOn w:val="DefaultParagraphFont"/>
    <w:link w:val="Header"/>
    <w:rsid w:val="00FA5C47"/>
  </w:style>
  <w:style w:type="character" w:styleId="PageNumber">
    <w:name w:val="page number"/>
    <w:basedOn w:val="DefaultParagraphFont"/>
    <w:rsid w:val="00FA5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23095">
      <w:bodyDiv w:val="1"/>
      <w:marLeft w:val="0"/>
      <w:marRight w:val="0"/>
      <w:marTop w:val="0"/>
      <w:marBottom w:val="0"/>
      <w:divBdr>
        <w:top w:val="none" w:sz="0" w:space="0" w:color="auto"/>
        <w:left w:val="none" w:sz="0" w:space="0" w:color="auto"/>
        <w:bottom w:val="none" w:sz="0" w:space="0" w:color="auto"/>
        <w:right w:val="none" w:sz="0" w:space="0" w:color="auto"/>
      </w:divBdr>
    </w:div>
    <w:div w:id="187109538">
      <w:bodyDiv w:val="1"/>
      <w:marLeft w:val="0"/>
      <w:marRight w:val="0"/>
      <w:marTop w:val="0"/>
      <w:marBottom w:val="0"/>
      <w:divBdr>
        <w:top w:val="none" w:sz="0" w:space="0" w:color="auto"/>
        <w:left w:val="none" w:sz="0" w:space="0" w:color="auto"/>
        <w:bottom w:val="none" w:sz="0" w:space="0" w:color="auto"/>
        <w:right w:val="none" w:sz="0" w:space="0" w:color="auto"/>
      </w:divBdr>
    </w:div>
    <w:div w:id="282999921">
      <w:bodyDiv w:val="1"/>
      <w:marLeft w:val="0"/>
      <w:marRight w:val="0"/>
      <w:marTop w:val="0"/>
      <w:marBottom w:val="0"/>
      <w:divBdr>
        <w:top w:val="none" w:sz="0" w:space="0" w:color="auto"/>
        <w:left w:val="none" w:sz="0" w:space="0" w:color="auto"/>
        <w:bottom w:val="none" w:sz="0" w:space="0" w:color="auto"/>
        <w:right w:val="none" w:sz="0" w:space="0" w:color="auto"/>
      </w:divBdr>
    </w:div>
    <w:div w:id="480585980">
      <w:bodyDiv w:val="1"/>
      <w:marLeft w:val="0"/>
      <w:marRight w:val="0"/>
      <w:marTop w:val="0"/>
      <w:marBottom w:val="0"/>
      <w:divBdr>
        <w:top w:val="none" w:sz="0" w:space="0" w:color="auto"/>
        <w:left w:val="none" w:sz="0" w:space="0" w:color="auto"/>
        <w:bottom w:val="none" w:sz="0" w:space="0" w:color="auto"/>
        <w:right w:val="none" w:sz="0" w:space="0" w:color="auto"/>
      </w:divBdr>
    </w:div>
    <w:div w:id="92943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fcpablog.com/blog/2009/2/12/kbr-and-halliburton-resolve-charges.html"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2.emf"/><Relationship Id="rId9" Type="http://schemas.openxmlformats.org/officeDocument/2006/relationships/hyperlink" Target="http://www.fcpablog.com/blog/2008/2/5/jurisdiction-untangled.html" TargetMode="External"/><Relationship Id="rId10" Type="http://schemas.openxmlformats.org/officeDocument/2006/relationships/hyperlink" Target="http://www.fcpablog.com/blog/2010/7/7/snamprogetti-eni-in-365-million-settlement.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2806</TotalTime>
  <Pages>98</Pages>
  <Words>34404</Words>
  <Characters>196109</Characters>
  <Application>Microsoft Macintosh Word</Application>
  <DocSecurity>0</DocSecurity>
  <Lines>1634</Lines>
  <Paragraphs>460</Paragraphs>
  <ScaleCrop>false</ScaleCrop>
  <HeadingPairs>
    <vt:vector size="2" baseType="variant">
      <vt:variant>
        <vt:lpstr>Title</vt:lpstr>
      </vt:variant>
      <vt:variant>
        <vt:i4>1</vt:i4>
      </vt:variant>
    </vt:vector>
  </HeadingPairs>
  <TitlesOfParts>
    <vt:vector size="1" baseType="lpstr">
      <vt:lpstr/>
    </vt:vector>
  </TitlesOfParts>
  <Company>New York University</Company>
  <LinksUpToDate>false</LinksUpToDate>
  <CharactersWithSpaces>230053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Vaughn Morrison</dc:creator>
  <cp:lastModifiedBy>Vaughn Morrison</cp:lastModifiedBy>
  <cp:revision>48</cp:revision>
  <cp:lastPrinted>2012-05-15T04:17:00Z</cp:lastPrinted>
  <dcterms:created xsi:type="dcterms:W3CDTF">2012-04-29T00:38:00Z</dcterms:created>
  <dcterms:modified xsi:type="dcterms:W3CDTF">2012-12-02T02:32:00Z</dcterms:modified>
</cp:coreProperties>
</file>