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C" w:rsidRPr="00420E16" w:rsidRDefault="009B358C" w:rsidP="009B358C">
      <w:pPr>
        <w:jc w:val="center"/>
        <w:rPr>
          <w:b/>
          <w:bCs/>
          <w:i/>
          <w:iCs/>
          <w:color w:val="FF0000"/>
        </w:rPr>
      </w:pPr>
    </w:p>
    <w:p w:rsidR="002F2D5F" w:rsidRDefault="002F2D5F" w:rsidP="009B358C">
      <w:pPr>
        <w:jc w:val="center"/>
        <w:rPr>
          <w:b/>
          <w:bCs/>
          <w:i/>
          <w:iCs/>
        </w:rPr>
      </w:pPr>
    </w:p>
    <w:p w:rsidR="002F2D5F" w:rsidRDefault="00316FE2" w:rsidP="009B358C">
      <w:pPr>
        <w:jc w:val="center"/>
        <w:rPr>
          <w:b/>
          <w:bCs/>
          <w:i/>
          <w:iCs/>
        </w:rPr>
      </w:pPr>
      <w:r>
        <w:rPr>
          <w:b/>
          <w:bCs/>
          <w:i/>
          <w:iCs/>
        </w:rPr>
        <w:t>THIS FORM SHOULD BE SUBMITTED ONLINE using CAMS (</w:t>
      </w:r>
      <w:hyperlink r:id="rId8" w:history="1">
        <w:r w:rsidR="002F2D5F" w:rsidRPr="0076349A">
          <w:rPr>
            <w:rStyle w:val="Hyperlink"/>
            <w:b/>
            <w:bCs/>
            <w:i/>
            <w:iCs/>
          </w:rPr>
          <w:t>http://its.law.nyu.edu/cams</w:t>
        </w:r>
      </w:hyperlink>
      <w:r>
        <w:rPr>
          <w:b/>
          <w:bCs/>
          <w:i/>
          <w:iCs/>
        </w:rPr>
        <w:t>)</w:t>
      </w:r>
      <w:r w:rsidR="002F2D5F">
        <w:rPr>
          <w:b/>
          <w:bCs/>
          <w:i/>
          <w:iCs/>
        </w:rPr>
        <w:t xml:space="preserve"> </w:t>
      </w:r>
    </w:p>
    <w:p w:rsidR="00316FE2" w:rsidRPr="009B358C" w:rsidRDefault="002F2D5F" w:rsidP="009B358C">
      <w:pPr>
        <w:jc w:val="center"/>
      </w:pPr>
      <w:proofErr w:type="gramStart"/>
      <w:r>
        <w:rPr>
          <w:b/>
          <w:bCs/>
          <w:i/>
          <w:iCs/>
        </w:rPr>
        <w:t>by</w:t>
      </w:r>
      <w:proofErr w:type="gramEnd"/>
      <w:r>
        <w:rPr>
          <w:b/>
          <w:bCs/>
          <w:i/>
          <w:iCs/>
        </w:rPr>
        <w:t xml:space="preserve"> </w:t>
      </w:r>
      <w:r w:rsidR="00A47C0E">
        <w:rPr>
          <w:b/>
          <w:bCs/>
          <w:i/>
          <w:iCs/>
        </w:rPr>
        <w:t xml:space="preserve">5 p.m. on </w:t>
      </w:r>
      <w:r w:rsidR="00F2548D">
        <w:rPr>
          <w:b/>
          <w:bCs/>
          <w:i/>
          <w:iCs/>
        </w:rPr>
        <w:t>April 3, 2015</w:t>
      </w:r>
      <w:r>
        <w:rPr>
          <w:b/>
          <w:bCs/>
          <w:i/>
          <w:iCs/>
        </w:rPr>
        <w:t>.</w:t>
      </w:r>
    </w:p>
    <w:p w:rsidR="0093656D" w:rsidRPr="009B358C" w:rsidRDefault="0093656D" w:rsidP="002E17CD">
      <w:pPr>
        <w:jc w:val="center"/>
        <w:rPr>
          <w:rFonts w:ascii="Mangal" w:cs="Mangal"/>
          <w:b/>
          <w:i/>
        </w:rPr>
      </w:pPr>
    </w:p>
    <w:tbl>
      <w:tblPr>
        <w:tblW w:w="103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240"/>
        <w:gridCol w:w="7110"/>
      </w:tblGrid>
      <w:tr w:rsidR="002D04BA" w:rsidRPr="004129C0" w:rsidTr="004129C0">
        <w:tc>
          <w:tcPr>
            <w:tcW w:w="3240" w:type="dxa"/>
            <w:shd w:val="clear" w:color="auto" w:fill="auto"/>
          </w:tcPr>
          <w:p w:rsidR="002D04BA" w:rsidRPr="004129C0" w:rsidRDefault="002D04BA" w:rsidP="004129C0">
            <w:pPr>
              <w:tabs>
                <w:tab w:val="left" w:pos="-1440"/>
              </w:tabs>
              <w:jc w:val="right"/>
              <w:rPr>
                <w:b/>
              </w:rPr>
            </w:pPr>
            <w:r w:rsidRPr="004129C0">
              <w:rPr>
                <w:b/>
              </w:rPr>
              <w:t>Name:</w:t>
            </w:r>
          </w:p>
        </w:tc>
        <w:bookmarkStart w:id="0" w:name="Text22"/>
        <w:tc>
          <w:tcPr>
            <w:tcW w:w="7110" w:type="dxa"/>
            <w:shd w:val="clear" w:color="auto" w:fill="auto"/>
          </w:tcPr>
          <w:p w:rsidR="00F57A69" w:rsidRPr="004129C0" w:rsidRDefault="008F26EB" w:rsidP="004129C0">
            <w:pPr>
              <w:tabs>
                <w:tab w:val="left" w:pos="-1440"/>
              </w:tabs>
              <w:rPr>
                <w:b/>
              </w:rPr>
            </w:pPr>
            <w:r>
              <w:fldChar w:fldCharType="begin">
                <w:ffData>
                  <w:name w:val="Text22"/>
                  <w:enabled/>
                  <w:calcOnExit w:val="0"/>
                  <w:textInput>
                    <w:default w:val="Last Name"/>
                  </w:textInput>
                </w:ffData>
              </w:fldChar>
            </w:r>
            <w:r>
              <w:instrText xml:space="preserve"> FORMTEXT </w:instrText>
            </w:r>
            <w:r>
              <w:fldChar w:fldCharType="separate"/>
            </w:r>
            <w:r>
              <w:rPr>
                <w:noProof/>
              </w:rPr>
              <w:t>Last Name</w:t>
            </w:r>
            <w:r>
              <w:fldChar w:fldCharType="end"/>
            </w:r>
            <w:bookmarkEnd w:id="0"/>
            <w:r w:rsidR="000373C9">
              <w:t xml:space="preserve">, </w:t>
            </w:r>
            <w:r w:rsidR="000373C9">
              <w:fldChar w:fldCharType="begin">
                <w:ffData>
                  <w:name w:val="Text21"/>
                  <w:enabled/>
                  <w:calcOnExit w:val="0"/>
                  <w:textInput>
                    <w:default w:val="First name"/>
                  </w:textInput>
                </w:ffData>
              </w:fldChar>
            </w:r>
            <w:bookmarkStart w:id="1" w:name="Text21"/>
            <w:r w:rsidR="000373C9">
              <w:instrText xml:space="preserve"> FORMTEXT </w:instrText>
            </w:r>
            <w:r w:rsidR="000373C9">
              <w:fldChar w:fldCharType="separate"/>
            </w:r>
            <w:r w:rsidR="00937D93">
              <w:t>Firs</w:t>
            </w:r>
            <w:r w:rsidR="00207025">
              <w:t>t</w:t>
            </w:r>
            <w:r w:rsidR="00937D93">
              <w:t xml:space="preserve"> name</w:t>
            </w:r>
            <w:r w:rsidR="000373C9">
              <w:fldChar w:fldCharType="end"/>
            </w:r>
            <w:bookmarkEnd w:id="1"/>
          </w:p>
        </w:tc>
      </w:tr>
      <w:tr w:rsidR="002D04BA" w:rsidRPr="004129C0" w:rsidTr="004129C0">
        <w:tc>
          <w:tcPr>
            <w:tcW w:w="3240" w:type="dxa"/>
            <w:shd w:val="clear" w:color="auto" w:fill="auto"/>
          </w:tcPr>
          <w:p w:rsidR="00BF7AF1" w:rsidRPr="004129C0" w:rsidRDefault="002D04BA" w:rsidP="004129C0">
            <w:pPr>
              <w:tabs>
                <w:tab w:val="left" w:pos="-1440"/>
              </w:tabs>
              <w:jc w:val="right"/>
              <w:rPr>
                <w:b/>
              </w:rPr>
            </w:pPr>
            <w:r w:rsidRPr="004129C0">
              <w:rPr>
                <w:b/>
              </w:rPr>
              <w:t>Class Year:</w:t>
            </w:r>
          </w:p>
          <w:p w:rsidR="002D04BA" w:rsidRPr="00BF7AF1" w:rsidRDefault="00BF7AF1" w:rsidP="004129C0">
            <w:pPr>
              <w:tabs>
                <w:tab w:val="left" w:pos="-1440"/>
              </w:tabs>
              <w:jc w:val="right"/>
            </w:pPr>
            <w:r w:rsidRPr="00BF7AF1">
              <w:t>(check one)</w:t>
            </w:r>
            <w:r w:rsidR="002D04BA" w:rsidRPr="00BF7AF1">
              <w:t xml:space="preserve">    </w:t>
            </w:r>
          </w:p>
        </w:tc>
        <w:tc>
          <w:tcPr>
            <w:tcW w:w="7110" w:type="dxa"/>
            <w:shd w:val="clear" w:color="auto" w:fill="auto"/>
          </w:tcPr>
          <w:p w:rsidR="002D04BA" w:rsidRDefault="002D04BA" w:rsidP="00BD4A71">
            <w:pPr>
              <w:tabs>
                <w:tab w:val="left" w:pos="-1440"/>
              </w:tabs>
              <w:ind w:left="-18" w:firstLine="18"/>
            </w:pPr>
            <w:r w:rsidRPr="008223D2">
              <w:fldChar w:fldCharType="begin">
                <w:ffData>
                  <w:name w:val=""/>
                  <w:enabled/>
                  <w:calcOnExit w:val="0"/>
                  <w:checkBox>
                    <w:sizeAuto/>
                    <w:default w:val="0"/>
                    <w:checked w:val="0"/>
                  </w:checkBox>
                </w:ffData>
              </w:fldChar>
            </w:r>
            <w:r w:rsidRPr="008223D2">
              <w:instrText xml:space="preserve"> FORMCHECKBOX </w:instrText>
            </w:r>
            <w:r w:rsidR="008A1F26">
              <w:fldChar w:fldCharType="separate"/>
            </w:r>
            <w:r w:rsidRPr="008223D2">
              <w:fldChar w:fldCharType="end"/>
            </w:r>
            <w:r w:rsidRPr="008223D2">
              <w:t xml:space="preserve"> 20</w:t>
            </w:r>
            <w:r w:rsidR="000C7D86">
              <w:t>1</w:t>
            </w:r>
            <w:r w:rsidR="002F2D5F">
              <w:t>5</w:t>
            </w:r>
            <w:r w:rsidRPr="008223D2">
              <w:t xml:space="preserve"> (3L)</w:t>
            </w:r>
            <w:r w:rsidR="00BD4A71">
              <w:br/>
            </w:r>
            <w:r w:rsidR="00BD4A71" w:rsidRPr="008223D2">
              <w:fldChar w:fldCharType="begin">
                <w:ffData>
                  <w:name w:val=""/>
                  <w:enabled/>
                  <w:calcOnExit w:val="0"/>
                  <w:checkBox>
                    <w:sizeAuto/>
                    <w:default w:val="0"/>
                    <w:checked w:val="0"/>
                  </w:checkBox>
                </w:ffData>
              </w:fldChar>
            </w:r>
            <w:r w:rsidR="00BD4A71" w:rsidRPr="008223D2">
              <w:instrText xml:space="preserve"> FORMCHECKBOX </w:instrText>
            </w:r>
            <w:r w:rsidR="008A1F26">
              <w:fldChar w:fldCharType="separate"/>
            </w:r>
            <w:r w:rsidR="00BD4A71" w:rsidRPr="008223D2">
              <w:fldChar w:fldCharType="end"/>
            </w:r>
            <w:r w:rsidR="00BD4A71" w:rsidRPr="008223D2">
              <w:t xml:space="preserve"> 20</w:t>
            </w:r>
            <w:r w:rsidR="00BD4A71">
              <w:t>16</w:t>
            </w:r>
            <w:r w:rsidR="00BD4A71" w:rsidRPr="008223D2">
              <w:t xml:space="preserve"> (</w:t>
            </w:r>
            <w:r w:rsidR="00BD4A71">
              <w:t>2</w:t>
            </w:r>
            <w:r w:rsidR="00BD4A71" w:rsidRPr="008223D2">
              <w:t>L)</w:t>
            </w:r>
          </w:p>
          <w:p w:rsidR="002A43F1" w:rsidRPr="002A43F1" w:rsidRDefault="002A43F1" w:rsidP="004129C0">
            <w:pPr>
              <w:tabs>
                <w:tab w:val="left" w:pos="-1440"/>
              </w:tabs>
            </w:pPr>
          </w:p>
        </w:tc>
      </w:tr>
    </w:tbl>
    <w:p w:rsidR="00E03705" w:rsidRDefault="00E03705" w:rsidP="00366DB4">
      <w:pPr>
        <w:ind w:firstLine="360"/>
      </w:pPr>
    </w:p>
    <w:p w:rsidR="00E03705" w:rsidRDefault="00E03705" w:rsidP="00366DB4">
      <w:pPr>
        <w:ind w:firstLine="360"/>
      </w:pPr>
    </w:p>
    <w:p w:rsidR="00BF7AF1" w:rsidRDefault="00BF7AF1" w:rsidP="00BF7AF1"/>
    <w:p w:rsidR="00BF7AF1" w:rsidRPr="005F2CD2" w:rsidRDefault="00BD4A71" w:rsidP="00BF7AF1">
      <w:pPr>
        <w:rPr>
          <w:b/>
        </w:rPr>
      </w:pPr>
      <w:r w:rsidRPr="005F2CD2">
        <w:rPr>
          <w:b/>
        </w:rPr>
        <w:t xml:space="preserve">Additional Questions for Tech </w:t>
      </w:r>
      <w:r w:rsidR="005F2CD2">
        <w:rPr>
          <w:b/>
        </w:rPr>
        <w:t xml:space="preserve">Clinic </w:t>
      </w:r>
      <w:r w:rsidRPr="005F2CD2">
        <w:rPr>
          <w:b/>
        </w:rPr>
        <w:t>Applicants</w:t>
      </w:r>
    </w:p>
    <w:p w:rsidR="00BD4A71" w:rsidRDefault="00BD4A71" w:rsidP="00BF7AF1"/>
    <w:p w:rsidR="00AE12B0" w:rsidRPr="005F2CD2" w:rsidRDefault="00AE12B0" w:rsidP="00AE12B0">
      <w:pPr>
        <w:numPr>
          <w:ilvl w:val="0"/>
          <w:numId w:val="2"/>
        </w:numPr>
        <w:rPr>
          <w:b/>
        </w:rPr>
      </w:pPr>
      <w:r w:rsidRPr="005F2CD2">
        <w:rPr>
          <w:b/>
        </w:rPr>
        <w:t xml:space="preserve">Are there any recent issues in technology law, privacy, or intellectual </w:t>
      </w:r>
      <w:proofErr w:type="gramStart"/>
      <w:r w:rsidRPr="005F2CD2">
        <w:rPr>
          <w:b/>
        </w:rPr>
        <w:t>property that have</w:t>
      </w:r>
      <w:proofErr w:type="gramEnd"/>
      <w:r w:rsidRPr="005F2CD2">
        <w:rPr>
          <w:b/>
        </w:rPr>
        <w:t xml:space="preserve"> caught your interest? Let us know about one or two issues in the news that you found fascinating. Please feel free to include links to articles or resources if you would like.</w:t>
      </w:r>
    </w:p>
    <w:p w:rsidR="00AE12B0" w:rsidRDefault="00AE12B0" w:rsidP="00AE12B0">
      <w:pPr>
        <w:ind w:left="720"/>
      </w:pPr>
    </w:p>
    <w:p w:rsidR="00AE12B0" w:rsidRPr="008223D2" w:rsidRDefault="00B37D07" w:rsidP="00AE12B0">
      <w:pPr>
        <w:ind w:firstLine="720"/>
      </w:pPr>
      <w:r>
        <w:fldChar w:fldCharType="begin">
          <w:ffData>
            <w:name w:val="Text32"/>
            <w:enabled/>
            <w:calcOnExit w:val="0"/>
            <w:statusText w:type="text" w:val="Type yoru answer here."/>
            <w:textInput/>
          </w:ffData>
        </w:fldChar>
      </w:r>
      <w:bookmarkStart w:id="2" w:name="Text32"/>
      <w:r>
        <w:instrText xml:space="preserve"> FORMTEXT </w:instrText>
      </w:r>
      <w:r>
        <w:fldChar w:fldCharType="separate"/>
      </w:r>
      <w:bookmarkStart w:id="3" w:name="_GoBack"/>
      <w:bookmarkEnd w:id="3"/>
      <w:r>
        <w:rPr>
          <w:noProof/>
        </w:rPr>
        <w:t> </w:t>
      </w:r>
      <w:r>
        <w:rPr>
          <w:noProof/>
        </w:rPr>
        <w:t> </w:t>
      </w:r>
      <w:r>
        <w:rPr>
          <w:noProof/>
        </w:rPr>
        <w:t> </w:t>
      </w:r>
      <w:r>
        <w:rPr>
          <w:noProof/>
        </w:rPr>
        <w:t> </w:t>
      </w:r>
      <w:r>
        <w:rPr>
          <w:noProof/>
        </w:rPr>
        <w:t> </w:t>
      </w:r>
      <w:r>
        <w:fldChar w:fldCharType="end"/>
      </w:r>
      <w:bookmarkEnd w:id="2"/>
      <w:r w:rsidR="00AE12B0">
        <w:t xml:space="preserve"> </w:t>
      </w:r>
    </w:p>
    <w:p w:rsidR="00AE12B0" w:rsidRDefault="00AE12B0" w:rsidP="00AE12B0">
      <w:pPr>
        <w:ind w:left="720"/>
      </w:pPr>
    </w:p>
    <w:p w:rsidR="00BD4A71" w:rsidRPr="005F2CD2" w:rsidRDefault="00B37D07" w:rsidP="00B37D07">
      <w:pPr>
        <w:numPr>
          <w:ilvl w:val="0"/>
          <w:numId w:val="2"/>
        </w:numPr>
        <w:rPr>
          <w:b/>
        </w:rPr>
      </w:pPr>
      <w:r>
        <w:rPr>
          <w:b/>
        </w:rPr>
        <w:t>*</w:t>
      </w:r>
      <w:r w:rsidRPr="00B37D07">
        <w:rPr>
          <w:b/>
        </w:rPr>
        <w:t>Please specify your preference for placement--ACLU or IP-focused work--and explain why.* In the clinic, some students will be placed with the ACLU's Speech, Privacy &amp; Technology Project working primarily on privacy and speech issues and others will represent public interest clients on more intellectual property-oriented issues. We hope that students placed at the ACLU will be able to spend at least one full day per week working at the ACLU Offices at 125 Broad Street. Unfortunately, we cannot guarantee placements, but we will do our best to accommodate any preferences.</w:t>
      </w:r>
    </w:p>
    <w:p w:rsidR="00AE12B0" w:rsidRDefault="00AE12B0" w:rsidP="00AE12B0">
      <w:pPr>
        <w:ind w:left="720"/>
      </w:pPr>
    </w:p>
    <w:p w:rsidR="00AE12B0" w:rsidRPr="008223D2" w:rsidRDefault="00AE12B0" w:rsidP="00AE12B0">
      <w:pPr>
        <w:ind w:firstLine="72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AE12B0" w:rsidRDefault="00AE12B0" w:rsidP="00AE12B0">
      <w:pPr>
        <w:ind w:left="720"/>
      </w:pPr>
    </w:p>
    <w:p w:rsidR="00BF7AF1" w:rsidRDefault="00BF7AF1" w:rsidP="00BF7AF1"/>
    <w:p w:rsidR="00BF7AF1" w:rsidRPr="008223D2" w:rsidRDefault="00BF7AF1" w:rsidP="00BF7AF1"/>
    <w:p w:rsidR="009B358C" w:rsidRDefault="009B358C" w:rsidP="009B358C"/>
    <w:sectPr w:rsidR="009B358C" w:rsidSect="000373C9">
      <w:headerReference w:type="default" r:id="rId9"/>
      <w:footerReference w:type="default" r:id="rId10"/>
      <w:pgSz w:w="12240" w:h="15840"/>
      <w:pgMar w:top="1260" w:right="907" w:bottom="990" w:left="907" w:header="63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07" w:rsidRDefault="00B37D07">
      <w:r>
        <w:separator/>
      </w:r>
    </w:p>
  </w:endnote>
  <w:endnote w:type="continuationSeparator" w:id="0">
    <w:p w:rsidR="00B37D07" w:rsidRDefault="00B3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93" w:rsidRDefault="00937D93" w:rsidP="00FA0065">
    <w:pPr>
      <w:jc w:val="center"/>
      <w:rPr>
        <w:rFonts w:ascii="Mangal" w:cs="Mang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07" w:rsidRDefault="00B37D07">
      <w:r>
        <w:separator/>
      </w:r>
    </w:p>
  </w:footnote>
  <w:footnote w:type="continuationSeparator" w:id="0">
    <w:p w:rsidR="00B37D07" w:rsidRDefault="00B3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93" w:rsidRDefault="00305799">
    <w:pPr>
      <w:pStyle w:val="Header"/>
    </w:pPr>
    <w:r>
      <w:rPr>
        <w:noProof/>
      </w:rPr>
      <mc:AlternateContent>
        <mc:Choice Requires="wps">
          <w:drawing>
            <wp:anchor distT="0" distB="0" distL="114300" distR="114300" simplePos="0" relativeHeight="251657728" behindDoc="0" locked="0" layoutInCell="1" allowOverlap="1" wp14:anchorId="2F24DE26" wp14:editId="346B2B93">
              <wp:simplePos x="0" y="0"/>
              <wp:positionH relativeFrom="column">
                <wp:posOffset>2104390</wp:posOffset>
              </wp:positionH>
              <wp:positionV relativeFrom="paragraph">
                <wp:posOffset>20955</wp:posOffset>
              </wp:positionV>
              <wp:extent cx="4572000" cy="514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985"/>
                      </a:xfrm>
                      <a:prstGeom prst="rect">
                        <a:avLst/>
                      </a:prstGeom>
                      <a:solidFill>
                        <a:srgbClr val="FFFFFF"/>
                      </a:solidFill>
                      <a:ln w="57150" cmpd="thinThick">
                        <a:solidFill>
                          <a:srgbClr val="000000"/>
                        </a:solidFill>
                        <a:miter lim="800000"/>
                        <a:headEnd/>
                        <a:tailEnd/>
                      </a:ln>
                    </wps:spPr>
                    <wps:txbx>
                      <w:txbxContent>
                        <w:p w:rsidR="00937D93" w:rsidRPr="009B358C" w:rsidRDefault="00937D93" w:rsidP="009B358C">
                          <w:pPr>
                            <w:jc w:val="center"/>
                            <w:rPr>
                              <w:b/>
                              <w:bCs/>
                              <w:sz w:val="28"/>
                              <w:szCs w:val="28"/>
                            </w:rPr>
                          </w:pPr>
                          <w:r w:rsidRPr="009B358C">
                            <w:rPr>
                              <w:b/>
                              <w:bCs/>
                              <w:sz w:val="28"/>
                              <w:szCs w:val="28"/>
                            </w:rPr>
                            <w:t>A</w:t>
                          </w:r>
                          <w:r w:rsidR="00F2548D">
                            <w:rPr>
                              <w:b/>
                              <w:bCs/>
                              <w:sz w:val="28"/>
                              <w:szCs w:val="28"/>
                            </w:rPr>
                            <w:t xml:space="preserve">DDITIONAL QUESTIONS </w:t>
                          </w:r>
                        </w:p>
                        <w:p w:rsidR="00937D93" w:rsidRPr="009B358C" w:rsidRDefault="00F2548D" w:rsidP="009B358C">
                          <w:pPr>
                            <w:jc w:val="center"/>
                          </w:pPr>
                          <w:r>
                            <w:rPr>
                              <w:b/>
                              <w:bCs/>
                            </w:rPr>
                            <w:t xml:space="preserve">For </w:t>
                          </w:r>
                          <w:proofErr w:type="gramStart"/>
                          <w:r>
                            <w:rPr>
                              <w:b/>
                              <w:bCs/>
                            </w:rPr>
                            <w:t>Fall</w:t>
                          </w:r>
                          <w:proofErr w:type="gramEnd"/>
                          <w:r>
                            <w:rPr>
                              <w:b/>
                              <w:bCs/>
                            </w:rPr>
                            <w:t xml:space="preserve"> 2015 </w:t>
                          </w:r>
                          <w:r w:rsidR="00BD4A71">
                            <w:rPr>
                              <w:b/>
                              <w:bCs/>
                            </w:rPr>
                            <w:t>Technology Law and Policy</w:t>
                          </w:r>
                          <w:r w:rsidR="00A81871">
                            <w:rPr>
                              <w:b/>
                              <w:bCs/>
                            </w:rPr>
                            <w:t xml:space="preserve"> Clinic</w:t>
                          </w:r>
                        </w:p>
                        <w:p w:rsidR="00937D93" w:rsidRPr="009B358C" w:rsidRDefault="00937D93" w:rsidP="009B358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7pt;margin-top:1.65pt;width:5in;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" strokeweight="4.5pt">
              <v:stroke linestyle="thinThick"/>
              <v:textbox>
                <w:txbxContent>
                  <w:p w:rsidR="00937D93" w:rsidRPr="009B358C" w:rsidRDefault="00937D93" w:rsidP="009B358C">
                    <w:pPr>
                      <w:jc w:val="center"/>
                      <w:rPr>
                        <w:b/>
                        <w:bCs/>
                        <w:sz w:val="28"/>
                        <w:szCs w:val="28"/>
                      </w:rPr>
                    </w:pPr>
                    <w:r w:rsidRPr="009B358C">
                      <w:rPr>
                        <w:b/>
                        <w:bCs/>
                        <w:sz w:val="28"/>
                        <w:szCs w:val="28"/>
                      </w:rPr>
                      <w:t>A</w:t>
                    </w:r>
                    <w:r w:rsidR="00F2548D">
                      <w:rPr>
                        <w:b/>
                        <w:bCs/>
                        <w:sz w:val="28"/>
                        <w:szCs w:val="28"/>
                      </w:rPr>
                      <w:t xml:space="preserve">DDITIONAL QUESTIONS </w:t>
                    </w:r>
                  </w:p>
                  <w:p w:rsidR="00937D93" w:rsidRPr="009B358C" w:rsidRDefault="00F2548D" w:rsidP="009B358C">
                    <w:pPr>
                      <w:jc w:val="center"/>
                    </w:pPr>
                    <w:r>
                      <w:rPr>
                        <w:b/>
                        <w:bCs/>
                      </w:rPr>
                      <w:t xml:space="preserve">For </w:t>
                    </w:r>
                    <w:proofErr w:type="gramStart"/>
                    <w:r>
                      <w:rPr>
                        <w:b/>
                        <w:bCs/>
                      </w:rPr>
                      <w:t>Fall</w:t>
                    </w:r>
                    <w:proofErr w:type="gramEnd"/>
                    <w:r>
                      <w:rPr>
                        <w:b/>
                        <w:bCs/>
                      </w:rPr>
                      <w:t xml:space="preserve"> 2015 </w:t>
                    </w:r>
                    <w:r w:rsidR="00BD4A71">
                      <w:rPr>
                        <w:b/>
                        <w:bCs/>
                      </w:rPr>
                      <w:t>Technology Law and Policy</w:t>
                    </w:r>
                    <w:r w:rsidR="00A81871">
                      <w:rPr>
                        <w:b/>
                        <w:bCs/>
                      </w:rPr>
                      <w:t xml:space="preserve"> Clinic</w:t>
                    </w:r>
                  </w:p>
                  <w:p w:rsidR="00937D93" w:rsidRPr="009B358C" w:rsidRDefault="00937D93" w:rsidP="009B358C">
                    <w:pPr>
                      <w:rPr>
                        <w:szCs w:val="12"/>
                      </w:rPr>
                    </w:pPr>
                  </w:p>
                </w:txbxContent>
              </v:textbox>
            </v:shape>
          </w:pict>
        </mc:Fallback>
      </mc:AlternateContent>
    </w:r>
    <w:r>
      <w:rPr>
        <w:noProof/>
      </w:rPr>
      <w:drawing>
        <wp:inline distT="0" distB="0" distL="0" distR="0" wp14:anchorId="0E738318" wp14:editId="0078D749">
          <wp:extent cx="2133600" cy="571500"/>
          <wp:effectExtent l="0" t="0" r="0" b="0"/>
          <wp:docPr id="1" name="Picture 1" descr="nyu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A90"/>
    <w:multiLevelType w:val="multilevel"/>
    <w:tmpl w:val="0428B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5E43FE"/>
    <w:multiLevelType w:val="hybridMultilevel"/>
    <w:tmpl w:val="B0DC5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A2E02"/>
    <w:multiLevelType w:val="hybridMultilevel"/>
    <w:tmpl w:val="917CD0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F13288"/>
    <w:multiLevelType w:val="hybridMultilevel"/>
    <w:tmpl w:val="0428B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9z3sx+sZhz+7kq+gLijTV3kr2I=" w:salt="ISEKpaMifIwj1Nv5nn28z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07"/>
    <w:rsid w:val="00026FB5"/>
    <w:rsid w:val="00031363"/>
    <w:rsid w:val="00035017"/>
    <w:rsid w:val="000373C9"/>
    <w:rsid w:val="000379A7"/>
    <w:rsid w:val="00061213"/>
    <w:rsid w:val="00070B09"/>
    <w:rsid w:val="000716BC"/>
    <w:rsid w:val="00082601"/>
    <w:rsid w:val="000A2142"/>
    <w:rsid w:val="000A7208"/>
    <w:rsid w:val="000B28CF"/>
    <w:rsid w:val="000C7D86"/>
    <w:rsid w:val="000D594F"/>
    <w:rsid w:val="000E7190"/>
    <w:rsid w:val="000F5033"/>
    <w:rsid w:val="0010258D"/>
    <w:rsid w:val="001142E3"/>
    <w:rsid w:val="00120F67"/>
    <w:rsid w:val="00125F8B"/>
    <w:rsid w:val="00130725"/>
    <w:rsid w:val="001351BE"/>
    <w:rsid w:val="00141C0B"/>
    <w:rsid w:val="00163B26"/>
    <w:rsid w:val="00176C42"/>
    <w:rsid w:val="00181217"/>
    <w:rsid w:val="00183024"/>
    <w:rsid w:val="00183C44"/>
    <w:rsid w:val="001A2058"/>
    <w:rsid w:val="001B4768"/>
    <w:rsid w:val="001F1171"/>
    <w:rsid w:val="001F55E7"/>
    <w:rsid w:val="00204598"/>
    <w:rsid w:val="00207025"/>
    <w:rsid w:val="002225E6"/>
    <w:rsid w:val="002377C7"/>
    <w:rsid w:val="00237BD6"/>
    <w:rsid w:val="0024152C"/>
    <w:rsid w:val="002438DC"/>
    <w:rsid w:val="00274DD1"/>
    <w:rsid w:val="00293268"/>
    <w:rsid w:val="002A43F1"/>
    <w:rsid w:val="002D04BA"/>
    <w:rsid w:val="002E17CD"/>
    <w:rsid w:val="002E66A4"/>
    <w:rsid w:val="002E7C35"/>
    <w:rsid w:val="002F2D5F"/>
    <w:rsid w:val="002F3A6A"/>
    <w:rsid w:val="003050AA"/>
    <w:rsid w:val="00305799"/>
    <w:rsid w:val="00316FE2"/>
    <w:rsid w:val="003243F3"/>
    <w:rsid w:val="00332F53"/>
    <w:rsid w:val="0034025D"/>
    <w:rsid w:val="00340DE3"/>
    <w:rsid w:val="0034179B"/>
    <w:rsid w:val="003431E3"/>
    <w:rsid w:val="00347BDD"/>
    <w:rsid w:val="00366DB4"/>
    <w:rsid w:val="003715E7"/>
    <w:rsid w:val="0037722B"/>
    <w:rsid w:val="00384833"/>
    <w:rsid w:val="00397EC6"/>
    <w:rsid w:val="003C2278"/>
    <w:rsid w:val="003E5801"/>
    <w:rsid w:val="003F3F3A"/>
    <w:rsid w:val="00400C36"/>
    <w:rsid w:val="004129C0"/>
    <w:rsid w:val="00416B6B"/>
    <w:rsid w:val="004174F0"/>
    <w:rsid w:val="004175F7"/>
    <w:rsid w:val="00420E16"/>
    <w:rsid w:val="00427664"/>
    <w:rsid w:val="00434B4F"/>
    <w:rsid w:val="004518D7"/>
    <w:rsid w:val="004836A6"/>
    <w:rsid w:val="004A0F40"/>
    <w:rsid w:val="004A6722"/>
    <w:rsid w:val="004D257E"/>
    <w:rsid w:val="004D2BEC"/>
    <w:rsid w:val="004E3C25"/>
    <w:rsid w:val="004E7DFE"/>
    <w:rsid w:val="004E7E46"/>
    <w:rsid w:val="005000D7"/>
    <w:rsid w:val="005075F6"/>
    <w:rsid w:val="005078FA"/>
    <w:rsid w:val="0051537F"/>
    <w:rsid w:val="005232CE"/>
    <w:rsid w:val="005429D8"/>
    <w:rsid w:val="00581F35"/>
    <w:rsid w:val="005A213D"/>
    <w:rsid w:val="005B0BE4"/>
    <w:rsid w:val="005B391A"/>
    <w:rsid w:val="005B7B0E"/>
    <w:rsid w:val="005C3C33"/>
    <w:rsid w:val="005D3839"/>
    <w:rsid w:val="005F2CD2"/>
    <w:rsid w:val="00667CCF"/>
    <w:rsid w:val="00670156"/>
    <w:rsid w:val="00697CD1"/>
    <w:rsid w:val="006A14B8"/>
    <w:rsid w:val="006A303A"/>
    <w:rsid w:val="006D345C"/>
    <w:rsid w:val="006D356F"/>
    <w:rsid w:val="006D4EE2"/>
    <w:rsid w:val="006F05B3"/>
    <w:rsid w:val="00713A21"/>
    <w:rsid w:val="00735C94"/>
    <w:rsid w:val="00742DEE"/>
    <w:rsid w:val="00743CBC"/>
    <w:rsid w:val="00763DB1"/>
    <w:rsid w:val="007776C3"/>
    <w:rsid w:val="00780BC3"/>
    <w:rsid w:val="00785C63"/>
    <w:rsid w:val="007C07A1"/>
    <w:rsid w:val="007E090A"/>
    <w:rsid w:val="007F6A17"/>
    <w:rsid w:val="00820D31"/>
    <w:rsid w:val="008223D2"/>
    <w:rsid w:val="00823CB8"/>
    <w:rsid w:val="00846C84"/>
    <w:rsid w:val="008476BF"/>
    <w:rsid w:val="0085706F"/>
    <w:rsid w:val="008702A6"/>
    <w:rsid w:val="00883BEA"/>
    <w:rsid w:val="008A1F26"/>
    <w:rsid w:val="008A611F"/>
    <w:rsid w:val="008B3D9C"/>
    <w:rsid w:val="008B4D97"/>
    <w:rsid w:val="008B778D"/>
    <w:rsid w:val="008C4755"/>
    <w:rsid w:val="008D7343"/>
    <w:rsid w:val="008F1941"/>
    <w:rsid w:val="008F26EB"/>
    <w:rsid w:val="00900E2F"/>
    <w:rsid w:val="00907ECB"/>
    <w:rsid w:val="00934D6E"/>
    <w:rsid w:val="009358AC"/>
    <w:rsid w:val="0093656D"/>
    <w:rsid w:val="00937D93"/>
    <w:rsid w:val="009427C8"/>
    <w:rsid w:val="0097670C"/>
    <w:rsid w:val="00976753"/>
    <w:rsid w:val="00983166"/>
    <w:rsid w:val="00987992"/>
    <w:rsid w:val="0099286D"/>
    <w:rsid w:val="009A1957"/>
    <w:rsid w:val="009B358C"/>
    <w:rsid w:val="009B7D92"/>
    <w:rsid w:val="009E6364"/>
    <w:rsid w:val="009F0F2B"/>
    <w:rsid w:val="009F3F0D"/>
    <w:rsid w:val="009F7168"/>
    <w:rsid w:val="00A00D78"/>
    <w:rsid w:val="00A07D21"/>
    <w:rsid w:val="00A104C3"/>
    <w:rsid w:val="00A1410D"/>
    <w:rsid w:val="00A17DE2"/>
    <w:rsid w:val="00A47C0E"/>
    <w:rsid w:val="00A52A5B"/>
    <w:rsid w:val="00A575C2"/>
    <w:rsid w:val="00A61A54"/>
    <w:rsid w:val="00A736C8"/>
    <w:rsid w:val="00A77D1F"/>
    <w:rsid w:val="00A81871"/>
    <w:rsid w:val="00A83566"/>
    <w:rsid w:val="00A9409C"/>
    <w:rsid w:val="00A95A2E"/>
    <w:rsid w:val="00A96DD0"/>
    <w:rsid w:val="00A96F39"/>
    <w:rsid w:val="00AA0765"/>
    <w:rsid w:val="00AA4644"/>
    <w:rsid w:val="00AE12B0"/>
    <w:rsid w:val="00AE44EB"/>
    <w:rsid w:val="00AF6A53"/>
    <w:rsid w:val="00B20536"/>
    <w:rsid w:val="00B26234"/>
    <w:rsid w:val="00B37D07"/>
    <w:rsid w:val="00B512D8"/>
    <w:rsid w:val="00B75009"/>
    <w:rsid w:val="00B75310"/>
    <w:rsid w:val="00BA4D94"/>
    <w:rsid w:val="00BD08E3"/>
    <w:rsid w:val="00BD4A71"/>
    <w:rsid w:val="00BD5829"/>
    <w:rsid w:val="00BF7AF1"/>
    <w:rsid w:val="00C128EF"/>
    <w:rsid w:val="00C361B5"/>
    <w:rsid w:val="00C37984"/>
    <w:rsid w:val="00C41809"/>
    <w:rsid w:val="00C86890"/>
    <w:rsid w:val="00CC1D49"/>
    <w:rsid w:val="00CE33CF"/>
    <w:rsid w:val="00CE7258"/>
    <w:rsid w:val="00CF6093"/>
    <w:rsid w:val="00D00DC2"/>
    <w:rsid w:val="00D20DAF"/>
    <w:rsid w:val="00D26A30"/>
    <w:rsid w:val="00D305E9"/>
    <w:rsid w:val="00D32BA7"/>
    <w:rsid w:val="00D33C50"/>
    <w:rsid w:val="00D46A0C"/>
    <w:rsid w:val="00D61A12"/>
    <w:rsid w:val="00D6543B"/>
    <w:rsid w:val="00D810AC"/>
    <w:rsid w:val="00D9738E"/>
    <w:rsid w:val="00DD2BC7"/>
    <w:rsid w:val="00DD70D1"/>
    <w:rsid w:val="00DE36F5"/>
    <w:rsid w:val="00DF78C5"/>
    <w:rsid w:val="00E03705"/>
    <w:rsid w:val="00E11BE6"/>
    <w:rsid w:val="00E4456D"/>
    <w:rsid w:val="00E616DB"/>
    <w:rsid w:val="00E778D0"/>
    <w:rsid w:val="00E90092"/>
    <w:rsid w:val="00E91F3B"/>
    <w:rsid w:val="00EB6456"/>
    <w:rsid w:val="00EC4D79"/>
    <w:rsid w:val="00EC5A3A"/>
    <w:rsid w:val="00ED4EE8"/>
    <w:rsid w:val="00EF165D"/>
    <w:rsid w:val="00EF1AAC"/>
    <w:rsid w:val="00F00249"/>
    <w:rsid w:val="00F10B99"/>
    <w:rsid w:val="00F2548D"/>
    <w:rsid w:val="00F32E8A"/>
    <w:rsid w:val="00F519D7"/>
    <w:rsid w:val="00F57A69"/>
    <w:rsid w:val="00F727BF"/>
    <w:rsid w:val="00F9301D"/>
    <w:rsid w:val="00FA0065"/>
    <w:rsid w:val="00FA28DD"/>
    <w:rsid w:val="00FB797D"/>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table" w:styleId="TableGrid">
    <w:name w:val="Table Grid"/>
    <w:basedOn w:val="TableNormal"/>
    <w:rsid w:val="00D46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6A0C"/>
    <w:pPr>
      <w:tabs>
        <w:tab w:val="center" w:pos="4320"/>
        <w:tab w:val="right" w:pos="8640"/>
      </w:tabs>
    </w:pPr>
  </w:style>
  <w:style w:type="paragraph" w:styleId="Footer">
    <w:name w:val="footer"/>
    <w:basedOn w:val="Normal"/>
    <w:rsid w:val="00D46A0C"/>
    <w:pPr>
      <w:tabs>
        <w:tab w:val="center" w:pos="4320"/>
        <w:tab w:val="right" w:pos="8640"/>
      </w:tabs>
    </w:pPr>
  </w:style>
  <w:style w:type="paragraph" w:styleId="BalloonText">
    <w:name w:val="Balloon Text"/>
    <w:basedOn w:val="Normal"/>
    <w:semiHidden/>
    <w:rsid w:val="00BD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law.nyu.edu/ca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appformTechClinic.dotx</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CLINIC PREFERENCE FORM</vt:lpstr>
    </vt:vector>
  </TitlesOfParts>
  <Company>NYU School Of Law</Company>
  <LinksUpToDate>false</LinksUpToDate>
  <CharactersWithSpaces>1242</CharactersWithSpaces>
  <SharedDoc>false</SharedDoc>
  <HLinks>
    <vt:vector size="6" baseType="variant">
      <vt:variant>
        <vt:i4>3080289</vt:i4>
      </vt:variant>
      <vt:variant>
        <vt:i4>0</vt:i4>
      </vt:variant>
      <vt:variant>
        <vt:i4>0</vt:i4>
      </vt:variant>
      <vt:variant>
        <vt:i4>5</vt:i4>
      </vt:variant>
      <vt:variant>
        <vt:lpwstr>http://its.law.nyu.edu/cams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PREFERENCE FORM</dc:title>
  <dc:creator>Susan Hodges</dc:creator>
  <cp:lastModifiedBy>Susan Hodges</cp:lastModifiedBy>
  <cp:revision>2</cp:revision>
  <cp:lastPrinted>2008-02-29T03:34:00Z</cp:lastPrinted>
  <dcterms:created xsi:type="dcterms:W3CDTF">2015-03-13T15:23:00Z</dcterms:created>
  <dcterms:modified xsi:type="dcterms:W3CDTF">2015-03-13T15:23:00Z</dcterms:modified>
</cp:coreProperties>
</file>