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C994F" w14:textId="14BE6F7B" w:rsidR="0056530F" w:rsidRDefault="0056530F" w:rsidP="0056530F">
      <w:pPr>
        <w:rPr>
          <w:rFonts w:ascii="Times New Roman" w:hAnsi="Times New Roman" w:cs="Times New Roman"/>
          <w:b/>
          <w:u w:val="single"/>
        </w:rPr>
      </w:pPr>
      <w:bookmarkStart w:id="0" w:name="_GoBack"/>
      <w:bookmarkEnd w:id="0"/>
      <w:r>
        <w:rPr>
          <w:rFonts w:ascii="Times New Roman" w:hAnsi="Times New Roman" w:cs="Times New Roman"/>
          <w:b/>
          <w:u w:val="single"/>
        </w:rPr>
        <w:t>ARS Outline</w:t>
      </w:r>
      <w:r w:rsidR="001F7A4F">
        <w:rPr>
          <w:rFonts w:ascii="Times New Roman" w:hAnsi="Times New Roman" w:cs="Times New Roman"/>
          <w:b/>
          <w:u w:val="single"/>
        </w:rPr>
        <w:t xml:space="preserve"> – Prof. Katzen</w:t>
      </w:r>
    </w:p>
    <w:p w14:paraId="521BA431" w14:textId="0976C9C4" w:rsidR="00FC03CF" w:rsidRPr="00671717" w:rsidRDefault="00FC03CF" w:rsidP="0056530F">
      <w:pPr>
        <w:rPr>
          <w:rFonts w:ascii="Times New Roman" w:hAnsi="Times New Roman" w:cs="Times New Roman"/>
          <w:b/>
          <w:u w:val="single"/>
        </w:rPr>
      </w:pPr>
      <w:r>
        <w:rPr>
          <w:rFonts w:ascii="Times New Roman" w:hAnsi="Times New Roman" w:cs="Times New Roman"/>
          <w:b/>
          <w:u w:val="single"/>
        </w:rPr>
        <w:t>Spring 2012</w:t>
      </w:r>
    </w:p>
    <w:p w14:paraId="21A2611D" w14:textId="77777777" w:rsidR="0056530F" w:rsidRDefault="0056530F" w:rsidP="0056530F">
      <w:pPr>
        <w:rPr>
          <w:rFonts w:ascii="Times New Roman" w:hAnsi="Times New Roman" w:cs="Times New Roman"/>
          <w:b/>
          <w:u w:val="single"/>
        </w:rPr>
      </w:pPr>
    </w:p>
    <w:p w14:paraId="6D746149" w14:textId="77777777" w:rsidR="0056530F" w:rsidRDefault="00025549" w:rsidP="0056530F">
      <w:pPr>
        <w:pStyle w:val="ListParagraph"/>
        <w:numPr>
          <w:ilvl w:val="0"/>
          <w:numId w:val="1"/>
        </w:numPr>
        <w:rPr>
          <w:rFonts w:ascii="Times New Roman" w:hAnsi="Times New Roman" w:cs="Times New Roman"/>
          <w:b/>
        </w:rPr>
      </w:pPr>
      <w:r>
        <w:rPr>
          <w:rFonts w:ascii="Times New Roman" w:hAnsi="Times New Roman" w:cs="Times New Roman"/>
          <w:b/>
        </w:rPr>
        <w:t>Statutory interpretation</w:t>
      </w:r>
    </w:p>
    <w:p w14:paraId="24C51FDD"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Introduction to Legislation and Statutory Interpretation</w:t>
      </w:r>
    </w:p>
    <w:p w14:paraId="39641BF4" w14:textId="1C025049"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TVA v. Hill</w:t>
      </w:r>
      <w:r w:rsidR="005D0930">
        <w:rPr>
          <w:rFonts w:ascii="Times New Roman" w:hAnsi="Times New Roman" w:cs="Times New Roman"/>
          <w:b/>
        </w:rPr>
        <w:t xml:space="preserve"> (</w:t>
      </w:r>
      <w:r w:rsidR="00DA0355">
        <w:rPr>
          <w:rFonts w:ascii="Times New Roman" w:hAnsi="Times New Roman" w:cs="Times New Roman"/>
          <w:b/>
        </w:rPr>
        <w:t xml:space="preserve">1978 </w:t>
      </w:r>
      <w:r w:rsidR="005D0930">
        <w:rPr>
          <w:rFonts w:ascii="Times New Roman" w:hAnsi="Times New Roman" w:cs="Times New Roman"/>
          <w:b/>
        </w:rPr>
        <w:t>p. 2-28)</w:t>
      </w:r>
    </w:p>
    <w:p w14:paraId="316A7209" w14:textId="0E1D7AF2" w:rsidR="001A243B" w:rsidRDefault="001A243B" w:rsidP="001A243B">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Dam construction begins, Endangered Species Act is passed 6 years later (1973). Snail darter is discovered and declar</w:t>
      </w:r>
      <w:r w:rsidR="007E2701">
        <w:rPr>
          <w:rFonts w:ascii="Times New Roman" w:hAnsi="Times New Roman" w:cs="Times New Roman"/>
        </w:rPr>
        <w:t>ed an endangered species in 1975</w:t>
      </w:r>
      <w:r w:rsidR="00BF488A">
        <w:rPr>
          <w:rFonts w:ascii="Times New Roman" w:hAnsi="Times New Roman" w:cs="Times New Roman"/>
        </w:rPr>
        <w:t xml:space="preserve"> in a rule-making proceeding.</w:t>
      </w:r>
      <w:r w:rsidR="007E2701">
        <w:rPr>
          <w:rFonts w:ascii="Times New Roman" w:hAnsi="Times New Roman" w:cs="Times New Roman"/>
        </w:rPr>
        <w:t xml:space="preserve"> At 1975 budget hearing, TVA and Congress made clear belief that ESA shouldn’t apply to nearly complete projects.</w:t>
      </w:r>
      <w:r w:rsidR="00DA0355">
        <w:rPr>
          <w:rFonts w:ascii="Times New Roman" w:hAnsi="Times New Roman" w:cs="Times New Roman"/>
        </w:rPr>
        <w:t xml:space="preserve"> District Court said that following the rules here would lead to an absurd result; Congress passed a budget to complete construction. Court of Appeals then reverses District Court.</w:t>
      </w:r>
    </w:p>
    <w:p w14:paraId="0A68338A" w14:textId="62BA4147" w:rsidR="00165015" w:rsidRDefault="00165015" w:rsidP="001A243B">
      <w:pPr>
        <w:pStyle w:val="ListParagraph"/>
        <w:numPr>
          <w:ilvl w:val="3"/>
          <w:numId w:val="1"/>
        </w:numPr>
        <w:rPr>
          <w:rFonts w:ascii="Times New Roman" w:hAnsi="Times New Roman" w:cs="Times New Roman"/>
          <w:b/>
        </w:rPr>
      </w:pPr>
      <w:r>
        <w:rPr>
          <w:rFonts w:ascii="Times New Roman" w:hAnsi="Times New Roman" w:cs="Times New Roman"/>
          <w:b/>
        </w:rPr>
        <w:t>Issue:</w:t>
      </w:r>
      <w:r>
        <w:rPr>
          <w:rFonts w:ascii="Times New Roman" w:hAnsi="Times New Roman" w:cs="Times New Roman"/>
        </w:rPr>
        <w:t xml:space="preserve"> What does the word “action” mean in the ESA?</w:t>
      </w:r>
    </w:p>
    <w:p w14:paraId="5BA587D4" w14:textId="3EEA4772" w:rsidR="001A243B" w:rsidRPr="00044CD0" w:rsidRDefault="001A243B" w:rsidP="001A243B">
      <w:pPr>
        <w:pStyle w:val="ListParagraph"/>
        <w:numPr>
          <w:ilvl w:val="3"/>
          <w:numId w:val="1"/>
        </w:numPr>
        <w:rPr>
          <w:rFonts w:ascii="Times New Roman" w:hAnsi="Times New Roman" w:cs="Times New Roman"/>
          <w:b/>
        </w:rPr>
      </w:pPr>
      <w:r>
        <w:rPr>
          <w:rFonts w:ascii="Times New Roman" w:hAnsi="Times New Roman" w:cs="Times New Roman"/>
          <w:b/>
        </w:rPr>
        <w:t>Holding</w:t>
      </w:r>
      <w:r w:rsidR="00DA0355">
        <w:rPr>
          <w:rFonts w:ascii="Times New Roman" w:hAnsi="Times New Roman" w:cs="Times New Roman"/>
          <w:b/>
        </w:rPr>
        <w:t xml:space="preserve"> (Burger)</w:t>
      </w:r>
      <w:r>
        <w:rPr>
          <w:rFonts w:ascii="Times New Roman" w:hAnsi="Times New Roman" w:cs="Times New Roman"/>
          <w:b/>
        </w:rPr>
        <w:t>:</w:t>
      </w:r>
      <w:r w:rsidR="00DA0355">
        <w:rPr>
          <w:rFonts w:ascii="Times New Roman" w:hAnsi="Times New Roman" w:cs="Times New Roman"/>
          <w:b/>
        </w:rPr>
        <w:t xml:space="preserve"> </w:t>
      </w:r>
      <w:r w:rsidR="00165015">
        <w:rPr>
          <w:rFonts w:ascii="Times New Roman" w:hAnsi="Times New Roman" w:cs="Times New Roman"/>
        </w:rPr>
        <w:t>Construction cannot continue. You can’t imply a repeal of a law through an appropriation.</w:t>
      </w:r>
    </w:p>
    <w:p w14:paraId="1CA54C6D" w14:textId="44232606" w:rsidR="00044CD0" w:rsidRPr="009001A1" w:rsidRDefault="00044CD0" w:rsidP="001A243B">
      <w:pPr>
        <w:pStyle w:val="ListParagraph"/>
        <w:numPr>
          <w:ilvl w:val="3"/>
          <w:numId w:val="1"/>
        </w:numPr>
        <w:rPr>
          <w:rFonts w:ascii="Times New Roman" w:hAnsi="Times New Roman" w:cs="Times New Roman"/>
          <w:b/>
        </w:rPr>
      </w:pPr>
      <w:r>
        <w:rPr>
          <w:rFonts w:ascii="Times New Roman" w:hAnsi="Times New Roman" w:cs="Times New Roman"/>
          <w:b/>
        </w:rPr>
        <w:t>Dissent</w:t>
      </w:r>
      <w:r w:rsidR="00272EE2">
        <w:rPr>
          <w:rFonts w:ascii="Times New Roman" w:hAnsi="Times New Roman" w:cs="Times New Roman"/>
          <w:b/>
        </w:rPr>
        <w:t xml:space="preserve"> (Powell)</w:t>
      </w:r>
      <w:r>
        <w:rPr>
          <w:rFonts w:ascii="Times New Roman" w:hAnsi="Times New Roman" w:cs="Times New Roman"/>
          <w:b/>
        </w:rPr>
        <w:t>:</w:t>
      </w:r>
      <w:r w:rsidR="0005121A">
        <w:rPr>
          <w:rFonts w:ascii="Times New Roman" w:hAnsi="Times New Roman" w:cs="Times New Roman"/>
        </w:rPr>
        <w:t xml:space="preserve"> </w:t>
      </w:r>
      <w:r w:rsidR="00272EE2">
        <w:rPr>
          <w:rFonts w:ascii="Times New Roman" w:hAnsi="Times New Roman" w:cs="Times New Roman"/>
        </w:rPr>
        <w:t>Cannot reasonably interpret statute to apply to projects that are completed or nearly completed; should be read to avoid absurd result.</w:t>
      </w:r>
    </w:p>
    <w:p w14:paraId="31B912AE" w14:textId="233C8E09" w:rsidR="009001A1" w:rsidRPr="00377D37" w:rsidRDefault="009001A1" w:rsidP="001A243B">
      <w:pPr>
        <w:pStyle w:val="ListParagraph"/>
        <w:numPr>
          <w:ilvl w:val="3"/>
          <w:numId w:val="1"/>
        </w:numPr>
        <w:rPr>
          <w:rFonts w:ascii="Times New Roman" w:hAnsi="Times New Roman" w:cs="Times New Roman"/>
          <w:b/>
        </w:rPr>
      </w:pPr>
      <w:r>
        <w:rPr>
          <w:rFonts w:ascii="Times New Roman" w:hAnsi="Times New Roman" w:cs="Times New Roman"/>
          <w:b/>
        </w:rPr>
        <w:t>Appropriation bills:</w:t>
      </w:r>
      <w:r>
        <w:rPr>
          <w:rFonts w:ascii="Times New Roman" w:hAnsi="Times New Roman" w:cs="Times New Roman"/>
        </w:rPr>
        <w:t xml:space="preserve"> Must-pass legislation, or the government shuts down. So you can’t assign the level of deliberation to them that would be necessary for a repeal.</w:t>
      </w:r>
      <w:r w:rsidR="00C756A1">
        <w:rPr>
          <w:rFonts w:ascii="Times New Roman" w:hAnsi="Times New Roman" w:cs="Times New Roman"/>
        </w:rPr>
        <w:t xml:space="preserve"> The canons limit the impact of substantive riders in appropriations bills.</w:t>
      </w:r>
    </w:p>
    <w:p w14:paraId="037FA1A9" w14:textId="36FA3C68" w:rsidR="00377D37" w:rsidRDefault="00377D37" w:rsidP="00377D37">
      <w:pPr>
        <w:pStyle w:val="ListParagraph"/>
        <w:numPr>
          <w:ilvl w:val="2"/>
          <w:numId w:val="1"/>
        </w:numPr>
        <w:rPr>
          <w:rFonts w:ascii="Times New Roman" w:hAnsi="Times New Roman" w:cs="Times New Roman"/>
          <w:b/>
        </w:rPr>
      </w:pPr>
      <w:r>
        <w:rPr>
          <w:rFonts w:ascii="Times New Roman" w:hAnsi="Times New Roman" w:cs="Times New Roman"/>
          <w:b/>
        </w:rPr>
        <w:t>Tools of construction</w:t>
      </w:r>
    </w:p>
    <w:p w14:paraId="5269915B" w14:textId="69CC670A" w:rsidR="00377D37" w:rsidRDefault="00377D37" w:rsidP="00377D37">
      <w:pPr>
        <w:pStyle w:val="ListParagraph"/>
        <w:numPr>
          <w:ilvl w:val="3"/>
          <w:numId w:val="1"/>
        </w:numPr>
        <w:rPr>
          <w:rFonts w:ascii="Times New Roman" w:hAnsi="Times New Roman" w:cs="Times New Roman"/>
          <w:b/>
        </w:rPr>
      </w:pPr>
      <w:r>
        <w:rPr>
          <w:rFonts w:ascii="Times New Roman" w:hAnsi="Times New Roman" w:cs="Times New Roman"/>
          <w:b/>
        </w:rPr>
        <w:t>The text:</w:t>
      </w:r>
      <w:r>
        <w:rPr>
          <w:rFonts w:ascii="Times New Roman" w:hAnsi="Times New Roman" w:cs="Times New Roman"/>
        </w:rPr>
        <w:t xml:space="preserve"> plain meaning, but there can be disagreement on operative terms (like “action” in TVA)</w:t>
      </w:r>
    </w:p>
    <w:p w14:paraId="38EC2E49" w14:textId="1EC2D3A8" w:rsidR="00377D37" w:rsidRDefault="00377D37" w:rsidP="00377D37">
      <w:pPr>
        <w:pStyle w:val="ListParagraph"/>
        <w:numPr>
          <w:ilvl w:val="3"/>
          <w:numId w:val="1"/>
        </w:numPr>
        <w:rPr>
          <w:rFonts w:ascii="Times New Roman" w:hAnsi="Times New Roman" w:cs="Times New Roman"/>
          <w:b/>
        </w:rPr>
      </w:pPr>
      <w:r>
        <w:rPr>
          <w:rFonts w:ascii="Times New Roman" w:hAnsi="Times New Roman" w:cs="Times New Roman"/>
          <w:b/>
        </w:rPr>
        <w:t>The legislative history</w:t>
      </w:r>
      <w:r w:rsidR="00172485">
        <w:rPr>
          <w:rFonts w:ascii="Times New Roman" w:hAnsi="Times New Roman" w:cs="Times New Roman"/>
          <w:b/>
        </w:rPr>
        <w:t xml:space="preserve">: </w:t>
      </w:r>
      <w:r w:rsidR="00172485">
        <w:rPr>
          <w:rFonts w:ascii="Times New Roman" w:hAnsi="Times New Roman" w:cs="Times New Roman"/>
        </w:rPr>
        <w:t>Long used by the Court, but contested in recent years</w:t>
      </w:r>
    </w:p>
    <w:p w14:paraId="58FF1F2D" w14:textId="0356DB94" w:rsidR="00377D37" w:rsidRDefault="00377D37" w:rsidP="00377D37">
      <w:pPr>
        <w:pStyle w:val="ListParagraph"/>
        <w:numPr>
          <w:ilvl w:val="3"/>
          <w:numId w:val="1"/>
        </w:numPr>
        <w:rPr>
          <w:rFonts w:ascii="Times New Roman" w:hAnsi="Times New Roman" w:cs="Times New Roman"/>
          <w:b/>
        </w:rPr>
      </w:pPr>
      <w:r>
        <w:rPr>
          <w:rFonts w:ascii="Times New Roman" w:hAnsi="Times New Roman" w:cs="Times New Roman"/>
          <w:b/>
        </w:rPr>
        <w:t>The purpose of the statute as a whole</w:t>
      </w:r>
      <w:r w:rsidR="00172485">
        <w:rPr>
          <w:rFonts w:ascii="Times New Roman" w:hAnsi="Times New Roman" w:cs="Times New Roman"/>
          <w:b/>
        </w:rPr>
        <w:t xml:space="preserve">: </w:t>
      </w:r>
      <w:r w:rsidR="00172485">
        <w:rPr>
          <w:rFonts w:ascii="Times New Roman" w:hAnsi="Times New Roman" w:cs="Times New Roman"/>
        </w:rPr>
        <w:t>Perception of broad goals can help strengthen argument</w:t>
      </w:r>
    </w:p>
    <w:p w14:paraId="1799A369" w14:textId="4AB20D8B" w:rsidR="00377D37" w:rsidRDefault="00377D37" w:rsidP="00377D37">
      <w:pPr>
        <w:pStyle w:val="ListParagraph"/>
        <w:numPr>
          <w:ilvl w:val="3"/>
          <w:numId w:val="1"/>
        </w:numPr>
        <w:rPr>
          <w:rFonts w:ascii="Times New Roman" w:hAnsi="Times New Roman" w:cs="Times New Roman"/>
          <w:b/>
        </w:rPr>
      </w:pPr>
      <w:r>
        <w:rPr>
          <w:rFonts w:ascii="Times New Roman" w:hAnsi="Times New Roman" w:cs="Times New Roman"/>
          <w:b/>
        </w:rPr>
        <w:t>Avoiding absurdity</w:t>
      </w:r>
    </w:p>
    <w:p w14:paraId="7C1EACB0" w14:textId="459A1CDE" w:rsidR="00377D37" w:rsidRDefault="00377D37" w:rsidP="00377D37">
      <w:pPr>
        <w:pStyle w:val="ListParagraph"/>
        <w:numPr>
          <w:ilvl w:val="3"/>
          <w:numId w:val="1"/>
        </w:numPr>
        <w:rPr>
          <w:rFonts w:ascii="Times New Roman" w:hAnsi="Times New Roman" w:cs="Times New Roman"/>
          <w:b/>
        </w:rPr>
      </w:pPr>
      <w:r>
        <w:rPr>
          <w:rFonts w:ascii="Times New Roman" w:hAnsi="Times New Roman" w:cs="Times New Roman"/>
          <w:b/>
        </w:rPr>
        <w:t>Subsequent legislation</w:t>
      </w:r>
      <w:r w:rsidR="00172485">
        <w:rPr>
          <w:rFonts w:ascii="Times New Roman" w:hAnsi="Times New Roman" w:cs="Times New Roman"/>
          <w:b/>
        </w:rPr>
        <w:t>:</w:t>
      </w:r>
      <w:r w:rsidR="00172485">
        <w:rPr>
          <w:rFonts w:ascii="Times New Roman" w:hAnsi="Times New Roman" w:cs="Times New Roman"/>
        </w:rPr>
        <w:t xml:space="preserve"> Continued appropriations are considered by the dissent</w:t>
      </w:r>
    </w:p>
    <w:p w14:paraId="3C8A801E" w14:textId="798E99C2" w:rsidR="00377D37" w:rsidRDefault="00377D37" w:rsidP="00377D37">
      <w:pPr>
        <w:pStyle w:val="ListParagraph"/>
        <w:numPr>
          <w:ilvl w:val="3"/>
          <w:numId w:val="1"/>
        </w:numPr>
        <w:rPr>
          <w:rFonts w:ascii="Times New Roman" w:hAnsi="Times New Roman" w:cs="Times New Roman"/>
          <w:b/>
        </w:rPr>
      </w:pPr>
      <w:r>
        <w:rPr>
          <w:rFonts w:ascii="Times New Roman" w:hAnsi="Times New Roman" w:cs="Times New Roman"/>
          <w:b/>
        </w:rPr>
        <w:t>Canons of construction</w:t>
      </w:r>
      <w:r w:rsidR="00172485">
        <w:rPr>
          <w:rFonts w:ascii="Times New Roman" w:hAnsi="Times New Roman" w:cs="Times New Roman"/>
          <w:b/>
        </w:rPr>
        <w:t>:</w:t>
      </w:r>
      <w:r w:rsidR="00172485">
        <w:rPr>
          <w:rFonts w:ascii="Times New Roman" w:hAnsi="Times New Roman" w:cs="Times New Roman"/>
        </w:rPr>
        <w:t xml:space="preserve"> First, they apply the canon that subsequent bills don’t impliedly repeal unless intent is clear. Dissent said that Congress does not impose regulatory burdens retroactively without explicitly saying so.</w:t>
      </w:r>
    </w:p>
    <w:p w14:paraId="50914219"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Letter v. Spirit</w:t>
      </w:r>
    </w:p>
    <w:p w14:paraId="6FA1867B" w14:textId="206FAF69"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Riggs v. Palmer</w:t>
      </w:r>
      <w:r w:rsidR="005D0930">
        <w:rPr>
          <w:rFonts w:ascii="Times New Roman" w:hAnsi="Times New Roman" w:cs="Times New Roman"/>
          <w:b/>
        </w:rPr>
        <w:t xml:space="preserve"> (</w:t>
      </w:r>
      <w:r w:rsidR="0039250C">
        <w:rPr>
          <w:rFonts w:ascii="Times New Roman" w:hAnsi="Times New Roman" w:cs="Times New Roman"/>
          <w:b/>
        </w:rPr>
        <w:t>NY, 1889, p.31</w:t>
      </w:r>
      <w:r w:rsidR="005D0930">
        <w:rPr>
          <w:rFonts w:ascii="Times New Roman" w:hAnsi="Times New Roman" w:cs="Times New Roman"/>
          <w:b/>
        </w:rPr>
        <w:t>)</w:t>
      </w:r>
    </w:p>
    <w:p w14:paraId="6BA798E5" w14:textId="27A2C196" w:rsidR="003D4B33" w:rsidRDefault="003D4B33" w:rsidP="0039250C">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Look to legislative purpose when a statute is ambiguous</w:t>
      </w:r>
    </w:p>
    <w:p w14:paraId="685D0E73" w14:textId="451FAFC9" w:rsidR="0039250C" w:rsidRPr="00755F2D" w:rsidRDefault="00755F2D" w:rsidP="0039250C">
      <w:pPr>
        <w:pStyle w:val="ListParagraph"/>
        <w:numPr>
          <w:ilvl w:val="3"/>
          <w:numId w:val="1"/>
        </w:numPr>
        <w:rPr>
          <w:rFonts w:ascii="Times New Roman" w:hAnsi="Times New Roman" w:cs="Times New Roman"/>
          <w:b/>
        </w:rPr>
      </w:pPr>
      <w:r w:rsidRPr="00755F2D">
        <w:rPr>
          <w:rFonts w:ascii="Times New Roman" w:hAnsi="Times New Roman" w:cs="Times New Roman"/>
          <w:b/>
        </w:rPr>
        <w:t>Facts:</w:t>
      </w:r>
      <w:r>
        <w:rPr>
          <w:rFonts w:ascii="Times New Roman" w:hAnsi="Times New Roman" w:cs="Times New Roman"/>
        </w:rPr>
        <w:t xml:space="preserve"> </w:t>
      </w:r>
      <w:r w:rsidR="0039250C">
        <w:rPr>
          <w:rFonts w:ascii="Times New Roman" w:hAnsi="Times New Roman" w:cs="Times New Roman"/>
        </w:rPr>
        <w:t>Francis Palmer had made his last will and testament in 1880 and left to his daughters small legacies, but left most of his estate to his grandson, Elmer Palmer. Elmer, age 16, poisoned grandfather to get the money.</w:t>
      </w:r>
      <w:r>
        <w:rPr>
          <w:rFonts w:ascii="Times New Roman" w:hAnsi="Times New Roman" w:cs="Times New Roman"/>
        </w:rPr>
        <w:t xml:space="preserve"> Statute says that grandson should get the property.</w:t>
      </w:r>
    </w:p>
    <w:p w14:paraId="374036D4" w14:textId="4EFEC5D6" w:rsidR="00755F2D" w:rsidRPr="00FE222D" w:rsidRDefault="00755F2D" w:rsidP="0039250C">
      <w:pPr>
        <w:pStyle w:val="ListParagraph"/>
        <w:numPr>
          <w:ilvl w:val="3"/>
          <w:numId w:val="1"/>
        </w:numPr>
        <w:rPr>
          <w:rFonts w:ascii="Times New Roman" w:hAnsi="Times New Roman" w:cs="Times New Roman"/>
          <w:b/>
        </w:rPr>
      </w:pPr>
      <w:r w:rsidRPr="00755F2D">
        <w:rPr>
          <w:rFonts w:ascii="Times New Roman" w:hAnsi="Times New Roman" w:cs="Times New Roman"/>
          <w:b/>
        </w:rPr>
        <w:lastRenderedPageBreak/>
        <w:t>Holding:</w:t>
      </w:r>
      <w:r>
        <w:rPr>
          <w:rFonts w:ascii="Times New Roman" w:hAnsi="Times New Roman" w:cs="Times New Roman"/>
          <w:b/>
        </w:rPr>
        <w:t xml:space="preserve"> </w:t>
      </w:r>
      <w:r>
        <w:rPr>
          <w:rFonts w:ascii="Times New Roman" w:hAnsi="Times New Roman" w:cs="Times New Roman"/>
        </w:rPr>
        <w:t>Grandson should not get the inheritance. Looking at the legislative purpose</w:t>
      </w:r>
      <w:r w:rsidR="00FE222D">
        <w:rPr>
          <w:rFonts w:ascii="Times New Roman" w:hAnsi="Times New Roman" w:cs="Times New Roman"/>
        </w:rPr>
        <w:t>, it’s clear that legislators didn’t want this outcome. People should not be rewarded for wrongdoing according to common law.</w:t>
      </w:r>
    </w:p>
    <w:p w14:paraId="1EF88114" w14:textId="5098E870" w:rsidR="00FE222D" w:rsidRPr="00F368BE" w:rsidRDefault="00FE222D" w:rsidP="0039250C">
      <w:pPr>
        <w:pStyle w:val="ListParagraph"/>
        <w:numPr>
          <w:ilvl w:val="3"/>
          <w:numId w:val="1"/>
        </w:numPr>
        <w:rPr>
          <w:rFonts w:ascii="Times New Roman" w:hAnsi="Times New Roman" w:cs="Times New Roman"/>
          <w:b/>
        </w:rPr>
      </w:pPr>
      <w:r>
        <w:rPr>
          <w:rFonts w:ascii="Times New Roman" w:hAnsi="Times New Roman" w:cs="Times New Roman"/>
          <w:b/>
        </w:rPr>
        <w:t xml:space="preserve">Dissent: </w:t>
      </w:r>
      <w:r>
        <w:rPr>
          <w:rFonts w:ascii="Times New Roman" w:hAnsi="Times New Roman" w:cs="Times New Roman"/>
        </w:rPr>
        <w:t>Criminal punishment is sufficient, so the estate should not be withheld. It is not the role of judges to rewrite the decedent’s will.</w:t>
      </w:r>
      <w:r w:rsidR="00235EFE">
        <w:rPr>
          <w:rFonts w:ascii="Times New Roman" w:hAnsi="Times New Roman" w:cs="Times New Roman"/>
        </w:rPr>
        <w:t xml:space="preserve"> Other statutes mention this situation explicitly but NY’s does not.</w:t>
      </w:r>
    </w:p>
    <w:p w14:paraId="11828318" w14:textId="3568E4F4" w:rsidR="00F368BE" w:rsidRPr="00755F2D" w:rsidRDefault="00F368BE" w:rsidP="0039250C">
      <w:pPr>
        <w:pStyle w:val="ListParagraph"/>
        <w:numPr>
          <w:ilvl w:val="3"/>
          <w:numId w:val="1"/>
        </w:numPr>
        <w:rPr>
          <w:rFonts w:ascii="Times New Roman" w:hAnsi="Times New Roman" w:cs="Times New Roman"/>
          <w:b/>
        </w:rPr>
      </w:pPr>
      <w:r>
        <w:rPr>
          <w:rFonts w:ascii="Times New Roman" w:hAnsi="Times New Roman" w:cs="Times New Roman"/>
          <w:b/>
        </w:rPr>
        <w:t>Background principles:</w:t>
      </w:r>
      <w:r>
        <w:rPr>
          <w:rFonts w:ascii="Times New Roman" w:hAnsi="Times New Roman" w:cs="Times New Roman"/>
        </w:rPr>
        <w:t xml:space="preserve"> Invoked the common law maxim that a person shall not profit from his or her own wrongdoing.</w:t>
      </w:r>
    </w:p>
    <w:p w14:paraId="22B10EE0" w14:textId="4C97D0B3"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Church of Holy Trinity v. US</w:t>
      </w:r>
      <w:r w:rsidR="00F368BE">
        <w:rPr>
          <w:rFonts w:ascii="Times New Roman" w:hAnsi="Times New Roman" w:cs="Times New Roman"/>
          <w:b/>
        </w:rPr>
        <w:t xml:space="preserve"> (US, 1892, p. 38)</w:t>
      </w:r>
    </w:p>
    <w:p w14:paraId="117F1313" w14:textId="7CD6F98F" w:rsidR="00377238" w:rsidRDefault="00377238" w:rsidP="00F368BE">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Look at various indicia of legislative intent when attempting to resolve a statutory ambiguity</w:t>
      </w:r>
    </w:p>
    <w:p w14:paraId="1424387D" w14:textId="53709485" w:rsidR="00F368BE" w:rsidRPr="007746B6" w:rsidRDefault="00F368BE" w:rsidP="00F368BE">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Law</w:t>
      </w:r>
      <w:r w:rsidR="00BB19F6">
        <w:rPr>
          <w:rFonts w:ascii="Times New Roman" w:hAnsi="Times New Roman" w:cs="Times New Roman"/>
        </w:rPr>
        <w:t xml:space="preserve"> made it illegal to prepay transportation or encourage importation. It</w:t>
      </w:r>
      <w:r>
        <w:rPr>
          <w:rFonts w:ascii="Times New Roman" w:hAnsi="Times New Roman" w:cs="Times New Roman"/>
        </w:rPr>
        <w:t xml:space="preserve"> had been enacted to counter actions of people who were importing low-cost labor from foreign countries to tamper with labor costs</w:t>
      </w:r>
      <w:r w:rsidR="00453945">
        <w:rPr>
          <w:rFonts w:ascii="Times New Roman" w:hAnsi="Times New Roman" w:cs="Times New Roman"/>
        </w:rPr>
        <w:t>. Church wants to pay to bring Pastor to the US.</w:t>
      </w:r>
    </w:p>
    <w:p w14:paraId="6ACDBFA7" w14:textId="0947215E" w:rsidR="007746B6" w:rsidRPr="002E56C1" w:rsidRDefault="007746B6" w:rsidP="00F368BE">
      <w:pPr>
        <w:pStyle w:val="ListParagraph"/>
        <w:numPr>
          <w:ilvl w:val="3"/>
          <w:numId w:val="1"/>
        </w:numPr>
        <w:rPr>
          <w:rFonts w:ascii="Times New Roman" w:hAnsi="Times New Roman" w:cs="Times New Roman"/>
          <w:b/>
        </w:rPr>
      </w:pPr>
      <w:r>
        <w:rPr>
          <w:rFonts w:ascii="Times New Roman" w:hAnsi="Times New Roman" w:cs="Times New Roman"/>
          <w:b/>
        </w:rPr>
        <w:t>Holding:</w:t>
      </w:r>
      <w:r>
        <w:rPr>
          <w:rFonts w:ascii="Times New Roman" w:hAnsi="Times New Roman" w:cs="Times New Roman"/>
        </w:rPr>
        <w:t xml:space="preserve"> Bringing him over is fine; the act was clearly only meant to apply to manual labor, and was addressing a specific issue which is not present in this case.</w:t>
      </w:r>
    </w:p>
    <w:p w14:paraId="6068C6A0" w14:textId="507F00EA" w:rsidR="002E56C1" w:rsidRPr="002E56C1" w:rsidRDefault="002E56C1" w:rsidP="00F368BE">
      <w:pPr>
        <w:pStyle w:val="ListParagraph"/>
        <w:numPr>
          <w:ilvl w:val="3"/>
          <w:numId w:val="1"/>
        </w:numPr>
        <w:rPr>
          <w:rFonts w:ascii="Times New Roman" w:hAnsi="Times New Roman" w:cs="Times New Roman"/>
          <w:b/>
        </w:rPr>
      </w:pPr>
      <w:r>
        <w:rPr>
          <w:rFonts w:ascii="Times New Roman" w:hAnsi="Times New Roman" w:cs="Times New Roman"/>
          <w:b/>
        </w:rPr>
        <w:t xml:space="preserve">Five factors </w:t>
      </w:r>
      <w:r>
        <w:rPr>
          <w:rFonts w:ascii="Times New Roman" w:hAnsi="Times New Roman" w:cs="Times New Roman"/>
        </w:rPr>
        <w:t>used to discern intent of the legislature:</w:t>
      </w:r>
    </w:p>
    <w:p w14:paraId="32967122" w14:textId="7EAA7812" w:rsidR="002E56C1" w:rsidRPr="002E56C1" w:rsidRDefault="002E56C1" w:rsidP="002E56C1">
      <w:pPr>
        <w:pStyle w:val="ListParagraph"/>
        <w:numPr>
          <w:ilvl w:val="4"/>
          <w:numId w:val="1"/>
        </w:numPr>
        <w:rPr>
          <w:rFonts w:ascii="Times New Roman" w:hAnsi="Times New Roman" w:cs="Times New Roman"/>
          <w:b/>
        </w:rPr>
      </w:pPr>
      <w:r>
        <w:rPr>
          <w:rFonts w:ascii="Times New Roman" w:hAnsi="Times New Roman" w:cs="Times New Roman"/>
        </w:rPr>
        <w:t>The statute’s title</w:t>
      </w:r>
    </w:p>
    <w:p w14:paraId="61406689" w14:textId="1B1F07C0" w:rsidR="002E56C1" w:rsidRPr="002E56C1" w:rsidRDefault="002E56C1" w:rsidP="002E56C1">
      <w:pPr>
        <w:pStyle w:val="ListParagraph"/>
        <w:numPr>
          <w:ilvl w:val="4"/>
          <w:numId w:val="1"/>
        </w:numPr>
        <w:rPr>
          <w:rFonts w:ascii="Times New Roman" w:hAnsi="Times New Roman" w:cs="Times New Roman"/>
          <w:b/>
        </w:rPr>
      </w:pPr>
      <w:r>
        <w:rPr>
          <w:rFonts w:ascii="Times New Roman" w:hAnsi="Times New Roman" w:cs="Times New Roman"/>
        </w:rPr>
        <w:t>The “mischief” the statute was enacted to prevent</w:t>
      </w:r>
    </w:p>
    <w:p w14:paraId="114EE7CB" w14:textId="381E509F" w:rsidR="002E56C1" w:rsidRPr="00AC5B28" w:rsidRDefault="002E56C1" w:rsidP="002E56C1">
      <w:pPr>
        <w:pStyle w:val="ListParagraph"/>
        <w:numPr>
          <w:ilvl w:val="4"/>
          <w:numId w:val="1"/>
        </w:numPr>
        <w:rPr>
          <w:rFonts w:ascii="Times New Roman" w:hAnsi="Times New Roman" w:cs="Times New Roman"/>
          <w:b/>
        </w:rPr>
      </w:pPr>
      <w:r>
        <w:rPr>
          <w:rFonts w:ascii="Times New Roman" w:hAnsi="Times New Roman" w:cs="Times New Roman"/>
        </w:rPr>
        <w:t>Legislative history</w:t>
      </w:r>
      <w:r w:rsidR="00AC5B28">
        <w:rPr>
          <w:rFonts w:ascii="Times New Roman" w:hAnsi="Times New Roman" w:cs="Times New Roman"/>
        </w:rPr>
        <w:t>, including the fact that the term manual labor was considered but was not added to aid speedy passage of the bill</w:t>
      </w:r>
    </w:p>
    <w:p w14:paraId="681992B6" w14:textId="0E03FE70" w:rsidR="00AC5B28" w:rsidRPr="00AC5B28" w:rsidRDefault="00AC5B28" w:rsidP="002E56C1">
      <w:pPr>
        <w:pStyle w:val="ListParagraph"/>
        <w:numPr>
          <w:ilvl w:val="4"/>
          <w:numId w:val="1"/>
        </w:numPr>
        <w:rPr>
          <w:rFonts w:ascii="Times New Roman" w:hAnsi="Times New Roman" w:cs="Times New Roman"/>
          <w:b/>
        </w:rPr>
      </w:pPr>
      <w:r>
        <w:rPr>
          <w:rFonts w:ascii="Times New Roman" w:hAnsi="Times New Roman" w:cs="Times New Roman"/>
        </w:rPr>
        <w:t>Societal values – religious language</w:t>
      </w:r>
    </w:p>
    <w:p w14:paraId="212B1CFE" w14:textId="57AB9D1C" w:rsidR="00AC5B28" w:rsidRDefault="00AC5B28" w:rsidP="002E56C1">
      <w:pPr>
        <w:pStyle w:val="ListParagraph"/>
        <w:numPr>
          <w:ilvl w:val="4"/>
          <w:numId w:val="1"/>
        </w:numPr>
        <w:rPr>
          <w:rFonts w:ascii="Times New Roman" w:hAnsi="Times New Roman" w:cs="Times New Roman"/>
          <w:b/>
        </w:rPr>
      </w:pPr>
      <w:r>
        <w:rPr>
          <w:rFonts w:ascii="Times New Roman" w:hAnsi="Times New Roman" w:cs="Times New Roman"/>
        </w:rPr>
        <w:t>Other evidence of statutory purpose (maybe not present here)</w:t>
      </w:r>
    </w:p>
    <w:p w14:paraId="0CD86645" w14:textId="50076B9E" w:rsidR="00D36F7B" w:rsidRDefault="00D36F7B" w:rsidP="00025549">
      <w:pPr>
        <w:pStyle w:val="ListParagraph"/>
        <w:numPr>
          <w:ilvl w:val="1"/>
          <w:numId w:val="1"/>
        </w:numPr>
        <w:rPr>
          <w:rFonts w:ascii="Times New Roman" w:hAnsi="Times New Roman" w:cs="Times New Roman"/>
          <w:b/>
        </w:rPr>
      </w:pPr>
      <w:r>
        <w:rPr>
          <w:rFonts w:ascii="Times New Roman" w:hAnsi="Times New Roman" w:cs="Times New Roman"/>
          <w:b/>
        </w:rPr>
        <w:t>Judicial Correction of Legislative Mistakes</w:t>
      </w:r>
    </w:p>
    <w:p w14:paraId="7B5F936A" w14:textId="2FEBE60D" w:rsidR="00D36F7B" w:rsidRDefault="00D36F7B" w:rsidP="00D36F7B">
      <w:pPr>
        <w:pStyle w:val="ListParagraph"/>
        <w:numPr>
          <w:ilvl w:val="2"/>
          <w:numId w:val="1"/>
        </w:numPr>
        <w:rPr>
          <w:rFonts w:ascii="Times New Roman" w:hAnsi="Times New Roman" w:cs="Times New Roman"/>
          <w:b/>
        </w:rPr>
      </w:pPr>
      <w:r>
        <w:rPr>
          <w:rFonts w:ascii="Times New Roman" w:hAnsi="Times New Roman" w:cs="Times New Roman"/>
          <w:b/>
        </w:rPr>
        <w:t>Absurdity</w:t>
      </w:r>
      <w:r w:rsidR="003356A1">
        <w:rPr>
          <w:rFonts w:ascii="Times New Roman" w:hAnsi="Times New Roman" w:cs="Times New Roman"/>
          <w:b/>
        </w:rPr>
        <w:t xml:space="preserve"> Doctrine</w:t>
      </w:r>
    </w:p>
    <w:p w14:paraId="5B19F0B9" w14:textId="3FE5CA18" w:rsidR="00E06BFF" w:rsidRDefault="00E06BFF" w:rsidP="00E06BFF">
      <w:pPr>
        <w:pStyle w:val="ListParagraph"/>
        <w:numPr>
          <w:ilvl w:val="3"/>
          <w:numId w:val="1"/>
        </w:numPr>
        <w:rPr>
          <w:rFonts w:ascii="Times New Roman" w:hAnsi="Times New Roman" w:cs="Times New Roman"/>
          <w:b/>
        </w:rPr>
      </w:pPr>
      <w:r>
        <w:rPr>
          <w:rFonts w:ascii="Times New Roman" w:hAnsi="Times New Roman" w:cs="Times New Roman"/>
          <w:b/>
        </w:rPr>
        <w:t>Introduction</w:t>
      </w:r>
    </w:p>
    <w:p w14:paraId="0D34DBED" w14:textId="722A67A6" w:rsidR="00E06BFF" w:rsidRPr="004269A7" w:rsidRDefault="00E06BFF" w:rsidP="00E06BFF">
      <w:pPr>
        <w:pStyle w:val="ListParagraph"/>
        <w:numPr>
          <w:ilvl w:val="4"/>
          <w:numId w:val="1"/>
        </w:numPr>
        <w:rPr>
          <w:rFonts w:ascii="Times New Roman" w:hAnsi="Times New Roman" w:cs="Times New Roman"/>
          <w:b/>
        </w:rPr>
      </w:pPr>
      <w:r>
        <w:rPr>
          <w:rFonts w:ascii="Times New Roman" w:hAnsi="Times New Roman" w:cs="Times New Roman"/>
        </w:rPr>
        <w:t>Statutes should not be construed to create absurd results.</w:t>
      </w:r>
      <w:r w:rsidR="00375898">
        <w:rPr>
          <w:rFonts w:ascii="Times New Roman" w:hAnsi="Times New Roman" w:cs="Times New Roman"/>
        </w:rPr>
        <w:t xml:space="preserve"> Even dec</w:t>
      </w:r>
      <w:r w:rsidR="00173516">
        <w:rPr>
          <w:rFonts w:ascii="Times New Roman" w:hAnsi="Times New Roman" w:cs="Times New Roman"/>
        </w:rPr>
        <w:t>isions that have defended “plain</w:t>
      </w:r>
      <w:r w:rsidR="00375898">
        <w:rPr>
          <w:rFonts w:ascii="Times New Roman" w:hAnsi="Times New Roman" w:cs="Times New Roman"/>
        </w:rPr>
        <w:t xml:space="preserve"> meaning” rule have also acknowledged an exception for absurd results</w:t>
      </w:r>
      <w:r w:rsidR="00371741">
        <w:rPr>
          <w:rFonts w:ascii="Times New Roman" w:hAnsi="Times New Roman" w:cs="Times New Roman"/>
        </w:rPr>
        <w:t>.</w:t>
      </w:r>
    </w:p>
    <w:p w14:paraId="6EEE2F55" w14:textId="34737F5E" w:rsidR="004269A7" w:rsidRPr="004E0EBC" w:rsidRDefault="004269A7" w:rsidP="00E06BFF">
      <w:pPr>
        <w:pStyle w:val="ListParagraph"/>
        <w:numPr>
          <w:ilvl w:val="4"/>
          <w:numId w:val="1"/>
        </w:numPr>
        <w:rPr>
          <w:rFonts w:ascii="Times New Roman" w:hAnsi="Times New Roman" w:cs="Times New Roman"/>
          <w:b/>
        </w:rPr>
      </w:pPr>
      <w:r>
        <w:rPr>
          <w:rFonts w:ascii="Times New Roman" w:hAnsi="Times New Roman" w:cs="Times New Roman"/>
        </w:rPr>
        <w:t>Even if it’s not absurd under the instant fact set, if it’s absurd in relation to other plausible fact sets than it should be avoided (Public Citizen)</w:t>
      </w:r>
    </w:p>
    <w:p w14:paraId="6F8F011D" w14:textId="3635CF75" w:rsidR="004E0EBC" w:rsidRDefault="004E0EBC" w:rsidP="00E06BFF">
      <w:pPr>
        <w:pStyle w:val="ListParagraph"/>
        <w:numPr>
          <w:ilvl w:val="4"/>
          <w:numId w:val="1"/>
        </w:numPr>
        <w:rPr>
          <w:rFonts w:ascii="Times New Roman" w:hAnsi="Times New Roman" w:cs="Times New Roman"/>
          <w:b/>
        </w:rPr>
      </w:pPr>
      <w:r>
        <w:rPr>
          <w:rFonts w:ascii="Times New Roman" w:hAnsi="Times New Roman" w:cs="Times New Roman"/>
          <w:b/>
        </w:rPr>
        <w:t>Downsides:</w:t>
      </w:r>
      <w:r>
        <w:rPr>
          <w:rFonts w:ascii="Times New Roman" w:hAnsi="Times New Roman" w:cs="Times New Roman"/>
        </w:rPr>
        <w:t xml:space="preserve"> Does it encourage legislature to write unclear legislation and delegate to courts? Sometimes unclear legislation is purposeful to reach legislative compromise.</w:t>
      </w:r>
    </w:p>
    <w:p w14:paraId="64D810BF" w14:textId="219D43D0" w:rsidR="00D36F7B" w:rsidRDefault="00D36F7B" w:rsidP="00D36F7B">
      <w:pPr>
        <w:pStyle w:val="ListParagraph"/>
        <w:numPr>
          <w:ilvl w:val="3"/>
          <w:numId w:val="1"/>
        </w:numPr>
        <w:rPr>
          <w:rFonts w:ascii="Times New Roman" w:hAnsi="Times New Roman" w:cs="Times New Roman"/>
          <w:b/>
        </w:rPr>
      </w:pPr>
      <w:r>
        <w:rPr>
          <w:rFonts w:ascii="Times New Roman" w:hAnsi="Times New Roman" w:cs="Times New Roman"/>
          <w:b/>
        </w:rPr>
        <w:t>US v. Kirby</w:t>
      </w:r>
      <w:r w:rsidR="00371741">
        <w:rPr>
          <w:rFonts w:ascii="Times New Roman" w:hAnsi="Times New Roman" w:cs="Times New Roman"/>
          <w:b/>
        </w:rPr>
        <w:t xml:space="preserve"> (US, 1868, p. 86)</w:t>
      </w:r>
    </w:p>
    <w:p w14:paraId="2909E937" w14:textId="773072AD" w:rsidR="00672B7A" w:rsidRDefault="00672B7A" w:rsidP="00371741">
      <w:pPr>
        <w:pStyle w:val="ListParagraph"/>
        <w:numPr>
          <w:ilvl w:val="4"/>
          <w:numId w:val="1"/>
        </w:numPr>
        <w:rPr>
          <w:rFonts w:ascii="Times New Roman" w:hAnsi="Times New Roman" w:cs="Times New Roman"/>
          <w:b/>
        </w:rPr>
      </w:pPr>
      <w:r>
        <w:rPr>
          <w:rFonts w:ascii="Times New Roman" w:hAnsi="Times New Roman" w:cs="Times New Roman"/>
          <w:b/>
        </w:rPr>
        <w:t xml:space="preserve">Stands for: </w:t>
      </w:r>
      <w:r>
        <w:rPr>
          <w:rFonts w:ascii="Times New Roman" w:hAnsi="Times New Roman" w:cs="Times New Roman"/>
        </w:rPr>
        <w:t>Avoid reading that is so clearly not in line with statutory intent</w:t>
      </w:r>
    </w:p>
    <w:p w14:paraId="05903AE8" w14:textId="77777777" w:rsidR="00052B1A" w:rsidRPr="00052B1A" w:rsidRDefault="00052B1A" w:rsidP="00371741">
      <w:pPr>
        <w:pStyle w:val="ListParagraph"/>
        <w:numPr>
          <w:ilvl w:val="4"/>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Kirby, sheriff, was arresting Farris, who had been indicted for murder, and entered a steamboat to do so. Kirby thus temporarily delayed the delivery of mail, in violation of federal statute. </w:t>
      </w:r>
    </w:p>
    <w:p w14:paraId="6AC4F94F" w14:textId="14277165" w:rsidR="00371741" w:rsidRPr="00052B1A" w:rsidRDefault="00052B1A" w:rsidP="00371741">
      <w:pPr>
        <w:pStyle w:val="ListParagraph"/>
        <w:numPr>
          <w:ilvl w:val="4"/>
          <w:numId w:val="1"/>
        </w:numPr>
        <w:rPr>
          <w:rFonts w:ascii="Times New Roman" w:hAnsi="Times New Roman" w:cs="Times New Roman"/>
          <w:b/>
        </w:rPr>
      </w:pPr>
      <w:r>
        <w:rPr>
          <w:rFonts w:ascii="Times New Roman" w:hAnsi="Times New Roman" w:cs="Times New Roman"/>
          <w:b/>
        </w:rPr>
        <w:lastRenderedPageBreak/>
        <w:t>Issue:</w:t>
      </w:r>
      <w:r>
        <w:rPr>
          <w:rFonts w:ascii="Times New Roman" w:hAnsi="Times New Roman" w:cs="Times New Roman"/>
        </w:rPr>
        <w:t xml:space="preserve"> Is arresting/charging a sheriff for unavoidable temporary delay of mail during an arrest within meaning of the statute?</w:t>
      </w:r>
    </w:p>
    <w:p w14:paraId="3EE54524" w14:textId="4835F034" w:rsidR="00052B1A" w:rsidRDefault="00052B1A" w:rsidP="00371741">
      <w:pPr>
        <w:pStyle w:val="ListParagraph"/>
        <w:numPr>
          <w:ilvl w:val="4"/>
          <w:numId w:val="1"/>
        </w:numPr>
        <w:rPr>
          <w:rFonts w:ascii="Times New Roman" w:hAnsi="Times New Roman" w:cs="Times New Roman"/>
          <w:b/>
        </w:rPr>
      </w:pPr>
      <w:r>
        <w:rPr>
          <w:rFonts w:ascii="Times New Roman" w:hAnsi="Times New Roman" w:cs="Times New Roman"/>
          <w:b/>
        </w:rPr>
        <w:t>Holding:</w:t>
      </w:r>
      <w:r>
        <w:rPr>
          <w:rFonts w:ascii="Times New Roman" w:hAnsi="Times New Roman" w:cs="Times New Roman"/>
        </w:rPr>
        <w:t xml:space="preserve"> No, statute should be read to avoid absurd results.</w:t>
      </w:r>
    </w:p>
    <w:p w14:paraId="47B86C62" w14:textId="649D9D8D" w:rsidR="00D36F7B" w:rsidRDefault="000346EA" w:rsidP="00D36F7B">
      <w:pPr>
        <w:pStyle w:val="ListParagraph"/>
        <w:numPr>
          <w:ilvl w:val="3"/>
          <w:numId w:val="1"/>
        </w:numPr>
        <w:rPr>
          <w:rFonts w:ascii="Times New Roman" w:hAnsi="Times New Roman" w:cs="Times New Roman"/>
          <w:b/>
        </w:rPr>
      </w:pPr>
      <w:r>
        <w:rPr>
          <w:rFonts w:ascii="Times New Roman" w:hAnsi="Times New Roman" w:cs="Times New Roman"/>
          <w:b/>
        </w:rPr>
        <w:t>Public Citizen v. DOJ</w:t>
      </w:r>
    </w:p>
    <w:p w14:paraId="0283BAFD" w14:textId="2852CEFD" w:rsidR="00885F69" w:rsidRDefault="00885F69" w:rsidP="00885F69">
      <w:pPr>
        <w:pStyle w:val="ListParagraph"/>
        <w:numPr>
          <w:ilvl w:val="4"/>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Absurdity doctrine can always apply to setting an </w:t>
      </w:r>
      <w:r>
        <w:rPr>
          <w:rFonts w:ascii="Times New Roman" w:hAnsi="Times New Roman" w:cs="Times New Roman"/>
          <w:u w:val="single"/>
        </w:rPr>
        <w:t>absurd precedent</w:t>
      </w:r>
    </w:p>
    <w:p w14:paraId="731AC251" w14:textId="1B65DBBF" w:rsidR="000346EA" w:rsidRPr="009C1DA3" w:rsidRDefault="000346EA" w:rsidP="000346EA">
      <w:pPr>
        <w:pStyle w:val="ListParagraph"/>
        <w:numPr>
          <w:ilvl w:val="4"/>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Federal Advisory Committee Act passed to minimize reliance on advisory committees and ensure access to information. Statute says you’re an advisory committee if President or agency ‘utilizes’ you. Is ABA serving as an advisory committee under FACA definition when it advises President on judicial nominations?</w:t>
      </w:r>
    </w:p>
    <w:p w14:paraId="28D24F2C" w14:textId="042E402C" w:rsidR="009C1DA3" w:rsidRPr="00C44CA5" w:rsidRDefault="009C1DA3" w:rsidP="000346EA">
      <w:pPr>
        <w:pStyle w:val="ListParagraph"/>
        <w:numPr>
          <w:ilvl w:val="4"/>
          <w:numId w:val="1"/>
        </w:numPr>
        <w:rPr>
          <w:rFonts w:ascii="Times New Roman" w:hAnsi="Times New Roman" w:cs="Times New Roman"/>
          <w:b/>
        </w:rPr>
      </w:pPr>
      <w:r>
        <w:rPr>
          <w:rFonts w:ascii="Times New Roman" w:hAnsi="Times New Roman" w:cs="Times New Roman"/>
          <w:b/>
        </w:rPr>
        <w:t>Holding</w:t>
      </w:r>
      <w:r w:rsidR="00155B68">
        <w:rPr>
          <w:rFonts w:ascii="Times New Roman" w:hAnsi="Times New Roman" w:cs="Times New Roman"/>
          <w:b/>
        </w:rPr>
        <w:t xml:space="preserve"> (Brennan)</w:t>
      </w:r>
      <w:r>
        <w:rPr>
          <w:rFonts w:ascii="Times New Roman" w:hAnsi="Times New Roman" w:cs="Times New Roman"/>
          <w:b/>
        </w:rPr>
        <w:t>:</w:t>
      </w:r>
      <w:r>
        <w:rPr>
          <w:rFonts w:ascii="Times New Roman" w:hAnsi="Times New Roman" w:cs="Times New Roman"/>
        </w:rPr>
        <w:t xml:space="preserve"> Not an advisory committee because it’s not in the intent of the law. Such a reading would allow absurd results, even if this result doesn’t reach level of absurdity (slippery slope).</w:t>
      </w:r>
    </w:p>
    <w:p w14:paraId="68EAD3D7" w14:textId="5870543D" w:rsidR="00C44CA5" w:rsidRPr="00224E64" w:rsidRDefault="00C44CA5" w:rsidP="000346EA">
      <w:pPr>
        <w:pStyle w:val="ListParagraph"/>
        <w:numPr>
          <w:ilvl w:val="4"/>
          <w:numId w:val="1"/>
        </w:numPr>
        <w:rPr>
          <w:rFonts w:ascii="Times New Roman" w:hAnsi="Times New Roman" w:cs="Times New Roman"/>
          <w:b/>
        </w:rPr>
      </w:pPr>
      <w:r>
        <w:rPr>
          <w:rFonts w:ascii="Times New Roman" w:hAnsi="Times New Roman" w:cs="Times New Roman"/>
          <w:b/>
        </w:rPr>
        <w:t>Intent argument:</w:t>
      </w:r>
      <w:r>
        <w:rPr>
          <w:rFonts w:ascii="Times New Roman" w:hAnsi="Times New Roman" w:cs="Times New Roman"/>
        </w:rPr>
        <w:t xml:space="preserve"> Since FACA was enacted to cure specific ills, particularly wasteful expenditure of public funds for worthless committee meetings, we cannot believe that it was intended to cover every formal and informal consultation between the President or Executive agency and a group rendering advice.</w:t>
      </w:r>
    </w:p>
    <w:p w14:paraId="1DF368E7" w14:textId="3A11D5A2" w:rsidR="00224E64" w:rsidRDefault="00224E64" w:rsidP="000346EA">
      <w:pPr>
        <w:pStyle w:val="ListParagraph"/>
        <w:numPr>
          <w:ilvl w:val="4"/>
          <w:numId w:val="1"/>
        </w:numPr>
        <w:rPr>
          <w:rFonts w:ascii="Times New Roman" w:hAnsi="Times New Roman" w:cs="Times New Roman"/>
          <w:b/>
        </w:rPr>
      </w:pPr>
      <w:r>
        <w:rPr>
          <w:rFonts w:ascii="Times New Roman" w:hAnsi="Times New Roman" w:cs="Times New Roman"/>
          <w:b/>
        </w:rPr>
        <w:t>Concurrence</w:t>
      </w:r>
      <w:r w:rsidR="00935FDD">
        <w:rPr>
          <w:rFonts w:ascii="Times New Roman" w:hAnsi="Times New Roman" w:cs="Times New Roman"/>
          <w:b/>
        </w:rPr>
        <w:t xml:space="preserve"> (Kennedy)</w:t>
      </w:r>
      <w:r>
        <w:rPr>
          <w:rFonts w:ascii="Times New Roman" w:hAnsi="Times New Roman" w:cs="Times New Roman"/>
          <w:b/>
        </w:rPr>
        <w:t xml:space="preserve">: </w:t>
      </w:r>
      <w:r>
        <w:rPr>
          <w:rFonts w:ascii="Times New Roman" w:hAnsi="Times New Roman" w:cs="Times New Roman"/>
        </w:rPr>
        <w:t xml:space="preserve">It’s not absurd, and intent argument is not persuasive. </w:t>
      </w:r>
      <w:r w:rsidR="00D32B46">
        <w:rPr>
          <w:rFonts w:ascii="Times New Roman" w:hAnsi="Times New Roman" w:cs="Times New Roman"/>
        </w:rPr>
        <w:t>He also doesn’t think the extension argument examples (advice on a ropeline)</w:t>
      </w:r>
      <w:r w:rsidR="00DA5C46">
        <w:rPr>
          <w:rFonts w:ascii="Times New Roman" w:hAnsi="Times New Roman" w:cs="Times New Roman"/>
        </w:rPr>
        <w:t>.</w:t>
      </w:r>
      <w:r w:rsidR="00D32B46">
        <w:rPr>
          <w:rFonts w:ascii="Times New Roman" w:hAnsi="Times New Roman" w:cs="Times New Roman"/>
        </w:rPr>
        <w:t xml:space="preserve"> </w:t>
      </w:r>
      <w:r>
        <w:rPr>
          <w:rFonts w:ascii="Times New Roman" w:hAnsi="Times New Roman" w:cs="Times New Roman"/>
        </w:rPr>
        <w:t>But it violates appointment clause of the Constitution.</w:t>
      </w:r>
    </w:p>
    <w:p w14:paraId="595ED5E1" w14:textId="3E1BB75C" w:rsidR="00D36F7B" w:rsidRDefault="00D36F7B" w:rsidP="00D36F7B">
      <w:pPr>
        <w:pStyle w:val="ListParagraph"/>
        <w:numPr>
          <w:ilvl w:val="2"/>
          <w:numId w:val="1"/>
        </w:numPr>
        <w:rPr>
          <w:rFonts w:ascii="Times New Roman" w:hAnsi="Times New Roman" w:cs="Times New Roman"/>
          <w:b/>
        </w:rPr>
      </w:pPr>
      <w:r>
        <w:rPr>
          <w:rFonts w:ascii="Times New Roman" w:hAnsi="Times New Roman" w:cs="Times New Roman"/>
          <w:b/>
        </w:rPr>
        <w:t>Scrivener</w:t>
      </w:r>
      <w:r w:rsidR="00F473C2">
        <w:rPr>
          <w:rFonts w:ascii="Times New Roman" w:hAnsi="Times New Roman" w:cs="Times New Roman"/>
          <w:b/>
        </w:rPr>
        <w:t>’</w:t>
      </w:r>
      <w:r>
        <w:rPr>
          <w:rFonts w:ascii="Times New Roman" w:hAnsi="Times New Roman" w:cs="Times New Roman"/>
          <w:b/>
        </w:rPr>
        <w:t>s Error</w:t>
      </w:r>
    </w:p>
    <w:p w14:paraId="11970A20" w14:textId="533B7D3A" w:rsidR="001F089B" w:rsidRDefault="001F089B" w:rsidP="00D36F7B">
      <w:pPr>
        <w:pStyle w:val="ListParagraph"/>
        <w:numPr>
          <w:ilvl w:val="3"/>
          <w:numId w:val="1"/>
        </w:numPr>
        <w:rPr>
          <w:rFonts w:ascii="Times New Roman" w:hAnsi="Times New Roman" w:cs="Times New Roman"/>
          <w:b/>
        </w:rPr>
      </w:pPr>
      <w:r>
        <w:rPr>
          <w:rFonts w:ascii="Times New Roman" w:hAnsi="Times New Roman" w:cs="Times New Roman"/>
          <w:b/>
        </w:rPr>
        <w:t>Introduction</w:t>
      </w:r>
    </w:p>
    <w:p w14:paraId="6A6C2E5C" w14:textId="6F223F1F" w:rsidR="001F089B" w:rsidRPr="00B77337" w:rsidRDefault="001F089B" w:rsidP="001F089B">
      <w:pPr>
        <w:pStyle w:val="ListParagraph"/>
        <w:numPr>
          <w:ilvl w:val="4"/>
          <w:numId w:val="1"/>
        </w:numPr>
        <w:rPr>
          <w:rFonts w:ascii="Times New Roman" w:hAnsi="Times New Roman" w:cs="Times New Roman"/>
          <w:b/>
        </w:rPr>
      </w:pPr>
      <w:r>
        <w:rPr>
          <w:rFonts w:ascii="Times New Roman" w:hAnsi="Times New Roman" w:cs="Times New Roman"/>
        </w:rPr>
        <w:t xml:space="preserve">An obvious mistake in the </w:t>
      </w:r>
      <w:r w:rsidRPr="001F089B">
        <w:rPr>
          <w:rFonts w:ascii="Times New Roman" w:hAnsi="Times New Roman" w:cs="Times New Roman"/>
          <w:i/>
        </w:rPr>
        <w:t>transcription</w:t>
      </w:r>
      <w:r>
        <w:rPr>
          <w:rFonts w:ascii="Times New Roman" w:hAnsi="Times New Roman" w:cs="Times New Roman"/>
        </w:rPr>
        <w:t xml:space="preserve"> of the legislature’s policies into words.</w:t>
      </w:r>
    </w:p>
    <w:p w14:paraId="4B526235" w14:textId="61C40121" w:rsidR="00B77337" w:rsidRDefault="00B77337" w:rsidP="001F089B">
      <w:pPr>
        <w:pStyle w:val="ListParagraph"/>
        <w:numPr>
          <w:ilvl w:val="4"/>
          <w:numId w:val="1"/>
        </w:numPr>
        <w:rPr>
          <w:rFonts w:ascii="Times New Roman" w:hAnsi="Times New Roman" w:cs="Times New Roman"/>
          <w:b/>
        </w:rPr>
      </w:pPr>
      <w:r>
        <w:rPr>
          <w:rFonts w:ascii="Times New Roman" w:hAnsi="Times New Roman" w:cs="Times New Roman"/>
        </w:rPr>
        <w:t>Not the same as avoiding unintended results: Scalia describes the distinction between cases in which “the legislature obviously misspoke” (scrivener’s error) and where it “obviously overlegislated” (unintended results).</w:t>
      </w:r>
    </w:p>
    <w:p w14:paraId="5A43CED0" w14:textId="3D5C76B0" w:rsidR="00D36F7B" w:rsidRDefault="00D36F7B" w:rsidP="00D36F7B">
      <w:pPr>
        <w:pStyle w:val="ListParagraph"/>
        <w:numPr>
          <w:ilvl w:val="3"/>
          <w:numId w:val="1"/>
        </w:numPr>
        <w:rPr>
          <w:rFonts w:ascii="Times New Roman" w:hAnsi="Times New Roman" w:cs="Times New Roman"/>
          <w:b/>
        </w:rPr>
      </w:pPr>
      <w:r>
        <w:rPr>
          <w:rFonts w:ascii="Times New Roman" w:hAnsi="Times New Roman" w:cs="Times New Roman"/>
          <w:b/>
        </w:rPr>
        <w:t>US v. Locke</w:t>
      </w:r>
      <w:r w:rsidR="006000CA">
        <w:rPr>
          <w:rFonts w:ascii="Times New Roman" w:hAnsi="Times New Roman" w:cs="Times New Roman"/>
          <w:b/>
        </w:rPr>
        <w:t xml:space="preserve"> (</w:t>
      </w:r>
      <w:r w:rsidR="00155B68">
        <w:rPr>
          <w:rFonts w:ascii="Times New Roman" w:hAnsi="Times New Roman" w:cs="Times New Roman"/>
          <w:b/>
        </w:rPr>
        <w:t>US, 1985,</w:t>
      </w:r>
      <w:r w:rsidR="00921D77">
        <w:rPr>
          <w:rFonts w:ascii="Times New Roman" w:hAnsi="Times New Roman" w:cs="Times New Roman"/>
          <w:b/>
        </w:rPr>
        <w:t xml:space="preserve"> p.102)</w:t>
      </w:r>
    </w:p>
    <w:p w14:paraId="0F8A07DE" w14:textId="4414A3CE" w:rsidR="00921D77" w:rsidRPr="00A45B68" w:rsidRDefault="00921D77" w:rsidP="00921D77">
      <w:pPr>
        <w:pStyle w:val="ListParagraph"/>
        <w:numPr>
          <w:ilvl w:val="4"/>
          <w:numId w:val="1"/>
        </w:numPr>
        <w:rPr>
          <w:rFonts w:ascii="Times New Roman" w:hAnsi="Times New Roman" w:cs="Times New Roman"/>
          <w:b/>
        </w:rPr>
      </w:pPr>
      <w:r>
        <w:rPr>
          <w:rFonts w:ascii="Times New Roman" w:hAnsi="Times New Roman" w:cs="Times New Roman"/>
          <w:b/>
        </w:rPr>
        <w:t>Facts:</w:t>
      </w:r>
      <w:r w:rsidR="00BC2490">
        <w:rPr>
          <w:rFonts w:ascii="Times New Roman" w:hAnsi="Times New Roman" w:cs="Times New Roman"/>
        </w:rPr>
        <w:t xml:space="preserve"> Federal Land Policy and Management Act (FLPMA) required annual filings prior to Dec. 31</w:t>
      </w:r>
      <w:r w:rsidR="00BC2490" w:rsidRPr="00BC2490">
        <w:rPr>
          <w:rFonts w:ascii="Times New Roman" w:hAnsi="Times New Roman" w:cs="Times New Roman"/>
          <w:vertAlign w:val="superscript"/>
        </w:rPr>
        <w:t>st</w:t>
      </w:r>
      <w:r w:rsidR="002065BD">
        <w:rPr>
          <w:rFonts w:ascii="Times New Roman" w:hAnsi="Times New Roman" w:cs="Times New Roman"/>
        </w:rPr>
        <w:t>, or owner loses claim to mining rights. D filed on Dec. 31, and claims this was in part due to misleading information from a BLM employee he contacted. Is there a scrivener’s error here, and did Congress intend to require filings to be made on or before Dec. 31?</w:t>
      </w:r>
    </w:p>
    <w:p w14:paraId="0050FB26" w14:textId="2D1D6F30" w:rsidR="00A45B68" w:rsidRPr="00A45B68" w:rsidRDefault="00A45B68" w:rsidP="00921D77">
      <w:pPr>
        <w:pStyle w:val="ListParagraph"/>
        <w:numPr>
          <w:ilvl w:val="4"/>
          <w:numId w:val="1"/>
        </w:numPr>
        <w:rPr>
          <w:rFonts w:ascii="Times New Roman" w:hAnsi="Times New Roman" w:cs="Times New Roman"/>
          <w:b/>
        </w:rPr>
      </w:pPr>
      <w:r>
        <w:rPr>
          <w:rFonts w:ascii="Times New Roman" w:hAnsi="Times New Roman" w:cs="Times New Roman"/>
          <w:b/>
        </w:rPr>
        <w:t>Holding:</w:t>
      </w:r>
      <w:r>
        <w:rPr>
          <w:rFonts w:ascii="Times New Roman" w:hAnsi="Times New Roman" w:cs="Times New Roman"/>
        </w:rPr>
        <w:t xml:space="preserve"> No, since it’s an arbitrary date, the fact that it’s in the statute is enough to make is binding. Regardless of intent, Court has no power to change such a clear requirement.</w:t>
      </w:r>
    </w:p>
    <w:p w14:paraId="2F13FEA9" w14:textId="4E1187E4" w:rsidR="00A45B68" w:rsidRDefault="00A45B68" w:rsidP="00921D77">
      <w:pPr>
        <w:pStyle w:val="ListParagraph"/>
        <w:numPr>
          <w:ilvl w:val="4"/>
          <w:numId w:val="1"/>
        </w:numPr>
        <w:rPr>
          <w:rFonts w:ascii="Times New Roman" w:hAnsi="Times New Roman" w:cs="Times New Roman"/>
          <w:b/>
        </w:rPr>
      </w:pPr>
      <w:r>
        <w:rPr>
          <w:rFonts w:ascii="Times New Roman" w:hAnsi="Times New Roman" w:cs="Times New Roman"/>
          <w:b/>
        </w:rPr>
        <w:t xml:space="preserve">Dissent: </w:t>
      </w:r>
      <w:r>
        <w:rPr>
          <w:rFonts w:ascii="Times New Roman" w:hAnsi="Times New Roman" w:cs="Times New Roman"/>
        </w:rPr>
        <w:t>Clearly error here. Even a BLM pamphlet had wrong information, and other BLM documents felt the need to change the language to clarify.</w:t>
      </w:r>
      <w:r w:rsidR="001F089B">
        <w:rPr>
          <w:rFonts w:ascii="Times New Roman" w:hAnsi="Times New Roman" w:cs="Times New Roman"/>
        </w:rPr>
        <w:t xml:space="preserve"> Also, denying D’s livelihood because of 1-day </w:t>
      </w:r>
      <w:r w:rsidR="001F089B">
        <w:rPr>
          <w:rFonts w:ascii="Times New Roman" w:hAnsi="Times New Roman" w:cs="Times New Roman"/>
        </w:rPr>
        <w:lastRenderedPageBreak/>
        <w:t>delay is not within the intent of the statute, since it arrived in a timely manner.</w:t>
      </w:r>
    </w:p>
    <w:p w14:paraId="7D947A51"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Textualism and What is Text?</w:t>
      </w:r>
    </w:p>
    <w:p w14:paraId="4425788D" w14:textId="4223B43E"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WVA University Hospital v. Casey</w:t>
      </w:r>
      <w:r w:rsidR="005D0930">
        <w:rPr>
          <w:rFonts w:ascii="Times New Roman" w:hAnsi="Times New Roman" w:cs="Times New Roman"/>
          <w:b/>
        </w:rPr>
        <w:t xml:space="preserve"> (p. 49-63)</w:t>
      </w:r>
      <w:r w:rsidR="00081DB4">
        <w:rPr>
          <w:rFonts w:ascii="Times New Roman" w:hAnsi="Times New Roman" w:cs="Times New Roman"/>
          <w:b/>
        </w:rPr>
        <w:t xml:space="preserve"> (Expert fees)</w:t>
      </w:r>
    </w:p>
    <w:p w14:paraId="4F3F7D15" w14:textId="4A3F1215" w:rsidR="00AC5B28" w:rsidRPr="00261B45" w:rsidRDefault="00712921" w:rsidP="00AC5B28">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Statute permitted award of reasonable fees in Civil Rights litigation. Court says the provision does not permit expert witness fees</w:t>
      </w:r>
      <w:r w:rsidR="00144A4E">
        <w:rPr>
          <w:rFonts w:ascii="Times New Roman" w:hAnsi="Times New Roman" w:cs="Times New Roman"/>
        </w:rPr>
        <w:t xml:space="preserve"> (except for $30/day given to all witnesses)</w:t>
      </w:r>
      <w:r>
        <w:rPr>
          <w:rFonts w:ascii="Times New Roman" w:hAnsi="Times New Roman" w:cs="Times New Roman"/>
        </w:rPr>
        <w:t>. Is it clear what attorney’s fees mean?</w:t>
      </w:r>
    </w:p>
    <w:p w14:paraId="505F17ED" w14:textId="257F213A" w:rsidR="00261B45" w:rsidRPr="00F50EA3" w:rsidRDefault="00261B45" w:rsidP="00AC5B28">
      <w:pPr>
        <w:pStyle w:val="ListParagraph"/>
        <w:numPr>
          <w:ilvl w:val="3"/>
          <w:numId w:val="1"/>
        </w:numPr>
        <w:rPr>
          <w:rFonts w:ascii="Times New Roman" w:hAnsi="Times New Roman" w:cs="Times New Roman"/>
          <w:b/>
        </w:rPr>
      </w:pPr>
      <w:r>
        <w:rPr>
          <w:rFonts w:ascii="Times New Roman" w:hAnsi="Times New Roman" w:cs="Times New Roman"/>
          <w:b/>
        </w:rPr>
        <w:t>Holding</w:t>
      </w:r>
      <w:r w:rsidR="009E4B0B">
        <w:rPr>
          <w:rFonts w:ascii="Times New Roman" w:hAnsi="Times New Roman" w:cs="Times New Roman"/>
          <w:b/>
        </w:rPr>
        <w:t xml:space="preserve"> (Scalia)</w:t>
      </w:r>
      <w:r>
        <w:rPr>
          <w:rFonts w:ascii="Times New Roman" w:hAnsi="Times New Roman" w:cs="Times New Roman"/>
          <w:b/>
        </w:rPr>
        <w:t>:</w:t>
      </w:r>
      <w:r w:rsidR="009E4B0B">
        <w:rPr>
          <w:rFonts w:ascii="Times New Roman" w:hAnsi="Times New Roman" w:cs="Times New Roman"/>
        </w:rPr>
        <w:t xml:space="preserve"> Expert fees are not included.</w:t>
      </w:r>
      <w:r w:rsidR="00430D30">
        <w:rPr>
          <w:rFonts w:ascii="Times New Roman" w:hAnsi="Times New Roman" w:cs="Times New Roman"/>
        </w:rPr>
        <w:t xml:space="preserve"> While paralegal and law clerk fees are included, there has been a practice of including those fees in attorney’s fees, so the law is just keeping up with changes in business practices.</w:t>
      </w:r>
      <w:r>
        <w:rPr>
          <w:rFonts w:ascii="Times New Roman" w:hAnsi="Times New Roman" w:cs="Times New Roman"/>
        </w:rPr>
        <w:t xml:space="preserve"> </w:t>
      </w:r>
      <w:r w:rsidR="0067054B">
        <w:rPr>
          <w:rFonts w:ascii="Times New Roman" w:hAnsi="Times New Roman" w:cs="Times New Roman"/>
        </w:rPr>
        <w:t>He also looks at similar legislation from the same time period, and finds that in some statutes experts fees are separately enumerated. Since they’re not here, he assumes they’re excluded.</w:t>
      </w:r>
    </w:p>
    <w:p w14:paraId="289B637A" w14:textId="5BC6039B" w:rsidR="00F50EA3" w:rsidRDefault="00F50EA3" w:rsidP="00AC5B28">
      <w:pPr>
        <w:pStyle w:val="ListParagraph"/>
        <w:numPr>
          <w:ilvl w:val="3"/>
          <w:numId w:val="1"/>
        </w:numPr>
        <w:rPr>
          <w:rFonts w:ascii="Times New Roman" w:hAnsi="Times New Roman" w:cs="Times New Roman"/>
          <w:b/>
        </w:rPr>
      </w:pPr>
      <w:r>
        <w:rPr>
          <w:rFonts w:ascii="Times New Roman" w:hAnsi="Times New Roman" w:cs="Times New Roman"/>
          <w:b/>
        </w:rPr>
        <w:t>Dissent (Stevens):</w:t>
      </w:r>
      <w:r>
        <w:rPr>
          <w:rFonts w:ascii="Times New Roman" w:hAnsi="Times New Roman" w:cs="Times New Roman"/>
        </w:rPr>
        <w:t xml:space="preserve"> He would correct an omission rather than say explicitly that attorney’s fees include expert witness costs.</w:t>
      </w:r>
      <w:r w:rsidR="00095041">
        <w:rPr>
          <w:rFonts w:ascii="Times New Roman" w:hAnsi="Times New Roman" w:cs="Times New Roman"/>
        </w:rPr>
        <w:t xml:space="preserve"> Legislative history tells us that the purpose was to enable private citizens to bring civil rights legislation, particularly where multiple people are impacted. In these cases it wouldn’t be possible for a single plaintiff to finance a suit, and that’s why costs are being shifted.</w:t>
      </w:r>
    </w:p>
    <w:p w14:paraId="6C8E8E44" w14:textId="66D62FCF"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Nix v. Hedden</w:t>
      </w:r>
      <w:r w:rsidR="005D0930">
        <w:rPr>
          <w:rFonts w:ascii="Times New Roman" w:hAnsi="Times New Roman" w:cs="Times New Roman"/>
          <w:b/>
        </w:rPr>
        <w:t xml:space="preserve"> (</w:t>
      </w:r>
      <w:r w:rsidR="007A34F7">
        <w:rPr>
          <w:rFonts w:ascii="Times New Roman" w:hAnsi="Times New Roman" w:cs="Times New Roman"/>
          <w:b/>
        </w:rPr>
        <w:t>US,</w:t>
      </w:r>
      <w:r w:rsidR="007D62B7">
        <w:rPr>
          <w:rFonts w:ascii="Times New Roman" w:hAnsi="Times New Roman" w:cs="Times New Roman"/>
          <w:b/>
        </w:rPr>
        <w:t xml:space="preserve"> 1893,</w:t>
      </w:r>
      <w:r w:rsidR="007A34F7">
        <w:rPr>
          <w:rFonts w:ascii="Times New Roman" w:hAnsi="Times New Roman" w:cs="Times New Roman"/>
          <w:b/>
        </w:rPr>
        <w:t xml:space="preserve"> p.113</w:t>
      </w:r>
      <w:r w:rsidR="005D0930">
        <w:rPr>
          <w:rFonts w:ascii="Times New Roman" w:hAnsi="Times New Roman" w:cs="Times New Roman"/>
          <w:b/>
        </w:rPr>
        <w:t>)</w:t>
      </w:r>
      <w:r w:rsidR="00252262">
        <w:rPr>
          <w:rFonts w:ascii="Times New Roman" w:hAnsi="Times New Roman" w:cs="Times New Roman"/>
          <w:b/>
        </w:rPr>
        <w:t xml:space="preserve"> – Tomato case</w:t>
      </w:r>
    </w:p>
    <w:p w14:paraId="434A33A3" w14:textId="5DED0275" w:rsidR="00B13C6E" w:rsidRDefault="00A134B7" w:rsidP="00B13C6E">
      <w:pPr>
        <w:pStyle w:val="ListParagraph"/>
        <w:numPr>
          <w:ilvl w:val="3"/>
          <w:numId w:val="1"/>
        </w:numPr>
        <w:rPr>
          <w:rFonts w:ascii="Times New Roman" w:hAnsi="Times New Roman" w:cs="Times New Roman"/>
          <w:b/>
        </w:rPr>
      </w:pPr>
      <w:r>
        <w:rPr>
          <w:rFonts w:ascii="Times New Roman" w:hAnsi="Times New Roman" w:cs="Times New Roman"/>
          <w:b/>
        </w:rPr>
        <w:t xml:space="preserve">Facts: </w:t>
      </w:r>
      <w:r>
        <w:rPr>
          <w:rFonts w:ascii="Times New Roman" w:hAnsi="Times New Roman" w:cs="Times New Roman"/>
        </w:rPr>
        <w:t>Statute (Tariff Act) imposes duty on vegetables but not fruits. Question is whether tomatoes are to be classified as fruits or vegetables.</w:t>
      </w:r>
      <w:r w:rsidR="00733B75">
        <w:rPr>
          <w:rFonts w:ascii="Times New Roman" w:hAnsi="Times New Roman" w:cs="Times New Roman"/>
        </w:rPr>
        <w:t xml:space="preserve"> Specialists see tomatoes as a fruit but in ordinary usage it’s considered a vegetable.</w:t>
      </w:r>
    </w:p>
    <w:p w14:paraId="0128105B" w14:textId="73DF6125" w:rsidR="00A134B7" w:rsidRPr="007A34F7" w:rsidRDefault="00733B75" w:rsidP="00B13C6E">
      <w:pPr>
        <w:pStyle w:val="ListParagraph"/>
        <w:numPr>
          <w:ilvl w:val="3"/>
          <w:numId w:val="1"/>
        </w:numPr>
        <w:rPr>
          <w:rFonts w:ascii="Times New Roman" w:hAnsi="Times New Roman" w:cs="Times New Roman"/>
          <w:b/>
        </w:rPr>
      </w:pPr>
      <w:r>
        <w:rPr>
          <w:rFonts w:ascii="Times New Roman" w:hAnsi="Times New Roman" w:cs="Times New Roman"/>
          <w:b/>
        </w:rPr>
        <w:t>Judgment</w:t>
      </w:r>
      <w:r w:rsidR="00A134B7">
        <w:rPr>
          <w:rFonts w:ascii="Times New Roman" w:hAnsi="Times New Roman" w:cs="Times New Roman"/>
          <w:b/>
        </w:rPr>
        <w:t>:</w:t>
      </w:r>
      <w:r w:rsidR="00A134B7">
        <w:rPr>
          <w:rFonts w:ascii="Times New Roman" w:hAnsi="Times New Roman" w:cs="Times New Roman"/>
        </w:rPr>
        <w:t xml:space="preserve"> </w:t>
      </w:r>
      <w:r>
        <w:rPr>
          <w:rFonts w:ascii="Times New Roman" w:hAnsi="Times New Roman" w:cs="Times New Roman"/>
        </w:rPr>
        <w:t>Tomatoes should be considered a vegetable, since that is their</w:t>
      </w:r>
      <w:r w:rsidR="00337A69">
        <w:rPr>
          <w:rFonts w:ascii="Times New Roman" w:hAnsi="Times New Roman" w:cs="Times New Roman"/>
        </w:rPr>
        <w:t xml:space="preserve"> primary use. The Court says that the ordinary meaning is the default if no evidence that technical meaning was implied.</w:t>
      </w:r>
    </w:p>
    <w:p w14:paraId="22365D76" w14:textId="4E6650A1" w:rsidR="007A34F7" w:rsidRPr="00AF3B10" w:rsidRDefault="007A34F7" w:rsidP="00B13C6E">
      <w:pPr>
        <w:pStyle w:val="ListParagraph"/>
        <w:numPr>
          <w:ilvl w:val="3"/>
          <w:numId w:val="1"/>
        </w:numPr>
        <w:rPr>
          <w:rFonts w:ascii="Times New Roman" w:hAnsi="Times New Roman" w:cs="Times New Roman"/>
          <w:b/>
        </w:rPr>
      </w:pPr>
      <w:r>
        <w:rPr>
          <w:rFonts w:ascii="Times New Roman" w:hAnsi="Times New Roman" w:cs="Times New Roman"/>
          <w:b/>
        </w:rPr>
        <w:t>Tax rule:</w:t>
      </w:r>
      <w:r>
        <w:rPr>
          <w:rFonts w:ascii="Times New Roman" w:hAnsi="Times New Roman" w:cs="Times New Roman"/>
        </w:rPr>
        <w:t xml:space="preserve"> In case of ambiguity of tax statutes, they should be construed most strongly against the government.</w:t>
      </w:r>
      <w:r w:rsidR="00B30144">
        <w:rPr>
          <w:rFonts w:ascii="Times New Roman" w:hAnsi="Times New Roman" w:cs="Times New Roman"/>
        </w:rPr>
        <w:t xml:space="preserve"> Presumption of ordinary meaning and the tax rule point in opposite directions – court goes with the ordinary meaning.</w:t>
      </w:r>
    </w:p>
    <w:p w14:paraId="1AE3F2F5" w14:textId="5942C082" w:rsidR="00AF3B10" w:rsidRPr="00AF3B10" w:rsidRDefault="00AF3B10" w:rsidP="00B13C6E">
      <w:pPr>
        <w:pStyle w:val="ListParagraph"/>
        <w:numPr>
          <w:ilvl w:val="3"/>
          <w:numId w:val="1"/>
        </w:numPr>
        <w:rPr>
          <w:rFonts w:ascii="Times New Roman" w:hAnsi="Times New Roman" w:cs="Times New Roman"/>
          <w:b/>
        </w:rPr>
      </w:pPr>
      <w:r>
        <w:rPr>
          <w:rFonts w:ascii="Times New Roman" w:hAnsi="Times New Roman" w:cs="Times New Roman"/>
          <w:b/>
        </w:rPr>
        <w:t>Ordinary v. Special meaning:</w:t>
      </w:r>
      <w:r>
        <w:rPr>
          <w:rFonts w:ascii="Times New Roman" w:hAnsi="Times New Roman" w:cs="Times New Roman"/>
        </w:rPr>
        <w:t xml:space="preserve"> </w:t>
      </w:r>
    </w:p>
    <w:p w14:paraId="660E9A4F" w14:textId="70E02612" w:rsidR="00AF3B10" w:rsidRDefault="00AF3B10" w:rsidP="00AF3B10">
      <w:pPr>
        <w:pStyle w:val="ListParagraph"/>
        <w:numPr>
          <w:ilvl w:val="4"/>
          <w:numId w:val="1"/>
        </w:numPr>
        <w:rPr>
          <w:rFonts w:ascii="Times New Roman" w:hAnsi="Times New Roman" w:cs="Times New Roman"/>
          <w:b/>
        </w:rPr>
      </w:pPr>
      <w:r>
        <w:rPr>
          <w:rFonts w:ascii="Times New Roman" w:hAnsi="Times New Roman" w:cs="Times New Roman"/>
        </w:rPr>
        <w:t>Starting presumption is that the ordinary meaning of the language expresses the legislative purpose</w:t>
      </w:r>
    </w:p>
    <w:p w14:paraId="33F4A6C3" w14:textId="3B1F4163"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Smith v. US</w:t>
      </w:r>
      <w:r w:rsidR="00CE532B">
        <w:rPr>
          <w:rFonts w:ascii="Times New Roman" w:hAnsi="Times New Roman" w:cs="Times New Roman"/>
          <w:b/>
        </w:rPr>
        <w:t xml:space="preserve"> (US, 1993, p.127</w:t>
      </w:r>
      <w:r w:rsidR="005D0930">
        <w:rPr>
          <w:rFonts w:ascii="Times New Roman" w:hAnsi="Times New Roman" w:cs="Times New Roman"/>
          <w:b/>
        </w:rPr>
        <w:t>)</w:t>
      </w:r>
      <w:r w:rsidR="00191F21">
        <w:rPr>
          <w:rFonts w:ascii="Times New Roman" w:hAnsi="Times New Roman" w:cs="Times New Roman"/>
          <w:b/>
        </w:rPr>
        <w:t xml:space="preserve"> – “Using” a firearm</w:t>
      </w:r>
    </w:p>
    <w:p w14:paraId="7907E302" w14:textId="3FF7E5D9" w:rsidR="007A34F7" w:rsidRPr="00F5696F" w:rsidRDefault="00562623" w:rsidP="007A34F7">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Statute enhances penalty if there is “use” of a firearm during and in relation to a drug trafficking crime. Defendant exchanged gun for drugs.</w:t>
      </w:r>
    </w:p>
    <w:p w14:paraId="14F6ED8B" w14:textId="2115312A" w:rsidR="00F5696F" w:rsidRPr="00047CEE" w:rsidRDefault="00F5696F" w:rsidP="007A34F7">
      <w:pPr>
        <w:pStyle w:val="ListParagraph"/>
        <w:numPr>
          <w:ilvl w:val="3"/>
          <w:numId w:val="1"/>
        </w:numPr>
        <w:rPr>
          <w:rFonts w:ascii="Times New Roman" w:hAnsi="Times New Roman" w:cs="Times New Roman"/>
          <w:b/>
        </w:rPr>
      </w:pPr>
      <w:r>
        <w:rPr>
          <w:rFonts w:ascii="Times New Roman" w:hAnsi="Times New Roman" w:cs="Times New Roman"/>
          <w:b/>
        </w:rPr>
        <w:t>Holding</w:t>
      </w:r>
      <w:r w:rsidR="004C53FD">
        <w:rPr>
          <w:rFonts w:ascii="Times New Roman" w:hAnsi="Times New Roman" w:cs="Times New Roman"/>
          <w:b/>
        </w:rPr>
        <w:t xml:space="preserve"> (O’Connor)</w:t>
      </w:r>
      <w:r>
        <w:rPr>
          <w:rFonts w:ascii="Times New Roman" w:hAnsi="Times New Roman" w:cs="Times New Roman"/>
          <w:b/>
        </w:rPr>
        <w:t>:</w:t>
      </w:r>
      <w:r>
        <w:rPr>
          <w:rFonts w:ascii="Times New Roman" w:hAnsi="Times New Roman" w:cs="Times New Roman"/>
        </w:rPr>
        <w:t xml:space="preserve"> Court said he was using it, even though it was part of the transaction and not used as a weapon.</w:t>
      </w:r>
      <w:r w:rsidR="00226605">
        <w:rPr>
          <w:rFonts w:ascii="Times New Roman" w:hAnsi="Times New Roman" w:cs="Times New Roman"/>
        </w:rPr>
        <w:t xml:space="preserve"> Majority uses a dictionary to say that use just means employ.</w:t>
      </w:r>
    </w:p>
    <w:p w14:paraId="1955FDD7" w14:textId="6251D1DA" w:rsidR="00047CEE" w:rsidRPr="00A9634E" w:rsidRDefault="00047CEE" w:rsidP="00047CEE">
      <w:pPr>
        <w:pStyle w:val="ListParagraph"/>
        <w:numPr>
          <w:ilvl w:val="4"/>
          <w:numId w:val="1"/>
        </w:numPr>
        <w:rPr>
          <w:rFonts w:ascii="Times New Roman" w:hAnsi="Times New Roman" w:cs="Times New Roman"/>
          <w:b/>
        </w:rPr>
      </w:pPr>
      <w:r>
        <w:rPr>
          <w:rFonts w:ascii="Times New Roman" w:hAnsi="Times New Roman" w:cs="Times New Roman"/>
        </w:rPr>
        <w:t>Elsewhere in the statute, “used” means things besides use as a weapon. This includes uses like transporting, exporting, and selling.</w:t>
      </w:r>
      <w:r w:rsidR="001248FA">
        <w:rPr>
          <w:rFonts w:ascii="Times New Roman" w:hAnsi="Times New Roman" w:cs="Times New Roman"/>
        </w:rPr>
        <w:t xml:space="preserve"> This is pretty convincing.</w:t>
      </w:r>
    </w:p>
    <w:p w14:paraId="614CE358" w14:textId="6AFB57D4" w:rsidR="00A9634E" w:rsidRPr="004C53FD" w:rsidRDefault="00A9634E" w:rsidP="00047CEE">
      <w:pPr>
        <w:pStyle w:val="ListParagraph"/>
        <w:numPr>
          <w:ilvl w:val="4"/>
          <w:numId w:val="1"/>
        </w:numPr>
        <w:rPr>
          <w:rFonts w:ascii="Times New Roman" w:hAnsi="Times New Roman" w:cs="Times New Roman"/>
          <w:b/>
        </w:rPr>
      </w:pPr>
      <w:r>
        <w:rPr>
          <w:rFonts w:ascii="Times New Roman" w:hAnsi="Times New Roman" w:cs="Times New Roman"/>
        </w:rPr>
        <w:lastRenderedPageBreak/>
        <w:t xml:space="preserve">Refuses to apply rule of lenity because it decides that the statute isn’t ambiguous. </w:t>
      </w:r>
      <w:r w:rsidR="00E700E1">
        <w:rPr>
          <w:rFonts w:ascii="Times New Roman" w:hAnsi="Times New Roman" w:cs="Times New Roman"/>
        </w:rPr>
        <w:t>Rule only appropriate when statute is ambiguous</w:t>
      </w:r>
    </w:p>
    <w:p w14:paraId="5D976A0B" w14:textId="7E3AB3ED" w:rsidR="004C53FD" w:rsidRPr="00486C13" w:rsidRDefault="004C53FD" w:rsidP="007A34F7">
      <w:pPr>
        <w:pStyle w:val="ListParagraph"/>
        <w:numPr>
          <w:ilvl w:val="3"/>
          <w:numId w:val="1"/>
        </w:numPr>
        <w:rPr>
          <w:rFonts w:ascii="Times New Roman" w:hAnsi="Times New Roman" w:cs="Times New Roman"/>
          <w:b/>
        </w:rPr>
      </w:pPr>
      <w:r>
        <w:rPr>
          <w:rFonts w:ascii="Times New Roman" w:hAnsi="Times New Roman" w:cs="Times New Roman"/>
          <w:b/>
        </w:rPr>
        <w:t xml:space="preserve">Dissent (Scalia): </w:t>
      </w:r>
      <w:r>
        <w:rPr>
          <w:rFonts w:ascii="Times New Roman" w:hAnsi="Times New Roman" w:cs="Times New Roman"/>
        </w:rPr>
        <w:t>He would read use more narrowly to mean using a gun as intended (as a weapon).</w:t>
      </w:r>
      <w:r w:rsidR="00506F6E">
        <w:rPr>
          <w:rFonts w:ascii="Times New Roman" w:hAnsi="Times New Roman" w:cs="Times New Roman"/>
        </w:rPr>
        <w:t xml:space="preserve"> He reasons by analogy – do you </w:t>
      </w:r>
      <w:r w:rsidR="007C460D">
        <w:rPr>
          <w:rFonts w:ascii="Times New Roman" w:hAnsi="Times New Roman" w:cs="Times New Roman"/>
        </w:rPr>
        <w:t>“</w:t>
      </w:r>
      <w:r w:rsidR="00506F6E">
        <w:rPr>
          <w:rFonts w:ascii="Times New Roman" w:hAnsi="Times New Roman" w:cs="Times New Roman"/>
        </w:rPr>
        <w:t>use</w:t>
      </w:r>
      <w:r w:rsidR="007C460D">
        <w:rPr>
          <w:rFonts w:ascii="Times New Roman" w:hAnsi="Times New Roman" w:cs="Times New Roman"/>
        </w:rPr>
        <w:t>”</w:t>
      </w:r>
      <w:r w:rsidR="00506F6E">
        <w:rPr>
          <w:rFonts w:ascii="Times New Roman" w:hAnsi="Times New Roman" w:cs="Times New Roman"/>
        </w:rPr>
        <w:t xml:space="preserve"> a cane to beat someone?</w:t>
      </w:r>
      <w:r w:rsidR="00DB3F2D">
        <w:rPr>
          <w:rFonts w:ascii="Times New Roman" w:hAnsi="Times New Roman" w:cs="Times New Roman"/>
        </w:rPr>
        <w:t xml:space="preserve"> Under this reading, Smith would not get the sentencing enhancement.</w:t>
      </w:r>
    </w:p>
    <w:p w14:paraId="509CB323" w14:textId="269135BC" w:rsidR="00486C13" w:rsidRDefault="00486C13" w:rsidP="007A34F7">
      <w:pPr>
        <w:pStyle w:val="ListParagraph"/>
        <w:numPr>
          <w:ilvl w:val="3"/>
          <w:numId w:val="1"/>
        </w:numPr>
        <w:rPr>
          <w:rFonts w:ascii="Times New Roman" w:hAnsi="Times New Roman" w:cs="Times New Roman"/>
          <w:b/>
        </w:rPr>
      </w:pPr>
      <w:r>
        <w:rPr>
          <w:rFonts w:ascii="Times New Roman" w:hAnsi="Times New Roman" w:cs="Times New Roman"/>
          <w:b/>
        </w:rPr>
        <w:t>Using dictionaries</w:t>
      </w:r>
    </w:p>
    <w:p w14:paraId="2BC735FB" w14:textId="12C3B8F8" w:rsidR="00486C13" w:rsidRPr="00A0798A" w:rsidRDefault="006909FA" w:rsidP="00486C13">
      <w:pPr>
        <w:pStyle w:val="ListParagraph"/>
        <w:numPr>
          <w:ilvl w:val="4"/>
          <w:numId w:val="1"/>
        </w:numPr>
        <w:rPr>
          <w:rFonts w:ascii="Times New Roman" w:hAnsi="Times New Roman" w:cs="Times New Roman"/>
          <w:b/>
        </w:rPr>
      </w:pPr>
      <w:r>
        <w:rPr>
          <w:rFonts w:ascii="Times New Roman" w:hAnsi="Times New Roman" w:cs="Times New Roman"/>
        </w:rPr>
        <w:t>They provide a historical record how people use/used language in context</w:t>
      </w:r>
    </w:p>
    <w:p w14:paraId="7DCCE030" w14:textId="37C1849A" w:rsidR="00A0798A" w:rsidRDefault="00A0798A" w:rsidP="00486C13">
      <w:pPr>
        <w:pStyle w:val="ListParagraph"/>
        <w:numPr>
          <w:ilvl w:val="4"/>
          <w:numId w:val="1"/>
        </w:numPr>
        <w:rPr>
          <w:rFonts w:ascii="Times New Roman" w:hAnsi="Times New Roman" w:cs="Times New Roman"/>
          <w:b/>
        </w:rPr>
      </w:pPr>
      <w:r>
        <w:rPr>
          <w:rFonts w:ascii="Times New Roman" w:hAnsi="Times New Roman" w:cs="Times New Roman"/>
        </w:rPr>
        <w:t>However, they cannot conclusively answer questions of statutory construction.</w:t>
      </w:r>
    </w:p>
    <w:p w14:paraId="4BAE5B95"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Legislative History</w:t>
      </w:r>
    </w:p>
    <w:p w14:paraId="3929FE0F" w14:textId="1A4AFB83" w:rsidR="003065D3" w:rsidRPr="003065D3" w:rsidRDefault="003065D3" w:rsidP="003065D3">
      <w:pPr>
        <w:pStyle w:val="ListParagraph"/>
        <w:numPr>
          <w:ilvl w:val="2"/>
          <w:numId w:val="1"/>
        </w:numPr>
        <w:rPr>
          <w:rFonts w:ascii="Times New Roman" w:hAnsi="Times New Roman" w:cs="Times New Roman"/>
          <w:b/>
        </w:rPr>
      </w:pPr>
      <w:r>
        <w:rPr>
          <w:rFonts w:ascii="Times New Roman" w:hAnsi="Times New Roman" w:cs="Times New Roman"/>
          <w:b/>
        </w:rPr>
        <w:t>Types of legislative history, from most to least important</w:t>
      </w:r>
    </w:p>
    <w:p w14:paraId="32B977B6" w14:textId="08C54467" w:rsidR="003F2297" w:rsidRPr="00F5541C" w:rsidRDefault="003065D3" w:rsidP="003F2297">
      <w:pPr>
        <w:pStyle w:val="ListParagraph"/>
        <w:numPr>
          <w:ilvl w:val="3"/>
          <w:numId w:val="1"/>
        </w:numPr>
        <w:rPr>
          <w:rFonts w:ascii="Times New Roman" w:hAnsi="Times New Roman" w:cs="Times New Roman"/>
          <w:b/>
        </w:rPr>
      </w:pPr>
      <w:r>
        <w:rPr>
          <w:rFonts w:ascii="Times New Roman" w:hAnsi="Times New Roman" w:cs="Times New Roman"/>
        </w:rPr>
        <w:t>Conference and committee reports</w:t>
      </w:r>
    </w:p>
    <w:p w14:paraId="34432D9C" w14:textId="1039971C" w:rsidR="00F5541C" w:rsidRPr="003065D3" w:rsidRDefault="00F5541C" w:rsidP="00F5541C">
      <w:pPr>
        <w:pStyle w:val="ListParagraph"/>
        <w:numPr>
          <w:ilvl w:val="4"/>
          <w:numId w:val="1"/>
        </w:numPr>
        <w:rPr>
          <w:rFonts w:ascii="Times New Roman" w:hAnsi="Times New Roman" w:cs="Times New Roman"/>
          <w:b/>
        </w:rPr>
      </w:pPr>
      <w:r>
        <w:rPr>
          <w:rFonts w:ascii="Times New Roman" w:hAnsi="Times New Roman" w:cs="Times New Roman"/>
        </w:rPr>
        <w:t>Generally, it is fair to assume that Congress has adopted as its intent the intent of the committee</w:t>
      </w:r>
    </w:p>
    <w:p w14:paraId="499F8BDC" w14:textId="627BAD05" w:rsidR="003065D3" w:rsidRPr="008C230D" w:rsidRDefault="003065D3" w:rsidP="003F2297">
      <w:pPr>
        <w:pStyle w:val="ListParagraph"/>
        <w:numPr>
          <w:ilvl w:val="3"/>
          <w:numId w:val="1"/>
        </w:numPr>
        <w:rPr>
          <w:rFonts w:ascii="Times New Roman" w:hAnsi="Times New Roman" w:cs="Times New Roman"/>
          <w:b/>
        </w:rPr>
      </w:pPr>
      <w:r>
        <w:rPr>
          <w:rFonts w:ascii="Times New Roman" w:hAnsi="Times New Roman" w:cs="Times New Roman"/>
        </w:rPr>
        <w:t>Sponsor statements</w:t>
      </w:r>
    </w:p>
    <w:p w14:paraId="6685B280" w14:textId="321DC931" w:rsidR="008C230D" w:rsidRPr="00C9508B" w:rsidRDefault="008C230D" w:rsidP="008C230D">
      <w:pPr>
        <w:pStyle w:val="ListParagraph"/>
        <w:numPr>
          <w:ilvl w:val="4"/>
          <w:numId w:val="1"/>
        </w:numPr>
        <w:rPr>
          <w:rFonts w:ascii="Times New Roman" w:hAnsi="Times New Roman" w:cs="Times New Roman"/>
          <w:b/>
        </w:rPr>
      </w:pPr>
      <w:r>
        <w:rPr>
          <w:rFonts w:ascii="Times New Roman" w:hAnsi="Times New Roman" w:cs="Times New Roman"/>
        </w:rPr>
        <w:t>The Court has described the views of sponsors as weighty, or even authoritative</w:t>
      </w:r>
    </w:p>
    <w:p w14:paraId="2895B898" w14:textId="7B0E8A11" w:rsidR="00C9508B" w:rsidRPr="003065D3" w:rsidRDefault="00C9508B" w:rsidP="008C230D">
      <w:pPr>
        <w:pStyle w:val="ListParagraph"/>
        <w:numPr>
          <w:ilvl w:val="4"/>
          <w:numId w:val="1"/>
        </w:numPr>
        <w:rPr>
          <w:rFonts w:ascii="Times New Roman" w:hAnsi="Times New Roman" w:cs="Times New Roman"/>
          <w:b/>
        </w:rPr>
      </w:pPr>
      <w:r>
        <w:rPr>
          <w:rFonts w:ascii="Times New Roman" w:hAnsi="Times New Roman" w:cs="Times New Roman"/>
        </w:rPr>
        <w:t>But they’re also more susceptible to manipulation, since sponsors are aware the weight, and they’re the statements of a single person</w:t>
      </w:r>
    </w:p>
    <w:p w14:paraId="12DDCFDB" w14:textId="291EE304" w:rsidR="003065D3" w:rsidRPr="00AB72FA" w:rsidRDefault="003065D3" w:rsidP="003F2297">
      <w:pPr>
        <w:pStyle w:val="ListParagraph"/>
        <w:numPr>
          <w:ilvl w:val="3"/>
          <w:numId w:val="1"/>
        </w:numPr>
        <w:rPr>
          <w:rFonts w:ascii="Times New Roman" w:hAnsi="Times New Roman" w:cs="Times New Roman"/>
          <w:b/>
        </w:rPr>
      </w:pPr>
      <w:r>
        <w:rPr>
          <w:rFonts w:ascii="Times New Roman" w:hAnsi="Times New Roman" w:cs="Times New Roman"/>
        </w:rPr>
        <w:t>History of bill, rejected proposals</w:t>
      </w:r>
    </w:p>
    <w:p w14:paraId="2418F4F0" w14:textId="37619C96" w:rsidR="00AB72FA" w:rsidRPr="00E6166A" w:rsidRDefault="00E6166A" w:rsidP="00AB72FA">
      <w:pPr>
        <w:pStyle w:val="ListParagraph"/>
        <w:numPr>
          <w:ilvl w:val="4"/>
          <w:numId w:val="1"/>
        </w:numPr>
        <w:rPr>
          <w:rFonts w:ascii="Times New Roman" w:hAnsi="Times New Roman" w:cs="Times New Roman"/>
          <w:b/>
        </w:rPr>
      </w:pPr>
      <w:r>
        <w:rPr>
          <w:rFonts w:ascii="Times New Roman" w:hAnsi="Times New Roman" w:cs="Times New Roman"/>
        </w:rPr>
        <w:t>Some reject them entirely because things change and are rejected for various reasons that aren’t reflective of legislative intent</w:t>
      </w:r>
    </w:p>
    <w:p w14:paraId="4275AC59" w14:textId="5E52F5F6" w:rsidR="00E6166A" w:rsidRPr="003065D3" w:rsidRDefault="00DA7C27" w:rsidP="00AB72FA">
      <w:pPr>
        <w:pStyle w:val="ListParagraph"/>
        <w:numPr>
          <w:ilvl w:val="4"/>
          <w:numId w:val="1"/>
        </w:numPr>
        <w:rPr>
          <w:rFonts w:ascii="Times New Roman" w:hAnsi="Times New Roman" w:cs="Times New Roman"/>
          <w:b/>
        </w:rPr>
      </w:pPr>
      <w:r>
        <w:rPr>
          <w:rFonts w:ascii="Times New Roman" w:hAnsi="Times New Roman" w:cs="Times New Roman"/>
        </w:rPr>
        <w:t>Need to look closely at why something was rejected, or why there was a major change; then it can mayb</w:t>
      </w:r>
      <w:r w:rsidR="00B61B80">
        <w:rPr>
          <w:rFonts w:ascii="Times New Roman" w:hAnsi="Times New Roman" w:cs="Times New Roman"/>
        </w:rPr>
        <w:t>e be useful</w:t>
      </w:r>
    </w:p>
    <w:p w14:paraId="3DA975F4" w14:textId="5DA581CD" w:rsidR="003065D3" w:rsidRPr="00880815" w:rsidRDefault="003065D3" w:rsidP="003F2297">
      <w:pPr>
        <w:pStyle w:val="ListParagraph"/>
        <w:numPr>
          <w:ilvl w:val="3"/>
          <w:numId w:val="1"/>
        </w:numPr>
        <w:rPr>
          <w:rFonts w:ascii="Times New Roman" w:hAnsi="Times New Roman" w:cs="Times New Roman"/>
          <w:b/>
        </w:rPr>
      </w:pPr>
      <w:r>
        <w:rPr>
          <w:rFonts w:ascii="Times New Roman" w:hAnsi="Times New Roman" w:cs="Times New Roman"/>
        </w:rPr>
        <w:t>Floor and hearing colloquy</w:t>
      </w:r>
    </w:p>
    <w:p w14:paraId="2C408D8A" w14:textId="37A9F6E4" w:rsidR="00880815" w:rsidRPr="00426DFB" w:rsidRDefault="00880815" w:rsidP="00880815">
      <w:pPr>
        <w:pStyle w:val="ListParagraph"/>
        <w:numPr>
          <w:ilvl w:val="4"/>
          <w:numId w:val="1"/>
        </w:numPr>
        <w:rPr>
          <w:rFonts w:ascii="Times New Roman" w:hAnsi="Times New Roman" w:cs="Times New Roman"/>
          <w:b/>
        </w:rPr>
      </w:pPr>
      <w:r>
        <w:rPr>
          <w:rFonts w:ascii="Times New Roman" w:hAnsi="Times New Roman" w:cs="Times New Roman"/>
        </w:rPr>
        <w:t>One view is that all that can be determined from debates and reports is tha</w:t>
      </w:r>
      <w:r w:rsidR="00502941">
        <w:rPr>
          <w:rFonts w:ascii="Times New Roman" w:hAnsi="Times New Roman" w:cs="Times New Roman"/>
        </w:rPr>
        <w:t>t various members had various v</w:t>
      </w:r>
      <w:r>
        <w:rPr>
          <w:rFonts w:ascii="Times New Roman" w:hAnsi="Times New Roman" w:cs="Times New Roman"/>
        </w:rPr>
        <w:t>i</w:t>
      </w:r>
      <w:r w:rsidR="00502941">
        <w:rPr>
          <w:rFonts w:ascii="Times New Roman" w:hAnsi="Times New Roman" w:cs="Times New Roman"/>
        </w:rPr>
        <w:t>ew</w:t>
      </w:r>
      <w:r>
        <w:rPr>
          <w:rFonts w:ascii="Times New Roman" w:hAnsi="Times New Roman" w:cs="Times New Roman"/>
        </w:rPr>
        <w:t>s</w:t>
      </w:r>
      <w:r w:rsidR="00502941">
        <w:rPr>
          <w:rFonts w:ascii="Times New Roman" w:hAnsi="Times New Roman" w:cs="Times New Roman"/>
        </w:rPr>
        <w:t>. Sometimes they are taken as a whole.</w:t>
      </w:r>
    </w:p>
    <w:p w14:paraId="51451BB5" w14:textId="43628A79" w:rsidR="00426DFB" w:rsidRPr="00426DFB" w:rsidRDefault="00426DFB" w:rsidP="00426DFB">
      <w:pPr>
        <w:pStyle w:val="ListParagraph"/>
        <w:numPr>
          <w:ilvl w:val="4"/>
          <w:numId w:val="1"/>
        </w:numPr>
        <w:rPr>
          <w:rFonts w:ascii="Times New Roman" w:hAnsi="Times New Roman" w:cs="Times New Roman"/>
          <w:b/>
        </w:rPr>
      </w:pPr>
      <w:r>
        <w:rPr>
          <w:rFonts w:ascii="Times New Roman" w:hAnsi="Times New Roman" w:cs="Times New Roman"/>
        </w:rPr>
        <w:t>Legislators are able to insert statements into the record that they did not raise on the floor. There is a system to distinguish these</w:t>
      </w:r>
    </w:p>
    <w:p w14:paraId="20F7CDF9" w14:textId="2442C753" w:rsidR="003065D3" w:rsidRPr="003065D3" w:rsidRDefault="00D241B7" w:rsidP="003F2297">
      <w:pPr>
        <w:pStyle w:val="ListParagraph"/>
        <w:numPr>
          <w:ilvl w:val="3"/>
          <w:numId w:val="1"/>
        </w:numPr>
        <w:rPr>
          <w:rFonts w:ascii="Times New Roman" w:hAnsi="Times New Roman" w:cs="Times New Roman"/>
          <w:b/>
        </w:rPr>
      </w:pPr>
      <w:r>
        <w:rPr>
          <w:rFonts w:ascii="Times New Roman" w:hAnsi="Times New Roman" w:cs="Times New Roman"/>
        </w:rPr>
        <w:t>Views of</w:t>
      </w:r>
      <w:r w:rsidR="003065D3">
        <w:rPr>
          <w:rFonts w:ascii="Times New Roman" w:hAnsi="Times New Roman" w:cs="Times New Roman"/>
        </w:rPr>
        <w:t xml:space="preserve"> non-drafters</w:t>
      </w:r>
    </w:p>
    <w:p w14:paraId="31718617" w14:textId="55EA25E1" w:rsidR="003065D3" w:rsidRPr="003065D3" w:rsidRDefault="003065D3" w:rsidP="003F2297">
      <w:pPr>
        <w:pStyle w:val="ListParagraph"/>
        <w:numPr>
          <w:ilvl w:val="3"/>
          <w:numId w:val="1"/>
        </w:numPr>
        <w:rPr>
          <w:rFonts w:ascii="Times New Roman" w:hAnsi="Times New Roman" w:cs="Times New Roman"/>
          <w:b/>
        </w:rPr>
      </w:pPr>
      <w:r>
        <w:rPr>
          <w:rFonts w:ascii="Times New Roman" w:hAnsi="Times New Roman" w:cs="Times New Roman"/>
        </w:rPr>
        <w:t>Legislative inaction</w:t>
      </w:r>
    </w:p>
    <w:p w14:paraId="7760C172" w14:textId="51377F63" w:rsidR="003065D3" w:rsidRPr="004A0A4D" w:rsidRDefault="003065D3" w:rsidP="003F2297">
      <w:pPr>
        <w:pStyle w:val="ListParagraph"/>
        <w:numPr>
          <w:ilvl w:val="3"/>
          <w:numId w:val="1"/>
        </w:numPr>
        <w:rPr>
          <w:rFonts w:ascii="Times New Roman" w:hAnsi="Times New Roman" w:cs="Times New Roman"/>
          <w:b/>
        </w:rPr>
      </w:pPr>
      <w:r>
        <w:rPr>
          <w:rFonts w:ascii="Times New Roman" w:hAnsi="Times New Roman" w:cs="Times New Roman"/>
        </w:rPr>
        <w:t>Subsequent legislative history (including presidential signing statements)</w:t>
      </w:r>
    </w:p>
    <w:p w14:paraId="4D1CDEDD" w14:textId="6A4274F2" w:rsidR="004A0A4D" w:rsidRPr="00A0116F" w:rsidRDefault="004A0A4D" w:rsidP="004A0A4D">
      <w:pPr>
        <w:pStyle w:val="ListParagraph"/>
        <w:numPr>
          <w:ilvl w:val="4"/>
          <w:numId w:val="1"/>
        </w:numPr>
        <w:rPr>
          <w:rFonts w:ascii="Times New Roman" w:hAnsi="Times New Roman" w:cs="Times New Roman"/>
          <w:b/>
        </w:rPr>
      </w:pPr>
      <w:r>
        <w:rPr>
          <w:rFonts w:ascii="Times New Roman" w:hAnsi="Times New Roman" w:cs="Times New Roman"/>
        </w:rPr>
        <w:t>If Congress has persistently refused to overturn prior judicial or administrative decision, this may amount to an implicit legislative judgment that the prior interpretation was correct</w:t>
      </w:r>
      <w:r w:rsidR="00A0116F">
        <w:rPr>
          <w:rFonts w:ascii="Times New Roman" w:hAnsi="Times New Roman" w:cs="Times New Roman"/>
        </w:rPr>
        <w:t>.</w:t>
      </w:r>
    </w:p>
    <w:p w14:paraId="7FFB6444" w14:textId="128D45A7" w:rsidR="00A0116F" w:rsidRDefault="00A0116F" w:rsidP="004A0A4D">
      <w:pPr>
        <w:pStyle w:val="ListParagraph"/>
        <w:numPr>
          <w:ilvl w:val="4"/>
          <w:numId w:val="1"/>
        </w:numPr>
        <w:rPr>
          <w:rFonts w:ascii="Times New Roman" w:hAnsi="Times New Roman" w:cs="Times New Roman"/>
          <w:b/>
        </w:rPr>
      </w:pPr>
      <w:r>
        <w:rPr>
          <w:rFonts w:ascii="Times New Roman" w:hAnsi="Times New Roman" w:cs="Times New Roman"/>
        </w:rPr>
        <w:t>Court has recently shown skepticism about this argument, so use with caution</w:t>
      </w:r>
    </w:p>
    <w:p w14:paraId="7AFC4DAC" w14:textId="51077C55"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North Have</w:t>
      </w:r>
      <w:r w:rsidR="00403E65">
        <w:rPr>
          <w:rFonts w:ascii="Times New Roman" w:hAnsi="Times New Roman" w:cs="Times New Roman"/>
          <w:b/>
        </w:rPr>
        <w:t>n</w:t>
      </w:r>
      <w:r>
        <w:rPr>
          <w:rFonts w:ascii="Times New Roman" w:hAnsi="Times New Roman" w:cs="Times New Roman"/>
          <w:b/>
        </w:rPr>
        <w:t xml:space="preserve"> Board of Ed. </w:t>
      </w:r>
      <w:r w:rsidR="002C7BB7">
        <w:rPr>
          <w:rFonts w:ascii="Times New Roman" w:hAnsi="Times New Roman" w:cs="Times New Roman"/>
          <w:b/>
        </w:rPr>
        <w:t>v</w:t>
      </w:r>
      <w:r>
        <w:rPr>
          <w:rFonts w:ascii="Times New Roman" w:hAnsi="Times New Roman" w:cs="Times New Roman"/>
          <w:b/>
        </w:rPr>
        <w:t>. Bell</w:t>
      </w:r>
      <w:r w:rsidR="00403E65">
        <w:rPr>
          <w:rFonts w:ascii="Times New Roman" w:hAnsi="Times New Roman" w:cs="Times New Roman"/>
          <w:b/>
        </w:rPr>
        <w:t xml:space="preserve"> (</w:t>
      </w:r>
      <w:r w:rsidR="005D5674">
        <w:rPr>
          <w:rFonts w:ascii="Times New Roman" w:hAnsi="Times New Roman" w:cs="Times New Roman"/>
          <w:b/>
        </w:rPr>
        <w:t>US, 1982, p. 142</w:t>
      </w:r>
      <w:r w:rsidR="00403E65">
        <w:rPr>
          <w:rFonts w:ascii="Times New Roman" w:hAnsi="Times New Roman" w:cs="Times New Roman"/>
          <w:b/>
        </w:rPr>
        <w:t>)</w:t>
      </w:r>
    </w:p>
    <w:p w14:paraId="18AA1E8E" w14:textId="5C30CD2A" w:rsidR="00A30BA3" w:rsidRPr="000021D5" w:rsidRDefault="00057E11" w:rsidP="00A30BA3">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In 1975, Depart of Health, Education, and Welfare issued regs interpreting the term person as either student or employee. Petitioners contend that </w:t>
      </w:r>
      <w:r w:rsidR="00627B38">
        <w:rPr>
          <w:rFonts w:ascii="Times New Roman" w:hAnsi="Times New Roman" w:cs="Times New Roman"/>
        </w:rPr>
        <w:t xml:space="preserve">Title IX was not meant to reach the employment practices of educational institutions. Senator Bayh, who introduced the </w:t>
      </w:r>
      <w:r w:rsidR="00627B38">
        <w:rPr>
          <w:rFonts w:ascii="Times New Roman" w:hAnsi="Times New Roman" w:cs="Times New Roman"/>
        </w:rPr>
        <w:lastRenderedPageBreak/>
        <w:t>legislation, had said in precursor legislation</w:t>
      </w:r>
      <w:r w:rsidR="000021D5">
        <w:rPr>
          <w:rFonts w:ascii="Times New Roman" w:hAnsi="Times New Roman" w:cs="Times New Roman"/>
        </w:rPr>
        <w:t xml:space="preserve"> that the act reached faculty employment.</w:t>
      </w:r>
    </w:p>
    <w:p w14:paraId="07D86907" w14:textId="77777777" w:rsidR="00E549BD" w:rsidRPr="00E549BD" w:rsidRDefault="000021D5" w:rsidP="00A30BA3">
      <w:pPr>
        <w:pStyle w:val="ListParagraph"/>
        <w:numPr>
          <w:ilvl w:val="3"/>
          <w:numId w:val="1"/>
        </w:numPr>
        <w:rPr>
          <w:rFonts w:ascii="Times New Roman" w:hAnsi="Times New Roman" w:cs="Times New Roman"/>
          <w:b/>
        </w:rPr>
      </w:pPr>
      <w:r>
        <w:rPr>
          <w:rFonts w:ascii="Times New Roman" w:hAnsi="Times New Roman" w:cs="Times New Roman"/>
          <w:b/>
        </w:rPr>
        <w:t xml:space="preserve">Holding (Blackmun): </w:t>
      </w:r>
      <w:r>
        <w:rPr>
          <w:rFonts w:ascii="Times New Roman" w:hAnsi="Times New Roman" w:cs="Times New Roman"/>
        </w:rPr>
        <w:t xml:space="preserve">Employees should be let in, since they’re not excluded. </w:t>
      </w:r>
    </w:p>
    <w:p w14:paraId="3DBCB0D8" w14:textId="77777777" w:rsidR="00E549BD" w:rsidRPr="00E549BD" w:rsidRDefault="000021D5" w:rsidP="00E549BD">
      <w:pPr>
        <w:pStyle w:val="ListParagraph"/>
        <w:numPr>
          <w:ilvl w:val="4"/>
          <w:numId w:val="1"/>
        </w:numPr>
        <w:rPr>
          <w:rFonts w:ascii="Times New Roman" w:hAnsi="Times New Roman" w:cs="Times New Roman"/>
          <w:b/>
        </w:rPr>
      </w:pPr>
      <w:r>
        <w:rPr>
          <w:rFonts w:ascii="Times New Roman" w:hAnsi="Times New Roman" w:cs="Times New Roman"/>
        </w:rPr>
        <w:t xml:space="preserve">He starts with the plain meaning of the statute and says that employees are persons. </w:t>
      </w:r>
    </w:p>
    <w:p w14:paraId="1CB8875B" w14:textId="4B83D8DA" w:rsidR="009B49EF" w:rsidRPr="009B49EF" w:rsidRDefault="000021D5" w:rsidP="00E549BD">
      <w:pPr>
        <w:pStyle w:val="ListParagraph"/>
        <w:numPr>
          <w:ilvl w:val="4"/>
          <w:numId w:val="1"/>
        </w:numPr>
        <w:rPr>
          <w:rFonts w:ascii="Times New Roman" w:hAnsi="Times New Roman" w:cs="Times New Roman"/>
          <w:b/>
        </w:rPr>
      </w:pPr>
      <w:r>
        <w:rPr>
          <w:rFonts w:ascii="Times New Roman" w:hAnsi="Times New Roman" w:cs="Times New Roman"/>
        </w:rPr>
        <w:t>Then he talks about Bayh’s statement</w:t>
      </w:r>
      <w:r w:rsidR="009B49EF">
        <w:rPr>
          <w:rFonts w:ascii="Times New Roman" w:hAnsi="Times New Roman" w:cs="Times New Roman"/>
        </w:rPr>
        <w:t>. Bayh was the legislation’s sponsor.</w:t>
      </w:r>
      <w:r w:rsidR="003916D7">
        <w:rPr>
          <w:rFonts w:ascii="Times New Roman" w:hAnsi="Times New Roman" w:cs="Times New Roman"/>
        </w:rPr>
        <w:t xml:space="preserve"> His statements make it pretty clear that faculty employment should be included</w:t>
      </w:r>
      <w:r w:rsidR="00AD55DA">
        <w:rPr>
          <w:rFonts w:ascii="Times New Roman" w:hAnsi="Times New Roman" w:cs="Times New Roman"/>
        </w:rPr>
        <w:t>.</w:t>
      </w:r>
    </w:p>
    <w:p w14:paraId="51EA1EE7" w14:textId="567340DC" w:rsidR="00E93405" w:rsidRPr="00E93405" w:rsidRDefault="00AD55DA" w:rsidP="00E549BD">
      <w:pPr>
        <w:pStyle w:val="ListParagraph"/>
        <w:numPr>
          <w:ilvl w:val="4"/>
          <w:numId w:val="1"/>
        </w:numPr>
        <w:rPr>
          <w:rFonts w:ascii="Times New Roman" w:hAnsi="Times New Roman" w:cs="Times New Roman"/>
          <w:b/>
        </w:rPr>
      </w:pPr>
      <w:r>
        <w:rPr>
          <w:rFonts w:ascii="Times New Roman" w:hAnsi="Times New Roman" w:cs="Times New Roman"/>
        </w:rPr>
        <w:t>He also looks at H</w:t>
      </w:r>
      <w:r w:rsidR="000021D5">
        <w:rPr>
          <w:rFonts w:ascii="Times New Roman" w:hAnsi="Times New Roman" w:cs="Times New Roman"/>
        </w:rPr>
        <w:t>ouse statement, which said it didn’t apply, but House acceded to Senate version so it’s not relevant.</w:t>
      </w:r>
    </w:p>
    <w:p w14:paraId="67665752" w14:textId="1DB05392" w:rsidR="000021D5" w:rsidRPr="005D5674" w:rsidRDefault="005D5674" w:rsidP="00E549BD">
      <w:pPr>
        <w:pStyle w:val="ListParagraph"/>
        <w:numPr>
          <w:ilvl w:val="4"/>
          <w:numId w:val="1"/>
        </w:numPr>
        <w:rPr>
          <w:rFonts w:ascii="Times New Roman" w:hAnsi="Times New Roman" w:cs="Times New Roman"/>
          <w:b/>
        </w:rPr>
      </w:pPr>
      <w:r>
        <w:rPr>
          <w:rFonts w:ascii="Times New Roman" w:hAnsi="Times New Roman" w:cs="Times New Roman"/>
        </w:rPr>
        <w:t>Finally, he says that Bayh’s words are an authoritative guide to the statute’s construction.</w:t>
      </w:r>
    </w:p>
    <w:p w14:paraId="67723280" w14:textId="416891D4" w:rsidR="005D5674" w:rsidRDefault="00775061" w:rsidP="00A30BA3">
      <w:pPr>
        <w:pStyle w:val="ListParagraph"/>
        <w:numPr>
          <w:ilvl w:val="3"/>
          <w:numId w:val="1"/>
        </w:numPr>
        <w:rPr>
          <w:rFonts w:ascii="Times New Roman" w:hAnsi="Times New Roman" w:cs="Times New Roman"/>
          <w:b/>
        </w:rPr>
      </w:pPr>
      <w:r>
        <w:rPr>
          <w:rFonts w:ascii="Times New Roman" w:hAnsi="Times New Roman" w:cs="Times New Roman"/>
          <w:b/>
        </w:rPr>
        <w:t>Dissent (Powell):</w:t>
      </w:r>
      <w:r>
        <w:rPr>
          <w:rFonts w:ascii="Times New Roman" w:hAnsi="Times New Roman" w:cs="Times New Roman"/>
        </w:rPr>
        <w:t xml:space="preserve"> The standard should be clear and unambiguous evidence of legislative intent, which we don’t have here.</w:t>
      </w:r>
      <w:r w:rsidR="001D26A2">
        <w:rPr>
          <w:rFonts w:ascii="Times New Roman" w:hAnsi="Times New Roman" w:cs="Times New Roman"/>
        </w:rPr>
        <w:t xml:space="preserve"> There’s no explicit reference to employees in the bill, or in committee reports. The only remedy is fund termination, which is drastic compared to other employment discrimination statutes which complex schemes (structural argument)</w:t>
      </w:r>
      <w:r w:rsidR="00795421">
        <w:rPr>
          <w:rFonts w:ascii="Times New Roman" w:hAnsi="Times New Roman" w:cs="Times New Roman"/>
        </w:rPr>
        <w:t>.</w:t>
      </w:r>
    </w:p>
    <w:p w14:paraId="3C3CCAED" w14:textId="0D017B3F"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Blanchard v. Bergeron</w:t>
      </w:r>
      <w:r w:rsidR="006A1151">
        <w:rPr>
          <w:rFonts w:ascii="Times New Roman" w:hAnsi="Times New Roman" w:cs="Times New Roman"/>
          <w:b/>
        </w:rPr>
        <w:t xml:space="preserve"> (US, 1989, p. 163)</w:t>
      </w:r>
      <w:r w:rsidR="00E33B4C">
        <w:rPr>
          <w:rFonts w:ascii="Times New Roman" w:hAnsi="Times New Roman" w:cs="Times New Roman"/>
          <w:b/>
        </w:rPr>
        <w:t xml:space="preserve"> – Reasonable Attorney’s Fees</w:t>
      </w:r>
    </w:p>
    <w:p w14:paraId="1D2098BA" w14:textId="5F0364A1" w:rsidR="006A1151" w:rsidRPr="00F10D79" w:rsidRDefault="006A1151" w:rsidP="006A1151">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42 USC 1988 says that judge may award reasonable attorney’s fees in civil rights litigation. Blanchard successfully won a $10,000 verdict in a 1983 case. He has hired his attorney on a contingency-fee basis.</w:t>
      </w:r>
    </w:p>
    <w:p w14:paraId="7F95A562" w14:textId="22E03CA9" w:rsidR="00F10D79" w:rsidRPr="00286A18" w:rsidRDefault="00F10D79" w:rsidP="006A1151">
      <w:pPr>
        <w:pStyle w:val="ListParagraph"/>
        <w:numPr>
          <w:ilvl w:val="3"/>
          <w:numId w:val="1"/>
        </w:numPr>
        <w:rPr>
          <w:rFonts w:ascii="Times New Roman" w:hAnsi="Times New Roman" w:cs="Times New Roman"/>
          <w:b/>
        </w:rPr>
      </w:pPr>
      <w:r>
        <w:rPr>
          <w:rFonts w:ascii="Times New Roman" w:hAnsi="Times New Roman" w:cs="Times New Roman"/>
          <w:b/>
        </w:rPr>
        <w:t xml:space="preserve">Holding: </w:t>
      </w:r>
      <w:r>
        <w:rPr>
          <w:rFonts w:ascii="Times New Roman" w:hAnsi="Times New Roman" w:cs="Times New Roman"/>
        </w:rPr>
        <w:t xml:space="preserve">Contingency-fee agreement does not impose a ceiling but should be taken into account. </w:t>
      </w:r>
      <w:r w:rsidR="000A3BBE">
        <w:rPr>
          <w:rFonts w:ascii="Times New Roman" w:hAnsi="Times New Roman" w:cs="Times New Roman"/>
        </w:rPr>
        <w:t>It refers to Senate Committee report</w:t>
      </w:r>
      <w:r w:rsidR="00282564">
        <w:rPr>
          <w:rFonts w:ascii="Times New Roman" w:hAnsi="Times New Roman" w:cs="Times New Roman"/>
        </w:rPr>
        <w:t>,</w:t>
      </w:r>
      <w:r w:rsidR="000A3BBE">
        <w:rPr>
          <w:rFonts w:ascii="Times New Roman" w:hAnsi="Times New Roman" w:cs="Times New Roman"/>
        </w:rPr>
        <w:t xml:space="preserve"> which in turn re</w:t>
      </w:r>
      <w:r w:rsidR="00600227">
        <w:rPr>
          <w:rFonts w:ascii="Times New Roman" w:hAnsi="Times New Roman" w:cs="Times New Roman"/>
        </w:rPr>
        <w:t>fers to District Court decisions and Johnson (5</w:t>
      </w:r>
      <w:r w:rsidR="00600227" w:rsidRPr="00600227">
        <w:rPr>
          <w:rFonts w:ascii="Times New Roman" w:hAnsi="Times New Roman" w:cs="Times New Roman"/>
          <w:vertAlign w:val="superscript"/>
        </w:rPr>
        <w:t>th</w:t>
      </w:r>
      <w:r w:rsidR="00600227">
        <w:rPr>
          <w:rFonts w:ascii="Times New Roman" w:hAnsi="Times New Roman" w:cs="Times New Roman"/>
        </w:rPr>
        <w:t xml:space="preserve"> Cir. </w:t>
      </w:r>
      <w:r w:rsidR="009D4994">
        <w:rPr>
          <w:rFonts w:ascii="Times New Roman" w:hAnsi="Times New Roman" w:cs="Times New Roman"/>
        </w:rPr>
        <w:t>c</w:t>
      </w:r>
      <w:r w:rsidR="00600227">
        <w:rPr>
          <w:rFonts w:ascii="Times New Roman" w:hAnsi="Times New Roman" w:cs="Times New Roman"/>
        </w:rPr>
        <w:t>ase)</w:t>
      </w:r>
      <w:r w:rsidR="009D4994">
        <w:rPr>
          <w:rFonts w:ascii="Times New Roman" w:hAnsi="Times New Roman" w:cs="Times New Roman"/>
        </w:rPr>
        <w:t>.</w:t>
      </w:r>
    </w:p>
    <w:p w14:paraId="64B4C1BA" w14:textId="0F50ED90" w:rsidR="00286A18" w:rsidRDefault="00286A18" w:rsidP="006A1151">
      <w:pPr>
        <w:pStyle w:val="ListParagraph"/>
        <w:numPr>
          <w:ilvl w:val="3"/>
          <w:numId w:val="1"/>
        </w:numPr>
        <w:rPr>
          <w:rFonts w:ascii="Times New Roman" w:hAnsi="Times New Roman" w:cs="Times New Roman"/>
          <w:b/>
        </w:rPr>
      </w:pPr>
      <w:r>
        <w:rPr>
          <w:rFonts w:ascii="Times New Roman" w:hAnsi="Times New Roman" w:cs="Times New Roman"/>
          <w:b/>
        </w:rPr>
        <w:t>Scalia dissent:</w:t>
      </w:r>
      <w:r>
        <w:rPr>
          <w:rFonts w:ascii="Times New Roman" w:hAnsi="Times New Roman" w:cs="Times New Roman"/>
        </w:rPr>
        <w:t xml:space="preserve"> He doesn’t think that the committee’s endorsement of some cases should be of any concern to the Court, particularly since they were probably written by some low-ranking staff member</w:t>
      </w:r>
      <w:r w:rsidR="00E83E21">
        <w:rPr>
          <w:rFonts w:ascii="Times New Roman" w:hAnsi="Times New Roman" w:cs="Times New Roman"/>
        </w:rPr>
        <w:t>, maybe at the instigation of lobbyist</w:t>
      </w:r>
      <w:r>
        <w:rPr>
          <w:rFonts w:ascii="Times New Roman" w:hAnsi="Times New Roman" w:cs="Times New Roman"/>
        </w:rPr>
        <w:t>.</w:t>
      </w:r>
    </w:p>
    <w:p w14:paraId="0341C14A" w14:textId="30AD6FE6"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Continental Can Co. v. Chicago Truck Drivers</w:t>
      </w:r>
      <w:r w:rsidR="00AC234D">
        <w:rPr>
          <w:rFonts w:ascii="Times New Roman" w:hAnsi="Times New Roman" w:cs="Times New Roman"/>
          <w:b/>
        </w:rPr>
        <w:t xml:space="preserve"> (7</w:t>
      </w:r>
      <w:r w:rsidR="00AC234D" w:rsidRPr="00AC234D">
        <w:rPr>
          <w:rFonts w:ascii="Times New Roman" w:hAnsi="Times New Roman" w:cs="Times New Roman"/>
          <w:b/>
          <w:vertAlign w:val="superscript"/>
        </w:rPr>
        <w:t>th</w:t>
      </w:r>
      <w:r w:rsidR="00AC234D">
        <w:rPr>
          <w:rFonts w:ascii="Times New Roman" w:hAnsi="Times New Roman" w:cs="Times New Roman"/>
          <w:b/>
        </w:rPr>
        <w:t xml:space="preserve"> Cir., 1990)</w:t>
      </w:r>
    </w:p>
    <w:p w14:paraId="26D242C9" w14:textId="4D61EB1A" w:rsidR="00C77775" w:rsidRDefault="00C77775" w:rsidP="007C40D4">
      <w:pPr>
        <w:pStyle w:val="ListParagraph"/>
        <w:numPr>
          <w:ilvl w:val="3"/>
          <w:numId w:val="1"/>
        </w:numPr>
        <w:rPr>
          <w:rFonts w:ascii="Times New Roman" w:hAnsi="Times New Roman" w:cs="Times New Roman"/>
          <w:b/>
        </w:rPr>
      </w:pPr>
      <w:r>
        <w:rPr>
          <w:rFonts w:ascii="Times New Roman" w:hAnsi="Times New Roman" w:cs="Times New Roman"/>
          <w:b/>
        </w:rPr>
        <w:t xml:space="preserve">Stands for: </w:t>
      </w:r>
      <w:r>
        <w:rPr>
          <w:rFonts w:ascii="Times New Roman" w:hAnsi="Times New Roman" w:cs="Times New Roman"/>
        </w:rPr>
        <w:t>Textualist critique of legislative history, since it can be manipulated</w:t>
      </w:r>
    </w:p>
    <w:p w14:paraId="53C35646" w14:textId="77777777" w:rsidR="00722039" w:rsidRPr="00722039" w:rsidRDefault="00AC234D" w:rsidP="007C40D4">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Special exceptions to pension law if “substantially all of the contributions required under the plan are made by employers primarily engaged in the long and short haul trucking industry.”</w:t>
      </w:r>
      <w:r w:rsidR="007C40D4">
        <w:rPr>
          <w:rFonts w:ascii="Times New Roman" w:hAnsi="Times New Roman" w:cs="Times New Roman"/>
        </w:rPr>
        <w:t xml:space="preserve"> </w:t>
      </w:r>
    </w:p>
    <w:p w14:paraId="2E3C6FDF" w14:textId="07D1A263" w:rsidR="007C40D4" w:rsidRPr="00722039" w:rsidRDefault="007C40D4" w:rsidP="00722039">
      <w:pPr>
        <w:pStyle w:val="ListParagraph"/>
        <w:numPr>
          <w:ilvl w:val="4"/>
          <w:numId w:val="1"/>
        </w:numPr>
        <w:rPr>
          <w:rFonts w:ascii="Times New Roman" w:hAnsi="Times New Roman" w:cs="Times New Roman"/>
          <w:b/>
        </w:rPr>
      </w:pPr>
      <w:r>
        <w:rPr>
          <w:rFonts w:ascii="Times New Roman" w:hAnsi="Times New Roman" w:cs="Times New Roman"/>
        </w:rPr>
        <w:t>In Congress debate, 1 person inserted a statement about how substantially all mean 50.1%, after the House passed the resolution but before the Senate did. He later inserted a statement clarifying that it meant majority 3 months after the bill had been signed by the President. In other legislation, substantially all means 85%.</w:t>
      </w:r>
    </w:p>
    <w:p w14:paraId="104F531C" w14:textId="4E3413EA" w:rsidR="00722039" w:rsidRDefault="00722039" w:rsidP="00722039">
      <w:pPr>
        <w:pStyle w:val="ListParagraph"/>
        <w:numPr>
          <w:ilvl w:val="4"/>
          <w:numId w:val="1"/>
        </w:numPr>
        <w:rPr>
          <w:rFonts w:ascii="Times New Roman" w:hAnsi="Times New Roman" w:cs="Times New Roman"/>
          <w:b/>
        </w:rPr>
      </w:pPr>
      <w:r>
        <w:rPr>
          <w:rFonts w:ascii="Times New Roman" w:hAnsi="Times New Roman" w:cs="Times New Roman"/>
        </w:rPr>
        <w:t>Thompson, floor manager, gave his 85% reading shortly before voting in the House.</w:t>
      </w:r>
    </w:p>
    <w:p w14:paraId="456C3395" w14:textId="3C9C6A43" w:rsidR="007C40D4" w:rsidRPr="005B58F4" w:rsidRDefault="007C40D4" w:rsidP="007C40D4">
      <w:pPr>
        <w:pStyle w:val="ListParagraph"/>
        <w:numPr>
          <w:ilvl w:val="3"/>
          <w:numId w:val="1"/>
        </w:numPr>
        <w:rPr>
          <w:rFonts w:ascii="Times New Roman" w:hAnsi="Times New Roman" w:cs="Times New Roman"/>
          <w:b/>
        </w:rPr>
      </w:pPr>
      <w:r>
        <w:rPr>
          <w:rFonts w:ascii="Times New Roman" w:hAnsi="Times New Roman" w:cs="Times New Roman"/>
          <w:b/>
        </w:rPr>
        <w:lastRenderedPageBreak/>
        <w:t>Holding:</w:t>
      </w:r>
      <w:r>
        <w:rPr>
          <w:rFonts w:ascii="Times New Roman" w:hAnsi="Times New Roman" w:cs="Times New Roman"/>
        </w:rPr>
        <w:t xml:space="preserve"> It means 85%, the common reading. One person’s remarks, inserted into the record, should not control. We need to go with the reading that congresspeople were likely to believe when they voted for the bill</w:t>
      </w:r>
      <w:r w:rsidR="00547B4B">
        <w:rPr>
          <w:rFonts w:ascii="Times New Roman" w:hAnsi="Times New Roman" w:cs="Times New Roman"/>
        </w:rPr>
        <w:t>.</w:t>
      </w:r>
    </w:p>
    <w:p w14:paraId="0886A91F" w14:textId="26D08A95" w:rsidR="005B58F4" w:rsidRPr="00B70E52" w:rsidRDefault="005B58F4" w:rsidP="007C40D4">
      <w:pPr>
        <w:pStyle w:val="ListParagraph"/>
        <w:numPr>
          <w:ilvl w:val="3"/>
          <w:numId w:val="1"/>
        </w:numPr>
        <w:rPr>
          <w:rFonts w:ascii="Times New Roman" w:hAnsi="Times New Roman" w:cs="Times New Roman"/>
          <w:b/>
        </w:rPr>
      </w:pPr>
      <w:r>
        <w:rPr>
          <w:rFonts w:ascii="Times New Roman" w:hAnsi="Times New Roman" w:cs="Times New Roman"/>
          <w:b/>
        </w:rPr>
        <w:t>Analysis:</w:t>
      </w:r>
      <w:r>
        <w:rPr>
          <w:rFonts w:ascii="Times New Roman" w:hAnsi="Times New Roman" w:cs="Times New Roman"/>
        </w:rPr>
        <w:t xml:space="preserve"> Even the forms of legislative history the textualists like to look to can be manipulated and unreliable, as shown by this case and </w:t>
      </w:r>
      <w:r w:rsidRPr="005B58F4">
        <w:rPr>
          <w:rFonts w:ascii="Times New Roman" w:hAnsi="Times New Roman" w:cs="Times New Roman"/>
          <w:i/>
        </w:rPr>
        <w:t>Blanchard</w:t>
      </w:r>
      <w:r>
        <w:rPr>
          <w:rFonts w:ascii="Times New Roman" w:hAnsi="Times New Roman" w:cs="Times New Roman"/>
        </w:rPr>
        <w:t>.</w:t>
      </w:r>
      <w:r w:rsidR="00357CF9">
        <w:rPr>
          <w:rFonts w:ascii="Times New Roman" w:hAnsi="Times New Roman" w:cs="Times New Roman"/>
        </w:rPr>
        <w:t xml:space="preserve"> 2 views of committee members:</w:t>
      </w:r>
    </w:p>
    <w:p w14:paraId="1B92FF77" w14:textId="5C906F4E" w:rsidR="00B70E52" w:rsidRPr="00F62F70" w:rsidRDefault="00B70E52" w:rsidP="00B70E52">
      <w:pPr>
        <w:pStyle w:val="ListParagraph"/>
        <w:numPr>
          <w:ilvl w:val="4"/>
          <w:numId w:val="1"/>
        </w:numPr>
        <w:rPr>
          <w:rFonts w:ascii="Times New Roman" w:hAnsi="Times New Roman" w:cs="Times New Roman"/>
          <w:b/>
        </w:rPr>
      </w:pPr>
      <w:r>
        <w:rPr>
          <w:rFonts w:ascii="Times New Roman" w:hAnsi="Times New Roman" w:cs="Times New Roman"/>
          <w:b/>
        </w:rPr>
        <w:t>Preference outliers:</w:t>
      </w:r>
      <w:r>
        <w:rPr>
          <w:rFonts w:ascii="Times New Roman" w:hAnsi="Times New Roman" w:cs="Times New Roman"/>
        </w:rPr>
        <w:t xml:space="preserve"> Committee members are likely to be preference outliers – why should we trust them?</w:t>
      </w:r>
    </w:p>
    <w:p w14:paraId="219AB363" w14:textId="6D1AF7D6" w:rsidR="00F62F70" w:rsidRPr="007C40D4" w:rsidRDefault="00F62F70" w:rsidP="00B70E52">
      <w:pPr>
        <w:pStyle w:val="ListParagraph"/>
        <w:numPr>
          <w:ilvl w:val="4"/>
          <w:numId w:val="1"/>
        </w:numPr>
        <w:rPr>
          <w:rFonts w:ascii="Times New Roman" w:hAnsi="Times New Roman" w:cs="Times New Roman"/>
          <w:b/>
        </w:rPr>
      </w:pPr>
      <w:r>
        <w:rPr>
          <w:rFonts w:ascii="Times New Roman" w:hAnsi="Times New Roman" w:cs="Times New Roman"/>
          <w:b/>
        </w:rPr>
        <w:t>Reasonably representative:</w:t>
      </w:r>
      <w:r>
        <w:rPr>
          <w:rFonts w:ascii="Times New Roman" w:hAnsi="Times New Roman" w:cs="Times New Roman"/>
        </w:rPr>
        <w:t xml:space="preserve"> Another view holds we should trust committees because they’re specialized yet </w:t>
      </w:r>
      <w:r w:rsidR="00DF2EC1">
        <w:rPr>
          <w:rFonts w:ascii="Times New Roman" w:hAnsi="Times New Roman" w:cs="Times New Roman"/>
        </w:rPr>
        <w:t>representative</w:t>
      </w:r>
      <w:r>
        <w:rPr>
          <w:rFonts w:ascii="Times New Roman" w:hAnsi="Times New Roman" w:cs="Times New Roman"/>
        </w:rPr>
        <w:t xml:space="preserve"> of Congress as a whole.</w:t>
      </w:r>
    </w:p>
    <w:p w14:paraId="0CA0E989" w14:textId="03F55183"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Exxon Mobile Corp. v. Allapattah Services, Inc.</w:t>
      </w:r>
      <w:r w:rsidR="00403E65">
        <w:rPr>
          <w:rFonts w:ascii="Times New Roman" w:hAnsi="Times New Roman" w:cs="Times New Roman"/>
          <w:b/>
        </w:rPr>
        <w:t xml:space="preserve"> (p. 184-189)</w:t>
      </w:r>
      <w:r w:rsidR="009E11CA">
        <w:rPr>
          <w:rFonts w:ascii="Times New Roman" w:hAnsi="Times New Roman" w:cs="Times New Roman"/>
          <w:b/>
        </w:rPr>
        <w:t xml:space="preserve"> – Diversity Jurisdiction</w:t>
      </w:r>
    </w:p>
    <w:p w14:paraId="2A68EC9C" w14:textId="5BEEBB24" w:rsidR="00CE649A" w:rsidRPr="00CC1281" w:rsidRDefault="005B58F4" w:rsidP="00CE649A">
      <w:pPr>
        <w:pStyle w:val="ListParagraph"/>
        <w:numPr>
          <w:ilvl w:val="3"/>
          <w:numId w:val="1"/>
        </w:numPr>
        <w:rPr>
          <w:rFonts w:ascii="Times New Roman" w:hAnsi="Times New Roman" w:cs="Times New Roman"/>
          <w:b/>
        </w:rPr>
      </w:pPr>
      <w:r>
        <w:rPr>
          <w:rFonts w:ascii="Times New Roman" w:hAnsi="Times New Roman" w:cs="Times New Roman"/>
          <w:b/>
        </w:rPr>
        <w:t>Facts:</w:t>
      </w:r>
      <w:r w:rsidR="00110691">
        <w:rPr>
          <w:rFonts w:ascii="Times New Roman" w:hAnsi="Times New Roman" w:cs="Times New Roman"/>
          <w:b/>
        </w:rPr>
        <w:t xml:space="preserve"> </w:t>
      </w:r>
      <w:r w:rsidR="00110691">
        <w:rPr>
          <w:rFonts w:ascii="Times New Roman" w:hAnsi="Times New Roman" w:cs="Times New Roman"/>
        </w:rPr>
        <w:t>In 1990, Congress passed 1367 to clarify diversity jurisdiction. Zahn (1973) said that Federal courts cannot hear class actions in diversity if any plaintiff has less than $75,000 in controversy. The question is whether 1367 overruled Zahn.</w:t>
      </w:r>
    </w:p>
    <w:p w14:paraId="06367E3E" w14:textId="68F05B5A" w:rsidR="00CC1281" w:rsidRPr="00D451F3" w:rsidRDefault="00CC1281" w:rsidP="00CE649A">
      <w:pPr>
        <w:pStyle w:val="ListParagraph"/>
        <w:numPr>
          <w:ilvl w:val="3"/>
          <w:numId w:val="1"/>
        </w:numPr>
        <w:rPr>
          <w:rFonts w:ascii="Times New Roman" w:hAnsi="Times New Roman" w:cs="Times New Roman"/>
          <w:b/>
        </w:rPr>
      </w:pPr>
      <w:r>
        <w:rPr>
          <w:rFonts w:ascii="Times New Roman" w:hAnsi="Times New Roman" w:cs="Times New Roman"/>
          <w:b/>
        </w:rPr>
        <w:t>Holding (Kennedy):</w:t>
      </w:r>
      <w:r>
        <w:rPr>
          <w:rFonts w:ascii="Times New Roman" w:hAnsi="Times New Roman" w:cs="Times New Roman"/>
        </w:rPr>
        <w:t xml:space="preserve"> Statute </w:t>
      </w:r>
      <w:r w:rsidR="00205F78">
        <w:rPr>
          <w:rFonts w:ascii="Times New Roman" w:hAnsi="Times New Roman" w:cs="Times New Roman"/>
        </w:rPr>
        <w:t>overrules</w:t>
      </w:r>
      <w:r>
        <w:rPr>
          <w:rFonts w:ascii="Times New Roman" w:hAnsi="Times New Roman" w:cs="Times New Roman"/>
        </w:rPr>
        <w:t xml:space="preserve"> Zahn. They do not look at legislative history because the text is clear</w:t>
      </w:r>
      <w:r w:rsidR="00C26A0E">
        <w:rPr>
          <w:rFonts w:ascii="Times New Roman" w:hAnsi="Times New Roman" w:cs="Times New Roman"/>
        </w:rPr>
        <w:t xml:space="preserve"> and unambiguous</w:t>
      </w:r>
      <w:r>
        <w:rPr>
          <w:rFonts w:ascii="Times New Roman" w:hAnsi="Times New Roman" w:cs="Times New Roman"/>
        </w:rPr>
        <w:t>.</w:t>
      </w:r>
    </w:p>
    <w:p w14:paraId="0FD85708" w14:textId="542BD653" w:rsidR="00D451F3" w:rsidRPr="00007FEE" w:rsidRDefault="00D451F3" w:rsidP="00CE649A">
      <w:pPr>
        <w:pStyle w:val="ListParagraph"/>
        <w:numPr>
          <w:ilvl w:val="3"/>
          <w:numId w:val="1"/>
        </w:numPr>
        <w:rPr>
          <w:rFonts w:ascii="Times New Roman" w:hAnsi="Times New Roman" w:cs="Times New Roman"/>
          <w:b/>
        </w:rPr>
      </w:pPr>
      <w:r>
        <w:rPr>
          <w:rFonts w:ascii="Times New Roman" w:hAnsi="Times New Roman" w:cs="Times New Roman"/>
          <w:b/>
        </w:rPr>
        <w:t>Dissent (Stevens)</w:t>
      </w:r>
      <w:r w:rsidR="007762D2">
        <w:rPr>
          <w:rFonts w:ascii="Times New Roman" w:hAnsi="Times New Roman" w:cs="Times New Roman"/>
          <w:b/>
        </w:rPr>
        <w:t>:</w:t>
      </w:r>
      <w:r w:rsidR="007762D2">
        <w:rPr>
          <w:rFonts w:ascii="Times New Roman" w:hAnsi="Times New Roman" w:cs="Times New Roman"/>
        </w:rPr>
        <w:t xml:space="preserve"> </w:t>
      </w:r>
      <w:r w:rsidR="00D57F0A">
        <w:rPr>
          <w:rFonts w:ascii="Times New Roman" w:hAnsi="Times New Roman" w:cs="Times New Roman"/>
        </w:rPr>
        <w:t>There is ambiguity in the text. He looks at the House report, which apparently shows clear intent of the House that 1367 will not override Zahn.</w:t>
      </w:r>
      <w:r w:rsidR="004069AD">
        <w:rPr>
          <w:rFonts w:ascii="Times New Roman" w:hAnsi="Times New Roman" w:cs="Times New Roman"/>
        </w:rPr>
        <w:t xml:space="preserve"> He would support narrow interpretation that specifically targets Finley and not Zahn.</w:t>
      </w:r>
    </w:p>
    <w:p w14:paraId="0D2CA751" w14:textId="122CD651" w:rsidR="00C36222" w:rsidRDefault="00C36222" w:rsidP="00CE649A">
      <w:pPr>
        <w:pStyle w:val="ListParagraph"/>
        <w:numPr>
          <w:ilvl w:val="3"/>
          <w:numId w:val="1"/>
        </w:numPr>
        <w:rPr>
          <w:rFonts w:ascii="Times New Roman" w:hAnsi="Times New Roman" w:cs="Times New Roman"/>
          <w:b/>
        </w:rPr>
      </w:pPr>
      <w:r>
        <w:rPr>
          <w:rFonts w:ascii="Times New Roman" w:hAnsi="Times New Roman" w:cs="Times New Roman"/>
          <w:b/>
        </w:rPr>
        <w:t>House committee report:</w:t>
      </w:r>
      <w:r>
        <w:rPr>
          <w:rFonts w:ascii="Times New Roman" w:hAnsi="Times New Roman" w:cs="Times New Roman"/>
        </w:rPr>
        <w:t xml:space="preserve"> Majority says that it’s from a draft proposal, and that the one comment is in a footnote. But Stevens says its existence introduce ambiguity.</w:t>
      </w:r>
    </w:p>
    <w:p w14:paraId="08736802" w14:textId="77777777" w:rsidR="00C5799F" w:rsidRPr="00C5799F" w:rsidRDefault="00007FEE" w:rsidP="00CE649A">
      <w:pPr>
        <w:pStyle w:val="ListParagraph"/>
        <w:numPr>
          <w:ilvl w:val="3"/>
          <w:numId w:val="1"/>
        </w:numPr>
        <w:rPr>
          <w:rFonts w:ascii="Times New Roman" w:hAnsi="Times New Roman" w:cs="Times New Roman"/>
          <w:b/>
        </w:rPr>
      </w:pPr>
      <w:r>
        <w:rPr>
          <w:rFonts w:ascii="Times New Roman" w:hAnsi="Times New Roman" w:cs="Times New Roman"/>
          <w:b/>
        </w:rPr>
        <w:t>3 Law professors:</w:t>
      </w:r>
      <w:r>
        <w:rPr>
          <w:rFonts w:ascii="Times New Roman" w:hAnsi="Times New Roman" w:cs="Times New Roman"/>
        </w:rPr>
        <w:t xml:space="preserve"> The Court talks about the 3 law professors who participated in drafting 1367, who wrote in a law journal article that </w:t>
      </w:r>
      <w:r w:rsidR="00C36222">
        <w:rPr>
          <w:rFonts w:ascii="Times New Roman" w:hAnsi="Times New Roman" w:cs="Times New Roman"/>
        </w:rPr>
        <w:t xml:space="preserve">one has no choice but to concede that it wipes out Zahn. </w:t>
      </w:r>
    </w:p>
    <w:p w14:paraId="2B3A875A" w14:textId="4E69CD4C" w:rsidR="00007FEE" w:rsidRDefault="00C36222" w:rsidP="00C5799F">
      <w:pPr>
        <w:pStyle w:val="ListParagraph"/>
        <w:numPr>
          <w:ilvl w:val="4"/>
          <w:numId w:val="1"/>
        </w:numPr>
        <w:rPr>
          <w:rFonts w:ascii="Times New Roman" w:hAnsi="Times New Roman" w:cs="Times New Roman"/>
          <w:b/>
        </w:rPr>
      </w:pPr>
      <w:r>
        <w:rPr>
          <w:rFonts w:ascii="Times New Roman" w:hAnsi="Times New Roman" w:cs="Times New Roman"/>
        </w:rPr>
        <w:t>Stevens said it was read out of context, and suggests they were referring to an overly broad reading.</w:t>
      </w:r>
    </w:p>
    <w:p w14:paraId="142BE259" w14:textId="25165BD8"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Corning Glass Works v. Brennan</w:t>
      </w:r>
      <w:r w:rsidR="00403E65">
        <w:rPr>
          <w:rFonts w:ascii="Times New Roman" w:hAnsi="Times New Roman" w:cs="Times New Roman"/>
          <w:b/>
        </w:rPr>
        <w:t xml:space="preserve"> (</w:t>
      </w:r>
      <w:r w:rsidR="00FE1E09">
        <w:rPr>
          <w:rFonts w:ascii="Times New Roman" w:hAnsi="Times New Roman" w:cs="Times New Roman"/>
          <w:b/>
        </w:rPr>
        <w:t xml:space="preserve">US, 1974, </w:t>
      </w:r>
      <w:r w:rsidR="00403E65">
        <w:rPr>
          <w:rFonts w:ascii="Times New Roman" w:hAnsi="Times New Roman" w:cs="Times New Roman"/>
          <w:b/>
        </w:rPr>
        <w:t>p.193)</w:t>
      </w:r>
    </w:p>
    <w:p w14:paraId="100EBDD1" w14:textId="61C8651D" w:rsidR="00271616" w:rsidRPr="00C56D9E" w:rsidRDefault="0016466C" w:rsidP="00271616">
      <w:pPr>
        <w:pStyle w:val="ListParagraph"/>
        <w:numPr>
          <w:ilvl w:val="3"/>
          <w:numId w:val="1"/>
        </w:numPr>
        <w:rPr>
          <w:rFonts w:ascii="Times New Roman" w:hAnsi="Times New Roman" w:cs="Times New Roman"/>
          <w:b/>
        </w:rPr>
      </w:pPr>
      <w:r>
        <w:rPr>
          <w:rFonts w:ascii="Times New Roman" w:hAnsi="Times New Roman" w:cs="Times New Roman"/>
          <w:b/>
        </w:rPr>
        <w:t xml:space="preserve">Facts: </w:t>
      </w:r>
      <w:r>
        <w:rPr>
          <w:rFonts w:ascii="Times New Roman" w:hAnsi="Times New Roman" w:cs="Times New Roman"/>
        </w:rPr>
        <w:t xml:space="preserve">Statute is </w:t>
      </w:r>
      <w:r>
        <w:rPr>
          <w:rFonts w:ascii="Times New Roman" w:hAnsi="Times New Roman" w:cs="Times New Roman"/>
          <w:u w:val="single"/>
        </w:rPr>
        <w:t>Equal Pay Act</w:t>
      </w:r>
      <w:r>
        <w:rPr>
          <w:rFonts w:ascii="Times New Roman" w:hAnsi="Times New Roman" w:cs="Times New Roman"/>
        </w:rPr>
        <w:t xml:space="preserve">. Women weren’t allowed to work night shifts at P and men were paid incentive wages to work at night. Act says “working conditions” can be a factor affecting pay. But technical definition of working conditions only takes into account </w:t>
      </w:r>
      <w:r>
        <w:rPr>
          <w:rFonts w:ascii="Times New Roman" w:hAnsi="Times New Roman" w:cs="Times New Roman"/>
          <w:u w:val="single"/>
        </w:rPr>
        <w:t>surroundings</w:t>
      </w:r>
      <w:r>
        <w:rPr>
          <w:rFonts w:ascii="Times New Roman" w:hAnsi="Times New Roman" w:cs="Times New Roman"/>
        </w:rPr>
        <w:t xml:space="preserve"> and </w:t>
      </w:r>
      <w:r>
        <w:rPr>
          <w:rFonts w:ascii="Times New Roman" w:hAnsi="Times New Roman" w:cs="Times New Roman"/>
          <w:u w:val="single"/>
        </w:rPr>
        <w:t>hazards</w:t>
      </w:r>
      <w:r>
        <w:rPr>
          <w:rFonts w:ascii="Times New Roman" w:hAnsi="Times New Roman" w:cs="Times New Roman"/>
        </w:rPr>
        <w:t>.</w:t>
      </w:r>
    </w:p>
    <w:p w14:paraId="09192316" w14:textId="3A3345DC" w:rsidR="00C56D9E" w:rsidRPr="00A84184" w:rsidRDefault="00C56D9E" w:rsidP="00271616">
      <w:pPr>
        <w:pStyle w:val="ListParagraph"/>
        <w:numPr>
          <w:ilvl w:val="3"/>
          <w:numId w:val="1"/>
        </w:numPr>
        <w:rPr>
          <w:rFonts w:ascii="Times New Roman" w:hAnsi="Times New Roman" w:cs="Times New Roman"/>
          <w:b/>
        </w:rPr>
      </w:pPr>
      <w:r>
        <w:rPr>
          <w:rFonts w:ascii="Times New Roman" w:hAnsi="Times New Roman" w:cs="Times New Roman"/>
          <w:b/>
        </w:rPr>
        <w:t>Question;</w:t>
      </w:r>
      <w:r>
        <w:rPr>
          <w:rFonts w:ascii="Times New Roman" w:hAnsi="Times New Roman" w:cs="Times New Roman"/>
        </w:rPr>
        <w:t xml:space="preserve"> Is day work and night work “equal work”?</w:t>
      </w:r>
    </w:p>
    <w:p w14:paraId="26176EFF" w14:textId="32A438E9" w:rsidR="00A84184" w:rsidRPr="00E0614D" w:rsidRDefault="00A84184" w:rsidP="00271616">
      <w:pPr>
        <w:pStyle w:val="ListParagraph"/>
        <w:numPr>
          <w:ilvl w:val="3"/>
          <w:numId w:val="1"/>
        </w:numPr>
        <w:rPr>
          <w:rFonts w:ascii="Times New Roman" w:hAnsi="Times New Roman" w:cs="Times New Roman"/>
          <w:b/>
        </w:rPr>
      </w:pPr>
      <w:r>
        <w:rPr>
          <w:rFonts w:ascii="Times New Roman" w:hAnsi="Times New Roman" w:cs="Times New Roman"/>
          <w:b/>
        </w:rPr>
        <w:t>Holding</w:t>
      </w:r>
      <w:r w:rsidR="00C72CFD">
        <w:rPr>
          <w:rFonts w:ascii="Times New Roman" w:hAnsi="Times New Roman" w:cs="Times New Roman"/>
          <w:b/>
        </w:rPr>
        <w:t xml:space="preserve"> (Marhsall)</w:t>
      </w:r>
      <w:r>
        <w:rPr>
          <w:rFonts w:ascii="Times New Roman" w:hAnsi="Times New Roman" w:cs="Times New Roman"/>
          <w:b/>
        </w:rPr>
        <w:t>:</w:t>
      </w:r>
      <w:r>
        <w:rPr>
          <w:rFonts w:ascii="Times New Roman" w:hAnsi="Times New Roman" w:cs="Times New Roman"/>
        </w:rPr>
        <w:t xml:space="preserve"> Time of day is not a relevant criterion in assessing “equal work”. The Court bases this, in part, on testimony by a Corning rep at a prior hearing on evaluation plans.</w:t>
      </w:r>
    </w:p>
    <w:p w14:paraId="02E57EEB" w14:textId="055B5708" w:rsidR="00E0614D" w:rsidRPr="00FF5382" w:rsidRDefault="00156714" w:rsidP="00271616">
      <w:pPr>
        <w:pStyle w:val="ListParagraph"/>
        <w:numPr>
          <w:ilvl w:val="3"/>
          <w:numId w:val="1"/>
        </w:numPr>
        <w:rPr>
          <w:rFonts w:ascii="Times New Roman" w:hAnsi="Times New Roman" w:cs="Times New Roman"/>
          <w:b/>
        </w:rPr>
      </w:pPr>
      <w:r>
        <w:rPr>
          <w:rFonts w:ascii="Times New Roman" w:hAnsi="Times New Roman" w:cs="Times New Roman"/>
          <w:b/>
        </w:rPr>
        <w:t>Technical vs. Colloquial definition</w:t>
      </w:r>
      <w:r w:rsidR="00E0614D">
        <w:rPr>
          <w:rFonts w:ascii="Times New Roman" w:hAnsi="Times New Roman" w:cs="Times New Roman"/>
          <w:b/>
        </w:rPr>
        <w:t>:</w:t>
      </w:r>
      <w:r w:rsidR="00E0614D">
        <w:rPr>
          <w:rFonts w:ascii="Times New Roman" w:hAnsi="Times New Roman" w:cs="Times New Roman"/>
        </w:rPr>
        <w:t xml:space="preserve"> </w:t>
      </w:r>
      <w:r>
        <w:rPr>
          <w:rFonts w:ascii="Times New Roman" w:hAnsi="Times New Roman" w:cs="Times New Roman"/>
        </w:rPr>
        <w:t>Reps, including Corning rep, testified that working conditions had a trade meaning that was more narrow than the general meaning.</w:t>
      </w:r>
      <w:r w:rsidR="00DB3817">
        <w:rPr>
          <w:rFonts w:ascii="Times New Roman" w:hAnsi="Times New Roman" w:cs="Times New Roman"/>
        </w:rPr>
        <w:t xml:space="preserve"> Since Equal Pay Act has broad significance, do we want to confine it to trade usage?</w:t>
      </w:r>
    </w:p>
    <w:p w14:paraId="6459289D" w14:textId="234B32A5" w:rsidR="00FF5382" w:rsidRDefault="00FF5382" w:rsidP="00271616">
      <w:pPr>
        <w:pStyle w:val="ListParagraph"/>
        <w:numPr>
          <w:ilvl w:val="3"/>
          <w:numId w:val="1"/>
        </w:numPr>
        <w:rPr>
          <w:rFonts w:ascii="Times New Roman" w:hAnsi="Times New Roman" w:cs="Times New Roman"/>
          <w:b/>
        </w:rPr>
      </w:pPr>
      <w:r>
        <w:rPr>
          <w:rFonts w:ascii="Times New Roman" w:hAnsi="Times New Roman" w:cs="Times New Roman"/>
          <w:b/>
        </w:rPr>
        <w:lastRenderedPageBreak/>
        <w:t>Changes in specialized meaning over time:</w:t>
      </w:r>
      <w:r>
        <w:rPr>
          <w:rFonts w:ascii="Times New Roman" w:hAnsi="Times New Roman" w:cs="Times New Roman"/>
        </w:rPr>
        <w:t xml:space="preserve"> The most common view is that changes don’t matter, because what’s relevant is what the statute was intended or understood to mean at the time of enactment.</w:t>
      </w:r>
    </w:p>
    <w:p w14:paraId="729735EE"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Canons of Construction</w:t>
      </w:r>
    </w:p>
    <w:p w14:paraId="2DFCD29A" w14:textId="77777777"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Semantic canons</w:t>
      </w:r>
    </w:p>
    <w:p w14:paraId="572825CD" w14:textId="3E72EA58" w:rsidR="00025549" w:rsidRDefault="00025549" w:rsidP="00025549">
      <w:pPr>
        <w:pStyle w:val="ListParagraph"/>
        <w:numPr>
          <w:ilvl w:val="3"/>
          <w:numId w:val="1"/>
        </w:numPr>
        <w:rPr>
          <w:rFonts w:ascii="Times New Roman" w:hAnsi="Times New Roman" w:cs="Times New Roman"/>
          <w:b/>
        </w:rPr>
      </w:pPr>
      <w:r>
        <w:rPr>
          <w:rFonts w:ascii="Times New Roman" w:hAnsi="Times New Roman" w:cs="Times New Roman"/>
          <w:b/>
        </w:rPr>
        <w:t>McBoyle v. US</w:t>
      </w:r>
      <w:r w:rsidR="00976A85">
        <w:rPr>
          <w:rFonts w:ascii="Times New Roman" w:hAnsi="Times New Roman" w:cs="Times New Roman"/>
          <w:b/>
        </w:rPr>
        <w:t xml:space="preserve"> (US, 1931, p.219)</w:t>
      </w:r>
    </w:p>
    <w:p w14:paraId="41DAD201" w14:textId="0381A8FE" w:rsidR="004255F1" w:rsidRPr="00077145" w:rsidRDefault="00077145" w:rsidP="004255F1">
      <w:pPr>
        <w:pStyle w:val="ListParagraph"/>
        <w:numPr>
          <w:ilvl w:val="4"/>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Statute applied to motor vehicles, listing some vehicles, and then saying “any other self-propelled vehicle not designed for running on rails.” McBoyle is charged with stealing and transporting an airplane.</w:t>
      </w:r>
    </w:p>
    <w:p w14:paraId="1A3BCF05" w14:textId="3A6A34D2" w:rsidR="00077145" w:rsidRPr="00ED0778" w:rsidRDefault="00077145" w:rsidP="004255F1">
      <w:pPr>
        <w:pStyle w:val="ListParagraph"/>
        <w:numPr>
          <w:ilvl w:val="4"/>
          <w:numId w:val="1"/>
        </w:numPr>
        <w:rPr>
          <w:rFonts w:ascii="Times New Roman" w:hAnsi="Times New Roman" w:cs="Times New Roman"/>
          <w:b/>
        </w:rPr>
      </w:pPr>
      <w:r>
        <w:rPr>
          <w:rFonts w:ascii="Times New Roman" w:hAnsi="Times New Roman" w:cs="Times New Roman"/>
          <w:b/>
        </w:rPr>
        <w:t>Holding (Holmes):</w:t>
      </w:r>
      <w:r>
        <w:rPr>
          <w:rFonts w:ascii="Times New Roman" w:hAnsi="Times New Roman" w:cs="Times New Roman"/>
        </w:rPr>
        <w:t xml:space="preserve"> Airplane is not a vehicle under the statute. While this is a pre-canons case, he’s invoking the canon </w:t>
      </w:r>
      <w:r>
        <w:rPr>
          <w:rFonts w:ascii="Times New Roman" w:hAnsi="Times New Roman" w:cs="Times New Roman"/>
          <w:u w:val="single"/>
        </w:rPr>
        <w:t>ejusdem generis</w:t>
      </w:r>
      <w:r>
        <w:rPr>
          <w:rFonts w:ascii="Times New Roman" w:hAnsi="Times New Roman" w:cs="Times New Roman"/>
        </w:rPr>
        <w:t>, which says that words grouped together should have common characteristics.</w:t>
      </w:r>
    </w:p>
    <w:p w14:paraId="3886C626" w14:textId="59D5A6DF" w:rsidR="00ED0778" w:rsidRPr="0033690D" w:rsidRDefault="00ED0778" w:rsidP="004255F1">
      <w:pPr>
        <w:pStyle w:val="ListParagraph"/>
        <w:numPr>
          <w:ilvl w:val="4"/>
          <w:numId w:val="1"/>
        </w:numPr>
        <w:rPr>
          <w:rFonts w:ascii="Times New Roman" w:hAnsi="Times New Roman" w:cs="Times New Roman"/>
          <w:b/>
        </w:rPr>
      </w:pPr>
      <w:r>
        <w:rPr>
          <w:rFonts w:ascii="Times New Roman" w:hAnsi="Times New Roman" w:cs="Times New Roman"/>
          <w:b/>
        </w:rPr>
        <w:t>Timing:</w:t>
      </w:r>
      <w:r>
        <w:rPr>
          <w:rFonts w:ascii="Times New Roman" w:hAnsi="Times New Roman" w:cs="Times New Roman"/>
        </w:rPr>
        <w:t xml:space="preserve"> Holmes says that airplanes were well-known when this statute was passed, but they were not mentioned in the reports or debates. It’s unlikely that they accidentally forgot it.</w:t>
      </w:r>
    </w:p>
    <w:p w14:paraId="6B09D16A" w14:textId="1F15447C" w:rsidR="0033690D" w:rsidRPr="009075CA" w:rsidRDefault="0033690D" w:rsidP="004255F1">
      <w:pPr>
        <w:pStyle w:val="ListParagraph"/>
        <w:numPr>
          <w:ilvl w:val="4"/>
          <w:numId w:val="1"/>
        </w:numPr>
        <w:rPr>
          <w:rFonts w:ascii="Times New Roman" w:hAnsi="Times New Roman" w:cs="Times New Roman"/>
          <w:b/>
        </w:rPr>
      </w:pPr>
      <w:r>
        <w:rPr>
          <w:rFonts w:ascii="Times New Roman" w:hAnsi="Times New Roman" w:cs="Times New Roman"/>
          <w:b/>
        </w:rPr>
        <w:t>Ejusdem generis:</w:t>
      </w:r>
      <w:r>
        <w:rPr>
          <w:rFonts w:ascii="Times New Roman" w:hAnsi="Times New Roman" w:cs="Times New Roman"/>
        </w:rPr>
        <w:t xml:space="preserve"> The string of items are linked by a commonality. How should this commonality be defined – </w:t>
      </w:r>
      <w:r w:rsidR="005E6EC5">
        <w:rPr>
          <w:rFonts w:ascii="Times New Roman" w:hAnsi="Times New Roman" w:cs="Times New Roman"/>
        </w:rPr>
        <w:t>Holmes seems to think it’s vehicles on land</w:t>
      </w:r>
      <w:r w:rsidR="00DE62E8">
        <w:rPr>
          <w:rFonts w:ascii="Times New Roman" w:hAnsi="Times New Roman" w:cs="Times New Roman"/>
        </w:rPr>
        <w:t>. This is a semantic canon.</w:t>
      </w:r>
    </w:p>
    <w:p w14:paraId="1E0A6C4C" w14:textId="0DF101EC" w:rsidR="009075CA" w:rsidRDefault="009075CA" w:rsidP="004255F1">
      <w:pPr>
        <w:pStyle w:val="ListParagraph"/>
        <w:numPr>
          <w:ilvl w:val="4"/>
          <w:numId w:val="1"/>
        </w:numPr>
        <w:rPr>
          <w:rFonts w:ascii="Times New Roman" w:hAnsi="Times New Roman" w:cs="Times New Roman"/>
          <w:b/>
        </w:rPr>
      </w:pPr>
      <w:r>
        <w:rPr>
          <w:rFonts w:ascii="Times New Roman" w:hAnsi="Times New Roman" w:cs="Times New Roman"/>
          <w:b/>
        </w:rPr>
        <w:t>Rule of lenity:</w:t>
      </w:r>
      <w:r>
        <w:rPr>
          <w:rFonts w:ascii="Times New Roman" w:hAnsi="Times New Roman" w:cs="Times New Roman"/>
        </w:rPr>
        <w:t xml:space="preserve"> Reasonable and fair warning if you want to criminalize something – we don’t have that here.</w:t>
      </w:r>
      <w:r w:rsidR="00DE62E8">
        <w:rPr>
          <w:rFonts w:ascii="Times New Roman" w:hAnsi="Times New Roman" w:cs="Times New Roman"/>
        </w:rPr>
        <w:t xml:space="preserve"> This is a substantive canon.</w:t>
      </w:r>
    </w:p>
    <w:p w14:paraId="3A3F0ABB" w14:textId="5287F0E5" w:rsidR="00025549" w:rsidRDefault="00F628B6" w:rsidP="00025549">
      <w:pPr>
        <w:pStyle w:val="ListParagraph"/>
        <w:numPr>
          <w:ilvl w:val="3"/>
          <w:numId w:val="1"/>
        </w:numPr>
        <w:rPr>
          <w:rFonts w:ascii="Times New Roman" w:hAnsi="Times New Roman" w:cs="Times New Roman"/>
          <w:b/>
        </w:rPr>
      </w:pPr>
      <w:r w:rsidRPr="00813043">
        <w:rPr>
          <w:rFonts w:ascii="Times New Roman" w:hAnsi="Times New Roman" w:cs="Times New Roman"/>
          <w:b/>
          <w:u w:val="single"/>
        </w:rPr>
        <w:t>Expressio Unius</w:t>
      </w:r>
      <w:r>
        <w:rPr>
          <w:rFonts w:ascii="Times New Roman" w:hAnsi="Times New Roman" w:cs="Times New Roman"/>
          <w:b/>
        </w:rPr>
        <w:t xml:space="preserve"> - </w:t>
      </w:r>
      <w:r w:rsidR="00025549">
        <w:rPr>
          <w:rFonts w:ascii="Times New Roman" w:hAnsi="Times New Roman" w:cs="Times New Roman"/>
          <w:b/>
        </w:rPr>
        <w:t>Silvers v. Sony Pictures</w:t>
      </w:r>
      <w:r w:rsidR="001E218B">
        <w:rPr>
          <w:rFonts w:ascii="Times New Roman" w:hAnsi="Times New Roman" w:cs="Times New Roman"/>
          <w:b/>
        </w:rPr>
        <w:t xml:space="preserve"> (9</w:t>
      </w:r>
      <w:r w:rsidR="001E218B" w:rsidRPr="001E218B">
        <w:rPr>
          <w:rFonts w:ascii="Times New Roman" w:hAnsi="Times New Roman" w:cs="Times New Roman"/>
          <w:b/>
          <w:vertAlign w:val="superscript"/>
        </w:rPr>
        <w:t>th</w:t>
      </w:r>
      <w:r w:rsidR="001E218B">
        <w:rPr>
          <w:rFonts w:ascii="Times New Roman" w:hAnsi="Times New Roman" w:cs="Times New Roman"/>
          <w:b/>
        </w:rPr>
        <w:t xml:space="preserve"> Cir.</w:t>
      </w:r>
      <w:r w:rsidR="006B2FD3">
        <w:rPr>
          <w:rFonts w:ascii="Times New Roman" w:hAnsi="Times New Roman" w:cs="Times New Roman"/>
          <w:b/>
        </w:rPr>
        <w:t>, 2005, p.225)</w:t>
      </w:r>
    </w:p>
    <w:p w14:paraId="1E1D95BF" w14:textId="44C9963F" w:rsidR="001238AB" w:rsidRPr="00A01BAA" w:rsidRDefault="001238AB" w:rsidP="001238AB">
      <w:pPr>
        <w:pStyle w:val="ListParagraph"/>
        <w:numPr>
          <w:ilvl w:val="4"/>
          <w:numId w:val="1"/>
        </w:numPr>
        <w:rPr>
          <w:rFonts w:ascii="Times New Roman" w:hAnsi="Times New Roman" w:cs="Times New Roman"/>
          <w:b/>
        </w:rPr>
      </w:pPr>
      <w:r>
        <w:rPr>
          <w:rFonts w:ascii="Times New Roman" w:hAnsi="Times New Roman" w:cs="Times New Roman"/>
          <w:b/>
        </w:rPr>
        <w:t xml:space="preserve">Facts: </w:t>
      </w:r>
      <w:r>
        <w:rPr>
          <w:rFonts w:ascii="Times New Roman" w:hAnsi="Times New Roman" w:cs="Times New Roman"/>
        </w:rPr>
        <w:t xml:space="preserve">The statute says that “the legal or beneficial owner of an exclusive right under a copyright is entitled…to institute an action for infringement.” Silvers was granted rights by the owner of the script for the purpose of suing Sony for infringement. The issue is whether </w:t>
      </w:r>
      <w:r>
        <w:rPr>
          <w:rFonts w:ascii="Times New Roman" w:hAnsi="Times New Roman" w:cs="Times New Roman"/>
          <w:u w:val="single"/>
        </w:rPr>
        <w:t>only</w:t>
      </w:r>
      <w:r>
        <w:rPr>
          <w:rFonts w:ascii="Times New Roman" w:hAnsi="Times New Roman" w:cs="Times New Roman"/>
        </w:rPr>
        <w:t xml:space="preserve"> a legal or beneficial owner is entitled to bring suit, or if others can as well.</w:t>
      </w:r>
    </w:p>
    <w:p w14:paraId="7DC1F088" w14:textId="292EE648" w:rsidR="00A01BAA" w:rsidRPr="00855E4C" w:rsidRDefault="00A01BAA" w:rsidP="001238AB">
      <w:pPr>
        <w:pStyle w:val="ListParagraph"/>
        <w:numPr>
          <w:ilvl w:val="4"/>
          <w:numId w:val="1"/>
        </w:numPr>
        <w:rPr>
          <w:rFonts w:ascii="Times New Roman" w:hAnsi="Times New Roman" w:cs="Times New Roman"/>
          <w:b/>
        </w:rPr>
      </w:pPr>
      <w:r>
        <w:rPr>
          <w:rFonts w:ascii="Times New Roman" w:hAnsi="Times New Roman" w:cs="Times New Roman"/>
          <w:b/>
        </w:rPr>
        <w:t>Holding:</w:t>
      </w:r>
      <w:r w:rsidR="00855E4C">
        <w:rPr>
          <w:rFonts w:ascii="Times New Roman" w:hAnsi="Times New Roman" w:cs="Times New Roman"/>
        </w:rPr>
        <w:t xml:space="preserve"> Majority applies the canon to say that all other people are excluded when Congress explicitly grants power to a certain group. It should be viewed as an exclusion of others. Stick to the text.</w:t>
      </w:r>
    </w:p>
    <w:p w14:paraId="5BACD467" w14:textId="77777777" w:rsidR="00855E4C" w:rsidRPr="00855E4C" w:rsidRDefault="00855E4C" w:rsidP="001238AB">
      <w:pPr>
        <w:pStyle w:val="ListParagraph"/>
        <w:numPr>
          <w:ilvl w:val="4"/>
          <w:numId w:val="1"/>
        </w:numPr>
        <w:rPr>
          <w:rFonts w:ascii="Times New Roman" w:hAnsi="Times New Roman" w:cs="Times New Roman"/>
          <w:b/>
        </w:rPr>
      </w:pPr>
      <w:r>
        <w:rPr>
          <w:rFonts w:ascii="Times New Roman" w:hAnsi="Times New Roman" w:cs="Times New Roman"/>
          <w:b/>
        </w:rPr>
        <w:t xml:space="preserve">Dissent: </w:t>
      </w:r>
      <w:r>
        <w:rPr>
          <w:rFonts w:ascii="Times New Roman" w:hAnsi="Times New Roman" w:cs="Times New Roman"/>
        </w:rPr>
        <w:t xml:space="preserve">Courts should consult </w:t>
      </w:r>
      <w:r w:rsidRPr="00437FEB">
        <w:rPr>
          <w:rFonts w:ascii="Times New Roman" w:hAnsi="Times New Roman" w:cs="Times New Roman"/>
          <w:u w:val="single"/>
        </w:rPr>
        <w:t>legislative history</w:t>
      </w:r>
      <w:r>
        <w:rPr>
          <w:rFonts w:ascii="Times New Roman" w:hAnsi="Times New Roman" w:cs="Times New Roman"/>
        </w:rPr>
        <w:t xml:space="preserve"> when text is ambiguous. Under 1909 act, assignees could sue for infringement of their property rights. Under the 1976 act, whose language is in question here, Congress clearly recognized the need to divide copyright uses. The history shows that Congress intended to enlarge the ability to bring suit. </w:t>
      </w:r>
    </w:p>
    <w:p w14:paraId="4F73D13D" w14:textId="1C75FB0F" w:rsidR="00855E4C" w:rsidRPr="00D11B14" w:rsidRDefault="00855E4C" w:rsidP="00855E4C">
      <w:pPr>
        <w:pStyle w:val="ListParagraph"/>
        <w:numPr>
          <w:ilvl w:val="5"/>
          <w:numId w:val="1"/>
        </w:numPr>
        <w:rPr>
          <w:rFonts w:ascii="Times New Roman" w:hAnsi="Times New Roman" w:cs="Times New Roman"/>
          <w:b/>
        </w:rPr>
      </w:pPr>
      <w:r>
        <w:rPr>
          <w:rFonts w:ascii="Times New Roman" w:hAnsi="Times New Roman" w:cs="Times New Roman"/>
        </w:rPr>
        <w:t>Canons should only be</w:t>
      </w:r>
      <w:r w:rsidR="00620B6D">
        <w:rPr>
          <w:rFonts w:ascii="Times New Roman" w:hAnsi="Times New Roman" w:cs="Times New Roman"/>
        </w:rPr>
        <w:t xml:space="preserve"> used when Congressional intent</w:t>
      </w:r>
      <w:r>
        <w:rPr>
          <w:rFonts w:ascii="Times New Roman" w:hAnsi="Times New Roman" w:cs="Times New Roman"/>
        </w:rPr>
        <w:t xml:space="preserve"> cannot be </w:t>
      </w:r>
      <w:r w:rsidR="00A05600">
        <w:rPr>
          <w:rFonts w:ascii="Times New Roman" w:hAnsi="Times New Roman" w:cs="Times New Roman"/>
        </w:rPr>
        <w:t>discerned</w:t>
      </w:r>
      <w:r>
        <w:rPr>
          <w:rFonts w:ascii="Times New Roman" w:hAnsi="Times New Roman" w:cs="Times New Roman"/>
        </w:rPr>
        <w:t>, so you shouldn’t get to canons.</w:t>
      </w:r>
    </w:p>
    <w:p w14:paraId="0F3309A3" w14:textId="5CA9C6DC" w:rsidR="00D11B14" w:rsidRDefault="00D11B14" w:rsidP="00D11B14">
      <w:pPr>
        <w:pStyle w:val="ListParagraph"/>
        <w:numPr>
          <w:ilvl w:val="4"/>
          <w:numId w:val="1"/>
        </w:numPr>
        <w:rPr>
          <w:rFonts w:ascii="Times New Roman" w:hAnsi="Times New Roman" w:cs="Times New Roman"/>
          <w:b/>
        </w:rPr>
      </w:pPr>
      <w:r w:rsidRPr="0095146C">
        <w:rPr>
          <w:rFonts w:ascii="Times New Roman" w:hAnsi="Times New Roman" w:cs="Times New Roman"/>
          <w:b/>
        </w:rPr>
        <w:t>Llewellyn</w:t>
      </w:r>
      <w:r>
        <w:rPr>
          <w:rFonts w:ascii="Times New Roman" w:hAnsi="Times New Roman" w:cs="Times New Roman"/>
        </w:rPr>
        <w:t xml:space="preserve"> – fore every canon there is a counter-canon.</w:t>
      </w:r>
      <w:r w:rsidR="0095146C">
        <w:rPr>
          <w:rFonts w:ascii="Times New Roman" w:hAnsi="Times New Roman" w:cs="Times New Roman"/>
        </w:rPr>
        <w:t xml:space="preserve"> Does the conflict render the approach useless. Does it enable one to pluck the canon that’s most attractive to reach a preferred outcome?</w:t>
      </w:r>
    </w:p>
    <w:p w14:paraId="1F8B78EF" w14:textId="4FEAC744" w:rsidR="00025549" w:rsidRDefault="00F628B6" w:rsidP="00025549">
      <w:pPr>
        <w:pStyle w:val="ListParagraph"/>
        <w:numPr>
          <w:ilvl w:val="3"/>
          <w:numId w:val="1"/>
        </w:numPr>
        <w:rPr>
          <w:rFonts w:ascii="Times New Roman" w:hAnsi="Times New Roman" w:cs="Times New Roman"/>
          <w:b/>
        </w:rPr>
      </w:pPr>
      <w:r>
        <w:rPr>
          <w:rFonts w:ascii="Times New Roman" w:hAnsi="Times New Roman" w:cs="Times New Roman"/>
          <w:b/>
        </w:rPr>
        <w:t>Noscitur a Sociis  - Gustafson v. Alloyd Co.</w:t>
      </w:r>
      <w:r w:rsidR="001F6C19">
        <w:rPr>
          <w:rFonts w:ascii="Times New Roman" w:hAnsi="Times New Roman" w:cs="Times New Roman"/>
          <w:b/>
        </w:rPr>
        <w:t xml:space="preserve"> (US, 1995, p.234)</w:t>
      </w:r>
    </w:p>
    <w:p w14:paraId="0A3AE820" w14:textId="5ED75D65" w:rsidR="001F6C19" w:rsidRPr="00852EB6" w:rsidRDefault="001F6C19" w:rsidP="001F6C19">
      <w:pPr>
        <w:pStyle w:val="ListParagraph"/>
        <w:numPr>
          <w:ilvl w:val="4"/>
          <w:numId w:val="1"/>
        </w:numPr>
        <w:rPr>
          <w:rFonts w:ascii="Times New Roman" w:hAnsi="Times New Roman" w:cs="Times New Roman"/>
          <w:b/>
        </w:rPr>
      </w:pPr>
      <w:r>
        <w:rPr>
          <w:rFonts w:ascii="Times New Roman" w:hAnsi="Times New Roman" w:cs="Times New Roman"/>
          <w:b/>
        </w:rPr>
        <w:lastRenderedPageBreak/>
        <w:t>Noscitur a Sociis:</w:t>
      </w:r>
      <w:r>
        <w:rPr>
          <w:rFonts w:ascii="Times New Roman" w:hAnsi="Times New Roman" w:cs="Times New Roman"/>
        </w:rPr>
        <w:t xml:space="preserve"> When a word is ambiguous, you can look to the rest of the statute for </w:t>
      </w:r>
      <w:r w:rsidR="00783A85">
        <w:rPr>
          <w:rFonts w:ascii="Times New Roman" w:hAnsi="Times New Roman" w:cs="Times New Roman"/>
        </w:rPr>
        <w:t xml:space="preserve">proper </w:t>
      </w:r>
      <w:r>
        <w:rPr>
          <w:rFonts w:ascii="Times New Roman" w:hAnsi="Times New Roman" w:cs="Times New Roman"/>
        </w:rPr>
        <w:t>usage.</w:t>
      </w:r>
      <w:r w:rsidR="00564FFD">
        <w:rPr>
          <w:rFonts w:ascii="Times New Roman" w:hAnsi="Times New Roman" w:cs="Times New Roman"/>
        </w:rPr>
        <w:t xml:space="preserve"> This is a form of </w:t>
      </w:r>
      <w:r w:rsidR="00564FFD" w:rsidRPr="00FE79C2">
        <w:rPr>
          <w:rFonts w:ascii="Times New Roman" w:hAnsi="Times New Roman" w:cs="Times New Roman"/>
          <w:u w:val="single"/>
        </w:rPr>
        <w:t>contextual interpretation</w:t>
      </w:r>
      <w:r w:rsidR="00564FFD">
        <w:rPr>
          <w:rFonts w:ascii="Times New Roman" w:hAnsi="Times New Roman" w:cs="Times New Roman"/>
        </w:rPr>
        <w:t>.</w:t>
      </w:r>
    </w:p>
    <w:p w14:paraId="3CC74F3E" w14:textId="474E2A39" w:rsidR="00852EB6" w:rsidRPr="00852EB6" w:rsidRDefault="00852EB6" w:rsidP="00852EB6">
      <w:pPr>
        <w:pStyle w:val="ListParagraph"/>
        <w:numPr>
          <w:ilvl w:val="5"/>
          <w:numId w:val="1"/>
        </w:numPr>
        <w:rPr>
          <w:rFonts w:ascii="Times New Roman" w:hAnsi="Times New Roman" w:cs="Times New Roman"/>
          <w:b/>
        </w:rPr>
      </w:pPr>
      <w:r>
        <w:rPr>
          <w:rFonts w:ascii="Times New Roman" w:hAnsi="Times New Roman" w:cs="Times New Roman"/>
        </w:rPr>
        <w:t>Designed to avoid giving a word a broad meaning unintended by Congress</w:t>
      </w:r>
    </w:p>
    <w:p w14:paraId="40CE598C" w14:textId="0CCDD811" w:rsidR="00852EB6" w:rsidRDefault="00E65030" w:rsidP="00852EB6">
      <w:pPr>
        <w:pStyle w:val="ListParagraph"/>
        <w:numPr>
          <w:ilvl w:val="5"/>
          <w:numId w:val="1"/>
        </w:numPr>
        <w:rPr>
          <w:rFonts w:ascii="Times New Roman" w:hAnsi="Times New Roman" w:cs="Times New Roman"/>
          <w:b/>
        </w:rPr>
      </w:pPr>
      <w:r>
        <w:rPr>
          <w:rFonts w:ascii="Times New Roman" w:hAnsi="Times New Roman" w:cs="Times New Roman"/>
        </w:rPr>
        <w:t>Typical case involves a statutory term that can have a broad or narrow meaning; look to the rest of the statute for clues as to which meaning is intended.</w:t>
      </w:r>
    </w:p>
    <w:p w14:paraId="443C147D" w14:textId="7E7BA005" w:rsidR="001F6C19" w:rsidRPr="001F6C19" w:rsidRDefault="001F6C19" w:rsidP="001F6C19">
      <w:pPr>
        <w:pStyle w:val="ListParagraph"/>
        <w:numPr>
          <w:ilvl w:val="4"/>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Petitioners want a rescission of a securities purchase on grounds that the financial state of the company was misrepresented prior to the sale. The statute they are trying to use says rescission is available for fraud “by means of a prospectus or oral communication.” Does this apply to the statements made in the written contract that was clearly not a formal prospectus?</w:t>
      </w:r>
    </w:p>
    <w:p w14:paraId="3795877D" w14:textId="68BEA74A" w:rsidR="001F6C19" w:rsidRPr="001F6C19" w:rsidRDefault="001F6C19" w:rsidP="001F6C19">
      <w:pPr>
        <w:pStyle w:val="ListParagraph"/>
        <w:numPr>
          <w:ilvl w:val="4"/>
          <w:numId w:val="1"/>
        </w:numPr>
        <w:rPr>
          <w:rFonts w:ascii="Times New Roman" w:hAnsi="Times New Roman" w:cs="Times New Roman"/>
          <w:b/>
        </w:rPr>
      </w:pPr>
      <w:r>
        <w:rPr>
          <w:rFonts w:ascii="Times New Roman" w:hAnsi="Times New Roman" w:cs="Times New Roman"/>
          <w:b/>
        </w:rPr>
        <w:t>Holding</w:t>
      </w:r>
      <w:r w:rsidR="0047277F">
        <w:rPr>
          <w:rFonts w:ascii="Times New Roman" w:hAnsi="Times New Roman" w:cs="Times New Roman"/>
          <w:b/>
        </w:rPr>
        <w:t xml:space="preserve"> (Kennedy)</w:t>
      </w:r>
      <w:r>
        <w:rPr>
          <w:rFonts w:ascii="Times New Roman" w:hAnsi="Times New Roman" w:cs="Times New Roman"/>
          <w:b/>
        </w:rPr>
        <w:t xml:space="preserve">: </w:t>
      </w:r>
      <w:r>
        <w:rPr>
          <w:rFonts w:ascii="Times New Roman" w:hAnsi="Times New Roman" w:cs="Times New Roman"/>
        </w:rPr>
        <w:t>The contract was not a prospectus, so suit is not available.</w:t>
      </w:r>
    </w:p>
    <w:p w14:paraId="6EA74C1C" w14:textId="5DC76315" w:rsidR="001F6C19" w:rsidRPr="001F6C19" w:rsidRDefault="001F6C19" w:rsidP="001F6C19">
      <w:pPr>
        <w:pStyle w:val="ListParagraph"/>
        <w:numPr>
          <w:ilvl w:val="5"/>
          <w:numId w:val="1"/>
        </w:numPr>
        <w:rPr>
          <w:rFonts w:ascii="Times New Roman" w:hAnsi="Times New Roman" w:cs="Times New Roman"/>
          <w:b/>
        </w:rPr>
      </w:pPr>
      <w:r>
        <w:rPr>
          <w:rFonts w:ascii="Times New Roman" w:hAnsi="Times New Roman" w:cs="Times New Roman"/>
          <w:b/>
        </w:rPr>
        <w:t>First</w:t>
      </w:r>
      <w:r>
        <w:rPr>
          <w:rFonts w:ascii="Times New Roman" w:hAnsi="Times New Roman" w:cs="Times New Roman"/>
        </w:rPr>
        <w:t>, look at how the term is used elsewhere in the statute, which clearly states it requires elements that the contract doesn’t have.</w:t>
      </w:r>
    </w:p>
    <w:p w14:paraId="214B389B" w14:textId="5ECF9A54" w:rsidR="001F6C19" w:rsidRPr="001F6C19" w:rsidRDefault="001F6C19" w:rsidP="001F6C19">
      <w:pPr>
        <w:pStyle w:val="ListParagraph"/>
        <w:numPr>
          <w:ilvl w:val="5"/>
          <w:numId w:val="1"/>
        </w:numPr>
        <w:rPr>
          <w:rFonts w:ascii="Times New Roman" w:hAnsi="Times New Roman" w:cs="Times New Roman"/>
          <w:b/>
        </w:rPr>
      </w:pPr>
      <w:r>
        <w:rPr>
          <w:rFonts w:ascii="Times New Roman" w:hAnsi="Times New Roman" w:cs="Times New Roman"/>
          <w:b/>
        </w:rPr>
        <w:t>Next,</w:t>
      </w:r>
      <w:r>
        <w:rPr>
          <w:rFonts w:ascii="Times New Roman" w:hAnsi="Times New Roman" w:cs="Times New Roman"/>
        </w:rPr>
        <w:t xml:space="preserve"> look at definition section which makes clear a prospectus needs to be widely disseminated.</w:t>
      </w:r>
    </w:p>
    <w:p w14:paraId="5E257A3F" w14:textId="3B89352C" w:rsidR="001F6C19" w:rsidRPr="00233EBE" w:rsidRDefault="001F6C19" w:rsidP="001F6C19">
      <w:pPr>
        <w:pStyle w:val="ListParagraph"/>
        <w:numPr>
          <w:ilvl w:val="5"/>
          <w:numId w:val="1"/>
        </w:numPr>
        <w:rPr>
          <w:rFonts w:ascii="Times New Roman" w:hAnsi="Times New Roman" w:cs="Times New Roman"/>
          <w:b/>
        </w:rPr>
      </w:pPr>
      <w:r>
        <w:rPr>
          <w:rFonts w:ascii="Times New Roman" w:hAnsi="Times New Roman" w:cs="Times New Roman"/>
          <w:b/>
        </w:rPr>
        <w:t>Third,</w:t>
      </w:r>
      <w:r>
        <w:rPr>
          <w:rFonts w:ascii="Times New Roman" w:hAnsi="Times New Roman" w:cs="Times New Roman"/>
        </w:rPr>
        <w:t xml:space="preserve"> look at the redundancy principle – if communication is read broadly, it’s redundant</w:t>
      </w:r>
      <w:r w:rsidR="00231C42">
        <w:rPr>
          <w:rFonts w:ascii="Times New Roman" w:hAnsi="Times New Roman" w:cs="Times New Roman"/>
        </w:rPr>
        <w:t>. Court will read to avoid redundant results.</w:t>
      </w:r>
    </w:p>
    <w:p w14:paraId="339C9ABF" w14:textId="77777777" w:rsidR="005E2F6E" w:rsidRPr="005E2F6E" w:rsidRDefault="00233EBE" w:rsidP="00233EBE">
      <w:pPr>
        <w:pStyle w:val="ListParagraph"/>
        <w:numPr>
          <w:ilvl w:val="4"/>
          <w:numId w:val="1"/>
        </w:numPr>
        <w:rPr>
          <w:rFonts w:ascii="Times New Roman" w:hAnsi="Times New Roman" w:cs="Times New Roman"/>
          <w:b/>
        </w:rPr>
      </w:pPr>
      <w:r>
        <w:rPr>
          <w:rFonts w:ascii="Times New Roman" w:hAnsi="Times New Roman" w:cs="Times New Roman"/>
          <w:b/>
        </w:rPr>
        <w:t>Dissent</w:t>
      </w:r>
      <w:r w:rsidR="005E2F6E">
        <w:rPr>
          <w:rFonts w:ascii="Times New Roman" w:hAnsi="Times New Roman" w:cs="Times New Roman"/>
          <w:b/>
        </w:rPr>
        <w:t xml:space="preserve"> (Thomas)</w:t>
      </w:r>
      <w:r>
        <w:rPr>
          <w:rFonts w:ascii="Times New Roman" w:hAnsi="Times New Roman" w:cs="Times New Roman"/>
          <w:b/>
        </w:rPr>
        <w:t>:</w:t>
      </w:r>
      <w:r w:rsidR="0047277F">
        <w:rPr>
          <w:rFonts w:ascii="Times New Roman" w:hAnsi="Times New Roman" w:cs="Times New Roman"/>
          <w:b/>
        </w:rPr>
        <w:t xml:space="preserve"> </w:t>
      </w:r>
      <w:r w:rsidR="005E2F6E">
        <w:rPr>
          <w:rFonts w:ascii="Times New Roman" w:hAnsi="Times New Roman" w:cs="Times New Roman"/>
        </w:rPr>
        <w:t xml:space="preserve">Start by looking at the language itself. </w:t>
      </w:r>
    </w:p>
    <w:p w14:paraId="26C9CF86" w14:textId="77777777" w:rsidR="005E2F6E" w:rsidRPr="005E2F6E" w:rsidRDefault="005E2F6E" w:rsidP="005E2F6E">
      <w:pPr>
        <w:pStyle w:val="ListParagraph"/>
        <w:numPr>
          <w:ilvl w:val="5"/>
          <w:numId w:val="1"/>
        </w:numPr>
        <w:rPr>
          <w:rFonts w:ascii="Times New Roman" w:hAnsi="Times New Roman" w:cs="Times New Roman"/>
          <w:b/>
        </w:rPr>
      </w:pPr>
      <w:r>
        <w:rPr>
          <w:rFonts w:ascii="Times New Roman" w:hAnsi="Times New Roman" w:cs="Times New Roman"/>
        </w:rPr>
        <w:t xml:space="preserve">Don’t look outside the four corners of the statute when it’s not necessary. </w:t>
      </w:r>
    </w:p>
    <w:p w14:paraId="3CC8BBF4" w14:textId="77777777" w:rsidR="005E2F6E" w:rsidRPr="005E2F6E" w:rsidRDefault="005E2F6E" w:rsidP="005E2F6E">
      <w:pPr>
        <w:pStyle w:val="ListParagraph"/>
        <w:numPr>
          <w:ilvl w:val="5"/>
          <w:numId w:val="1"/>
        </w:numPr>
        <w:rPr>
          <w:rFonts w:ascii="Times New Roman" w:hAnsi="Times New Roman" w:cs="Times New Roman"/>
          <w:b/>
        </w:rPr>
      </w:pPr>
      <w:r>
        <w:rPr>
          <w:rFonts w:ascii="Times New Roman" w:hAnsi="Times New Roman" w:cs="Times New Roman"/>
        </w:rPr>
        <w:t xml:space="preserve">There are inconsistent uses of the word prospectus in the act. In the more specific instance, it’s being as a prospectus for an IPOS, which is not the case here. </w:t>
      </w:r>
    </w:p>
    <w:p w14:paraId="490DEF17" w14:textId="7BDF5E6C" w:rsidR="00233EBE" w:rsidRPr="00E65030" w:rsidRDefault="005E2F6E" w:rsidP="005E2F6E">
      <w:pPr>
        <w:pStyle w:val="ListParagraph"/>
        <w:numPr>
          <w:ilvl w:val="5"/>
          <w:numId w:val="1"/>
        </w:numPr>
        <w:rPr>
          <w:rFonts w:ascii="Times New Roman" w:hAnsi="Times New Roman" w:cs="Times New Roman"/>
          <w:b/>
        </w:rPr>
      </w:pPr>
      <w:r>
        <w:rPr>
          <w:rFonts w:ascii="Times New Roman" w:hAnsi="Times New Roman" w:cs="Times New Roman"/>
        </w:rPr>
        <w:t>The Act supplies a definition in 2(10) to be used in the context of the act, and the word communication should be read broadly to encompass the written contract.</w:t>
      </w:r>
    </w:p>
    <w:p w14:paraId="4FE6CBCE" w14:textId="0C827B6C" w:rsidR="00E65030" w:rsidRPr="007F4903" w:rsidRDefault="00E65030" w:rsidP="005E2F6E">
      <w:pPr>
        <w:pStyle w:val="ListParagraph"/>
        <w:numPr>
          <w:ilvl w:val="5"/>
          <w:numId w:val="1"/>
        </w:numPr>
        <w:rPr>
          <w:rFonts w:ascii="Times New Roman" w:hAnsi="Times New Roman" w:cs="Times New Roman"/>
          <w:b/>
        </w:rPr>
      </w:pPr>
      <w:r>
        <w:rPr>
          <w:rFonts w:ascii="Times New Roman" w:hAnsi="Times New Roman" w:cs="Times New Roman"/>
        </w:rPr>
        <w:t>Thomas says that the majority’s term would mean that every time a broad term appears in a list with more restrictive terms, the meaning of the broad term would be artificially narrowed. He rejects this approach.</w:t>
      </w:r>
    </w:p>
    <w:p w14:paraId="47CF5FB3" w14:textId="36EEE3CB" w:rsidR="007F4903" w:rsidRDefault="007F4903" w:rsidP="007F4903">
      <w:pPr>
        <w:pStyle w:val="ListParagraph"/>
        <w:numPr>
          <w:ilvl w:val="4"/>
          <w:numId w:val="1"/>
        </w:numPr>
        <w:rPr>
          <w:rFonts w:ascii="Times New Roman" w:hAnsi="Times New Roman" w:cs="Times New Roman"/>
          <w:b/>
        </w:rPr>
      </w:pPr>
      <w:r>
        <w:rPr>
          <w:rFonts w:ascii="Times New Roman" w:hAnsi="Times New Roman" w:cs="Times New Roman"/>
          <w:b/>
        </w:rPr>
        <w:t>Usage elsewhere:</w:t>
      </w:r>
      <w:r>
        <w:rPr>
          <w:rFonts w:ascii="Times New Roman" w:hAnsi="Times New Roman" w:cs="Times New Roman"/>
        </w:rPr>
        <w:t xml:space="preserve"> The canon creates a presumption, but it can be overcome b y evidence to the contrary. For instance, usage elsewhere can be overcome by suggesting that usage only applies to a specific instance (like the dissent did with IPOs)</w:t>
      </w:r>
      <w:r w:rsidR="0000360C">
        <w:rPr>
          <w:rFonts w:ascii="Times New Roman" w:hAnsi="Times New Roman" w:cs="Times New Roman"/>
        </w:rPr>
        <w:t>.</w:t>
      </w:r>
    </w:p>
    <w:p w14:paraId="1E2B6B7B" w14:textId="0AF15048" w:rsidR="00E97CED" w:rsidRPr="00E97CED" w:rsidRDefault="00F628B6" w:rsidP="00E97CED">
      <w:pPr>
        <w:pStyle w:val="ListParagraph"/>
        <w:numPr>
          <w:ilvl w:val="3"/>
          <w:numId w:val="1"/>
        </w:numPr>
        <w:rPr>
          <w:rFonts w:ascii="Times New Roman" w:hAnsi="Times New Roman" w:cs="Times New Roman"/>
          <w:b/>
        </w:rPr>
      </w:pPr>
      <w:r>
        <w:rPr>
          <w:rFonts w:ascii="Times New Roman" w:hAnsi="Times New Roman" w:cs="Times New Roman"/>
          <w:b/>
        </w:rPr>
        <w:t>Ejusdem Generis - People v. Smith</w:t>
      </w:r>
      <w:r w:rsidR="00E97CED">
        <w:rPr>
          <w:rFonts w:ascii="Times New Roman" w:hAnsi="Times New Roman" w:cs="Times New Roman"/>
          <w:b/>
        </w:rPr>
        <w:t xml:space="preserve"> (MI, 1975, p.250)</w:t>
      </w:r>
    </w:p>
    <w:p w14:paraId="05A5A270" w14:textId="509B4758" w:rsidR="0000360C" w:rsidRPr="00D92528" w:rsidRDefault="0035778A" w:rsidP="0000360C">
      <w:pPr>
        <w:pStyle w:val="ListParagraph"/>
        <w:numPr>
          <w:ilvl w:val="4"/>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Statute prohibits carrying a “dagger, dirk, stiletto, or other dangerous weapon except hunting knives.”</w:t>
      </w:r>
      <w:r w:rsidR="00682C4A">
        <w:rPr>
          <w:rFonts w:ascii="Times New Roman" w:hAnsi="Times New Roman" w:cs="Times New Roman"/>
        </w:rPr>
        <w:t xml:space="preserve"> Defendant is arrested, carrying a large rifle.</w:t>
      </w:r>
      <w:r w:rsidR="00D92528">
        <w:rPr>
          <w:rFonts w:ascii="Times New Roman" w:hAnsi="Times New Roman" w:cs="Times New Roman"/>
        </w:rPr>
        <w:t xml:space="preserve"> Trial court and appeals court say he’s within the statute.</w:t>
      </w:r>
    </w:p>
    <w:p w14:paraId="66226576" w14:textId="453DF6AE" w:rsidR="00D92528" w:rsidRPr="008D42F7" w:rsidRDefault="00D92528" w:rsidP="0000360C">
      <w:pPr>
        <w:pStyle w:val="ListParagraph"/>
        <w:numPr>
          <w:ilvl w:val="4"/>
          <w:numId w:val="1"/>
        </w:numPr>
        <w:rPr>
          <w:rFonts w:ascii="Times New Roman" w:hAnsi="Times New Roman" w:cs="Times New Roman"/>
          <w:b/>
        </w:rPr>
      </w:pPr>
      <w:r>
        <w:rPr>
          <w:rFonts w:ascii="Times New Roman" w:hAnsi="Times New Roman" w:cs="Times New Roman"/>
          <w:b/>
        </w:rPr>
        <w:lastRenderedPageBreak/>
        <w:t xml:space="preserve">Holding: </w:t>
      </w:r>
      <w:r>
        <w:rPr>
          <w:rFonts w:ascii="Times New Roman" w:hAnsi="Times New Roman" w:cs="Times New Roman"/>
        </w:rPr>
        <w:t>Supreme Court of Michigan says the catch-all is only meant to apply to stabbing weapons. Motivation may have ben hand-to-hand combat?</w:t>
      </w:r>
    </w:p>
    <w:p w14:paraId="3573516E" w14:textId="64D48818" w:rsidR="008D42F7" w:rsidRPr="005C34E1" w:rsidRDefault="008D42F7" w:rsidP="0000360C">
      <w:pPr>
        <w:pStyle w:val="ListParagraph"/>
        <w:numPr>
          <w:ilvl w:val="4"/>
          <w:numId w:val="1"/>
        </w:numPr>
        <w:rPr>
          <w:rFonts w:ascii="Times New Roman" w:hAnsi="Times New Roman" w:cs="Times New Roman"/>
          <w:b/>
        </w:rPr>
      </w:pPr>
      <w:r>
        <w:rPr>
          <w:rFonts w:ascii="Times New Roman" w:hAnsi="Times New Roman" w:cs="Times New Roman"/>
          <w:b/>
        </w:rPr>
        <w:t>Application of canon:</w:t>
      </w:r>
      <w:r>
        <w:rPr>
          <w:rFonts w:ascii="Times New Roman" w:hAnsi="Times New Roman" w:cs="Times New Roman"/>
        </w:rPr>
        <w:t xml:space="preserve"> Look for commonalities, use a narrow interpretation if you don’t want to be included and a broad interpretation if you want to be more inclusive.</w:t>
      </w:r>
      <w:r w:rsidR="005C34E1">
        <w:rPr>
          <w:rFonts w:ascii="Times New Roman" w:hAnsi="Times New Roman" w:cs="Times New Roman"/>
        </w:rPr>
        <w:t xml:space="preserve"> Judges must make implicit judgments about which common characteristics of the enumerated terms are relevant.</w:t>
      </w:r>
    </w:p>
    <w:p w14:paraId="6A1593A6" w14:textId="20EDE376" w:rsidR="005C34E1" w:rsidRPr="00AE659D" w:rsidRDefault="005C34E1" w:rsidP="0000360C">
      <w:pPr>
        <w:pStyle w:val="ListParagraph"/>
        <w:numPr>
          <w:ilvl w:val="4"/>
          <w:numId w:val="1"/>
        </w:numPr>
        <w:rPr>
          <w:rFonts w:ascii="Times New Roman" w:hAnsi="Times New Roman" w:cs="Times New Roman"/>
          <w:b/>
        </w:rPr>
      </w:pPr>
      <w:r>
        <w:rPr>
          <w:rFonts w:ascii="Times New Roman" w:hAnsi="Times New Roman" w:cs="Times New Roman"/>
          <w:b/>
        </w:rPr>
        <w:t>Distinction between Ejusdem and Noscitur:</w:t>
      </w:r>
      <w:r>
        <w:rPr>
          <w:rFonts w:ascii="Times New Roman" w:hAnsi="Times New Roman" w:cs="Times New Roman"/>
        </w:rPr>
        <w:t xml:space="preserve"> Ejusdem is meant more for determining the meaning of </w:t>
      </w:r>
      <w:r>
        <w:rPr>
          <w:rFonts w:ascii="Times New Roman" w:hAnsi="Times New Roman" w:cs="Times New Roman"/>
          <w:u w:val="single"/>
        </w:rPr>
        <w:t>catch-alls</w:t>
      </w:r>
      <w:r>
        <w:rPr>
          <w:rFonts w:ascii="Times New Roman" w:hAnsi="Times New Roman" w:cs="Times New Roman"/>
        </w:rPr>
        <w:t xml:space="preserve"> that are commonly used at the end of sentences. Noscitur stands for the more general proposition that “a word is given meaning by those around it.” Sometimes they’re conflated.</w:t>
      </w:r>
    </w:p>
    <w:p w14:paraId="0252D3C6" w14:textId="72350DD8" w:rsidR="00AE659D" w:rsidRDefault="00AE659D" w:rsidP="0000360C">
      <w:pPr>
        <w:pStyle w:val="ListParagraph"/>
        <w:numPr>
          <w:ilvl w:val="4"/>
          <w:numId w:val="1"/>
        </w:numPr>
        <w:rPr>
          <w:rFonts w:ascii="Times New Roman" w:hAnsi="Times New Roman" w:cs="Times New Roman"/>
          <w:b/>
        </w:rPr>
      </w:pPr>
      <w:r>
        <w:rPr>
          <w:rFonts w:ascii="Times New Roman" w:hAnsi="Times New Roman" w:cs="Times New Roman"/>
          <w:b/>
        </w:rPr>
        <w:t>When to use canons?</w:t>
      </w:r>
      <w:r>
        <w:rPr>
          <w:rFonts w:ascii="Times New Roman" w:hAnsi="Times New Roman" w:cs="Times New Roman"/>
        </w:rPr>
        <w:t xml:space="preserve"> Issue is whether to use canons to determine clear meaning of statute, or to only resort to them if you can’t determine a clear meaning.</w:t>
      </w:r>
      <w:r w:rsidR="00046FA3">
        <w:rPr>
          <w:rFonts w:ascii="Times New Roman" w:hAnsi="Times New Roman" w:cs="Times New Roman"/>
        </w:rPr>
        <w:t xml:space="preserve"> Here, the court applies the canon without concluding that the statute is ambiguous; in fact it concedes that the term “dangerous weapon” is not ambiguous and would generally include gun</w:t>
      </w:r>
      <w:r w:rsidR="00E42EF6">
        <w:rPr>
          <w:rFonts w:ascii="Times New Roman" w:hAnsi="Times New Roman" w:cs="Times New Roman"/>
        </w:rPr>
        <w:t>s.</w:t>
      </w:r>
    </w:p>
    <w:p w14:paraId="7571D03C" w14:textId="77777777"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Substantive canons</w:t>
      </w:r>
    </w:p>
    <w:p w14:paraId="2A4E7C8B" w14:textId="1658DF9E" w:rsidR="00025549" w:rsidRDefault="00025549" w:rsidP="00025549">
      <w:pPr>
        <w:pStyle w:val="ListParagraph"/>
        <w:numPr>
          <w:ilvl w:val="3"/>
          <w:numId w:val="1"/>
        </w:numPr>
        <w:rPr>
          <w:rFonts w:ascii="Times New Roman" w:hAnsi="Times New Roman" w:cs="Times New Roman"/>
          <w:b/>
        </w:rPr>
      </w:pPr>
      <w:r>
        <w:rPr>
          <w:rFonts w:ascii="Times New Roman" w:hAnsi="Times New Roman" w:cs="Times New Roman"/>
          <w:b/>
        </w:rPr>
        <w:t>NLRB v. Catholic Bishops of Chicago</w:t>
      </w:r>
      <w:r w:rsidR="00654692">
        <w:rPr>
          <w:rFonts w:ascii="Times New Roman" w:hAnsi="Times New Roman" w:cs="Times New Roman"/>
          <w:b/>
        </w:rPr>
        <w:t xml:space="preserve"> (US, 1979, p.271)</w:t>
      </w:r>
      <w:r>
        <w:rPr>
          <w:rFonts w:ascii="Times New Roman" w:hAnsi="Times New Roman" w:cs="Times New Roman"/>
          <w:b/>
        </w:rPr>
        <w:t xml:space="preserve"> (Constitutional avoidance)</w:t>
      </w:r>
    </w:p>
    <w:p w14:paraId="2AE84445" w14:textId="4A338B1E" w:rsidR="00134154" w:rsidRPr="003F4FC4" w:rsidRDefault="00134154" w:rsidP="00C83BE6">
      <w:pPr>
        <w:pStyle w:val="ListParagraph"/>
        <w:numPr>
          <w:ilvl w:val="4"/>
          <w:numId w:val="1"/>
        </w:numPr>
        <w:rPr>
          <w:rFonts w:ascii="Times New Roman" w:hAnsi="Times New Roman" w:cs="Times New Roman"/>
          <w:b/>
        </w:rPr>
      </w:pPr>
      <w:r>
        <w:rPr>
          <w:rFonts w:ascii="Times New Roman" w:hAnsi="Times New Roman" w:cs="Times New Roman"/>
          <w:b/>
        </w:rPr>
        <w:t>Canon:</w:t>
      </w:r>
      <w:r>
        <w:rPr>
          <w:rFonts w:ascii="Times New Roman" w:hAnsi="Times New Roman" w:cs="Times New Roman"/>
        </w:rPr>
        <w:t xml:space="preserve"> Courts should construe statutes to avoid serious constitutional problems.</w:t>
      </w:r>
    </w:p>
    <w:p w14:paraId="4FAA2183" w14:textId="1BBA7FB6" w:rsidR="003F4FC4" w:rsidRPr="00EE7B89" w:rsidRDefault="003F4FC4" w:rsidP="003F4FC4">
      <w:pPr>
        <w:pStyle w:val="ListParagraph"/>
        <w:numPr>
          <w:ilvl w:val="5"/>
          <w:numId w:val="1"/>
        </w:numPr>
        <w:rPr>
          <w:rFonts w:ascii="Times New Roman" w:hAnsi="Times New Roman" w:cs="Times New Roman"/>
          <w:b/>
        </w:rPr>
      </w:pPr>
      <w:r>
        <w:rPr>
          <w:rFonts w:ascii="Times New Roman" w:hAnsi="Times New Roman" w:cs="Times New Roman"/>
          <w:b/>
        </w:rPr>
        <w:t xml:space="preserve">Brandeis in Ashwander: </w:t>
      </w:r>
      <w:r>
        <w:rPr>
          <w:rFonts w:ascii="Times New Roman" w:hAnsi="Times New Roman" w:cs="Times New Roman"/>
        </w:rPr>
        <w:t>“If a case can be decided on either of two grounds, one involving a constitutional question, the other a question of statutory construction or general law, the Court will decide only the latter.”</w:t>
      </w:r>
    </w:p>
    <w:p w14:paraId="7246A6EC" w14:textId="77777777" w:rsidR="006E1A1D" w:rsidRDefault="00EE7B89" w:rsidP="00EE7B89">
      <w:pPr>
        <w:pStyle w:val="ListParagraph"/>
        <w:numPr>
          <w:ilvl w:val="4"/>
          <w:numId w:val="1"/>
        </w:numPr>
        <w:rPr>
          <w:rFonts w:ascii="Times New Roman" w:hAnsi="Times New Roman" w:cs="Times New Roman"/>
          <w:b/>
        </w:rPr>
      </w:pPr>
      <w:r>
        <w:rPr>
          <w:rFonts w:ascii="Times New Roman" w:hAnsi="Times New Roman" w:cs="Times New Roman"/>
          <w:b/>
        </w:rPr>
        <w:t xml:space="preserve">Modern v. Classic canons: </w:t>
      </w:r>
    </w:p>
    <w:p w14:paraId="1E3CD7B0" w14:textId="3222BCB2" w:rsidR="00BB5498" w:rsidRPr="00BB5498" w:rsidRDefault="00EE7B89" w:rsidP="006E1A1D">
      <w:pPr>
        <w:pStyle w:val="ListParagraph"/>
        <w:numPr>
          <w:ilvl w:val="5"/>
          <w:numId w:val="1"/>
        </w:numPr>
        <w:rPr>
          <w:rFonts w:ascii="Times New Roman" w:hAnsi="Times New Roman" w:cs="Times New Roman"/>
          <w:b/>
        </w:rPr>
      </w:pPr>
      <w:r>
        <w:rPr>
          <w:rFonts w:ascii="Times New Roman" w:hAnsi="Times New Roman" w:cs="Times New Roman"/>
        </w:rPr>
        <w:t xml:space="preserve">Under </w:t>
      </w:r>
      <w:r w:rsidRPr="006E1A1D">
        <w:rPr>
          <w:rFonts w:ascii="Times New Roman" w:hAnsi="Times New Roman" w:cs="Times New Roman"/>
          <w:u w:val="single"/>
        </w:rPr>
        <w:t>modern avoidance</w:t>
      </w:r>
      <w:r>
        <w:rPr>
          <w:rFonts w:ascii="Times New Roman" w:hAnsi="Times New Roman" w:cs="Times New Roman"/>
        </w:rPr>
        <w:t>, the presence of a serious constitution</w:t>
      </w:r>
      <w:r w:rsidR="0008094E">
        <w:rPr>
          <w:rFonts w:ascii="Times New Roman" w:hAnsi="Times New Roman" w:cs="Times New Roman"/>
        </w:rPr>
        <w:t>al</w:t>
      </w:r>
      <w:r>
        <w:rPr>
          <w:rFonts w:ascii="Times New Roman" w:hAnsi="Times New Roman" w:cs="Times New Roman"/>
        </w:rPr>
        <w:t xml:space="preserve"> </w:t>
      </w:r>
      <w:r>
        <w:rPr>
          <w:rFonts w:ascii="Times New Roman" w:hAnsi="Times New Roman" w:cs="Times New Roman"/>
          <w:i/>
        </w:rPr>
        <w:t>doubt</w:t>
      </w:r>
      <w:r>
        <w:rPr>
          <w:rFonts w:ascii="Times New Roman" w:hAnsi="Times New Roman" w:cs="Times New Roman"/>
        </w:rPr>
        <w:t xml:space="preserve"> or </w:t>
      </w:r>
      <w:r>
        <w:rPr>
          <w:rFonts w:ascii="Times New Roman" w:hAnsi="Times New Roman" w:cs="Times New Roman"/>
          <w:i/>
        </w:rPr>
        <w:t>question</w:t>
      </w:r>
      <w:r>
        <w:rPr>
          <w:rFonts w:ascii="Times New Roman" w:hAnsi="Times New Roman" w:cs="Times New Roman"/>
        </w:rPr>
        <w:t xml:space="preserve"> about one possible construction of a statute is a sufficient reason to adopt a different construction, so long as the alternative construction is “fairly possible”.</w:t>
      </w:r>
      <w:r w:rsidR="00BB5498">
        <w:rPr>
          <w:rFonts w:ascii="Times New Roman" w:hAnsi="Times New Roman" w:cs="Times New Roman"/>
        </w:rPr>
        <w:t xml:space="preserve"> </w:t>
      </w:r>
    </w:p>
    <w:p w14:paraId="11AF9648" w14:textId="1F2B4A84" w:rsidR="00EE7B89" w:rsidRDefault="00BB5498" w:rsidP="00BB5498">
      <w:pPr>
        <w:pStyle w:val="ListParagraph"/>
        <w:numPr>
          <w:ilvl w:val="5"/>
          <w:numId w:val="1"/>
        </w:numPr>
        <w:rPr>
          <w:rFonts w:ascii="Times New Roman" w:hAnsi="Times New Roman" w:cs="Times New Roman"/>
          <w:b/>
        </w:rPr>
      </w:pPr>
      <w:r w:rsidRPr="006E1A1D">
        <w:rPr>
          <w:rFonts w:ascii="Times New Roman" w:hAnsi="Times New Roman" w:cs="Times New Roman"/>
          <w:u w:val="single"/>
        </w:rPr>
        <w:t>Classical avoidance</w:t>
      </w:r>
      <w:r>
        <w:rPr>
          <w:rFonts w:ascii="Times New Roman" w:hAnsi="Times New Roman" w:cs="Times New Roman"/>
        </w:rPr>
        <w:t xml:space="preserve"> does not allow the court to avoid deciding the constitutional issue, because the court cannot apply the classical version of the avoidance canon until the court first determines that a given interpretation of the statute would render the statute actually unconstitutional</w:t>
      </w:r>
    </w:p>
    <w:p w14:paraId="4281762A" w14:textId="08EDEEA1" w:rsidR="00C83BE6" w:rsidRPr="007561EF" w:rsidRDefault="00134154" w:rsidP="00C83BE6">
      <w:pPr>
        <w:pStyle w:val="ListParagraph"/>
        <w:numPr>
          <w:ilvl w:val="4"/>
          <w:numId w:val="1"/>
        </w:numPr>
        <w:rPr>
          <w:rFonts w:ascii="Times New Roman" w:hAnsi="Times New Roman" w:cs="Times New Roman"/>
          <w:b/>
        </w:rPr>
      </w:pPr>
      <w:r>
        <w:rPr>
          <w:rFonts w:ascii="Times New Roman" w:hAnsi="Times New Roman" w:cs="Times New Roman"/>
          <w:b/>
        </w:rPr>
        <w:t xml:space="preserve">Facts: </w:t>
      </w:r>
      <w:r>
        <w:rPr>
          <w:rFonts w:ascii="Times New Roman" w:hAnsi="Times New Roman" w:cs="Times New Roman"/>
        </w:rPr>
        <w:t>Teachers at schools operated by Church who taught secular subjects wanted to unionize.</w:t>
      </w:r>
    </w:p>
    <w:p w14:paraId="5E3828F0" w14:textId="4D589989" w:rsidR="007561EF" w:rsidRPr="002D611B" w:rsidRDefault="007561EF" w:rsidP="007561EF">
      <w:pPr>
        <w:pStyle w:val="ListParagraph"/>
        <w:numPr>
          <w:ilvl w:val="5"/>
          <w:numId w:val="1"/>
        </w:numPr>
        <w:rPr>
          <w:rFonts w:ascii="Times New Roman" w:hAnsi="Times New Roman" w:cs="Times New Roman"/>
          <w:b/>
        </w:rPr>
      </w:pPr>
      <w:r>
        <w:rPr>
          <w:rFonts w:ascii="Times New Roman" w:hAnsi="Times New Roman" w:cs="Times New Roman"/>
          <w:b/>
        </w:rPr>
        <w:t>Statutory language:</w:t>
      </w:r>
      <w:r>
        <w:rPr>
          <w:rFonts w:ascii="Times New Roman" w:hAnsi="Times New Roman" w:cs="Times New Roman"/>
        </w:rPr>
        <w:t xml:space="preserve"> According to National Labor Relations Act, </w:t>
      </w:r>
      <w:r w:rsidR="00386F57">
        <w:rPr>
          <w:rFonts w:ascii="Times New Roman" w:hAnsi="Times New Roman" w:cs="Times New Roman"/>
        </w:rPr>
        <w:t>“employee” includes any person acting as an agent of an employer [and some more irrelevant qualifications]. Doesn’t seem to speak directly to the question.</w:t>
      </w:r>
    </w:p>
    <w:p w14:paraId="211042CD" w14:textId="2C594CE1" w:rsidR="002D611B" w:rsidRPr="00565F7B" w:rsidRDefault="002D611B" w:rsidP="007561EF">
      <w:pPr>
        <w:pStyle w:val="ListParagraph"/>
        <w:numPr>
          <w:ilvl w:val="5"/>
          <w:numId w:val="1"/>
        </w:numPr>
        <w:rPr>
          <w:rFonts w:ascii="Times New Roman" w:hAnsi="Times New Roman" w:cs="Times New Roman"/>
          <w:b/>
        </w:rPr>
      </w:pPr>
      <w:r>
        <w:rPr>
          <w:rFonts w:ascii="Times New Roman" w:hAnsi="Times New Roman" w:cs="Times New Roman"/>
          <w:b/>
        </w:rPr>
        <w:lastRenderedPageBreak/>
        <w:t>Constitutional issue:</w:t>
      </w:r>
      <w:r>
        <w:rPr>
          <w:rFonts w:ascii="Times New Roman" w:hAnsi="Times New Roman" w:cs="Times New Roman"/>
        </w:rPr>
        <w:t xml:space="preserve"> Worried about 1</w:t>
      </w:r>
      <w:r w:rsidRPr="002D611B">
        <w:rPr>
          <w:rFonts w:ascii="Times New Roman" w:hAnsi="Times New Roman" w:cs="Times New Roman"/>
          <w:vertAlign w:val="superscript"/>
        </w:rPr>
        <w:t>st</w:t>
      </w:r>
      <w:r>
        <w:rPr>
          <w:rFonts w:ascii="Times New Roman" w:hAnsi="Times New Roman" w:cs="Times New Roman"/>
        </w:rPr>
        <w:t xml:space="preserve"> amendment issues that would arise from NLRB’s exercise of jurisdiction over religious schools.</w:t>
      </w:r>
    </w:p>
    <w:p w14:paraId="47C40ACF" w14:textId="2307A27D" w:rsidR="00565F7B" w:rsidRPr="00CA4843" w:rsidRDefault="00565F7B" w:rsidP="00565F7B">
      <w:pPr>
        <w:pStyle w:val="ListParagraph"/>
        <w:numPr>
          <w:ilvl w:val="4"/>
          <w:numId w:val="1"/>
        </w:numPr>
        <w:rPr>
          <w:rFonts w:ascii="Times New Roman" w:hAnsi="Times New Roman" w:cs="Times New Roman"/>
          <w:b/>
        </w:rPr>
      </w:pPr>
      <w:r>
        <w:rPr>
          <w:rFonts w:ascii="Times New Roman" w:hAnsi="Times New Roman" w:cs="Times New Roman"/>
          <w:b/>
        </w:rPr>
        <w:t>Holding (Burger):</w:t>
      </w:r>
      <w:r>
        <w:rPr>
          <w:rFonts w:ascii="Times New Roman" w:hAnsi="Times New Roman" w:cs="Times New Roman"/>
        </w:rPr>
        <w:t xml:space="preserve"> First determines that there is a constitutional issue here, since serious 1</w:t>
      </w:r>
      <w:r w:rsidRPr="00565F7B">
        <w:rPr>
          <w:rFonts w:ascii="Times New Roman" w:hAnsi="Times New Roman" w:cs="Times New Roman"/>
          <w:vertAlign w:val="superscript"/>
        </w:rPr>
        <w:t>st</w:t>
      </w:r>
      <w:r>
        <w:rPr>
          <w:rFonts w:ascii="Times New Roman" w:hAnsi="Times New Roman" w:cs="Times New Roman"/>
        </w:rPr>
        <w:t xml:space="preserve"> amendment issues would be raised per the free exercise clause. </w:t>
      </w:r>
      <w:r w:rsidR="00C07C74">
        <w:rPr>
          <w:rFonts w:ascii="Times New Roman" w:hAnsi="Times New Roman" w:cs="Times New Roman"/>
        </w:rPr>
        <w:t>The Court then finds that there is no affirmative intention of Congress that teachers in Church-operated schools should be covered by the Act.</w:t>
      </w:r>
    </w:p>
    <w:p w14:paraId="56E969A7" w14:textId="77777777" w:rsidR="00DD2BD8" w:rsidRPr="00DD2BD8" w:rsidRDefault="00CA4843" w:rsidP="00CA4843">
      <w:pPr>
        <w:pStyle w:val="ListParagraph"/>
        <w:numPr>
          <w:ilvl w:val="5"/>
          <w:numId w:val="1"/>
        </w:numPr>
        <w:rPr>
          <w:rFonts w:ascii="Times New Roman" w:hAnsi="Times New Roman" w:cs="Times New Roman"/>
          <w:b/>
        </w:rPr>
      </w:pPr>
      <w:r>
        <w:rPr>
          <w:rFonts w:ascii="Times New Roman" w:hAnsi="Times New Roman" w:cs="Times New Roman"/>
          <w:b/>
        </w:rPr>
        <w:t>Legislative intent:</w:t>
      </w:r>
      <w:r>
        <w:rPr>
          <w:rFonts w:ascii="Times New Roman" w:hAnsi="Times New Roman" w:cs="Times New Roman"/>
        </w:rPr>
        <w:t xml:space="preserve"> Burger finds that during Taft-Hartley Act (different act) discussions, </w:t>
      </w:r>
      <w:r w:rsidR="000544F8">
        <w:rPr>
          <w:rFonts w:ascii="Times New Roman" w:hAnsi="Times New Roman" w:cs="Times New Roman"/>
        </w:rPr>
        <w:t>consensus was that NLRB’s jurisdiction did not cover nonprofit institutions in general</w:t>
      </w:r>
      <w:r w:rsidR="00803EDE">
        <w:rPr>
          <w:rFonts w:ascii="Times New Roman" w:hAnsi="Times New Roman" w:cs="Times New Roman"/>
        </w:rPr>
        <w:t xml:space="preserve">, because they </w:t>
      </w:r>
      <w:r w:rsidR="00803EDE" w:rsidRPr="005F4B91">
        <w:rPr>
          <w:rFonts w:ascii="Times New Roman" w:hAnsi="Times New Roman" w:cs="Times New Roman"/>
          <w:u w:val="single"/>
        </w:rPr>
        <w:t>did not affect commerce</w:t>
      </w:r>
      <w:r w:rsidR="00803EDE">
        <w:rPr>
          <w:rFonts w:ascii="Times New Roman" w:hAnsi="Times New Roman" w:cs="Times New Roman"/>
        </w:rPr>
        <w:t>.</w:t>
      </w:r>
      <w:r w:rsidR="00FC6BDE">
        <w:rPr>
          <w:rFonts w:ascii="Times New Roman" w:hAnsi="Times New Roman" w:cs="Times New Roman"/>
        </w:rPr>
        <w:t xml:space="preserve"> A later amendment brought non-profit hospitals under discussion. In another discussion about an amendment, debate showed concern that employees of religious hospital might be forced to join a union contrary to religious belief</w:t>
      </w:r>
      <w:r w:rsidR="00DD2BD8">
        <w:rPr>
          <w:rFonts w:ascii="Times New Roman" w:hAnsi="Times New Roman" w:cs="Times New Roman"/>
        </w:rPr>
        <w:t>s, and provided an alternative.</w:t>
      </w:r>
      <w:r w:rsidR="00FC6BDE">
        <w:rPr>
          <w:rFonts w:ascii="Times New Roman" w:hAnsi="Times New Roman" w:cs="Times New Roman"/>
        </w:rPr>
        <w:t xml:space="preserve"> </w:t>
      </w:r>
    </w:p>
    <w:p w14:paraId="6C2977B7" w14:textId="4F9A6EE2" w:rsidR="00CA4843" w:rsidRPr="00DD2BD8" w:rsidRDefault="00DD2BD8" w:rsidP="00CA4843">
      <w:pPr>
        <w:pStyle w:val="ListParagraph"/>
        <w:numPr>
          <w:ilvl w:val="5"/>
          <w:numId w:val="1"/>
        </w:numPr>
        <w:rPr>
          <w:rFonts w:ascii="Times New Roman" w:hAnsi="Times New Roman" w:cs="Times New Roman"/>
          <w:b/>
        </w:rPr>
      </w:pPr>
      <w:r>
        <w:rPr>
          <w:rFonts w:ascii="Times New Roman" w:hAnsi="Times New Roman" w:cs="Times New Roman"/>
          <w:b/>
        </w:rPr>
        <w:t>Avoidance:</w:t>
      </w:r>
      <w:r>
        <w:rPr>
          <w:rFonts w:ascii="Times New Roman" w:hAnsi="Times New Roman" w:cs="Times New Roman"/>
        </w:rPr>
        <w:t xml:space="preserve"> In absence of clear intention of Congress, majority decides to avoid the issue by construing the statute in a reasonable manner.</w:t>
      </w:r>
    </w:p>
    <w:p w14:paraId="4C82C840" w14:textId="1FEDE4DC" w:rsidR="003B502C" w:rsidRPr="003B502C" w:rsidRDefault="00387696" w:rsidP="00DD2BD8">
      <w:pPr>
        <w:pStyle w:val="ListParagraph"/>
        <w:numPr>
          <w:ilvl w:val="4"/>
          <w:numId w:val="1"/>
        </w:numPr>
        <w:rPr>
          <w:rFonts w:ascii="Times New Roman" w:hAnsi="Times New Roman" w:cs="Times New Roman"/>
          <w:b/>
        </w:rPr>
      </w:pPr>
      <w:r>
        <w:rPr>
          <w:rFonts w:ascii="Times New Roman" w:hAnsi="Times New Roman" w:cs="Times New Roman"/>
          <w:b/>
        </w:rPr>
        <w:t>Dissent (Brennan):</w:t>
      </w:r>
      <w:r w:rsidR="004F5A64">
        <w:rPr>
          <w:rFonts w:ascii="Times New Roman" w:hAnsi="Times New Roman" w:cs="Times New Roman"/>
        </w:rPr>
        <w:t xml:space="preserve"> </w:t>
      </w:r>
      <w:r w:rsidR="003B502C">
        <w:rPr>
          <w:rFonts w:ascii="Times New Roman" w:hAnsi="Times New Roman" w:cs="Times New Roman"/>
        </w:rPr>
        <w:t xml:space="preserve">Dissenters think the Court’s interpretation is not fairly possible. The plain meaning of the act, the fact that it has 8 explicit exemptions, and legislative history all show that employers is meant to include </w:t>
      </w:r>
      <w:r w:rsidR="00A1732C">
        <w:rPr>
          <w:rFonts w:ascii="Times New Roman" w:hAnsi="Times New Roman" w:cs="Times New Roman"/>
        </w:rPr>
        <w:t xml:space="preserve">secular </w:t>
      </w:r>
      <w:r w:rsidR="003B502C">
        <w:rPr>
          <w:rFonts w:ascii="Times New Roman" w:hAnsi="Times New Roman" w:cs="Times New Roman"/>
        </w:rPr>
        <w:t xml:space="preserve">employees at religious school. </w:t>
      </w:r>
    </w:p>
    <w:p w14:paraId="597E21F4" w14:textId="50492BF8" w:rsidR="00DD2BD8" w:rsidRPr="007D28EE" w:rsidRDefault="004F5A64" w:rsidP="003B502C">
      <w:pPr>
        <w:pStyle w:val="ListParagraph"/>
        <w:numPr>
          <w:ilvl w:val="5"/>
          <w:numId w:val="1"/>
        </w:numPr>
        <w:rPr>
          <w:rFonts w:ascii="Times New Roman" w:hAnsi="Times New Roman" w:cs="Times New Roman"/>
          <w:b/>
        </w:rPr>
      </w:pPr>
      <w:r>
        <w:rPr>
          <w:rFonts w:ascii="Times New Roman" w:hAnsi="Times New Roman" w:cs="Times New Roman"/>
        </w:rPr>
        <w:t xml:space="preserve">Explicit expressions of congressional intent in broad statutes aren’t commonplace, so the majority’s reading isn’t appropriate. Constitutional avoidance should be limited to constructions that are </w:t>
      </w:r>
      <w:r w:rsidR="003D59B3">
        <w:rPr>
          <w:rFonts w:ascii="Times New Roman" w:hAnsi="Times New Roman" w:cs="Times New Roman"/>
          <w:u w:val="single"/>
        </w:rPr>
        <w:t>fairly</w:t>
      </w:r>
      <w:r>
        <w:rPr>
          <w:rFonts w:ascii="Times New Roman" w:hAnsi="Times New Roman" w:cs="Times New Roman"/>
          <w:u w:val="single"/>
        </w:rPr>
        <w:t xml:space="preserve"> possible</w:t>
      </w:r>
      <w:r>
        <w:rPr>
          <w:rFonts w:ascii="Times New Roman" w:hAnsi="Times New Roman" w:cs="Times New Roman"/>
        </w:rPr>
        <w:t xml:space="preserve"> and </w:t>
      </w:r>
      <w:r>
        <w:rPr>
          <w:rFonts w:ascii="Times New Roman" w:hAnsi="Times New Roman" w:cs="Times New Roman"/>
          <w:u w:val="single"/>
        </w:rPr>
        <w:t>reasonable</w:t>
      </w:r>
      <w:r>
        <w:rPr>
          <w:rFonts w:ascii="Times New Roman" w:hAnsi="Times New Roman" w:cs="Times New Roman"/>
        </w:rPr>
        <w:t>.</w:t>
      </w:r>
      <w:r w:rsidR="00E7213C">
        <w:rPr>
          <w:rFonts w:ascii="Times New Roman" w:hAnsi="Times New Roman" w:cs="Times New Roman"/>
        </w:rPr>
        <w:t xml:space="preserve"> Since the Act provides 8 express exceptions, but not religious schools, </w:t>
      </w:r>
      <w:r w:rsidR="005A779C">
        <w:rPr>
          <w:rFonts w:ascii="Times New Roman" w:hAnsi="Times New Roman" w:cs="Times New Roman"/>
        </w:rPr>
        <w:t>that should be a definite list. Also, the Hartley bill had a proposal exempting religious schools that was rejected.</w:t>
      </w:r>
    </w:p>
    <w:p w14:paraId="6267CD4E" w14:textId="65A0819D" w:rsidR="007D28EE" w:rsidRPr="00CE491C" w:rsidRDefault="007D28EE" w:rsidP="00DD2BD8">
      <w:pPr>
        <w:pStyle w:val="ListParagraph"/>
        <w:numPr>
          <w:ilvl w:val="4"/>
          <w:numId w:val="1"/>
        </w:numPr>
        <w:rPr>
          <w:rFonts w:ascii="Times New Roman" w:hAnsi="Times New Roman" w:cs="Times New Roman"/>
          <w:b/>
        </w:rPr>
      </w:pPr>
      <w:r>
        <w:rPr>
          <w:rFonts w:ascii="Times New Roman" w:hAnsi="Times New Roman" w:cs="Times New Roman"/>
          <w:b/>
        </w:rPr>
        <w:t>When can you avoid?</w:t>
      </w:r>
      <w:r>
        <w:rPr>
          <w:rFonts w:ascii="Times New Roman" w:hAnsi="Times New Roman" w:cs="Times New Roman"/>
        </w:rPr>
        <w:t xml:space="preserve"> Brennan thinks the canon can only be applied if an interpretation i</w:t>
      </w:r>
      <w:r w:rsidR="007F36DF">
        <w:rPr>
          <w:rFonts w:ascii="Times New Roman" w:hAnsi="Times New Roman" w:cs="Times New Roman"/>
        </w:rPr>
        <w:t xml:space="preserve">s reasonable or fairly possible – so you can only use avoidance canon to resolve an ambiguity that would exist regardless of the canon. Under Burger’s approach, </w:t>
      </w:r>
      <w:r w:rsidR="00D70F6B">
        <w:rPr>
          <w:rFonts w:ascii="Times New Roman" w:hAnsi="Times New Roman" w:cs="Times New Roman"/>
        </w:rPr>
        <w:t xml:space="preserve">avoidance canon can be applied </w:t>
      </w:r>
      <w:r w:rsidR="00C63CBE">
        <w:rPr>
          <w:rFonts w:ascii="Times New Roman" w:hAnsi="Times New Roman" w:cs="Times New Roman"/>
        </w:rPr>
        <w:t xml:space="preserve">whenever the statute lacks </w:t>
      </w:r>
      <w:r w:rsidR="00C63CBE">
        <w:rPr>
          <w:rFonts w:ascii="Times New Roman" w:hAnsi="Times New Roman" w:cs="Times New Roman"/>
          <w:u w:val="single"/>
        </w:rPr>
        <w:t>clear statement</w:t>
      </w:r>
      <w:r w:rsidR="00C63CBE">
        <w:rPr>
          <w:rFonts w:ascii="Times New Roman" w:hAnsi="Times New Roman" w:cs="Times New Roman"/>
        </w:rPr>
        <w:t xml:space="preserve"> of intent.</w:t>
      </w:r>
    </w:p>
    <w:p w14:paraId="6FFBDD94" w14:textId="72687037" w:rsidR="00CE491C" w:rsidRDefault="00CE491C" w:rsidP="00DD2BD8">
      <w:pPr>
        <w:pStyle w:val="ListParagraph"/>
        <w:numPr>
          <w:ilvl w:val="4"/>
          <w:numId w:val="1"/>
        </w:numPr>
        <w:rPr>
          <w:rFonts w:ascii="Times New Roman" w:hAnsi="Times New Roman" w:cs="Times New Roman"/>
          <w:b/>
        </w:rPr>
      </w:pPr>
      <w:r>
        <w:rPr>
          <w:rFonts w:ascii="Times New Roman" w:hAnsi="Times New Roman" w:cs="Times New Roman"/>
          <w:b/>
        </w:rPr>
        <w:t>Clear statement rule:</w:t>
      </w:r>
      <w:r>
        <w:rPr>
          <w:rFonts w:ascii="Times New Roman" w:hAnsi="Times New Roman" w:cs="Times New Roman"/>
        </w:rPr>
        <w:t xml:space="preserve"> Absence of a clear statement of intent is enough to trigger constitutional avoidance canon.</w:t>
      </w:r>
    </w:p>
    <w:p w14:paraId="200CA5F5" w14:textId="763CB404" w:rsidR="00025549" w:rsidRDefault="00025549" w:rsidP="00025549">
      <w:pPr>
        <w:pStyle w:val="ListParagraph"/>
        <w:numPr>
          <w:ilvl w:val="3"/>
          <w:numId w:val="1"/>
        </w:numPr>
        <w:rPr>
          <w:rFonts w:ascii="Times New Roman" w:hAnsi="Times New Roman" w:cs="Times New Roman"/>
          <w:b/>
        </w:rPr>
      </w:pPr>
      <w:r>
        <w:rPr>
          <w:rFonts w:ascii="Times New Roman" w:hAnsi="Times New Roman" w:cs="Times New Roman"/>
          <w:b/>
        </w:rPr>
        <w:t>US v. Bass</w:t>
      </w:r>
      <w:r w:rsidR="00D93C6A">
        <w:rPr>
          <w:rFonts w:ascii="Times New Roman" w:hAnsi="Times New Roman" w:cs="Times New Roman"/>
          <w:b/>
        </w:rPr>
        <w:t xml:space="preserve"> (US, 1971, p.327)</w:t>
      </w:r>
      <w:r>
        <w:rPr>
          <w:rFonts w:ascii="Times New Roman" w:hAnsi="Times New Roman" w:cs="Times New Roman"/>
          <w:b/>
        </w:rPr>
        <w:t xml:space="preserve"> (Rule of Lenity)</w:t>
      </w:r>
    </w:p>
    <w:p w14:paraId="02906A13" w14:textId="7045511A" w:rsidR="00D73A5B" w:rsidRDefault="00D73A5B" w:rsidP="00D93C6A">
      <w:pPr>
        <w:pStyle w:val="ListParagraph"/>
        <w:numPr>
          <w:ilvl w:val="4"/>
          <w:numId w:val="1"/>
        </w:numPr>
        <w:rPr>
          <w:rFonts w:ascii="Times New Roman" w:hAnsi="Times New Roman" w:cs="Times New Roman"/>
          <w:b/>
        </w:rPr>
      </w:pPr>
      <w:r>
        <w:rPr>
          <w:rFonts w:ascii="Times New Roman" w:hAnsi="Times New Roman" w:cs="Times New Roman"/>
          <w:b/>
        </w:rPr>
        <w:t>Preemption:</w:t>
      </w:r>
      <w:r>
        <w:rPr>
          <w:rFonts w:ascii="Times New Roman" w:hAnsi="Times New Roman" w:cs="Times New Roman"/>
        </w:rPr>
        <w:t xml:space="preserve"> General presumption is that a federal law won’t preempt a state law without clear indication.</w:t>
      </w:r>
    </w:p>
    <w:p w14:paraId="11D2F0D9" w14:textId="200D77E1" w:rsidR="00D93C6A" w:rsidRPr="0046712C" w:rsidRDefault="00D93C6A" w:rsidP="00D93C6A">
      <w:pPr>
        <w:pStyle w:val="ListParagraph"/>
        <w:numPr>
          <w:ilvl w:val="4"/>
          <w:numId w:val="1"/>
        </w:numPr>
        <w:rPr>
          <w:rFonts w:ascii="Times New Roman" w:hAnsi="Times New Roman" w:cs="Times New Roman"/>
          <w:b/>
        </w:rPr>
      </w:pPr>
      <w:r>
        <w:rPr>
          <w:rFonts w:ascii="Times New Roman" w:hAnsi="Times New Roman" w:cs="Times New Roman"/>
          <w:b/>
        </w:rPr>
        <w:t>Facts:</w:t>
      </w:r>
      <w:r w:rsidR="003303DC">
        <w:rPr>
          <w:rFonts w:ascii="Times New Roman" w:hAnsi="Times New Roman" w:cs="Times New Roman"/>
          <w:b/>
        </w:rPr>
        <w:t xml:space="preserve"> </w:t>
      </w:r>
      <w:r w:rsidR="003303DC">
        <w:rPr>
          <w:rFonts w:ascii="Times New Roman" w:hAnsi="Times New Roman" w:cs="Times New Roman"/>
        </w:rPr>
        <w:t xml:space="preserve">Defendant is convicted </w:t>
      </w:r>
      <w:r w:rsidR="007B1DD1">
        <w:rPr>
          <w:rFonts w:ascii="Times New Roman" w:hAnsi="Times New Roman" w:cs="Times New Roman"/>
        </w:rPr>
        <w:t>of possess</w:t>
      </w:r>
      <w:r w:rsidR="004A14DE">
        <w:rPr>
          <w:rFonts w:ascii="Times New Roman" w:hAnsi="Times New Roman" w:cs="Times New Roman"/>
        </w:rPr>
        <w:t xml:space="preserve">ing firearms in violation of Federal </w:t>
      </w:r>
      <w:r w:rsidR="007B1DD1">
        <w:rPr>
          <w:rFonts w:ascii="Times New Roman" w:hAnsi="Times New Roman" w:cs="Times New Roman"/>
        </w:rPr>
        <w:t>statute. Statutory language has an antecedent (“in commerce or affecting commerce”) and question if it modifies only last item in list, or all items.</w:t>
      </w:r>
    </w:p>
    <w:p w14:paraId="020178CF" w14:textId="77777777" w:rsidR="003224CF" w:rsidRPr="003224CF" w:rsidRDefault="0046712C" w:rsidP="00D93C6A">
      <w:pPr>
        <w:pStyle w:val="ListParagraph"/>
        <w:numPr>
          <w:ilvl w:val="4"/>
          <w:numId w:val="1"/>
        </w:numPr>
        <w:rPr>
          <w:rFonts w:ascii="Times New Roman" w:hAnsi="Times New Roman" w:cs="Times New Roman"/>
          <w:b/>
        </w:rPr>
      </w:pPr>
      <w:r>
        <w:rPr>
          <w:rFonts w:ascii="Times New Roman" w:hAnsi="Times New Roman" w:cs="Times New Roman"/>
          <w:b/>
        </w:rPr>
        <w:lastRenderedPageBreak/>
        <w:t>Holding (Marshall):</w:t>
      </w:r>
      <w:r>
        <w:rPr>
          <w:rFonts w:ascii="Times New Roman" w:hAnsi="Times New Roman" w:cs="Times New Roman"/>
        </w:rPr>
        <w:t xml:space="preserve"> The statute is ambiguous in the critical respect</w:t>
      </w:r>
      <w:r w:rsidR="001745B3">
        <w:rPr>
          <w:rFonts w:ascii="Times New Roman" w:hAnsi="Times New Roman" w:cs="Times New Roman"/>
        </w:rPr>
        <w:t>, so should be construed in favor of defendant</w:t>
      </w:r>
      <w:r>
        <w:rPr>
          <w:rFonts w:ascii="Times New Roman" w:hAnsi="Times New Roman" w:cs="Times New Roman"/>
        </w:rPr>
        <w:t xml:space="preserve">. </w:t>
      </w:r>
    </w:p>
    <w:p w14:paraId="73CEFA6E" w14:textId="0D843F98" w:rsidR="0046712C" w:rsidRPr="00687FEE" w:rsidRDefault="000033C7" w:rsidP="003224CF">
      <w:pPr>
        <w:pStyle w:val="ListParagraph"/>
        <w:numPr>
          <w:ilvl w:val="5"/>
          <w:numId w:val="1"/>
        </w:numPr>
        <w:rPr>
          <w:rFonts w:ascii="Times New Roman" w:hAnsi="Times New Roman" w:cs="Times New Roman"/>
          <w:b/>
        </w:rPr>
      </w:pPr>
      <w:r w:rsidRPr="003224CF">
        <w:rPr>
          <w:rFonts w:ascii="Times New Roman" w:hAnsi="Times New Roman" w:cs="Times New Roman"/>
          <w:b/>
        </w:rPr>
        <w:t>Plain reading</w:t>
      </w:r>
      <w:r>
        <w:rPr>
          <w:rFonts w:ascii="Times New Roman" w:hAnsi="Times New Roman" w:cs="Times New Roman"/>
        </w:rPr>
        <w:t xml:space="preserve"> would suggest that the commerce requirement applies to all three antecedents in the list. </w:t>
      </w:r>
      <w:r w:rsidR="0046712C">
        <w:rPr>
          <w:rFonts w:ascii="Times New Roman" w:hAnsi="Times New Roman" w:cs="Times New Roman"/>
        </w:rPr>
        <w:t>It would tamper with federalism, since it involves a huge grant of federal power</w:t>
      </w:r>
      <w:r w:rsidR="00C727FC">
        <w:rPr>
          <w:rFonts w:ascii="Times New Roman" w:hAnsi="Times New Roman" w:cs="Times New Roman"/>
        </w:rPr>
        <w:t xml:space="preserve"> if it doesn’t apply to all 3</w:t>
      </w:r>
      <w:r w:rsidR="0046712C">
        <w:rPr>
          <w:rFonts w:ascii="Times New Roman" w:hAnsi="Times New Roman" w:cs="Times New Roman"/>
        </w:rPr>
        <w:t>.</w:t>
      </w:r>
    </w:p>
    <w:p w14:paraId="1090980F" w14:textId="73E9CD57" w:rsidR="00687FEE" w:rsidRPr="00687FEE" w:rsidRDefault="00687FEE" w:rsidP="00687FEE">
      <w:pPr>
        <w:pStyle w:val="ListParagraph"/>
        <w:numPr>
          <w:ilvl w:val="5"/>
          <w:numId w:val="1"/>
        </w:numPr>
        <w:rPr>
          <w:rFonts w:ascii="Times New Roman" w:hAnsi="Times New Roman" w:cs="Times New Roman"/>
          <w:b/>
        </w:rPr>
      </w:pPr>
      <w:r>
        <w:rPr>
          <w:rFonts w:ascii="Times New Roman" w:hAnsi="Times New Roman" w:cs="Times New Roman"/>
          <w:b/>
        </w:rPr>
        <w:t>Legislative history:</w:t>
      </w:r>
      <w:r>
        <w:rPr>
          <w:rFonts w:ascii="Times New Roman" w:hAnsi="Times New Roman" w:cs="Times New Roman"/>
        </w:rPr>
        <w:t xml:space="preserve"> While one Senator’s statements make it clear that he intended the bill to reach all possession, it’s also apparent there’s confusion among senators.</w:t>
      </w:r>
    </w:p>
    <w:p w14:paraId="0EC9EF30" w14:textId="6E8C3D3C" w:rsidR="00687FEE" w:rsidRPr="0026298E" w:rsidRDefault="00687FEE" w:rsidP="00687FEE">
      <w:pPr>
        <w:pStyle w:val="ListParagraph"/>
        <w:numPr>
          <w:ilvl w:val="5"/>
          <w:numId w:val="1"/>
        </w:numPr>
        <w:rPr>
          <w:rFonts w:ascii="Times New Roman" w:hAnsi="Times New Roman" w:cs="Times New Roman"/>
          <w:b/>
        </w:rPr>
      </w:pPr>
      <w:r>
        <w:rPr>
          <w:rFonts w:ascii="Times New Roman" w:hAnsi="Times New Roman" w:cs="Times New Roman"/>
          <w:b/>
        </w:rPr>
        <w:t xml:space="preserve">Rule of lenity: </w:t>
      </w:r>
      <w:r>
        <w:rPr>
          <w:rFonts w:ascii="Times New Roman" w:hAnsi="Times New Roman" w:cs="Times New Roman"/>
        </w:rPr>
        <w:t>Having established ambiguity, Marshall invokes the rule of lenity</w:t>
      </w:r>
    </w:p>
    <w:p w14:paraId="54567C27" w14:textId="73614669" w:rsidR="0026298E" w:rsidRPr="00FF5337" w:rsidRDefault="0026298E" w:rsidP="0026298E">
      <w:pPr>
        <w:pStyle w:val="ListParagraph"/>
        <w:numPr>
          <w:ilvl w:val="4"/>
          <w:numId w:val="1"/>
        </w:numPr>
        <w:rPr>
          <w:rFonts w:ascii="Times New Roman" w:hAnsi="Times New Roman" w:cs="Times New Roman"/>
          <w:b/>
        </w:rPr>
      </w:pPr>
      <w:r>
        <w:rPr>
          <w:rFonts w:ascii="Times New Roman" w:hAnsi="Times New Roman" w:cs="Times New Roman"/>
          <w:b/>
        </w:rPr>
        <w:t>Dissent (Blackmun):</w:t>
      </w:r>
      <w:r w:rsidR="00786409">
        <w:rPr>
          <w:rFonts w:ascii="Times New Roman" w:hAnsi="Times New Roman" w:cs="Times New Roman"/>
          <w:b/>
        </w:rPr>
        <w:t xml:space="preserve"> </w:t>
      </w:r>
      <w:r w:rsidR="00786409">
        <w:rPr>
          <w:rFonts w:ascii="Times New Roman" w:hAnsi="Times New Roman" w:cs="Times New Roman"/>
        </w:rPr>
        <w:t>Blackmun thinks you need an extra comma if you want it to apply to all three</w:t>
      </w:r>
      <w:r w:rsidR="00FF5337">
        <w:rPr>
          <w:rFonts w:ascii="Times New Roman" w:hAnsi="Times New Roman" w:cs="Times New Roman"/>
        </w:rPr>
        <w:t>. He also cites that somewhere else in the statute the same construction is used but it’s clear they’re only referring to the third thing.</w:t>
      </w:r>
    </w:p>
    <w:p w14:paraId="366C4A0B" w14:textId="3DE6AEAB" w:rsidR="00FF5337" w:rsidRPr="0026298E" w:rsidRDefault="00FF5337" w:rsidP="00FF5337">
      <w:pPr>
        <w:pStyle w:val="ListParagraph"/>
        <w:numPr>
          <w:ilvl w:val="5"/>
          <w:numId w:val="1"/>
        </w:numPr>
        <w:rPr>
          <w:rFonts w:ascii="Times New Roman" w:hAnsi="Times New Roman" w:cs="Times New Roman"/>
          <w:b/>
        </w:rPr>
      </w:pPr>
      <w:r>
        <w:rPr>
          <w:rFonts w:ascii="Times New Roman" w:hAnsi="Times New Roman" w:cs="Times New Roman"/>
          <w:b/>
        </w:rPr>
        <w:t>Legislative history:</w:t>
      </w:r>
      <w:r w:rsidR="000073E2">
        <w:rPr>
          <w:rFonts w:ascii="Times New Roman" w:hAnsi="Times New Roman" w:cs="Times New Roman"/>
        </w:rPr>
        <w:t xml:space="preserve"> Cites explanatory comments which broadly state that anyone who has been convicted of a felony should not be able to possess a firearm (doesn’t mention commerce)</w:t>
      </w:r>
      <w:r w:rsidR="003A6F5B">
        <w:rPr>
          <w:rFonts w:ascii="Times New Roman" w:hAnsi="Times New Roman" w:cs="Times New Roman"/>
        </w:rPr>
        <w:t>.</w:t>
      </w:r>
    </w:p>
    <w:p w14:paraId="4F82E432" w14:textId="47B7B090" w:rsidR="0026298E" w:rsidRPr="00DB6120" w:rsidRDefault="0026298E" w:rsidP="0026298E">
      <w:pPr>
        <w:pStyle w:val="ListParagraph"/>
        <w:numPr>
          <w:ilvl w:val="5"/>
          <w:numId w:val="1"/>
        </w:numPr>
        <w:rPr>
          <w:rFonts w:ascii="Times New Roman" w:hAnsi="Times New Roman" w:cs="Times New Roman"/>
          <w:b/>
        </w:rPr>
      </w:pPr>
      <w:r>
        <w:rPr>
          <w:rFonts w:ascii="Times New Roman" w:hAnsi="Times New Roman" w:cs="Times New Roman"/>
          <w:b/>
        </w:rPr>
        <w:t xml:space="preserve">Rule of the last antecedent: </w:t>
      </w:r>
      <w:r>
        <w:rPr>
          <w:rFonts w:ascii="Times New Roman" w:hAnsi="Times New Roman" w:cs="Times New Roman"/>
        </w:rPr>
        <w:t>SK says the weight of authority is probably with Blackmun regarding the antecedent. Rule says that clause relates to last antecedent where no contrary intention appears.</w:t>
      </w:r>
    </w:p>
    <w:p w14:paraId="4823289E" w14:textId="5F81A785" w:rsidR="00DB6120" w:rsidRPr="00DC75FD" w:rsidRDefault="00DB6120" w:rsidP="0026298E">
      <w:pPr>
        <w:pStyle w:val="ListParagraph"/>
        <w:numPr>
          <w:ilvl w:val="5"/>
          <w:numId w:val="1"/>
        </w:numPr>
        <w:rPr>
          <w:rFonts w:ascii="Times New Roman" w:hAnsi="Times New Roman" w:cs="Times New Roman"/>
          <w:b/>
        </w:rPr>
      </w:pPr>
      <w:r>
        <w:rPr>
          <w:rFonts w:ascii="Times New Roman" w:hAnsi="Times New Roman" w:cs="Times New Roman"/>
          <w:b/>
        </w:rPr>
        <w:t>Footnote 3:</w:t>
      </w:r>
      <w:r>
        <w:rPr>
          <w:rFonts w:ascii="Times New Roman" w:hAnsi="Times New Roman" w:cs="Times New Roman"/>
        </w:rPr>
        <w:t xml:space="preserve"> In Congress’s findings, they make it somewhat clear that the commerce requirement is meant to reach all possession</w:t>
      </w:r>
      <w:r w:rsidR="00013C5A">
        <w:rPr>
          <w:rFonts w:ascii="Times New Roman" w:hAnsi="Times New Roman" w:cs="Times New Roman"/>
        </w:rPr>
        <w:t>, because it viewed all possession as a burden on commerce.</w:t>
      </w:r>
    </w:p>
    <w:p w14:paraId="4BBE8ED2" w14:textId="3EF4842B" w:rsidR="00DC75FD" w:rsidRPr="00DC75FD" w:rsidRDefault="00DC75FD" w:rsidP="00DC75FD">
      <w:pPr>
        <w:pStyle w:val="ListParagraph"/>
        <w:numPr>
          <w:ilvl w:val="4"/>
          <w:numId w:val="1"/>
        </w:numPr>
        <w:rPr>
          <w:rFonts w:ascii="Times New Roman" w:hAnsi="Times New Roman" w:cs="Times New Roman"/>
          <w:b/>
        </w:rPr>
      </w:pPr>
      <w:r>
        <w:rPr>
          <w:rFonts w:ascii="Times New Roman" w:hAnsi="Times New Roman" w:cs="Times New Roman"/>
          <w:b/>
        </w:rPr>
        <w:t>Rationales for Rule:</w:t>
      </w:r>
      <w:r>
        <w:rPr>
          <w:rFonts w:ascii="Times New Roman" w:hAnsi="Times New Roman" w:cs="Times New Roman"/>
        </w:rPr>
        <w:t xml:space="preserve"> </w:t>
      </w:r>
    </w:p>
    <w:p w14:paraId="2A37EFBA" w14:textId="3C95D058" w:rsidR="00DC75FD" w:rsidRPr="00DC75FD" w:rsidRDefault="00DC75FD" w:rsidP="00DC75FD">
      <w:pPr>
        <w:pStyle w:val="ListParagraph"/>
        <w:numPr>
          <w:ilvl w:val="5"/>
          <w:numId w:val="1"/>
        </w:numPr>
        <w:rPr>
          <w:rFonts w:ascii="Times New Roman" w:hAnsi="Times New Roman" w:cs="Times New Roman"/>
          <w:b/>
        </w:rPr>
      </w:pPr>
      <w:r>
        <w:rPr>
          <w:rFonts w:ascii="Times New Roman" w:hAnsi="Times New Roman" w:cs="Times New Roman"/>
        </w:rPr>
        <w:t>It is reasonable that a fair warning should be given in language that will be understood</w:t>
      </w:r>
    </w:p>
    <w:p w14:paraId="457F380B" w14:textId="394C4E81" w:rsidR="00DC75FD" w:rsidRPr="00E56EB5" w:rsidRDefault="00DC75FD" w:rsidP="00DC75FD">
      <w:pPr>
        <w:pStyle w:val="ListParagraph"/>
        <w:numPr>
          <w:ilvl w:val="5"/>
          <w:numId w:val="1"/>
        </w:numPr>
        <w:rPr>
          <w:rFonts w:ascii="Times New Roman" w:hAnsi="Times New Roman" w:cs="Times New Roman"/>
          <w:b/>
        </w:rPr>
      </w:pPr>
      <w:r>
        <w:rPr>
          <w:rFonts w:ascii="Times New Roman" w:hAnsi="Times New Roman" w:cs="Times New Roman"/>
        </w:rPr>
        <w:t xml:space="preserve">Legislatures should define criminal policy, and not leave it to the courts to interpret. This is something of a </w:t>
      </w:r>
      <w:r>
        <w:rPr>
          <w:rFonts w:ascii="Times New Roman" w:hAnsi="Times New Roman" w:cs="Times New Roman"/>
          <w:u w:val="single"/>
        </w:rPr>
        <w:t>non-delegation doctrine</w:t>
      </w:r>
      <w:r>
        <w:rPr>
          <w:rFonts w:ascii="Times New Roman" w:hAnsi="Times New Roman" w:cs="Times New Roman"/>
        </w:rPr>
        <w:t>.</w:t>
      </w:r>
    </w:p>
    <w:p w14:paraId="65804E3A" w14:textId="6E21827B" w:rsidR="00E56EB5" w:rsidRPr="00232711" w:rsidRDefault="00E56EB5" w:rsidP="00DC75FD">
      <w:pPr>
        <w:pStyle w:val="ListParagraph"/>
        <w:numPr>
          <w:ilvl w:val="5"/>
          <w:numId w:val="1"/>
        </w:numPr>
        <w:rPr>
          <w:rFonts w:ascii="Times New Roman" w:hAnsi="Times New Roman" w:cs="Times New Roman"/>
          <w:b/>
        </w:rPr>
      </w:pPr>
      <w:r>
        <w:rPr>
          <w:rFonts w:ascii="Times New Roman" w:hAnsi="Times New Roman" w:cs="Times New Roman"/>
        </w:rPr>
        <w:t>It is an age-old doctrine, and statutes have been written with the rule in mind</w:t>
      </w:r>
      <w:r w:rsidR="004B77D5">
        <w:rPr>
          <w:rFonts w:ascii="Times New Roman" w:hAnsi="Times New Roman" w:cs="Times New Roman"/>
        </w:rPr>
        <w:t>.</w:t>
      </w:r>
    </w:p>
    <w:p w14:paraId="3392532A" w14:textId="68E35007" w:rsidR="00232711" w:rsidRPr="00232711" w:rsidRDefault="00232711" w:rsidP="00232711">
      <w:pPr>
        <w:pStyle w:val="ListParagraph"/>
        <w:numPr>
          <w:ilvl w:val="5"/>
          <w:numId w:val="1"/>
        </w:numPr>
        <w:rPr>
          <w:rFonts w:ascii="Times New Roman" w:hAnsi="Times New Roman" w:cs="Times New Roman"/>
          <w:b/>
        </w:rPr>
      </w:pPr>
      <w:r>
        <w:rPr>
          <w:rFonts w:ascii="Times New Roman" w:hAnsi="Times New Roman" w:cs="Times New Roman"/>
          <w:b/>
        </w:rPr>
        <w:t>Tax and Veterans:</w:t>
      </w:r>
      <w:r>
        <w:rPr>
          <w:rFonts w:ascii="Times New Roman" w:hAnsi="Times New Roman" w:cs="Times New Roman"/>
        </w:rPr>
        <w:t xml:space="preserve"> Rule of lenity also applies in these situations. What is the motivation? Legislature has the responsibility to write the statutes so the presumption should generall</w:t>
      </w:r>
      <w:r w:rsidR="00C00D2C">
        <w:rPr>
          <w:rFonts w:ascii="Times New Roman" w:hAnsi="Times New Roman" w:cs="Times New Roman"/>
        </w:rPr>
        <w:t>y be against it. Arrestees, tax</w:t>
      </w:r>
      <w:r>
        <w:rPr>
          <w:rFonts w:ascii="Times New Roman" w:hAnsi="Times New Roman" w:cs="Times New Roman"/>
        </w:rPr>
        <w:t>payers, and veterans are an individual against the government, whereas enterprise doesn’t have the same unequal bargaining power.</w:t>
      </w:r>
    </w:p>
    <w:p w14:paraId="14E855E1" w14:textId="39EBB811" w:rsidR="0097512B" w:rsidRDefault="0097512B" w:rsidP="0097512B">
      <w:pPr>
        <w:pStyle w:val="ListParagraph"/>
        <w:numPr>
          <w:ilvl w:val="4"/>
          <w:numId w:val="1"/>
        </w:numPr>
        <w:rPr>
          <w:rFonts w:ascii="Times New Roman" w:hAnsi="Times New Roman" w:cs="Times New Roman"/>
          <w:b/>
        </w:rPr>
      </w:pPr>
      <w:r>
        <w:rPr>
          <w:rFonts w:ascii="Times New Roman" w:hAnsi="Times New Roman" w:cs="Times New Roman"/>
          <w:b/>
        </w:rPr>
        <w:t>When to apply</w:t>
      </w:r>
    </w:p>
    <w:p w14:paraId="30334506" w14:textId="2F9FAFEB" w:rsidR="0097512B" w:rsidRPr="007908D5" w:rsidRDefault="00EE46DA" w:rsidP="0097512B">
      <w:pPr>
        <w:pStyle w:val="ListParagraph"/>
        <w:numPr>
          <w:ilvl w:val="5"/>
          <w:numId w:val="1"/>
        </w:numPr>
        <w:rPr>
          <w:rFonts w:ascii="Times New Roman" w:hAnsi="Times New Roman" w:cs="Times New Roman"/>
          <w:b/>
        </w:rPr>
      </w:pPr>
      <w:r>
        <w:rPr>
          <w:rFonts w:ascii="Times New Roman" w:hAnsi="Times New Roman" w:cs="Times New Roman"/>
        </w:rPr>
        <w:t xml:space="preserve">In </w:t>
      </w:r>
      <w:r>
        <w:rPr>
          <w:rFonts w:ascii="Times New Roman" w:hAnsi="Times New Roman" w:cs="Times New Roman"/>
          <w:u w:val="single"/>
        </w:rPr>
        <w:t>Moskal</w:t>
      </w:r>
      <w:r>
        <w:rPr>
          <w:rFonts w:ascii="Times New Roman" w:hAnsi="Times New Roman" w:cs="Times New Roman"/>
        </w:rPr>
        <w:t xml:space="preserve"> (p.335), Court did not apply rule of lenity despite significant disagreement among Justices.</w:t>
      </w:r>
      <w:r w:rsidR="00D908EC">
        <w:rPr>
          <w:rFonts w:ascii="Times New Roman" w:hAnsi="Times New Roman" w:cs="Times New Roman"/>
        </w:rPr>
        <w:t xml:space="preserve"> Marshall thought the </w:t>
      </w:r>
      <w:r w:rsidR="00414DAC">
        <w:rPr>
          <w:rFonts w:ascii="Times New Roman" w:hAnsi="Times New Roman" w:cs="Times New Roman"/>
        </w:rPr>
        <w:t>term (“falsely made”)</w:t>
      </w:r>
      <w:r w:rsidR="00D908EC">
        <w:rPr>
          <w:rFonts w:ascii="Times New Roman" w:hAnsi="Times New Roman" w:cs="Times New Roman"/>
        </w:rPr>
        <w:t xml:space="preserve"> was clear in light of statute’s purpose.</w:t>
      </w:r>
    </w:p>
    <w:p w14:paraId="11164E2F" w14:textId="36DD334E" w:rsidR="007908D5" w:rsidRPr="00974802" w:rsidRDefault="007908D5" w:rsidP="0097512B">
      <w:pPr>
        <w:pStyle w:val="ListParagraph"/>
        <w:numPr>
          <w:ilvl w:val="5"/>
          <w:numId w:val="1"/>
        </w:numPr>
        <w:rPr>
          <w:rFonts w:ascii="Times New Roman" w:hAnsi="Times New Roman" w:cs="Times New Roman"/>
          <w:b/>
        </w:rPr>
      </w:pPr>
      <w:r>
        <w:rPr>
          <w:rFonts w:ascii="Times New Roman" w:hAnsi="Times New Roman" w:cs="Times New Roman"/>
        </w:rPr>
        <w:lastRenderedPageBreak/>
        <w:t>Scalia thinks the rule has limited use because it “leaves open the crucial question of how much ambiguousness constitutes and ambiguity.”</w:t>
      </w:r>
    </w:p>
    <w:p w14:paraId="4034E4D9" w14:textId="6984935A" w:rsidR="00974802" w:rsidRPr="00C17C8E" w:rsidRDefault="00974802" w:rsidP="00974802">
      <w:pPr>
        <w:pStyle w:val="ListParagraph"/>
        <w:numPr>
          <w:ilvl w:val="4"/>
          <w:numId w:val="1"/>
        </w:numPr>
        <w:rPr>
          <w:rFonts w:ascii="Times New Roman" w:hAnsi="Times New Roman" w:cs="Times New Roman"/>
          <w:b/>
        </w:rPr>
      </w:pPr>
      <w:r>
        <w:rPr>
          <w:rFonts w:ascii="Times New Roman" w:hAnsi="Times New Roman" w:cs="Times New Roman"/>
          <w:b/>
        </w:rPr>
        <w:t>Presumption against retroactivity (p.336):</w:t>
      </w:r>
      <w:r>
        <w:rPr>
          <w:rFonts w:ascii="Times New Roman" w:hAnsi="Times New Roman" w:cs="Times New Roman"/>
        </w:rPr>
        <w:t xml:space="preserve"> Presumption that Congress intends to impose new liability only prospectively, unless the statute clearly indicates the contrary.</w:t>
      </w:r>
    </w:p>
    <w:p w14:paraId="2435FAAE" w14:textId="0A4B2C56" w:rsidR="00C17C8E" w:rsidRPr="00C77145" w:rsidRDefault="00C17C8E" w:rsidP="00C17C8E">
      <w:pPr>
        <w:pStyle w:val="ListParagraph"/>
        <w:numPr>
          <w:ilvl w:val="5"/>
          <w:numId w:val="1"/>
        </w:numPr>
        <w:rPr>
          <w:rFonts w:ascii="Times New Roman" w:hAnsi="Times New Roman" w:cs="Times New Roman"/>
          <w:b/>
        </w:rPr>
      </w:pPr>
      <w:r>
        <w:rPr>
          <w:rFonts w:ascii="Times New Roman" w:hAnsi="Times New Roman" w:cs="Times New Roman"/>
          <w:b/>
        </w:rPr>
        <w:t>Constitutional value:</w:t>
      </w:r>
      <w:r>
        <w:rPr>
          <w:rFonts w:ascii="Times New Roman" w:hAnsi="Times New Roman" w:cs="Times New Roman"/>
        </w:rPr>
        <w:t xml:space="preserve"> Recently Court says this reflects constitutional protections including prohibition against Bills of Attainder and the Due Process Clause.</w:t>
      </w:r>
    </w:p>
    <w:p w14:paraId="20476A18" w14:textId="6DFF2B33" w:rsidR="00025549" w:rsidRDefault="00025549" w:rsidP="00025549">
      <w:pPr>
        <w:pStyle w:val="ListParagraph"/>
        <w:numPr>
          <w:ilvl w:val="3"/>
          <w:numId w:val="1"/>
        </w:numPr>
        <w:rPr>
          <w:rFonts w:ascii="Times New Roman" w:hAnsi="Times New Roman" w:cs="Times New Roman"/>
          <w:b/>
        </w:rPr>
      </w:pPr>
      <w:r>
        <w:rPr>
          <w:rFonts w:ascii="Times New Roman" w:hAnsi="Times New Roman" w:cs="Times New Roman"/>
          <w:b/>
        </w:rPr>
        <w:t xml:space="preserve">Spector v. </w:t>
      </w:r>
      <w:r w:rsidR="003224CF">
        <w:rPr>
          <w:rFonts w:ascii="Times New Roman" w:hAnsi="Times New Roman" w:cs="Times New Roman"/>
          <w:b/>
        </w:rPr>
        <w:t>Norwegian</w:t>
      </w:r>
      <w:r>
        <w:rPr>
          <w:rFonts w:ascii="Times New Roman" w:hAnsi="Times New Roman" w:cs="Times New Roman"/>
          <w:b/>
        </w:rPr>
        <w:t xml:space="preserve"> Cruise Lines</w:t>
      </w:r>
      <w:r w:rsidR="00FD34CB">
        <w:rPr>
          <w:rFonts w:ascii="Times New Roman" w:hAnsi="Times New Roman" w:cs="Times New Roman"/>
          <w:b/>
        </w:rPr>
        <w:t xml:space="preserve"> (US, 2005, p.340)</w:t>
      </w:r>
    </w:p>
    <w:p w14:paraId="6ECADD09" w14:textId="201B7BAE" w:rsidR="005D1E7A" w:rsidRPr="0032265F" w:rsidRDefault="005D1E7A" w:rsidP="005D1E7A">
      <w:pPr>
        <w:pStyle w:val="ListParagraph"/>
        <w:numPr>
          <w:ilvl w:val="4"/>
          <w:numId w:val="1"/>
        </w:numPr>
        <w:rPr>
          <w:rFonts w:ascii="Times New Roman" w:hAnsi="Times New Roman" w:cs="Times New Roman"/>
          <w:b/>
        </w:rPr>
      </w:pPr>
      <w:r>
        <w:rPr>
          <w:rFonts w:ascii="Times New Roman" w:hAnsi="Times New Roman" w:cs="Times New Roman"/>
          <w:b/>
        </w:rPr>
        <w:t>Facts:</w:t>
      </w:r>
      <w:r w:rsidR="0032265F">
        <w:rPr>
          <w:rFonts w:ascii="Times New Roman" w:hAnsi="Times New Roman" w:cs="Times New Roman"/>
        </w:rPr>
        <w:t xml:space="preserve"> </w:t>
      </w:r>
    </w:p>
    <w:p w14:paraId="3D37C8B4" w14:textId="33C0295A" w:rsidR="0032265F" w:rsidRPr="00AD17EC" w:rsidRDefault="0032265F" w:rsidP="0032265F">
      <w:pPr>
        <w:pStyle w:val="ListParagraph"/>
        <w:numPr>
          <w:ilvl w:val="5"/>
          <w:numId w:val="1"/>
        </w:numPr>
        <w:rPr>
          <w:rFonts w:ascii="Times New Roman" w:hAnsi="Times New Roman" w:cs="Times New Roman"/>
          <w:b/>
        </w:rPr>
      </w:pPr>
      <w:r>
        <w:rPr>
          <w:rFonts w:ascii="Times New Roman" w:hAnsi="Times New Roman" w:cs="Times New Roman"/>
        </w:rPr>
        <w:t xml:space="preserve">Class action against NCL accusing them of not complying with the ADA (Title III) in providing </w:t>
      </w:r>
      <w:r w:rsidR="00FD34CB">
        <w:rPr>
          <w:rFonts w:ascii="Times New Roman" w:hAnsi="Times New Roman" w:cs="Times New Roman"/>
        </w:rPr>
        <w:t>accommodations</w:t>
      </w:r>
      <w:r>
        <w:rPr>
          <w:rFonts w:ascii="Times New Roman" w:hAnsi="Times New Roman" w:cs="Times New Roman"/>
        </w:rPr>
        <w:t xml:space="preserve"> for people with disabilities.</w:t>
      </w:r>
    </w:p>
    <w:p w14:paraId="7406ECC6" w14:textId="0F88A8AC" w:rsidR="00AD17EC" w:rsidRPr="004E6289" w:rsidRDefault="00AD17EC" w:rsidP="0032265F">
      <w:pPr>
        <w:pStyle w:val="ListParagraph"/>
        <w:numPr>
          <w:ilvl w:val="5"/>
          <w:numId w:val="1"/>
        </w:numPr>
        <w:rPr>
          <w:rFonts w:ascii="Times New Roman" w:hAnsi="Times New Roman" w:cs="Times New Roman"/>
          <w:b/>
        </w:rPr>
      </w:pPr>
      <w:r>
        <w:rPr>
          <w:rFonts w:ascii="Times New Roman" w:hAnsi="Times New Roman" w:cs="Times New Roman"/>
        </w:rPr>
        <w:t>These people are claiming that various policies and procedures were discriminatory: waive all liability, pay extra fees, not allowed if they would disturb other customers, had to have someone accompanying them.</w:t>
      </w:r>
    </w:p>
    <w:p w14:paraId="7561BFD6" w14:textId="75BA23D1" w:rsidR="004E6289" w:rsidRPr="004E6289" w:rsidRDefault="004E6289" w:rsidP="0032265F">
      <w:pPr>
        <w:pStyle w:val="ListParagraph"/>
        <w:numPr>
          <w:ilvl w:val="5"/>
          <w:numId w:val="1"/>
        </w:numPr>
        <w:rPr>
          <w:rFonts w:ascii="Times New Roman" w:hAnsi="Times New Roman" w:cs="Times New Roman"/>
          <w:b/>
        </w:rPr>
      </w:pPr>
      <w:r>
        <w:rPr>
          <w:rFonts w:ascii="Times New Roman" w:hAnsi="Times New Roman" w:cs="Times New Roman"/>
        </w:rPr>
        <w:t>Title III applies to all public accommodation – this is certainly a public accommodation</w:t>
      </w:r>
    </w:p>
    <w:p w14:paraId="40BE4D84" w14:textId="00FD0D67" w:rsidR="004E6289" w:rsidRPr="00441B56" w:rsidRDefault="004E6289" w:rsidP="0032265F">
      <w:pPr>
        <w:pStyle w:val="ListParagraph"/>
        <w:numPr>
          <w:ilvl w:val="5"/>
          <w:numId w:val="1"/>
        </w:numPr>
        <w:rPr>
          <w:rFonts w:ascii="Times New Roman" w:hAnsi="Times New Roman" w:cs="Times New Roman"/>
          <w:b/>
        </w:rPr>
      </w:pPr>
      <w:r>
        <w:rPr>
          <w:rFonts w:ascii="Times New Roman" w:hAnsi="Times New Roman" w:cs="Times New Roman"/>
        </w:rPr>
        <w:t>The ship is a foreign ship from the Bahamas but it ports and docks in the US, and most passengers are US citizens</w:t>
      </w:r>
    </w:p>
    <w:p w14:paraId="61790B9F" w14:textId="05304BE5" w:rsidR="00441B56" w:rsidRPr="007005BE" w:rsidRDefault="00441B56" w:rsidP="0032265F">
      <w:pPr>
        <w:pStyle w:val="ListParagraph"/>
        <w:numPr>
          <w:ilvl w:val="5"/>
          <w:numId w:val="1"/>
        </w:numPr>
        <w:rPr>
          <w:rFonts w:ascii="Times New Roman" w:hAnsi="Times New Roman" w:cs="Times New Roman"/>
          <w:b/>
        </w:rPr>
      </w:pPr>
      <w:r>
        <w:rPr>
          <w:rFonts w:ascii="Times New Roman" w:hAnsi="Times New Roman" w:cs="Times New Roman"/>
        </w:rPr>
        <w:t>5</w:t>
      </w:r>
      <w:r w:rsidRPr="00441B56">
        <w:rPr>
          <w:rFonts w:ascii="Times New Roman" w:hAnsi="Times New Roman" w:cs="Times New Roman"/>
          <w:vertAlign w:val="superscript"/>
        </w:rPr>
        <w:t>th</w:t>
      </w:r>
      <w:r>
        <w:rPr>
          <w:rFonts w:ascii="Times New Roman" w:hAnsi="Times New Roman" w:cs="Times New Roman"/>
        </w:rPr>
        <w:t xml:space="preserve"> Circuit says ADA does not apply because of presumption that laws do not apply to foreign-flag ships without clear indication of Congress.</w:t>
      </w:r>
    </w:p>
    <w:p w14:paraId="6DC1583E" w14:textId="1AED3EFD" w:rsidR="007005BE" w:rsidRPr="00441B56" w:rsidRDefault="007005BE" w:rsidP="007005BE">
      <w:pPr>
        <w:pStyle w:val="ListParagraph"/>
        <w:numPr>
          <w:ilvl w:val="4"/>
          <w:numId w:val="1"/>
        </w:numPr>
        <w:rPr>
          <w:rFonts w:ascii="Times New Roman" w:hAnsi="Times New Roman" w:cs="Times New Roman"/>
          <w:b/>
        </w:rPr>
      </w:pPr>
      <w:r w:rsidRPr="007005BE">
        <w:rPr>
          <w:rFonts w:ascii="Times New Roman" w:hAnsi="Times New Roman" w:cs="Times New Roman"/>
          <w:b/>
        </w:rPr>
        <w:t>Issue</w:t>
      </w:r>
      <w:r>
        <w:rPr>
          <w:rFonts w:ascii="Times New Roman" w:hAnsi="Times New Roman" w:cs="Times New Roman"/>
          <w:b/>
        </w:rPr>
        <w:t>:</w:t>
      </w:r>
      <w:r>
        <w:rPr>
          <w:rFonts w:ascii="Times New Roman" w:hAnsi="Times New Roman" w:cs="Times New Roman"/>
        </w:rPr>
        <w:t xml:space="preserve"> Does the ADA apply to NCL cruises – foreign flag ships</w:t>
      </w:r>
      <w:r w:rsidR="00343132">
        <w:rPr>
          <w:rFonts w:ascii="Times New Roman" w:hAnsi="Times New Roman" w:cs="Times New Roman"/>
        </w:rPr>
        <w:t>?</w:t>
      </w:r>
    </w:p>
    <w:p w14:paraId="7952EC56" w14:textId="0B194304" w:rsidR="00441B56" w:rsidRPr="00B941A8" w:rsidRDefault="00441B56" w:rsidP="007005BE">
      <w:pPr>
        <w:pStyle w:val="ListParagraph"/>
        <w:numPr>
          <w:ilvl w:val="4"/>
          <w:numId w:val="1"/>
        </w:numPr>
        <w:rPr>
          <w:rFonts w:ascii="Times New Roman" w:hAnsi="Times New Roman" w:cs="Times New Roman"/>
          <w:b/>
        </w:rPr>
      </w:pPr>
      <w:r>
        <w:rPr>
          <w:rFonts w:ascii="Times New Roman" w:hAnsi="Times New Roman" w:cs="Times New Roman"/>
          <w:b/>
        </w:rPr>
        <w:t>Holding (Kenndy):</w:t>
      </w:r>
      <w:r>
        <w:rPr>
          <w:rFonts w:ascii="Times New Roman" w:hAnsi="Times New Roman" w:cs="Times New Roman"/>
        </w:rPr>
        <w:t xml:space="preserve"> </w:t>
      </w:r>
      <w:r w:rsidR="006A59B6">
        <w:rPr>
          <w:rFonts w:ascii="Times New Roman" w:hAnsi="Times New Roman" w:cs="Times New Roman"/>
        </w:rPr>
        <w:t>Case-by-case application is required under Title III to see if the rule applies to foreign-flag ships.</w:t>
      </w:r>
      <w:r w:rsidR="00A866DA">
        <w:rPr>
          <w:rFonts w:ascii="Times New Roman" w:hAnsi="Times New Roman" w:cs="Times New Roman"/>
        </w:rPr>
        <w:t xml:space="preserve"> Clear statement rule operates only when a ship’s internal affairs are affected.</w:t>
      </w:r>
      <w:r w:rsidR="00B941A8">
        <w:rPr>
          <w:rFonts w:ascii="Times New Roman" w:hAnsi="Times New Roman" w:cs="Times New Roman"/>
        </w:rPr>
        <w:t xml:space="preserve"> So no reason to invalidate the entire ADA because some of its provisions implicate internal affairs rule.</w:t>
      </w:r>
    </w:p>
    <w:p w14:paraId="7D644789" w14:textId="632CA7D3" w:rsidR="00B941A8" w:rsidRDefault="00B941A8" w:rsidP="007005BE">
      <w:pPr>
        <w:pStyle w:val="ListParagraph"/>
        <w:numPr>
          <w:ilvl w:val="4"/>
          <w:numId w:val="1"/>
        </w:numPr>
        <w:rPr>
          <w:rFonts w:ascii="Times New Roman" w:hAnsi="Times New Roman" w:cs="Times New Roman"/>
          <w:b/>
        </w:rPr>
      </w:pPr>
      <w:r>
        <w:rPr>
          <w:rFonts w:ascii="Times New Roman" w:hAnsi="Times New Roman" w:cs="Times New Roman"/>
          <w:b/>
        </w:rPr>
        <w:t>Concurrence (Ginbsburg/Breyer):</w:t>
      </w:r>
    </w:p>
    <w:p w14:paraId="049C177B" w14:textId="609F389B" w:rsidR="00C82B26" w:rsidRDefault="003C175F" w:rsidP="007005BE">
      <w:pPr>
        <w:pStyle w:val="ListParagraph"/>
        <w:numPr>
          <w:ilvl w:val="4"/>
          <w:numId w:val="1"/>
        </w:numPr>
        <w:rPr>
          <w:rFonts w:ascii="Times New Roman" w:hAnsi="Times New Roman" w:cs="Times New Roman"/>
          <w:b/>
        </w:rPr>
      </w:pPr>
      <w:r>
        <w:rPr>
          <w:rFonts w:ascii="Times New Roman" w:hAnsi="Times New Roman" w:cs="Times New Roman"/>
          <w:b/>
        </w:rPr>
        <w:t>Partial Dissent (Thomas)</w:t>
      </w:r>
    </w:p>
    <w:p w14:paraId="3A0B5A97" w14:textId="574B85C6" w:rsidR="003C175F" w:rsidRPr="009B24F0" w:rsidRDefault="003C175F" w:rsidP="007005BE">
      <w:pPr>
        <w:pStyle w:val="ListParagraph"/>
        <w:numPr>
          <w:ilvl w:val="4"/>
          <w:numId w:val="1"/>
        </w:numPr>
        <w:rPr>
          <w:rFonts w:ascii="Times New Roman" w:hAnsi="Times New Roman" w:cs="Times New Roman"/>
          <w:b/>
        </w:rPr>
      </w:pPr>
      <w:r>
        <w:rPr>
          <w:rFonts w:ascii="Times New Roman" w:hAnsi="Times New Roman" w:cs="Times New Roman"/>
          <w:b/>
        </w:rPr>
        <w:t>Dissent (Scalia)</w:t>
      </w:r>
    </w:p>
    <w:p w14:paraId="6AFA5956" w14:textId="3D8F3A8E" w:rsidR="00B8543A" w:rsidRPr="005D4292" w:rsidRDefault="00B8543A" w:rsidP="007005BE">
      <w:pPr>
        <w:pStyle w:val="ListParagraph"/>
        <w:numPr>
          <w:ilvl w:val="4"/>
          <w:numId w:val="1"/>
        </w:numPr>
        <w:rPr>
          <w:rFonts w:ascii="Times New Roman" w:hAnsi="Times New Roman" w:cs="Times New Roman"/>
          <w:b/>
        </w:rPr>
      </w:pPr>
      <w:r>
        <w:rPr>
          <w:rFonts w:ascii="Times New Roman" w:hAnsi="Times New Roman" w:cs="Times New Roman"/>
          <w:b/>
        </w:rPr>
        <w:t>Benz/McCulloch canon:</w:t>
      </w:r>
      <w:r>
        <w:rPr>
          <w:rFonts w:ascii="Times New Roman" w:hAnsi="Times New Roman" w:cs="Times New Roman"/>
        </w:rPr>
        <w:t xml:space="preserve"> General statutes do not apply to foreign-flag vessels in United States territory absent a clear indication of congressional intent.</w:t>
      </w:r>
    </w:p>
    <w:p w14:paraId="0B023AE0" w14:textId="01550812" w:rsidR="0068400A" w:rsidRDefault="0068400A" w:rsidP="00E0613E">
      <w:pPr>
        <w:pStyle w:val="ListParagraph"/>
        <w:numPr>
          <w:ilvl w:val="4"/>
          <w:numId w:val="1"/>
        </w:numPr>
        <w:rPr>
          <w:rFonts w:ascii="Times New Roman" w:hAnsi="Times New Roman" w:cs="Times New Roman"/>
          <w:b/>
        </w:rPr>
      </w:pPr>
      <w:r>
        <w:rPr>
          <w:rFonts w:ascii="Times New Roman" w:hAnsi="Times New Roman" w:cs="Times New Roman"/>
          <w:b/>
        </w:rPr>
        <w:t>Three approaches</w:t>
      </w:r>
      <w:r w:rsidR="00E0613E">
        <w:rPr>
          <w:rFonts w:ascii="Times New Roman" w:hAnsi="Times New Roman" w:cs="Times New Roman"/>
          <w:b/>
        </w:rPr>
        <w:t xml:space="preserve"> to scope</w:t>
      </w:r>
      <w:r w:rsidR="005251B0">
        <w:rPr>
          <w:rFonts w:ascii="Times New Roman" w:hAnsi="Times New Roman" w:cs="Times New Roman"/>
          <w:b/>
        </w:rPr>
        <w:t xml:space="preserve"> of Benz/McCulloch</w:t>
      </w:r>
    </w:p>
    <w:p w14:paraId="79C6248E" w14:textId="48154291" w:rsidR="00E0613E" w:rsidRPr="00E0613E" w:rsidRDefault="00E0613E" w:rsidP="00E0613E">
      <w:pPr>
        <w:pStyle w:val="ListParagraph"/>
        <w:numPr>
          <w:ilvl w:val="5"/>
          <w:numId w:val="1"/>
        </w:numPr>
        <w:rPr>
          <w:rFonts w:ascii="Times New Roman" w:hAnsi="Times New Roman" w:cs="Times New Roman"/>
          <w:b/>
        </w:rPr>
      </w:pPr>
      <w:r>
        <w:rPr>
          <w:rFonts w:ascii="Times New Roman" w:hAnsi="Times New Roman" w:cs="Times New Roman"/>
        </w:rPr>
        <w:t xml:space="preserve">Justice Ginsburg says the Benz/McCulloch </w:t>
      </w:r>
      <w:r w:rsidRPr="00721E5F">
        <w:rPr>
          <w:rFonts w:ascii="Times New Roman" w:hAnsi="Times New Roman" w:cs="Times New Roman"/>
          <w:u w:val="single"/>
        </w:rPr>
        <w:t>clear statement rule</w:t>
      </w:r>
      <w:r>
        <w:rPr>
          <w:rFonts w:ascii="Times New Roman" w:hAnsi="Times New Roman" w:cs="Times New Roman"/>
        </w:rPr>
        <w:t xml:space="preserve"> only comes into play when an otherwise plausible construction of ambiguous term is likely to cause </w:t>
      </w:r>
      <w:r>
        <w:rPr>
          <w:rFonts w:ascii="Times New Roman" w:hAnsi="Times New Roman" w:cs="Times New Roman"/>
          <w:i/>
        </w:rPr>
        <w:t>actual</w:t>
      </w:r>
      <w:r>
        <w:rPr>
          <w:rFonts w:ascii="Times New Roman" w:hAnsi="Times New Roman" w:cs="Times New Roman"/>
        </w:rPr>
        <w:t xml:space="preserve"> international discord.</w:t>
      </w:r>
    </w:p>
    <w:p w14:paraId="09457139" w14:textId="110505EF" w:rsidR="00E0613E" w:rsidRPr="00934D7A" w:rsidRDefault="00E0613E" w:rsidP="00E0613E">
      <w:pPr>
        <w:pStyle w:val="ListParagraph"/>
        <w:numPr>
          <w:ilvl w:val="5"/>
          <w:numId w:val="1"/>
        </w:numPr>
        <w:rPr>
          <w:rFonts w:ascii="Times New Roman" w:hAnsi="Times New Roman" w:cs="Times New Roman"/>
          <w:b/>
        </w:rPr>
      </w:pPr>
      <w:r>
        <w:rPr>
          <w:rFonts w:ascii="Times New Roman" w:hAnsi="Times New Roman" w:cs="Times New Roman"/>
        </w:rPr>
        <w:t>5</w:t>
      </w:r>
      <w:r w:rsidRPr="00E0613E">
        <w:rPr>
          <w:rFonts w:ascii="Times New Roman" w:hAnsi="Times New Roman" w:cs="Times New Roman"/>
          <w:vertAlign w:val="superscript"/>
        </w:rPr>
        <w:t>th</w:t>
      </w:r>
      <w:r>
        <w:rPr>
          <w:rFonts w:ascii="Times New Roman" w:hAnsi="Times New Roman" w:cs="Times New Roman"/>
        </w:rPr>
        <w:t xml:space="preserve"> Circuit said that Benz/McCulloch established a broad clear statement rule</w:t>
      </w:r>
      <w:r w:rsidR="006F70D8">
        <w:rPr>
          <w:rFonts w:ascii="Times New Roman" w:hAnsi="Times New Roman" w:cs="Times New Roman"/>
        </w:rPr>
        <w:t xml:space="preserve"> that general federal statutes don’t apply to foreign-flag vessels</w:t>
      </w:r>
      <w:r w:rsidR="00934D7A">
        <w:rPr>
          <w:rFonts w:ascii="Times New Roman" w:hAnsi="Times New Roman" w:cs="Times New Roman"/>
        </w:rPr>
        <w:t>.</w:t>
      </w:r>
    </w:p>
    <w:p w14:paraId="0EEF6511" w14:textId="13DDC7F8" w:rsidR="00934D7A" w:rsidRPr="005251B0" w:rsidRDefault="00934D7A" w:rsidP="00E0613E">
      <w:pPr>
        <w:pStyle w:val="ListParagraph"/>
        <w:numPr>
          <w:ilvl w:val="5"/>
          <w:numId w:val="1"/>
        </w:numPr>
        <w:rPr>
          <w:rFonts w:ascii="Times New Roman" w:hAnsi="Times New Roman" w:cs="Times New Roman"/>
          <w:b/>
        </w:rPr>
      </w:pPr>
      <w:r>
        <w:rPr>
          <w:rFonts w:ascii="Times New Roman" w:hAnsi="Times New Roman" w:cs="Times New Roman"/>
        </w:rPr>
        <w:lastRenderedPageBreak/>
        <w:t>Justice Kennedy’s plurality opinion charted middle course and emphasized a distinction between matters that affect the interests of the United States and matters that concern foreign affairs.</w:t>
      </w:r>
    </w:p>
    <w:p w14:paraId="4DF49B42" w14:textId="77777777" w:rsidR="005251B0" w:rsidRDefault="005251B0" w:rsidP="005251B0">
      <w:pPr>
        <w:pStyle w:val="ListParagraph"/>
        <w:numPr>
          <w:ilvl w:val="4"/>
          <w:numId w:val="1"/>
        </w:numPr>
        <w:rPr>
          <w:rFonts w:ascii="Times New Roman" w:hAnsi="Times New Roman" w:cs="Times New Roman"/>
          <w:b/>
        </w:rPr>
      </w:pPr>
      <w:r>
        <w:rPr>
          <w:rFonts w:ascii="Times New Roman" w:hAnsi="Times New Roman" w:cs="Times New Roman"/>
          <w:b/>
        </w:rPr>
        <w:t>Internal affairs rule:</w:t>
      </w:r>
      <w:r>
        <w:rPr>
          <w:rFonts w:ascii="Times New Roman" w:hAnsi="Times New Roman" w:cs="Times New Roman"/>
        </w:rPr>
        <w:t xml:space="preserve"> All things that happen aboard a foreign-flag ship, that do no involve peace or dignity of the country or port, should be left to be dealt with by the local government of the nation to which the ship belongs.</w:t>
      </w:r>
    </w:p>
    <w:p w14:paraId="178E6CE7" w14:textId="6B569A3F" w:rsidR="005251B0" w:rsidRPr="005251B0" w:rsidRDefault="005251B0" w:rsidP="005251B0">
      <w:pPr>
        <w:pStyle w:val="ListParagraph"/>
        <w:numPr>
          <w:ilvl w:val="4"/>
          <w:numId w:val="1"/>
        </w:numPr>
        <w:rPr>
          <w:rFonts w:ascii="Times New Roman" w:hAnsi="Times New Roman" w:cs="Times New Roman"/>
          <w:b/>
        </w:rPr>
      </w:pPr>
      <w:r>
        <w:rPr>
          <w:rFonts w:ascii="Times New Roman" w:hAnsi="Times New Roman" w:cs="Times New Roman"/>
          <w:b/>
        </w:rPr>
        <w:t>Charming Betsy canon:</w:t>
      </w:r>
      <w:r>
        <w:rPr>
          <w:rFonts w:ascii="Times New Roman" w:hAnsi="Times New Roman" w:cs="Times New Roman"/>
        </w:rPr>
        <w:t xml:space="preserve"> Broad statute shouldn’t be construed to violate an international treaty. You don’t want to create hostilities.</w:t>
      </w:r>
    </w:p>
    <w:p w14:paraId="6EBDD622"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Executive interpretation</w:t>
      </w:r>
    </w:p>
    <w:p w14:paraId="03CCD822" w14:textId="45B2D3E5" w:rsidR="00025549" w:rsidRPr="004E3DE6" w:rsidRDefault="00025549" w:rsidP="00025549">
      <w:pPr>
        <w:pStyle w:val="ListParagraph"/>
        <w:numPr>
          <w:ilvl w:val="2"/>
          <w:numId w:val="1"/>
        </w:numPr>
        <w:rPr>
          <w:rFonts w:ascii="Times New Roman" w:hAnsi="Times New Roman" w:cs="Times New Roman"/>
          <w:b/>
        </w:rPr>
      </w:pPr>
      <w:r w:rsidRPr="004E3DE6">
        <w:rPr>
          <w:rFonts w:ascii="Times New Roman" w:hAnsi="Times New Roman" w:cs="Times New Roman"/>
          <w:b/>
        </w:rPr>
        <w:t>Signing statements</w:t>
      </w:r>
      <w:r w:rsidR="004E3DE6" w:rsidRPr="004E3DE6">
        <w:rPr>
          <w:rFonts w:ascii="Times New Roman" w:hAnsi="Times New Roman" w:cs="Times New Roman"/>
          <w:b/>
        </w:rPr>
        <w:t xml:space="preserve"> </w:t>
      </w:r>
    </w:p>
    <w:p w14:paraId="70D0C61E" w14:textId="60AB682E" w:rsidR="00621AD7" w:rsidRDefault="00621AD7" w:rsidP="00621AD7">
      <w:pPr>
        <w:pStyle w:val="ListParagraph"/>
        <w:numPr>
          <w:ilvl w:val="3"/>
          <w:numId w:val="1"/>
        </w:numPr>
        <w:rPr>
          <w:rFonts w:ascii="Times New Roman" w:hAnsi="Times New Roman" w:cs="Times New Roman"/>
          <w:b/>
        </w:rPr>
      </w:pPr>
      <w:r>
        <w:rPr>
          <w:rFonts w:ascii="Times New Roman" w:hAnsi="Times New Roman" w:cs="Times New Roman"/>
          <w:b/>
        </w:rPr>
        <w:t>Constitutional basis</w:t>
      </w:r>
    </w:p>
    <w:p w14:paraId="07AF06FA" w14:textId="62ACAB83" w:rsidR="00621AD7" w:rsidRPr="00621AD7" w:rsidRDefault="00621AD7" w:rsidP="00621AD7">
      <w:pPr>
        <w:pStyle w:val="ListParagraph"/>
        <w:numPr>
          <w:ilvl w:val="4"/>
          <w:numId w:val="1"/>
        </w:numPr>
        <w:rPr>
          <w:rFonts w:ascii="Times New Roman" w:hAnsi="Times New Roman" w:cs="Times New Roman"/>
          <w:b/>
        </w:rPr>
      </w:pPr>
      <w:r>
        <w:rPr>
          <w:rFonts w:ascii="Times New Roman" w:hAnsi="Times New Roman" w:cs="Times New Roman"/>
        </w:rPr>
        <w:t>If a president doesn’t sign, he’s supposed to veto it and send it back to Congress.</w:t>
      </w:r>
    </w:p>
    <w:p w14:paraId="2EC55077" w14:textId="0E53F6DD" w:rsidR="00621AD7" w:rsidRPr="00F343FD" w:rsidRDefault="00621AD7" w:rsidP="00621AD7">
      <w:pPr>
        <w:pStyle w:val="ListParagraph"/>
        <w:numPr>
          <w:ilvl w:val="4"/>
          <w:numId w:val="1"/>
        </w:numPr>
        <w:rPr>
          <w:rFonts w:ascii="Times New Roman" w:hAnsi="Times New Roman" w:cs="Times New Roman"/>
          <w:b/>
        </w:rPr>
      </w:pPr>
      <w:r>
        <w:rPr>
          <w:rFonts w:ascii="Times New Roman" w:hAnsi="Times New Roman" w:cs="Times New Roman"/>
        </w:rPr>
        <w:t>Constitution doesn’t say a President can’t comment on a bill while signing</w:t>
      </w:r>
    </w:p>
    <w:p w14:paraId="7059DA27" w14:textId="4212EC2D" w:rsidR="00F343FD" w:rsidRPr="00D02F3E" w:rsidRDefault="00F343FD" w:rsidP="00621AD7">
      <w:pPr>
        <w:pStyle w:val="ListParagraph"/>
        <w:numPr>
          <w:ilvl w:val="4"/>
          <w:numId w:val="1"/>
        </w:numPr>
        <w:rPr>
          <w:rFonts w:ascii="Times New Roman" w:hAnsi="Times New Roman" w:cs="Times New Roman"/>
          <w:b/>
        </w:rPr>
      </w:pPr>
      <w:r>
        <w:rPr>
          <w:rFonts w:ascii="Times New Roman" w:hAnsi="Times New Roman" w:cs="Times New Roman"/>
        </w:rPr>
        <w:t>In the past, hostile signing statements have been criticized by Congress as a line item veto</w:t>
      </w:r>
    </w:p>
    <w:p w14:paraId="13BDD371" w14:textId="69463EEE" w:rsidR="00D02F3E" w:rsidRPr="00D02F3E" w:rsidRDefault="00D02F3E" w:rsidP="00621AD7">
      <w:pPr>
        <w:pStyle w:val="ListParagraph"/>
        <w:numPr>
          <w:ilvl w:val="4"/>
          <w:numId w:val="1"/>
        </w:numPr>
        <w:rPr>
          <w:rFonts w:ascii="Times New Roman" w:hAnsi="Times New Roman" w:cs="Times New Roman"/>
          <w:b/>
        </w:rPr>
      </w:pPr>
      <w:r>
        <w:rPr>
          <w:rFonts w:ascii="Times New Roman" w:hAnsi="Times New Roman" w:cs="Times New Roman"/>
        </w:rPr>
        <w:t>By 1950, more use of this but it’s still rare</w:t>
      </w:r>
    </w:p>
    <w:p w14:paraId="231149BB" w14:textId="46E932E9" w:rsidR="00D02F3E" w:rsidRDefault="00D02F3E" w:rsidP="00D02F3E">
      <w:pPr>
        <w:pStyle w:val="ListParagraph"/>
        <w:numPr>
          <w:ilvl w:val="3"/>
          <w:numId w:val="1"/>
        </w:numPr>
        <w:rPr>
          <w:rFonts w:ascii="Times New Roman" w:hAnsi="Times New Roman" w:cs="Times New Roman"/>
          <w:b/>
        </w:rPr>
      </w:pPr>
      <w:r w:rsidRPr="00D02F3E">
        <w:rPr>
          <w:rFonts w:ascii="Times New Roman" w:hAnsi="Times New Roman" w:cs="Times New Roman"/>
          <w:b/>
        </w:rPr>
        <w:t>Reagan shift</w:t>
      </w:r>
    </w:p>
    <w:p w14:paraId="402FBDC2" w14:textId="028F9C5D" w:rsidR="00D02F3E" w:rsidRPr="006A59C1" w:rsidRDefault="00D02F3E" w:rsidP="00D02F3E">
      <w:pPr>
        <w:pStyle w:val="ListParagraph"/>
        <w:numPr>
          <w:ilvl w:val="4"/>
          <w:numId w:val="1"/>
        </w:numPr>
        <w:rPr>
          <w:rFonts w:ascii="Times New Roman" w:hAnsi="Times New Roman" w:cs="Times New Roman"/>
          <w:b/>
        </w:rPr>
      </w:pPr>
      <w:r>
        <w:rPr>
          <w:rFonts w:ascii="Times New Roman" w:hAnsi="Times New Roman" w:cs="Times New Roman"/>
        </w:rPr>
        <w:t>Alito memo from OLC calls for use of signing statements in legislative history; added to Federal Register</w:t>
      </w:r>
    </w:p>
    <w:p w14:paraId="0FFC3AA3" w14:textId="697D1B3F" w:rsidR="006A59C1" w:rsidRPr="006A59C1" w:rsidRDefault="006A59C1" w:rsidP="00D02F3E">
      <w:pPr>
        <w:pStyle w:val="ListParagraph"/>
        <w:numPr>
          <w:ilvl w:val="4"/>
          <w:numId w:val="1"/>
        </w:numPr>
        <w:rPr>
          <w:rFonts w:ascii="Times New Roman" w:hAnsi="Times New Roman" w:cs="Times New Roman"/>
          <w:b/>
        </w:rPr>
      </w:pPr>
      <w:r>
        <w:rPr>
          <w:rFonts w:ascii="Times New Roman" w:hAnsi="Times New Roman" w:cs="Times New Roman"/>
        </w:rPr>
        <w:t>Alito and his team want President’s views on legislation to be given same (or greater) weight as Congress’s views.</w:t>
      </w:r>
    </w:p>
    <w:p w14:paraId="2883F5E5" w14:textId="41F212C9" w:rsidR="006A59C1" w:rsidRPr="009B71FB" w:rsidRDefault="006A59C1" w:rsidP="006A59C1">
      <w:pPr>
        <w:pStyle w:val="ListParagraph"/>
        <w:numPr>
          <w:ilvl w:val="5"/>
          <w:numId w:val="1"/>
        </w:numPr>
        <w:rPr>
          <w:rFonts w:ascii="Times New Roman" w:hAnsi="Times New Roman" w:cs="Times New Roman"/>
          <w:b/>
        </w:rPr>
      </w:pPr>
      <w:r>
        <w:rPr>
          <w:rFonts w:ascii="Times New Roman" w:hAnsi="Times New Roman" w:cs="Times New Roman"/>
        </w:rPr>
        <w:t>Rationale: President’s approval is an integral part of passing legislation, therefore his understanding of bill should be as important as Committee reports.</w:t>
      </w:r>
    </w:p>
    <w:p w14:paraId="720A948F" w14:textId="0AB960A8" w:rsidR="009B71FB" w:rsidRPr="009B71FB" w:rsidRDefault="009B71FB" w:rsidP="006A59C1">
      <w:pPr>
        <w:pStyle w:val="ListParagraph"/>
        <w:numPr>
          <w:ilvl w:val="5"/>
          <w:numId w:val="1"/>
        </w:numPr>
        <w:rPr>
          <w:rFonts w:ascii="Times New Roman" w:hAnsi="Times New Roman" w:cs="Times New Roman"/>
          <w:b/>
        </w:rPr>
      </w:pPr>
      <w:r>
        <w:rPr>
          <w:rFonts w:ascii="Times New Roman" w:hAnsi="Times New Roman" w:cs="Times New Roman"/>
        </w:rPr>
        <w:t>Will help President shape the law, and curb “abuse” of legislative history by courts</w:t>
      </w:r>
    </w:p>
    <w:p w14:paraId="04BDB9EB" w14:textId="0818F609" w:rsidR="009B71FB" w:rsidRPr="0030486E" w:rsidRDefault="009B71FB" w:rsidP="009B71FB">
      <w:pPr>
        <w:pStyle w:val="ListParagraph"/>
        <w:numPr>
          <w:ilvl w:val="4"/>
          <w:numId w:val="1"/>
        </w:numPr>
        <w:rPr>
          <w:rFonts w:ascii="Times New Roman" w:hAnsi="Times New Roman" w:cs="Times New Roman"/>
          <w:b/>
        </w:rPr>
      </w:pPr>
      <w:r>
        <w:rPr>
          <w:rFonts w:ascii="Times New Roman" w:hAnsi="Times New Roman" w:cs="Times New Roman"/>
        </w:rPr>
        <w:t>Alito memo is part of the “unitary executive” movement during the Reagan administration</w:t>
      </w:r>
    </w:p>
    <w:p w14:paraId="753A5ED2" w14:textId="33FB0E87" w:rsidR="0030486E" w:rsidRPr="00125C13" w:rsidRDefault="006D6149" w:rsidP="009B71FB">
      <w:pPr>
        <w:pStyle w:val="ListParagraph"/>
        <w:numPr>
          <w:ilvl w:val="4"/>
          <w:numId w:val="1"/>
        </w:numPr>
        <w:rPr>
          <w:rFonts w:ascii="Times New Roman" w:hAnsi="Times New Roman" w:cs="Times New Roman"/>
          <w:b/>
        </w:rPr>
      </w:pPr>
      <w:r>
        <w:rPr>
          <w:rFonts w:ascii="Times New Roman" w:hAnsi="Times New Roman" w:cs="Times New Roman"/>
        </w:rPr>
        <w:t>Reagan wants his interpretations of bills to affect the executive agencies’ application of the bills</w:t>
      </w:r>
    </w:p>
    <w:p w14:paraId="1A3AF9F2" w14:textId="63936798" w:rsidR="00125C13" w:rsidRDefault="00125C13" w:rsidP="00125C13">
      <w:pPr>
        <w:pStyle w:val="ListParagraph"/>
        <w:numPr>
          <w:ilvl w:val="3"/>
          <w:numId w:val="1"/>
        </w:numPr>
        <w:rPr>
          <w:rFonts w:ascii="Times New Roman" w:hAnsi="Times New Roman" w:cs="Times New Roman"/>
          <w:b/>
        </w:rPr>
      </w:pPr>
      <w:r w:rsidRPr="00125C13">
        <w:rPr>
          <w:rFonts w:ascii="Times New Roman" w:hAnsi="Times New Roman" w:cs="Times New Roman"/>
          <w:b/>
        </w:rPr>
        <w:t>Evolution since Reagan</w:t>
      </w:r>
    </w:p>
    <w:p w14:paraId="28FA1247" w14:textId="28146C94" w:rsidR="00125C13" w:rsidRPr="00125C13" w:rsidRDefault="00125C13" w:rsidP="00125C13">
      <w:pPr>
        <w:pStyle w:val="ListParagraph"/>
        <w:numPr>
          <w:ilvl w:val="4"/>
          <w:numId w:val="1"/>
        </w:numPr>
        <w:rPr>
          <w:rFonts w:ascii="Times New Roman" w:hAnsi="Times New Roman" w:cs="Times New Roman"/>
          <w:b/>
        </w:rPr>
      </w:pPr>
      <w:r>
        <w:rPr>
          <w:rFonts w:ascii="Times New Roman" w:hAnsi="Times New Roman" w:cs="Times New Roman"/>
        </w:rPr>
        <w:t>Reagan had 260 signing statements, 86 (34%) of which objected to one or more statutory provisions</w:t>
      </w:r>
    </w:p>
    <w:p w14:paraId="1C9C0264" w14:textId="46D80392" w:rsidR="00125C13" w:rsidRPr="00125C13" w:rsidRDefault="00125C13" w:rsidP="00125C13">
      <w:pPr>
        <w:pStyle w:val="ListParagraph"/>
        <w:numPr>
          <w:ilvl w:val="4"/>
          <w:numId w:val="1"/>
        </w:numPr>
        <w:rPr>
          <w:rFonts w:ascii="Times New Roman" w:hAnsi="Times New Roman" w:cs="Times New Roman"/>
          <w:b/>
        </w:rPr>
      </w:pPr>
      <w:r>
        <w:rPr>
          <w:rFonts w:ascii="Times New Roman" w:hAnsi="Times New Roman" w:cs="Times New Roman"/>
        </w:rPr>
        <w:t>George H.W. Bush had 287 signing statements, 47% of which raised constitutional or legal objections</w:t>
      </w:r>
    </w:p>
    <w:p w14:paraId="329630B9" w14:textId="66BD1E1B" w:rsidR="00125C13" w:rsidRPr="00253E72" w:rsidRDefault="00125C13" w:rsidP="00125C13">
      <w:pPr>
        <w:pStyle w:val="ListParagraph"/>
        <w:numPr>
          <w:ilvl w:val="5"/>
          <w:numId w:val="1"/>
        </w:numPr>
        <w:rPr>
          <w:rFonts w:ascii="Times New Roman" w:hAnsi="Times New Roman" w:cs="Times New Roman"/>
          <w:b/>
        </w:rPr>
      </w:pPr>
      <w:r>
        <w:rPr>
          <w:rFonts w:ascii="Times New Roman" w:hAnsi="Times New Roman" w:cs="Times New Roman"/>
        </w:rPr>
        <w:t>Bush I introduced another tool – he instructed AG to prepare “remedial legislation” which would correct concerns with the bills, submit remedial legislation to Congress</w:t>
      </w:r>
    </w:p>
    <w:p w14:paraId="500456E7" w14:textId="3B19A111" w:rsidR="00253E72" w:rsidRPr="00253E72" w:rsidRDefault="00253E72" w:rsidP="00125C13">
      <w:pPr>
        <w:pStyle w:val="ListParagraph"/>
        <w:numPr>
          <w:ilvl w:val="5"/>
          <w:numId w:val="1"/>
        </w:numPr>
        <w:rPr>
          <w:rFonts w:ascii="Times New Roman" w:hAnsi="Times New Roman" w:cs="Times New Roman"/>
          <w:b/>
        </w:rPr>
      </w:pPr>
      <w:r>
        <w:rPr>
          <w:rFonts w:ascii="Times New Roman" w:hAnsi="Times New Roman" w:cs="Times New Roman"/>
        </w:rPr>
        <w:t>This seems to be a sensible way to do things, good relationship between branches</w:t>
      </w:r>
    </w:p>
    <w:p w14:paraId="5186CAA9" w14:textId="64FA7807" w:rsidR="00253E72" w:rsidRPr="002818CF" w:rsidRDefault="00253E72" w:rsidP="00253E72">
      <w:pPr>
        <w:pStyle w:val="ListParagraph"/>
        <w:numPr>
          <w:ilvl w:val="4"/>
          <w:numId w:val="1"/>
        </w:numPr>
        <w:rPr>
          <w:rFonts w:ascii="Times New Roman" w:hAnsi="Times New Roman" w:cs="Times New Roman"/>
          <w:b/>
        </w:rPr>
      </w:pPr>
      <w:r>
        <w:rPr>
          <w:rFonts w:ascii="Times New Roman" w:hAnsi="Times New Roman" w:cs="Times New Roman"/>
        </w:rPr>
        <w:t>Clinton: 381 statements, 18% of which voiced objections</w:t>
      </w:r>
    </w:p>
    <w:p w14:paraId="60321D0A" w14:textId="3E71BDE8" w:rsidR="002818CF" w:rsidRPr="002818CF" w:rsidRDefault="002818CF" w:rsidP="002818CF">
      <w:pPr>
        <w:pStyle w:val="ListParagraph"/>
        <w:numPr>
          <w:ilvl w:val="3"/>
          <w:numId w:val="1"/>
        </w:numPr>
        <w:rPr>
          <w:rFonts w:ascii="Times New Roman" w:hAnsi="Times New Roman" w:cs="Times New Roman"/>
          <w:b/>
        </w:rPr>
      </w:pPr>
      <w:r w:rsidRPr="005F7EB7">
        <w:rPr>
          <w:rFonts w:ascii="Times New Roman" w:hAnsi="Times New Roman" w:cs="Times New Roman"/>
          <w:b/>
        </w:rPr>
        <w:t>Nussbuam:</w:t>
      </w:r>
      <w:r>
        <w:rPr>
          <w:rFonts w:ascii="Times New Roman" w:hAnsi="Times New Roman" w:cs="Times New Roman"/>
        </w:rPr>
        <w:t xml:space="preserve"> </w:t>
      </w:r>
      <w:r w:rsidRPr="005F7EB7">
        <w:rPr>
          <w:rFonts w:ascii="Times New Roman" w:hAnsi="Times New Roman" w:cs="Times New Roman"/>
          <w:b/>
        </w:rPr>
        <w:t>functions of signing statements</w:t>
      </w:r>
    </w:p>
    <w:p w14:paraId="7D90FE1E" w14:textId="11ADAAA8" w:rsidR="002818CF" w:rsidRPr="002818CF" w:rsidRDefault="002818CF" w:rsidP="002818CF">
      <w:pPr>
        <w:pStyle w:val="ListParagraph"/>
        <w:numPr>
          <w:ilvl w:val="4"/>
          <w:numId w:val="1"/>
        </w:numPr>
        <w:rPr>
          <w:rFonts w:ascii="Times New Roman" w:hAnsi="Times New Roman" w:cs="Times New Roman"/>
          <w:b/>
        </w:rPr>
      </w:pPr>
      <w:r>
        <w:rPr>
          <w:rFonts w:ascii="Times New Roman" w:hAnsi="Times New Roman" w:cs="Times New Roman"/>
        </w:rPr>
        <w:lastRenderedPageBreak/>
        <w:t>Explaining bill to the public</w:t>
      </w:r>
    </w:p>
    <w:p w14:paraId="2C8F549C" w14:textId="08BF3BB5" w:rsidR="002818CF" w:rsidRPr="002818CF" w:rsidRDefault="002818CF" w:rsidP="002818CF">
      <w:pPr>
        <w:pStyle w:val="ListParagraph"/>
        <w:numPr>
          <w:ilvl w:val="4"/>
          <w:numId w:val="1"/>
        </w:numPr>
        <w:rPr>
          <w:rFonts w:ascii="Times New Roman" w:hAnsi="Times New Roman" w:cs="Times New Roman"/>
          <w:b/>
        </w:rPr>
      </w:pPr>
      <w:r>
        <w:rPr>
          <w:rFonts w:ascii="Times New Roman" w:hAnsi="Times New Roman" w:cs="Times New Roman"/>
        </w:rPr>
        <w:t>Direct subordinate officers in how to interpret and apply the bills</w:t>
      </w:r>
    </w:p>
    <w:p w14:paraId="4E78BB88" w14:textId="1AB8C8F0" w:rsidR="002818CF" w:rsidRPr="00297443" w:rsidRDefault="002818CF" w:rsidP="002818CF">
      <w:pPr>
        <w:pStyle w:val="ListParagraph"/>
        <w:numPr>
          <w:ilvl w:val="4"/>
          <w:numId w:val="1"/>
        </w:numPr>
        <w:rPr>
          <w:rFonts w:ascii="Times New Roman" w:hAnsi="Times New Roman" w:cs="Times New Roman"/>
          <w:b/>
        </w:rPr>
      </w:pPr>
      <w:r>
        <w:rPr>
          <w:rFonts w:ascii="Times New Roman" w:hAnsi="Times New Roman" w:cs="Times New Roman"/>
        </w:rPr>
        <w:t>Raise constitutional concerns about the bill in certain applications or on its face</w:t>
      </w:r>
      <w:r w:rsidR="00297443">
        <w:rPr>
          <w:rFonts w:ascii="Times New Roman" w:hAnsi="Times New Roman" w:cs="Times New Roman"/>
        </w:rPr>
        <w:t xml:space="preserve">. </w:t>
      </w:r>
    </w:p>
    <w:p w14:paraId="73B5A646" w14:textId="32F27EFE" w:rsidR="00297443" w:rsidRPr="006F3866" w:rsidRDefault="00297443" w:rsidP="00297443">
      <w:pPr>
        <w:pStyle w:val="ListParagraph"/>
        <w:numPr>
          <w:ilvl w:val="5"/>
          <w:numId w:val="1"/>
        </w:numPr>
        <w:rPr>
          <w:rFonts w:ascii="Times New Roman" w:hAnsi="Times New Roman" w:cs="Times New Roman"/>
          <w:b/>
        </w:rPr>
      </w:pPr>
      <w:r>
        <w:rPr>
          <w:rFonts w:ascii="Times New Roman" w:hAnsi="Times New Roman" w:cs="Times New Roman"/>
        </w:rPr>
        <w:t>But if President really thinks it’s unconstitutional, shouldn’</w:t>
      </w:r>
      <w:r w:rsidR="008C4144">
        <w:rPr>
          <w:rFonts w:ascii="Times New Roman" w:hAnsi="Times New Roman" w:cs="Times New Roman"/>
        </w:rPr>
        <w:t>t he veto it? The problem is that so much omnibus legislation is being passed, and you don’t want to veto a whole bill</w:t>
      </w:r>
    </w:p>
    <w:p w14:paraId="62ED3DC6" w14:textId="1144AAD1" w:rsidR="006F3866" w:rsidRPr="005F7EB7" w:rsidRDefault="006F3866" w:rsidP="006F3866">
      <w:pPr>
        <w:pStyle w:val="ListParagraph"/>
        <w:numPr>
          <w:ilvl w:val="4"/>
          <w:numId w:val="1"/>
        </w:numPr>
        <w:rPr>
          <w:rFonts w:ascii="Times New Roman" w:hAnsi="Times New Roman" w:cs="Times New Roman"/>
          <w:b/>
        </w:rPr>
      </w:pPr>
      <w:r>
        <w:rPr>
          <w:rFonts w:ascii="Times New Roman" w:hAnsi="Times New Roman" w:cs="Times New Roman"/>
        </w:rPr>
        <w:t>Using signing statements for legislative history (</w:t>
      </w:r>
      <w:r>
        <w:rPr>
          <w:rFonts w:ascii="Times New Roman" w:hAnsi="Times New Roman" w:cs="Times New Roman"/>
          <w:b/>
        </w:rPr>
        <w:t>more controversial</w:t>
      </w:r>
      <w:r>
        <w:rPr>
          <w:rFonts w:ascii="Times New Roman" w:hAnsi="Times New Roman" w:cs="Times New Roman"/>
        </w:rPr>
        <w:t>)</w:t>
      </w:r>
    </w:p>
    <w:p w14:paraId="035E7FD0" w14:textId="5B59F573" w:rsidR="005F7EB7" w:rsidRPr="005F7EB7" w:rsidRDefault="005F7EB7" w:rsidP="005F7EB7">
      <w:pPr>
        <w:pStyle w:val="ListParagraph"/>
        <w:numPr>
          <w:ilvl w:val="5"/>
          <w:numId w:val="1"/>
        </w:numPr>
        <w:rPr>
          <w:rFonts w:ascii="Times New Roman" w:hAnsi="Times New Roman" w:cs="Times New Roman"/>
          <w:b/>
        </w:rPr>
      </w:pPr>
      <w:r>
        <w:rPr>
          <w:rFonts w:ascii="Times New Roman" w:hAnsi="Times New Roman" w:cs="Times New Roman"/>
        </w:rPr>
        <w:t>Concerns with adding comments and changing legislative history after Congress has closed it records.</w:t>
      </w:r>
    </w:p>
    <w:p w14:paraId="252A2109" w14:textId="5C420B18" w:rsidR="005F7EB7" w:rsidRDefault="005F7EB7" w:rsidP="005F7EB7">
      <w:pPr>
        <w:pStyle w:val="ListParagraph"/>
        <w:numPr>
          <w:ilvl w:val="3"/>
          <w:numId w:val="1"/>
        </w:numPr>
        <w:rPr>
          <w:rFonts w:ascii="Times New Roman" w:hAnsi="Times New Roman" w:cs="Times New Roman"/>
          <w:b/>
        </w:rPr>
      </w:pPr>
      <w:r w:rsidRPr="005F7EB7">
        <w:rPr>
          <w:rFonts w:ascii="Times New Roman" w:hAnsi="Times New Roman" w:cs="Times New Roman"/>
          <w:b/>
        </w:rPr>
        <w:t>Bush II era</w:t>
      </w:r>
    </w:p>
    <w:p w14:paraId="6CB073BA" w14:textId="72DF480D" w:rsidR="005F7EB7" w:rsidRPr="005F7EB7" w:rsidRDefault="005F7EB7" w:rsidP="005F7EB7">
      <w:pPr>
        <w:pStyle w:val="ListParagraph"/>
        <w:numPr>
          <w:ilvl w:val="4"/>
          <w:numId w:val="1"/>
        </w:numPr>
        <w:rPr>
          <w:rFonts w:ascii="Times New Roman" w:hAnsi="Times New Roman" w:cs="Times New Roman"/>
          <w:b/>
        </w:rPr>
      </w:pPr>
      <w:r>
        <w:rPr>
          <w:rFonts w:ascii="Times New Roman" w:hAnsi="Times New Roman" w:cs="Times New Roman"/>
        </w:rPr>
        <w:t>Sheer number of signing statements was dramatic escalation as vehicle to further unitary executive</w:t>
      </w:r>
    </w:p>
    <w:p w14:paraId="4854A8DF" w14:textId="69F05D2F" w:rsidR="005F7EB7" w:rsidRPr="005F7EB7" w:rsidRDefault="005F7EB7" w:rsidP="005F7EB7">
      <w:pPr>
        <w:pStyle w:val="ListParagraph"/>
        <w:numPr>
          <w:ilvl w:val="4"/>
          <w:numId w:val="1"/>
        </w:numPr>
        <w:rPr>
          <w:rFonts w:ascii="Times New Roman" w:hAnsi="Times New Roman" w:cs="Times New Roman"/>
          <w:b/>
        </w:rPr>
      </w:pPr>
      <w:r>
        <w:rPr>
          <w:rFonts w:ascii="Times New Roman" w:hAnsi="Times New Roman" w:cs="Times New Roman"/>
        </w:rPr>
        <w:t>Only 161 statements, but 127 of them (79%) voiced objections</w:t>
      </w:r>
    </w:p>
    <w:p w14:paraId="7ADC2124" w14:textId="4533BEB2" w:rsidR="005F7EB7" w:rsidRPr="00B2597D" w:rsidRDefault="005F7EB7" w:rsidP="005F7EB7">
      <w:pPr>
        <w:pStyle w:val="ListParagraph"/>
        <w:numPr>
          <w:ilvl w:val="4"/>
          <w:numId w:val="1"/>
        </w:numPr>
        <w:rPr>
          <w:rFonts w:ascii="Times New Roman" w:hAnsi="Times New Roman" w:cs="Times New Roman"/>
          <w:b/>
        </w:rPr>
      </w:pPr>
      <w:r>
        <w:rPr>
          <w:rFonts w:ascii="Times New Roman" w:hAnsi="Times New Roman" w:cs="Times New Roman"/>
        </w:rPr>
        <w:t>Virtually all of them voiced multiple objections</w:t>
      </w:r>
    </w:p>
    <w:p w14:paraId="48B8C392" w14:textId="1D30CDBF" w:rsidR="00B2597D" w:rsidRPr="00B2597D" w:rsidRDefault="00B2597D" w:rsidP="005F7EB7">
      <w:pPr>
        <w:pStyle w:val="ListParagraph"/>
        <w:numPr>
          <w:ilvl w:val="4"/>
          <w:numId w:val="1"/>
        </w:numPr>
        <w:rPr>
          <w:rFonts w:ascii="Times New Roman" w:hAnsi="Times New Roman" w:cs="Times New Roman"/>
          <w:b/>
        </w:rPr>
      </w:pPr>
      <w:r>
        <w:rPr>
          <w:rFonts w:ascii="Times New Roman" w:hAnsi="Times New Roman" w:cs="Times New Roman"/>
        </w:rPr>
        <w:t>Bush II also never vetoed any legislation; exclusive device</w:t>
      </w:r>
    </w:p>
    <w:p w14:paraId="733396E5" w14:textId="46EF609B" w:rsidR="00B2597D" w:rsidRPr="00B94A84" w:rsidRDefault="00B2597D" w:rsidP="005F7EB7">
      <w:pPr>
        <w:pStyle w:val="ListParagraph"/>
        <w:numPr>
          <w:ilvl w:val="4"/>
          <w:numId w:val="1"/>
        </w:numPr>
        <w:rPr>
          <w:rFonts w:ascii="Times New Roman" w:hAnsi="Times New Roman" w:cs="Times New Roman"/>
          <w:b/>
        </w:rPr>
      </w:pPr>
      <w:r>
        <w:rPr>
          <w:rFonts w:ascii="Times New Roman" w:hAnsi="Times New Roman" w:cs="Times New Roman"/>
        </w:rPr>
        <w:t>Other great departure: Bush’s signing statements were very broad and didn’t voice specific remedies</w:t>
      </w:r>
    </w:p>
    <w:p w14:paraId="64A4506F" w14:textId="0EAE9C0D" w:rsidR="00B94A84" w:rsidRDefault="00B94A84" w:rsidP="00B94A84">
      <w:pPr>
        <w:pStyle w:val="ListParagraph"/>
        <w:numPr>
          <w:ilvl w:val="3"/>
          <w:numId w:val="1"/>
        </w:numPr>
        <w:rPr>
          <w:rFonts w:ascii="Times New Roman" w:hAnsi="Times New Roman" w:cs="Times New Roman"/>
          <w:b/>
        </w:rPr>
      </w:pPr>
      <w:r w:rsidRPr="00B94A84">
        <w:rPr>
          <w:rFonts w:ascii="Times New Roman" w:hAnsi="Times New Roman" w:cs="Times New Roman"/>
          <w:b/>
        </w:rPr>
        <w:t>Obama</w:t>
      </w:r>
    </w:p>
    <w:p w14:paraId="5BA55D83" w14:textId="1048BD51" w:rsidR="00B94A84" w:rsidRPr="001D23C1" w:rsidRDefault="00B94A84" w:rsidP="00B94A84">
      <w:pPr>
        <w:pStyle w:val="ListParagraph"/>
        <w:numPr>
          <w:ilvl w:val="4"/>
          <w:numId w:val="1"/>
        </w:numPr>
        <w:rPr>
          <w:rFonts w:ascii="Times New Roman" w:hAnsi="Times New Roman" w:cs="Times New Roman"/>
          <w:b/>
        </w:rPr>
      </w:pPr>
      <w:r>
        <w:rPr>
          <w:rFonts w:ascii="Times New Roman" w:hAnsi="Times New Roman" w:cs="Times New Roman"/>
        </w:rPr>
        <w:t>Promised not to use signing statements, and then still us</w:t>
      </w:r>
      <w:r w:rsidR="00632FD7">
        <w:rPr>
          <w:rFonts w:ascii="Times New Roman" w:hAnsi="Times New Roman" w:cs="Times New Roman"/>
        </w:rPr>
        <w:t>e</w:t>
      </w:r>
      <w:r>
        <w:rPr>
          <w:rFonts w:ascii="Times New Roman" w:hAnsi="Times New Roman" w:cs="Times New Roman"/>
        </w:rPr>
        <w:t>d it, but much less than Bush</w:t>
      </w:r>
    </w:p>
    <w:p w14:paraId="637DD68C" w14:textId="4B09D869" w:rsidR="001D23C1" w:rsidRPr="001D23C1" w:rsidRDefault="001D23C1" w:rsidP="00B94A84">
      <w:pPr>
        <w:pStyle w:val="ListParagraph"/>
        <w:numPr>
          <w:ilvl w:val="4"/>
          <w:numId w:val="1"/>
        </w:numPr>
        <w:rPr>
          <w:rFonts w:ascii="Times New Roman" w:hAnsi="Times New Roman" w:cs="Times New Roman"/>
          <w:b/>
        </w:rPr>
      </w:pPr>
      <w:r>
        <w:rPr>
          <w:rFonts w:ascii="Times New Roman" w:hAnsi="Times New Roman" w:cs="Times New Roman"/>
        </w:rPr>
        <w:t>Also set out principles for when he’ll used them</w:t>
      </w:r>
    </w:p>
    <w:p w14:paraId="430FAA6C" w14:textId="0A94A655" w:rsidR="001D23C1" w:rsidRPr="001D23C1" w:rsidRDefault="001D23C1" w:rsidP="001D23C1">
      <w:pPr>
        <w:pStyle w:val="ListParagraph"/>
        <w:numPr>
          <w:ilvl w:val="5"/>
          <w:numId w:val="1"/>
        </w:numPr>
        <w:rPr>
          <w:rFonts w:ascii="Times New Roman" w:hAnsi="Times New Roman" w:cs="Times New Roman"/>
          <w:b/>
        </w:rPr>
      </w:pPr>
      <w:r>
        <w:rPr>
          <w:rFonts w:ascii="Times New Roman" w:hAnsi="Times New Roman" w:cs="Times New Roman"/>
        </w:rPr>
        <w:t>Executive will take timely steps to inform Congress of constitutional issues</w:t>
      </w:r>
    </w:p>
    <w:p w14:paraId="53C0128E" w14:textId="4C8B7092" w:rsidR="001D23C1" w:rsidRPr="001D23C1" w:rsidRDefault="001D23C1" w:rsidP="001D23C1">
      <w:pPr>
        <w:pStyle w:val="ListParagraph"/>
        <w:numPr>
          <w:ilvl w:val="5"/>
          <w:numId w:val="1"/>
        </w:numPr>
        <w:rPr>
          <w:rFonts w:ascii="Times New Roman" w:hAnsi="Times New Roman" w:cs="Times New Roman"/>
          <w:b/>
        </w:rPr>
      </w:pPr>
      <w:r>
        <w:rPr>
          <w:rFonts w:ascii="Times New Roman" w:hAnsi="Times New Roman" w:cs="Times New Roman"/>
        </w:rPr>
        <w:t>Only voice Constitutional concerns that are “well-founded”</w:t>
      </w:r>
    </w:p>
    <w:p w14:paraId="1C6A6D21" w14:textId="4AB712CD" w:rsidR="001D23C1" w:rsidRPr="00AE5CF9" w:rsidRDefault="001D23C1" w:rsidP="001D23C1">
      <w:pPr>
        <w:pStyle w:val="ListParagraph"/>
        <w:numPr>
          <w:ilvl w:val="5"/>
          <w:numId w:val="1"/>
        </w:numPr>
        <w:rPr>
          <w:rFonts w:ascii="Times New Roman" w:hAnsi="Times New Roman" w:cs="Times New Roman"/>
          <w:b/>
        </w:rPr>
      </w:pPr>
      <w:r>
        <w:rPr>
          <w:rFonts w:ascii="Times New Roman" w:hAnsi="Times New Roman" w:cs="Times New Roman"/>
        </w:rPr>
        <w:t>Will only use “legitimate construction” of statutes to avoid constitutional problems</w:t>
      </w:r>
    </w:p>
    <w:p w14:paraId="0CAFE79F" w14:textId="535573BC" w:rsidR="00AE5CF9" w:rsidRDefault="00AE5CF9" w:rsidP="00AE5CF9">
      <w:pPr>
        <w:pStyle w:val="ListParagraph"/>
        <w:numPr>
          <w:ilvl w:val="3"/>
          <w:numId w:val="1"/>
        </w:numPr>
        <w:rPr>
          <w:rFonts w:ascii="Times New Roman" w:hAnsi="Times New Roman" w:cs="Times New Roman"/>
          <w:b/>
        </w:rPr>
      </w:pPr>
      <w:r w:rsidRPr="00AE5CF9">
        <w:rPr>
          <w:rFonts w:ascii="Times New Roman" w:hAnsi="Times New Roman" w:cs="Times New Roman"/>
          <w:b/>
        </w:rPr>
        <w:t>Practical effect of signing statements</w:t>
      </w:r>
    </w:p>
    <w:p w14:paraId="1045DD40" w14:textId="6DC043F5" w:rsidR="00AE5CF9" w:rsidRPr="00AE5CF9" w:rsidRDefault="00AE5CF9" w:rsidP="00AE5CF9">
      <w:pPr>
        <w:pStyle w:val="ListParagraph"/>
        <w:numPr>
          <w:ilvl w:val="4"/>
          <w:numId w:val="1"/>
        </w:numPr>
        <w:rPr>
          <w:rFonts w:ascii="Times New Roman" w:hAnsi="Times New Roman" w:cs="Times New Roman"/>
          <w:b/>
        </w:rPr>
      </w:pPr>
      <w:r>
        <w:rPr>
          <w:rFonts w:ascii="Times New Roman" w:hAnsi="Times New Roman" w:cs="Times New Roman"/>
        </w:rPr>
        <w:t xml:space="preserve">Regardless of legal effect, president’s interpretation has great </w:t>
      </w:r>
      <w:r>
        <w:rPr>
          <w:rFonts w:ascii="Times New Roman" w:hAnsi="Times New Roman" w:cs="Times New Roman"/>
          <w:u w:val="single"/>
        </w:rPr>
        <w:t>practical effect</w:t>
      </w:r>
      <w:r>
        <w:rPr>
          <w:rFonts w:ascii="Times New Roman" w:hAnsi="Times New Roman" w:cs="Times New Roman"/>
        </w:rPr>
        <w:t xml:space="preserve"> on implementation of the legislation once agencies read it</w:t>
      </w:r>
    </w:p>
    <w:p w14:paraId="648C348A" w14:textId="77777777" w:rsidR="00025549" w:rsidRDefault="00025549" w:rsidP="00025549">
      <w:pPr>
        <w:pStyle w:val="ListParagraph"/>
        <w:numPr>
          <w:ilvl w:val="0"/>
          <w:numId w:val="1"/>
        </w:numPr>
        <w:rPr>
          <w:rFonts w:ascii="Times New Roman" w:hAnsi="Times New Roman" w:cs="Times New Roman"/>
          <w:b/>
        </w:rPr>
      </w:pPr>
      <w:r>
        <w:rPr>
          <w:rFonts w:ascii="Times New Roman" w:hAnsi="Times New Roman" w:cs="Times New Roman"/>
          <w:b/>
        </w:rPr>
        <w:t>Administrative Agencies and the Legislative Branch</w:t>
      </w:r>
    </w:p>
    <w:p w14:paraId="71C88811"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Administrative State and the Delegation Problem</w:t>
      </w:r>
    </w:p>
    <w:p w14:paraId="04A1D2B2" w14:textId="4F1CA57F" w:rsidR="00C600B3" w:rsidRDefault="00C600B3" w:rsidP="00025549">
      <w:pPr>
        <w:pStyle w:val="ListParagraph"/>
        <w:numPr>
          <w:ilvl w:val="2"/>
          <w:numId w:val="1"/>
        </w:numPr>
        <w:rPr>
          <w:rFonts w:ascii="Times New Roman" w:hAnsi="Times New Roman" w:cs="Times New Roman"/>
          <w:b/>
        </w:rPr>
      </w:pPr>
      <w:r>
        <w:rPr>
          <w:rFonts w:ascii="Times New Roman" w:hAnsi="Times New Roman" w:cs="Times New Roman"/>
          <w:b/>
        </w:rPr>
        <w:t>Formalism v. Functionalism (p.376)</w:t>
      </w:r>
    </w:p>
    <w:p w14:paraId="399AA2F4" w14:textId="235576D3" w:rsidR="002D4F3E" w:rsidRPr="009B13B9" w:rsidRDefault="009B13B9" w:rsidP="002D4F3E">
      <w:pPr>
        <w:pStyle w:val="ListParagraph"/>
        <w:numPr>
          <w:ilvl w:val="3"/>
          <w:numId w:val="1"/>
        </w:numPr>
        <w:rPr>
          <w:rFonts w:ascii="Times New Roman" w:hAnsi="Times New Roman" w:cs="Times New Roman"/>
          <w:b/>
        </w:rPr>
      </w:pPr>
      <w:r>
        <w:rPr>
          <w:rFonts w:ascii="Times New Roman" w:hAnsi="Times New Roman" w:cs="Times New Roman"/>
          <w:b/>
        </w:rPr>
        <w:t>Formalists</w:t>
      </w:r>
      <w:r>
        <w:rPr>
          <w:rFonts w:ascii="Times New Roman" w:hAnsi="Times New Roman" w:cs="Times New Roman"/>
        </w:rPr>
        <w:t xml:space="preserve"> tend to view the constitution as drawing relatively sharp demarcations between the powers and responsibilities assigned to the respective branches.</w:t>
      </w:r>
    </w:p>
    <w:p w14:paraId="576D9E0E" w14:textId="6601574F" w:rsidR="009B13B9" w:rsidRPr="003E6E82" w:rsidRDefault="009B13B9" w:rsidP="002D4F3E">
      <w:pPr>
        <w:pStyle w:val="ListParagraph"/>
        <w:numPr>
          <w:ilvl w:val="3"/>
          <w:numId w:val="1"/>
        </w:numPr>
        <w:rPr>
          <w:rFonts w:ascii="Times New Roman" w:hAnsi="Times New Roman" w:cs="Times New Roman"/>
          <w:b/>
        </w:rPr>
      </w:pPr>
      <w:r>
        <w:rPr>
          <w:rFonts w:ascii="Times New Roman" w:hAnsi="Times New Roman" w:cs="Times New Roman"/>
          <w:b/>
        </w:rPr>
        <w:t xml:space="preserve">Functionalists </w:t>
      </w:r>
      <w:r w:rsidR="00983628">
        <w:rPr>
          <w:rFonts w:ascii="Times New Roman" w:hAnsi="Times New Roman" w:cs="Times New Roman"/>
        </w:rPr>
        <w:t>think of constitution as leaving a lot undecided, and favor a purposive approach to interpreting the constitution.</w:t>
      </w:r>
      <w:r w:rsidR="002025BD">
        <w:rPr>
          <w:rFonts w:ascii="Times New Roman" w:hAnsi="Times New Roman" w:cs="Times New Roman"/>
        </w:rPr>
        <w:t xml:space="preserve"> The</w:t>
      </w:r>
      <w:r w:rsidR="00824A10">
        <w:rPr>
          <w:rFonts w:ascii="Times New Roman" w:hAnsi="Times New Roman" w:cs="Times New Roman"/>
        </w:rPr>
        <w:t>y’re satisfied if a scheme preserves</w:t>
      </w:r>
      <w:r w:rsidR="002025BD">
        <w:rPr>
          <w:rFonts w:ascii="Times New Roman" w:hAnsi="Times New Roman" w:cs="Times New Roman"/>
        </w:rPr>
        <w:t xml:space="preserve"> core functions</w:t>
      </w:r>
      <w:r w:rsidR="00824A10">
        <w:rPr>
          <w:rFonts w:ascii="Times New Roman" w:hAnsi="Times New Roman" w:cs="Times New Roman"/>
        </w:rPr>
        <w:t xml:space="preserve"> of each branch and balance of power.</w:t>
      </w:r>
    </w:p>
    <w:p w14:paraId="13E79B12" w14:textId="7CC643F9" w:rsidR="003E6E82" w:rsidRDefault="003E6E82" w:rsidP="003E6E82">
      <w:pPr>
        <w:pStyle w:val="ListParagraph"/>
        <w:numPr>
          <w:ilvl w:val="2"/>
          <w:numId w:val="1"/>
        </w:numPr>
        <w:rPr>
          <w:rFonts w:ascii="Times New Roman" w:hAnsi="Times New Roman" w:cs="Times New Roman"/>
          <w:b/>
        </w:rPr>
      </w:pPr>
      <w:r>
        <w:rPr>
          <w:rFonts w:ascii="Times New Roman" w:hAnsi="Times New Roman" w:cs="Times New Roman"/>
          <w:b/>
        </w:rPr>
        <w:t>Agencies and the Executive branch</w:t>
      </w:r>
    </w:p>
    <w:p w14:paraId="3734B9BC" w14:textId="49B3A174" w:rsidR="003E6E82" w:rsidRPr="003E6E82" w:rsidRDefault="003E6E82" w:rsidP="003E6E82">
      <w:pPr>
        <w:pStyle w:val="ListParagraph"/>
        <w:numPr>
          <w:ilvl w:val="3"/>
          <w:numId w:val="1"/>
        </w:numPr>
        <w:rPr>
          <w:rFonts w:ascii="Times New Roman" w:hAnsi="Times New Roman" w:cs="Times New Roman"/>
          <w:b/>
        </w:rPr>
      </w:pPr>
      <w:r>
        <w:rPr>
          <w:rFonts w:ascii="Times New Roman" w:hAnsi="Times New Roman" w:cs="Times New Roman"/>
        </w:rPr>
        <w:t>Crowded legislative agenda means that Congress simply does not have the time to study and address the myriad issues and questions</w:t>
      </w:r>
    </w:p>
    <w:p w14:paraId="5D2AB020" w14:textId="2268A551" w:rsidR="003E6E82" w:rsidRPr="003E6E82" w:rsidRDefault="003E6E82" w:rsidP="003E6E82">
      <w:pPr>
        <w:pStyle w:val="ListParagraph"/>
        <w:numPr>
          <w:ilvl w:val="3"/>
          <w:numId w:val="1"/>
        </w:numPr>
        <w:rPr>
          <w:rFonts w:ascii="Times New Roman" w:hAnsi="Times New Roman" w:cs="Times New Roman"/>
          <w:b/>
        </w:rPr>
      </w:pPr>
      <w:r>
        <w:rPr>
          <w:rFonts w:ascii="Times New Roman" w:hAnsi="Times New Roman" w:cs="Times New Roman"/>
        </w:rPr>
        <w:lastRenderedPageBreak/>
        <w:t>Legislative process is slow and cumbersome by design, which makes it difficult for Congress to react quickly or update things</w:t>
      </w:r>
    </w:p>
    <w:p w14:paraId="5DEB2EA0" w14:textId="239ACB33" w:rsidR="003E6E82" w:rsidRPr="005A73BC" w:rsidRDefault="003E6E82" w:rsidP="003E6E82">
      <w:pPr>
        <w:pStyle w:val="ListParagraph"/>
        <w:numPr>
          <w:ilvl w:val="3"/>
          <w:numId w:val="1"/>
        </w:numPr>
        <w:rPr>
          <w:rFonts w:ascii="Times New Roman" w:hAnsi="Times New Roman" w:cs="Times New Roman"/>
          <w:b/>
        </w:rPr>
      </w:pPr>
      <w:r>
        <w:rPr>
          <w:rFonts w:ascii="Times New Roman" w:hAnsi="Times New Roman" w:cs="Times New Roman"/>
        </w:rPr>
        <w:t>Pressures of partisan politics may inhibit sensible, pragmatic application of best solutions to the problem</w:t>
      </w:r>
    </w:p>
    <w:p w14:paraId="3DE378F9" w14:textId="3B0BAD05" w:rsidR="005A73BC" w:rsidRDefault="005A73BC" w:rsidP="005A73BC">
      <w:pPr>
        <w:pStyle w:val="ListParagraph"/>
        <w:numPr>
          <w:ilvl w:val="2"/>
          <w:numId w:val="1"/>
        </w:numPr>
        <w:rPr>
          <w:rFonts w:ascii="Times New Roman" w:hAnsi="Times New Roman" w:cs="Times New Roman"/>
          <w:b/>
        </w:rPr>
      </w:pPr>
      <w:r>
        <w:rPr>
          <w:rFonts w:ascii="Times New Roman" w:hAnsi="Times New Roman" w:cs="Times New Roman"/>
          <w:b/>
        </w:rPr>
        <w:t>Scope of Agencies</w:t>
      </w:r>
    </w:p>
    <w:p w14:paraId="66F0B2E3" w14:textId="7A08B365" w:rsidR="005A73BC" w:rsidRPr="005A73BC" w:rsidRDefault="005A73BC" w:rsidP="005A73BC">
      <w:pPr>
        <w:pStyle w:val="ListParagraph"/>
        <w:numPr>
          <w:ilvl w:val="3"/>
          <w:numId w:val="1"/>
        </w:numPr>
        <w:rPr>
          <w:rFonts w:ascii="Times New Roman" w:hAnsi="Times New Roman" w:cs="Times New Roman"/>
          <w:b/>
        </w:rPr>
      </w:pPr>
      <w:r>
        <w:rPr>
          <w:rFonts w:ascii="Times New Roman" w:hAnsi="Times New Roman" w:cs="Times New Roman"/>
        </w:rPr>
        <w:t>Regulations have the force and effect of law, and there are thousands (4-6k) issues every year</w:t>
      </w:r>
    </w:p>
    <w:p w14:paraId="5EA84FC2" w14:textId="685E4B51" w:rsidR="005A73BC" w:rsidRPr="005A73BC" w:rsidRDefault="005A73BC" w:rsidP="005A73BC">
      <w:pPr>
        <w:pStyle w:val="ListParagraph"/>
        <w:numPr>
          <w:ilvl w:val="3"/>
          <w:numId w:val="1"/>
        </w:numPr>
        <w:rPr>
          <w:rFonts w:ascii="Times New Roman" w:hAnsi="Times New Roman" w:cs="Times New Roman"/>
          <w:b/>
        </w:rPr>
      </w:pPr>
      <w:r>
        <w:rPr>
          <w:rFonts w:ascii="Times New Roman" w:hAnsi="Times New Roman" w:cs="Times New Roman"/>
        </w:rPr>
        <w:t>Many of the rules are very ministerial</w:t>
      </w:r>
    </w:p>
    <w:p w14:paraId="3AD71570" w14:textId="6160A07B" w:rsidR="005A73BC" w:rsidRPr="006927C5" w:rsidRDefault="000A502B" w:rsidP="005A73BC">
      <w:pPr>
        <w:pStyle w:val="ListParagraph"/>
        <w:numPr>
          <w:ilvl w:val="3"/>
          <w:numId w:val="1"/>
        </w:numPr>
        <w:rPr>
          <w:rFonts w:ascii="Times New Roman" w:hAnsi="Times New Roman" w:cs="Times New Roman"/>
          <w:b/>
        </w:rPr>
      </w:pPr>
      <w:r>
        <w:rPr>
          <w:rFonts w:ascii="Times New Roman" w:hAnsi="Times New Roman" w:cs="Times New Roman"/>
        </w:rPr>
        <w:t xml:space="preserve">Only 300-400 are substantively important, and 75 or so are </w:t>
      </w:r>
      <w:r>
        <w:rPr>
          <w:rFonts w:ascii="Times New Roman" w:hAnsi="Times New Roman" w:cs="Times New Roman"/>
          <w:u w:val="single"/>
        </w:rPr>
        <w:t>economically significant</w:t>
      </w:r>
      <w:r>
        <w:rPr>
          <w:rFonts w:ascii="Times New Roman" w:hAnsi="Times New Roman" w:cs="Times New Roman"/>
        </w:rPr>
        <w:t>.</w:t>
      </w:r>
    </w:p>
    <w:p w14:paraId="79C04E45" w14:textId="688A4704" w:rsidR="006927C5" w:rsidRDefault="006927C5" w:rsidP="005A73BC">
      <w:pPr>
        <w:pStyle w:val="ListParagraph"/>
        <w:numPr>
          <w:ilvl w:val="3"/>
          <w:numId w:val="1"/>
        </w:numPr>
        <w:rPr>
          <w:rFonts w:ascii="Times New Roman" w:hAnsi="Times New Roman" w:cs="Times New Roman"/>
          <w:b/>
        </w:rPr>
      </w:pPr>
      <w:r>
        <w:rPr>
          <w:rFonts w:ascii="Times New Roman" w:hAnsi="Times New Roman" w:cs="Times New Roman"/>
        </w:rPr>
        <w:t>Agency plays the role of all three branches – makes rules, enforces them, and adjudicates</w:t>
      </w:r>
    </w:p>
    <w:p w14:paraId="3518F0A2" w14:textId="1B823447"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J.W. Hampton Jr. Co. v. United States</w:t>
      </w:r>
      <w:r w:rsidR="003E6E82">
        <w:rPr>
          <w:rFonts w:ascii="Times New Roman" w:hAnsi="Times New Roman" w:cs="Times New Roman"/>
          <w:b/>
        </w:rPr>
        <w:t xml:space="preserve"> </w:t>
      </w:r>
      <w:r w:rsidR="00E23424">
        <w:rPr>
          <w:rFonts w:ascii="Times New Roman" w:hAnsi="Times New Roman" w:cs="Times New Roman"/>
          <w:b/>
        </w:rPr>
        <w:t>(US, 1928, p.384)</w:t>
      </w:r>
      <w:r w:rsidR="001B6A59">
        <w:rPr>
          <w:rFonts w:ascii="Times New Roman" w:hAnsi="Times New Roman" w:cs="Times New Roman"/>
          <w:b/>
        </w:rPr>
        <w:t xml:space="preserve"> (Non-delegation doctrine</w:t>
      </w:r>
      <w:r w:rsidR="00C02806">
        <w:rPr>
          <w:rFonts w:ascii="Times New Roman" w:hAnsi="Times New Roman" w:cs="Times New Roman"/>
          <w:b/>
        </w:rPr>
        <w:t xml:space="preserve"> / Intelligible principle</w:t>
      </w:r>
      <w:r w:rsidR="001B6A59">
        <w:rPr>
          <w:rFonts w:ascii="Times New Roman" w:hAnsi="Times New Roman" w:cs="Times New Roman"/>
          <w:b/>
        </w:rPr>
        <w:t>)</w:t>
      </w:r>
    </w:p>
    <w:p w14:paraId="636D93F2" w14:textId="383C58E6" w:rsidR="005602A0" w:rsidRPr="00A244FE" w:rsidRDefault="005602A0" w:rsidP="005602A0">
      <w:pPr>
        <w:pStyle w:val="ListParagraph"/>
        <w:numPr>
          <w:ilvl w:val="3"/>
          <w:numId w:val="1"/>
        </w:numPr>
        <w:rPr>
          <w:rFonts w:ascii="Times New Roman" w:hAnsi="Times New Roman" w:cs="Times New Roman"/>
          <w:b/>
        </w:rPr>
      </w:pPr>
      <w:r>
        <w:rPr>
          <w:rFonts w:ascii="Times New Roman" w:hAnsi="Times New Roman" w:cs="Times New Roman"/>
          <w:b/>
        </w:rPr>
        <w:t>Facts:</w:t>
      </w:r>
      <w:r w:rsidR="00CE1678">
        <w:rPr>
          <w:rFonts w:ascii="Times New Roman" w:hAnsi="Times New Roman" w:cs="Times New Roman"/>
        </w:rPr>
        <w:t xml:space="preserve"> </w:t>
      </w:r>
      <w:r w:rsidR="00793DD4">
        <w:rPr>
          <w:rFonts w:ascii="Times New Roman" w:hAnsi="Times New Roman" w:cs="Times New Roman"/>
        </w:rPr>
        <w:t>Hampton imported barium dioxide, which the customs collector assessed at a rate greater than that fixed by statute.</w:t>
      </w:r>
      <w:r w:rsidR="00605F7E">
        <w:rPr>
          <w:rFonts w:ascii="Times New Roman" w:hAnsi="Times New Roman" w:cs="Times New Roman"/>
        </w:rPr>
        <w:t xml:space="preserve"> The rate was raised by the collector after proclamation of the President</w:t>
      </w:r>
      <w:r w:rsidR="00A244FE">
        <w:rPr>
          <w:rFonts w:ascii="Times New Roman" w:hAnsi="Times New Roman" w:cs="Times New Roman"/>
        </w:rPr>
        <w:t>, under a statute that authorized President to do so after comparison with other countries.</w:t>
      </w:r>
    </w:p>
    <w:p w14:paraId="60765F8C" w14:textId="2E6C93AC" w:rsidR="00A244FE" w:rsidRPr="002B52D0" w:rsidRDefault="002B52D0" w:rsidP="005602A0">
      <w:pPr>
        <w:pStyle w:val="ListParagraph"/>
        <w:numPr>
          <w:ilvl w:val="3"/>
          <w:numId w:val="1"/>
        </w:numPr>
        <w:rPr>
          <w:rFonts w:ascii="Times New Roman" w:hAnsi="Times New Roman" w:cs="Times New Roman"/>
          <w:b/>
        </w:rPr>
      </w:pPr>
      <w:r>
        <w:rPr>
          <w:rFonts w:ascii="Times New Roman" w:hAnsi="Times New Roman" w:cs="Times New Roman"/>
          <w:b/>
        </w:rPr>
        <w:t>Issue:</w:t>
      </w:r>
      <w:r>
        <w:rPr>
          <w:rFonts w:ascii="Times New Roman" w:hAnsi="Times New Roman" w:cs="Times New Roman"/>
        </w:rPr>
        <w:t xml:space="preserve"> Is the statute constitutional in authorizing this delegation to the executive?</w:t>
      </w:r>
    </w:p>
    <w:p w14:paraId="520F423A" w14:textId="42F9843D" w:rsidR="002B52D0" w:rsidRPr="008E2293" w:rsidRDefault="002B52D0" w:rsidP="005602A0">
      <w:pPr>
        <w:pStyle w:val="ListParagraph"/>
        <w:numPr>
          <w:ilvl w:val="3"/>
          <w:numId w:val="1"/>
        </w:numPr>
        <w:rPr>
          <w:rFonts w:ascii="Times New Roman" w:hAnsi="Times New Roman" w:cs="Times New Roman"/>
          <w:b/>
        </w:rPr>
      </w:pPr>
      <w:r>
        <w:rPr>
          <w:rFonts w:ascii="Times New Roman" w:hAnsi="Times New Roman" w:cs="Times New Roman"/>
          <w:b/>
        </w:rPr>
        <w:t>Holding</w:t>
      </w:r>
      <w:r w:rsidR="008F4204">
        <w:rPr>
          <w:rFonts w:ascii="Times New Roman" w:hAnsi="Times New Roman" w:cs="Times New Roman"/>
          <w:b/>
        </w:rPr>
        <w:t xml:space="preserve"> (Taft)</w:t>
      </w:r>
      <w:r>
        <w:rPr>
          <w:rFonts w:ascii="Times New Roman" w:hAnsi="Times New Roman" w:cs="Times New Roman"/>
          <w:b/>
        </w:rPr>
        <w:t>:</w:t>
      </w:r>
      <w:r>
        <w:rPr>
          <w:rFonts w:ascii="Times New Roman" w:hAnsi="Times New Roman" w:cs="Times New Roman"/>
        </w:rPr>
        <w:t xml:space="preserve"> If Congress shall lay down by legislative act </w:t>
      </w:r>
      <w:r>
        <w:rPr>
          <w:rFonts w:ascii="Times New Roman" w:hAnsi="Times New Roman" w:cs="Times New Roman"/>
          <w:u w:val="single"/>
        </w:rPr>
        <w:t>an intelligible principle</w:t>
      </w:r>
      <w:r>
        <w:rPr>
          <w:rFonts w:ascii="Times New Roman" w:hAnsi="Times New Roman" w:cs="Times New Roman"/>
        </w:rPr>
        <w:t xml:space="preserve"> to which the person or body authorized to fix such rates is directed to conform</w:t>
      </w:r>
      <w:r w:rsidR="00B6628C">
        <w:rPr>
          <w:rFonts w:ascii="Times New Roman" w:hAnsi="Times New Roman" w:cs="Times New Roman"/>
        </w:rPr>
        <w:t xml:space="preserve">, such legislative action is not a forbidden delegation of legislative power. </w:t>
      </w:r>
    </w:p>
    <w:p w14:paraId="16BE7B7A" w14:textId="7A7B733D" w:rsidR="008E2293" w:rsidRPr="006C727F" w:rsidRDefault="008E2293" w:rsidP="008E2293">
      <w:pPr>
        <w:pStyle w:val="ListParagraph"/>
        <w:numPr>
          <w:ilvl w:val="4"/>
          <w:numId w:val="1"/>
        </w:numPr>
        <w:rPr>
          <w:rFonts w:ascii="Times New Roman" w:hAnsi="Times New Roman" w:cs="Times New Roman"/>
          <w:b/>
        </w:rPr>
      </w:pPr>
      <w:r>
        <w:rPr>
          <w:rFonts w:ascii="Times New Roman" w:hAnsi="Times New Roman" w:cs="Times New Roman"/>
          <w:b/>
        </w:rPr>
        <w:t>Reasoning:</w:t>
      </w:r>
      <w:r>
        <w:rPr>
          <w:rFonts w:ascii="Times New Roman" w:hAnsi="Times New Roman" w:cs="Times New Roman"/>
        </w:rPr>
        <w:t xml:space="preserve"> Congress’s intention was to ensure that domestic producers could compete on equal grounds. </w:t>
      </w:r>
      <w:r w:rsidR="000C5A10">
        <w:rPr>
          <w:rFonts w:ascii="Times New Roman" w:hAnsi="Times New Roman" w:cs="Times New Roman"/>
        </w:rPr>
        <w:t xml:space="preserve">Congress adopted a plan for executive to carry out. </w:t>
      </w:r>
      <w:r w:rsidR="001D6708">
        <w:rPr>
          <w:rFonts w:ascii="Times New Roman" w:hAnsi="Times New Roman" w:cs="Times New Roman"/>
        </w:rPr>
        <w:t>The three branches are coordinate parts of one government, and each may invoke the action of the others if it doesn’t violate constitution.</w:t>
      </w:r>
      <w:r w:rsidR="00E77AAC">
        <w:rPr>
          <w:rFonts w:ascii="Times New Roman" w:hAnsi="Times New Roman" w:cs="Times New Roman"/>
        </w:rPr>
        <w:t xml:space="preserve"> </w:t>
      </w:r>
      <w:r w:rsidR="00A623E2">
        <w:rPr>
          <w:rFonts w:ascii="Times New Roman" w:hAnsi="Times New Roman" w:cs="Times New Roman"/>
        </w:rPr>
        <w:t>Since so many rates need to be fixed under Congress’s tariff power, no problem with Congress establishing a commission to do this.</w:t>
      </w:r>
    </w:p>
    <w:p w14:paraId="44D687FB" w14:textId="664FE9D3" w:rsidR="006C727F" w:rsidRPr="00455F95" w:rsidRDefault="006C727F" w:rsidP="006C727F">
      <w:pPr>
        <w:pStyle w:val="ListParagraph"/>
        <w:numPr>
          <w:ilvl w:val="3"/>
          <w:numId w:val="1"/>
        </w:numPr>
        <w:rPr>
          <w:rFonts w:ascii="Times New Roman" w:hAnsi="Times New Roman" w:cs="Times New Roman"/>
          <w:b/>
        </w:rPr>
      </w:pPr>
      <w:r>
        <w:rPr>
          <w:rFonts w:ascii="Times New Roman" w:hAnsi="Times New Roman" w:cs="Times New Roman"/>
          <w:b/>
        </w:rPr>
        <w:t xml:space="preserve">Relevance: </w:t>
      </w:r>
      <w:r>
        <w:rPr>
          <w:rFonts w:ascii="Times New Roman" w:hAnsi="Times New Roman" w:cs="Times New Roman"/>
        </w:rPr>
        <w:t>Remains the governing doctrinal formulation for distinguishing legitimate from illegitimate d</w:t>
      </w:r>
      <w:r w:rsidR="00D812D6">
        <w:rPr>
          <w:rFonts w:ascii="Times New Roman" w:hAnsi="Times New Roman" w:cs="Times New Roman"/>
        </w:rPr>
        <w:t>elegations</w:t>
      </w:r>
      <w:r>
        <w:rPr>
          <w:rFonts w:ascii="Times New Roman" w:hAnsi="Times New Roman" w:cs="Times New Roman"/>
        </w:rPr>
        <w:t>.</w:t>
      </w:r>
    </w:p>
    <w:p w14:paraId="13993602" w14:textId="6ED1B89A" w:rsidR="00455F95" w:rsidRDefault="00455F95" w:rsidP="00455F95">
      <w:pPr>
        <w:pStyle w:val="ListParagraph"/>
        <w:numPr>
          <w:ilvl w:val="2"/>
          <w:numId w:val="1"/>
        </w:numPr>
        <w:rPr>
          <w:rFonts w:ascii="Times New Roman" w:hAnsi="Times New Roman" w:cs="Times New Roman"/>
          <w:b/>
        </w:rPr>
      </w:pPr>
      <w:r>
        <w:rPr>
          <w:rFonts w:ascii="Times New Roman" w:hAnsi="Times New Roman" w:cs="Times New Roman"/>
          <w:b/>
        </w:rPr>
        <w:t>Non-delegation doctrine</w:t>
      </w:r>
    </w:p>
    <w:p w14:paraId="269DE693" w14:textId="6D9F4DE7" w:rsidR="00455F95" w:rsidRDefault="00455F95" w:rsidP="00455F95">
      <w:pPr>
        <w:pStyle w:val="ListParagraph"/>
        <w:numPr>
          <w:ilvl w:val="3"/>
          <w:numId w:val="1"/>
        </w:numPr>
        <w:rPr>
          <w:rFonts w:ascii="Times New Roman" w:hAnsi="Times New Roman" w:cs="Times New Roman"/>
          <w:b/>
        </w:rPr>
      </w:pPr>
      <w:r>
        <w:rPr>
          <w:rFonts w:ascii="Times New Roman" w:hAnsi="Times New Roman" w:cs="Times New Roman"/>
          <w:b/>
        </w:rPr>
        <w:t>Reasons</w:t>
      </w:r>
    </w:p>
    <w:p w14:paraId="7EA3D13F" w14:textId="389295AB" w:rsidR="00455F95" w:rsidRDefault="00A60E88" w:rsidP="00455F95">
      <w:pPr>
        <w:pStyle w:val="ListParagraph"/>
        <w:numPr>
          <w:ilvl w:val="4"/>
          <w:numId w:val="1"/>
        </w:numPr>
        <w:rPr>
          <w:rFonts w:ascii="Times New Roman" w:hAnsi="Times New Roman" w:cs="Times New Roman"/>
          <w:b/>
        </w:rPr>
      </w:pPr>
      <w:r>
        <w:rPr>
          <w:rFonts w:ascii="Times New Roman" w:hAnsi="Times New Roman" w:cs="Times New Roman"/>
          <w:b/>
        </w:rPr>
        <w:t>Separation of powers</w:t>
      </w:r>
      <w:r w:rsidR="009B37B3">
        <w:rPr>
          <w:rFonts w:ascii="Times New Roman" w:hAnsi="Times New Roman" w:cs="Times New Roman"/>
          <w:b/>
        </w:rPr>
        <w:t xml:space="preserve">: </w:t>
      </w:r>
      <w:r w:rsidR="009B37B3">
        <w:rPr>
          <w:rFonts w:ascii="Times New Roman" w:hAnsi="Times New Roman" w:cs="Times New Roman"/>
        </w:rPr>
        <w:t>Inherent consequence of constitution’s general commitments to separation of legislature and executive.</w:t>
      </w:r>
    </w:p>
    <w:p w14:paraId="1D89AD51" w14:textId="5B003A82" w:rsidR="00693201" w:rsidRPr="00650B6F" w:rsidRDefault="00693201" w:rsidP="00455F95">
      <w:pPr>
        <w:pStyle w:val="ListParagraph"/>
        <w:numPr>
          <w:ilvl w:val="4"/>
          <w:numId w:val="1"/>
        </w:numPr>
        <w:rPr>
          <w:rFonts w:ascii="Times New Roman" w:hAnsi="Times New Roman" w:cs="Times New Roman"/>
          <w:b/>
        </w:rPr>
      </w:pPr>
      <w:r>
        <w:rPr>
          <w:rFonts w:ascii="Times New Roman" w:hAnsi="Times New Roman" w:cs="Times New Roman"/>
          <w:b/>
        </w:rPr>
        <w:t>Article I vesting clause:</w:t>
      </w:r>
      <w:r w:rsidR="009B37B3">
        <w:rPr>
          <w:rFonts w:ascii="Times New Roman" w:hAnsi="Times New Roman" w:cs="Times New Roman"/>
          <w:b/>
        </w:rPr>
        <w:t xml:space="preserve"> </w:t>
      </w:r>
      <w:r w:rsidR="009B37B3" w:rsidRPr="009B37B3">
        <w:rPr>
          <w:rFonts w:ascii="Times New Roman" w:hAnsi="Times New Roman" w:cs="Times New Roman"/>
          <w:u w:val="single"/>
        </w:rPr>
        <w:t>All</w:t>
      </w:r>
      <w:r w:rsidR="009B37B3">
        <w:rPr>
          <w:rFonts w:ascii="Times New Roman" w:hAnsi="Times New Roman" w:cs="Times New Roman"/>
        </w:rPr>
        <w:t xml:space="preserve"> legislative powers herein granted shall be vested in a Congress of the United States</w:t>
      </w:r>
    </w:p>
    <w:p w14:paraId="5F1CA9E4" w14:textId="4BC0F728" w:rsidR="00650B6F" w:rsidRDefault="00650B6F" w:rsidP="00455F95">
      <w:pPr>
        <w:pStyle w:val="ListParagraph"/>
        <w:numPr>
          <w:ilvl w:val="4"/>
          <w:numId w:val="1"/>
        </w:numPr>
        <w:rPr>
          <w:rFonts w:ascii="Times New Roman" w:hAnsi="Times New Roman" w:cs="Times New Roman"/>
          <w:b/>
        </w:rPr>
      </w:pPr>
      <w:r>
        <w:rPr>
          <w:rFonts w:ascii="Times New Roman" w:hAnsi="Times New Roman" w:cs="Times New Roman"/>
          <w:b/>
        </w:rPr>
        <w:t>Bicameralism and presentment:</w:t>
      </w:r>
      <w:r>
        <w:rPr>
          <w:rFonts w:ascii="Times New Roman" w:hAnsi="Times New Roman" w:cs="Times New Roman"/>
        </w:rPr>
        <w:t xml:space="preserve"> </w:t>
      </w:r>
      <w:r w:rsidR="00D00736">
        <w:rPr>
          <w:rFonts w:ascii="Times New Roman" w:hAnsi="Times New Roman" w:cs="Times New Roman"/>
        </w:rPr>
        <w:t>Prevents bad laws by making to more difficult to pass any law;</w:t>
      </w:r>
      <w:r w:rsidR="00BE350F">
        <w:rPr>
          <w:rFonts w:ascii="Times New Roman" w:hAnsi="Times New Roman" w:cs="Times New Roman"/>
        </w:rPr>
        <w:t xml:space="preserve"> promotes deliberation and protects minority interests</w:t>
      </w:r>
      <w:r w:rsidR="006C727F">
        <w:rPr>
          <w:rFonts w:ascii="Times New Roman" w:hAnsi="Times New Roman" w:cs="Times New Roman"/>
        </w:rPr>
        <w:t>.</w:t>
      </w:r>
    </w:p>
    <w:p w14:paraId="18D44574" w14:textId="001955EF"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Whitman v. American Trucking Ass’n, Inc.</w:t>
      </w:r>
      <w:r w:rsidR="00B5628E">
        <w:rPr>
          <w:rFonts w:ascii="Times New Roman" w:hAnsi="Times New Roman" w:cs="Times New Roman"/>
          <w:b/>
        </w:rPr>
        <w:t xml:space="preserve"> (US, 2001, p.410)</w:t>
      </w:r>
    </w:p>
    <w:p w14:paraId="57E0C530" w14:textId="77777777" w:rsidR="004F24E3" w:rsidRPr="004F24E3" w:rsidRDefault="00312C0A" w:rsidP="00B5628E">
      <w:pPr>
        <w:pStyle w:val="ListParagraph"/>
        <w:numPr>
          <w:ilvl w:val="3"/>
          <w:numId w:val="1"/>
        </w:numPr>
        <w:rPr>
          <w:rFonts w:ascii="Times New Roman" w:hAnsi="Times New Roman" w:cs="Times New Roman"/>
          <w:b/>
        </w:rPr>
      </w:pPr>
      <w:r>
        <w:rPr>
          <w:rFonts w:ascii="Times New Roman" w:hAnsi="Times New Roman" w:cs="Times New Roman"/>
          <w:b/>
        </w:rPr>
        <w:t xml:space="preserve">Facts: </w:t>
      </w:r>
      <w:r>
        <w:rPr>
          <w:rFonts w:ascii="Times New Roman" w:hAnsi="Times New Roman" w:cs="Times New Roman"/>
        </w:rPr>
        <w:t xml:space="preserve">Trucking companies are suing the EPA and questioning the constitutionality of setting pollution regulations for the trucking industry. The </w:t>
      </w:r>
      <w:r w:rsidR="009602D8">
        <w:rPr>
          <w:rFonts w:ascii="Times New Roman" w:hAnsi="Times New Roman" w:cs="Times New Roman"/>
        </w:rPr>
        <w:t>DC Circuit</w:t>
      </w:r>
      <w:r>
        <w:rPr>
          <w:rFonts w:ascii="Times New Roman" w:hAnsi="Times New Roman" w:cs="Times New Roman"/>
        </w:rPr>
        <w:t xml:space="preserve"> has said that the statute did not provide an </w:t>
      </w:r>
      <w:r>
        <w:rPr>
          <w:rFonts w:ascii="Times New Roman" w:hAnsi="Times New Roman" w:cs="Times New Roman"/>
        </w:rPr>
        <w:lastRenderedPageBreak/>
        <w:t>“intelligible principle”.</w:t>
      </w:r>
      <w:r w:rsidR="009602D8">
        <w:rPr>
          <w:rFonts w:ascii="Times New Roman" w:hAnsi="Times New Roman" w:cs="Times New Roman"/>
        </w:rPr>
        <w:t xml:space="preserve"> </w:t>
      </w:r>
      <w:r w:rsidR="00D361FD">
        <w:rPr>
          <w:rFonts w:ascii="Times New Roman" w:hAnsi="Times New Roman" w:cs="Times New Roman"/>
        </w:rPr>
        <w:t xml:space="preserve">Language said that regulations need to be “requisite” to protect the public health. </w:t>
      </w:r>
    </w:p>
    <w:p w14:paraId="1D667EC0" w14:textId="5F2E58FF" w:rsidR="00B5628E" w:rsidRPr="00EC7932" w:rsidRDefault="004F24E3" w:rsidP="00B5628E">
      <w:pPr>
        <w:pStyle w:val="ListParagraph"/>
        <w:numPr>
          <w:ilvl w:val="3"/>
          <w:numId w:val="1"/>
        </w:numPr>
        <w:rPr>
          <w:rFonts w:ascii="Times New Roman" w:hAnsi="Times New Roman" w:cs="Times New Roman"/>
          <w:b/>
        </w:rPr>
      </w:pPr>
      <w:r w:rsidRPr="004F24E3">
        <w:rPr>
          <w:rFonts w:ascii="Times New Roman" w:hAnsi="Times New Roman" w:cs="Times New Roman"/>
          <w:b/>
        </w:rPr>
        <w:t>Holding (Scalia)</w:t>
      </w:r>
      <w:r w:rsidRPr="004F24E3">
        <w:rPr>
          <w:rFonts w:ascii="Times New Roman" w:hAnsi="Times New Roman" w:cs="Times New Roman"/>
        </w:rPr>
        <w:t>:</w:t>
      </w:r>
      <w:r w:rsidR="00D361FD">
        <w:rPr>
          <w:rFonts w:ascii="Times New Roman" w:hAnsi="Times New Roman" w:cs="Times New Roman"/>
        </w:rPr>
        <w:t xml:space="preserve"> </w:t>
      </w:r>
      <w:r>
        <w:rPr>
          <w:rFonts w:ascii="Times New Roman" w:hAnsi="Times New Roman" w:cs="Times New Roman"/>
        </w:rPr>
        <w:t>R</w:t>
      </w:r>
      <w:r w:rsidR="00D361FD">
        <w:rPr>
          <w:rFonts w:ascii="Times New Roman" w:hAnsi="Times New Roman" w:cs="Times New Roman"/>
        </w:rPr>
        <w:t>equisite means “sufficient, but not more than necessary”, and this forms a reasonable principle.</w:t>
      </w:r>
      <w:r w:rsidR="00CA582F">
        <w:rPr>
          <w:rFonts w:ascii="Times New Roman" w:hAnsi="Times New Roman" w:cs="Times New Roman"/>
        </w:rPr>
        <w:t xml:space="preserve"> The scope of discretion this allows is within the Court’s non-delegation principles.</w:t>
      </w:r>
      <w:r w:rsidR="00D361FD">
        <w:rPr>
          <w:rFonts w:ascii="Times New Roman" w:hAnsi="Times New Roman" w:cs="Times New Roman"/>
        </w:rPr>
        <w:t xml:space="preserve"> </w:t>
      </w:r>
    </w:p>
    <w:p w14:paraId="30BCAD11" w14:textId="1DCAA861" w:rsidR="00EC7932" w:rsidRPr="00012E47" w:rsidRDefault="00EC7932" w:rsidP="00EC7932">
      <w:pPr>
        <w:pStyle w:val="ListParagraph"/>
        <w:numPr>
          <w:ilvl w:val="4"/>
          <w:numId w:val="1"/>
        </w:numPr>
        <w:rPr>
          <w:rFonts w:ascii="Times New Roman" w:hAnsi="Times New Roman" w:cs="Times New Roman"/>
          <w:b/>
        </w:rPr>
      </w:pPr>
      <w:r>
        <w:rPr>
          <w:rFonts w:ascii="Times New Roman" w:hAnsi="Times New Roman" w:cs="Times New Roman"/>
          <w:b/>
        </w:rPr>
        <w:t xml:space="preserve">Limits: </w:t>
      </w:r>
      <w:r>
        <w:rPr>
          <w:rFonts w:ascii="Times New Roman" w:hAnsi="Times New Roman" w:cs="Times New Roman"/>
        </w:rPr>
        <w:t xml:space="preserve">The court has only rejected two statutes on non-delegation grounds. </w:t>
      </w:r>
      <w:r w:rsidRPr="00CB378F">
        <w:rPr>
          <w:rFonts w:ascii="Times New Roman" w:hAnsi="Times New Roman" w:cs="Times New Roman"/>
          <w:i/>
        </w:rPr>
        <w:t>Panama</w:t>
      </w:r>
      <w:r>
        <w:rPr>
          <w:rFonts w:ascii="Times New Roman" w:hAnsi="Times New Roman" w:cs="Times New Roman"/>
        </w:rPr>
        <w:t xml:space="preserve"> provided no guidance for the exercise of discretion, and </w:t>
      </w:r>
      <w:r w:rsidRPr="00CB378F">
        <w:rPr>
          <w:rFonts w:ascii="Times New Roman" w:hAnsi="Times New Roman" w:cs="Times New Roman"/>
          <w:i/>
        </w:rPr>
        <w:t>Schecter</w:t>
      </w:r>
      <w:r>
        <w:rPr>
          <w:rFonts w:ascii="Times New Roman" w:hAnsi="Times New Roman" w:cs="Times New Roman"/>
        </w:rPr>
        <w:t xml:space="preserve"> conferred authority to regulate the entire economy on the basis of assuring fair competition.</w:t>
      </w:r>
    </w:p>
    <w:p w14:paraId="274974D9" w14:textId="497E8831" w:rsidR="00012E47" w:rsidRPr="00EC7932" w:rsidRDefault="00012E47" w:rsidP="00B5628E">
      <w:pPr>
        <w:pStyle w:val="ListParagraph"/>
        <w:numPr>
          <w:ilvl w:val="3"/>
          <w:numId w:val="1"/>
        </w:numPr>
        <w:rPr>
          <w:rFonts w:ascii="Times New Roman" w:hAnsi="Times New Roman" w:cs="Times New Roman"/>
          <w:b/>
        </w:rPr>
      </w:pPr>
      <w:r>
        <w:rPr>
          <w:rFonts w:ascii="Times New Roman" w:hAnsi="Times New Roman" w:cs="Times New Roman"/>
          <w:b/>
        </w:rPr>
        <w:t>Concurrence (Thomas):</w:t>
      </w:r>
      <w:r>
        <w:rPr>
          <w:rFonts w:ascii="Times New Roman" w:hAnsi="Times New Roman" w:cs="Times New Roman"/>
        </w:rPr>
        <w:t xml:space="preserve"> This is in line with precedent of the Court – but he’d be open to overturning the non-delegation doctrine in a different situation, and looks forward to the opportunity.</w:t>
      </w:r>
      <w:r w:rsidR="00DA5C14">
        <w:rPr>
          <w:rFonts w:ascii="Times New Roman" w:hAnsi="Times New Roman" w:cs="Times New Roman"/>
        </w:rPr>
        <w:t xml:space="preserve"> He says the Constitution doesn’t speak of intelligible principles.</w:t>
      </w:r>
    </w:p>
    <w:p w14:paraId="51652802" w14:textId="2C9F0D20" w:rsidR="00EC7932" w:rsidRPr="001C56EE" w:rsidRDefault="00531930" w:rsidP="00B5628E">
      <w:pPr>
        <w:pStyle w:val="ListParagraph"/>
        <w:numPr>
          <w:ilvl w:val="3"/>
          <w:numId w:val="1"/>
        </w:numPr>
        <w:rPr>
          <w:rFonts w:ascii="Times New Roman" w:hAnsi="Times New Roman" w:cs="Times New Roman"/>
          <w:b/>
        </w:rPr>
      </w:pPr>
      <w:r>
        <w:rPr>
          <w:rFonts w:ascii="Times New Roman" w:hAnsi="Times New Roman" w:cs="Times New Roman"/>
          <w:b/>
        </w:rPr>
        <w:t>Concurrence (Stevens):</w:t>
      </w:r>
      <w:r w:rsidR="00B405DB">
        <w:rPr>
          <w:rFonts w:ascii="Times New Roman" w:hAnsi="Times New Roman" w:cs="Times New Roman"/>
          <w:b/>
        </w:rPr>
        <w:t xml:space="preserve"> </w:t>
      </w:r>
      <w:r w:rsidR="00B405DB">
        <w:rPr>
          <w:rFonts w:ascii="Times New Roman" w:hAnsi="Times New Roman" w:cs="Times New Roman"/>
        </w:rPr>
        <w:t xml:space="preserve">The executive is doing legislative, and we shouldn’t deny that, but as long as there’s an intelligible principle for the delegation it’s Constitutional. </w:t>
      </w:r>
      <w:r w:rsidR="00595F01">
        <w:rPr>
          <w:rFonts w:ascii="Times New Roman" w:hAnsi="Times New Roman" w:cs="Times New Roman"/>
        </w:rPr>
        <w:t>The vesting clause vests power to the legislature, but doesn’t forbid delegation (i.e. reassignment) of legislative duties.</w:t>
      </w:r>
      <w:r w:rsidR="00E2601B">
        <w:rPr>
          <w:rFonts w:ascii="Times New Roman" w:hAnsi="Times New Roman" w:cs="Times New Roman"/>
        </w:rPr>
        <w:t xml:space="preserve"> </w:t>
      </w:r>
    </w:p>
    <w:p w14:paraId="202A19B7" w14:textId="6C3A805A" w:rsidR="001C56EE" w:rsidRDefault="001C56EE" w:rsidP="001C56EE">
      <w:pPr>
        <w:pStyle w:val="ListParagraph"/>
        <w:numPr>
          <w:ilvl w:val="4"/>
          <w:numId w:val="1"/>
        </w:numPr>
        <w:rPr>
          <w:rFonts w:ascii="Times New Roman" w:hAnsi="Times New Roman" w:cs="Times New Roman"/>
          <w:b/>
        </w:rPr>
      </w:pPr>
      <w:r>
        <w:rPr>
          <w:rFonts w:ascii="Times New Roman" w:hAnsi="Times New Roman" w:cs="Times New Roman"/>
        </w:rPr>
        <w:t>This is in contrast with Scalia’s view</w:t>
      </w:r>
      <w:r w:rsidR="008C2E82">
        <w:rPr>
          <w:rFonts w:ascii="Times New Roman" w:hAnsi="Times New Roman" w:cs="Times New Roman"/>
        </w:rPr>
        <w:t>, which holds that the EPA is not exercising legislative power (even though they’re issuing legislative rules)</w:t>
      </w:r>
    </w:p>
    <w:p w14:paraId="22793B60" w14:textId="412A35C1"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Industrial Union Department</w:t>
      </w:r>
      <w:r w:rsidR="00C14E5C">
        <w:rPr>
          <w:rFonts w:ascii="Times New Roman" w:hAnsi="Times New Roman" w:cs="Times New Roman"/>
          <w:b/>
        </w:rPr>
        <w:t>, AFL-CIO v. American Petroleum Institute (US, 1980, p.418)</w:t>
      </w:r>
      <w:r w:rsidR="00B05496">
        <w:rPr>
          <w:rFonts w:ascii="Times New Roman" w:hAnsi="Times New Roman" w:cs="Times New Roman"/>
          <w:b/>
        </w:rPr>
        <w:t xml:space="preserve"> (Benzene case)</w:t>
      </w:r>
    </w:p>
    <w:p w14:paraId="2867AC62" w14:textId="77777777" w:rsidR="00CD50D2" w:rsidRPr="00CD50D2" w:rsidRDefault="00DA35D1" w:rsidP="00C45489">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w:t>
      </w:r>
    </w:p>
    <w:p w14:paraId="626BB57E" w14:textId="1F838C7F" w:rsidR="00C45489" w:rsidRPr="00B17D5B" w:rsidRDefault="00CD50D2" w:rsidP="00CD50D2">
      <w:pPr>
        <w:pStyle w:val="ListParagraph"/>
        <w:numPr>
          <w:ilvl w:val="4"/>
          <w:numId w:val="1"/>
        </w:numPr>
        <w:rPr>
          <w:rFonts w:ascii="Times New Roman" w:hAnsi="Times New Roman" w:cs="Times New Roman"/>
          <w:b/>
        </w:rPr>
      </w:pPr>
      <w:r w:rsidRPr="00CD50D2">
        <w:rPr>
          <w:rFonts w:ascii="Times New Roman" w:hAnsi="Times New Roman" w:cs="Times New Roman"/>
          <w:b/>
        </w:rPr>
        <w:t>Statutes:</w:t>
      </w:r>
      <w:r>
        <w:rPr>
          <w:rFonts w:ascii="Times New Roman" w:hAnsi="Times New Roman" w:cs="Times New Roman"/>
        </w:rPr>
        <w:t xml:space="preserve"> </w:t>
      </w:r>
      <w:r w:rsidR="00C60E8B">
        <w:rPr>
          <w:rFonts w:ascii="Times New Roman" w:hAnsi="Times New Roman" w:cs="Times New Roman"/>
        </w:rPr>
        <w:t>OSHA of 1970 permits Sec. of Labor to set standards for toxic substances in the workplace “which adequately ensures, to the extent feasible…that no employee will suffer material impairment of health.”</w:t>
      </w:r>
      <w:r>
        <w:rPr>
          <w:rFonts w:ascii="Times New Roman" w:hAnsi="Times New Roman" w:cs="Times New Roman"/>
        </w:rPr>
        <w:t xml:space="preserve"> They are tasked with creating a standard that is “reasonably necessary or appropriate to provide safe or healthful employment.”</w:t>
      </w:r>
    </w:p>
    <w:p w14:paraId="6AF81191" w14:textId="081770D6" w:rsidR="00B17D5B" w:rsidRPr="00E32D24" w:rsidRDefault="00B17D5B" w:rsidP="00CD50D2">
      <w:pPr>
        <w:pStyle w:val="ListParagraph"/>
        <w:numPr>
          <w:ilvl w:val="4"/>
          <w:numId w:val="1"/>
        </w:numPr>
        <w:rPr>
          <w:rFonts w:ascii="Times New Roman" w:hAnsi="Times New Roman" w:cs="Times New Roman"/>
          <w:b/>
        </w:rPr>
      </w:pPr>
      <w:r>
        <w:rPr>
          <w:rFonts w:ascii="Times New Roman" w:hAnsi="Times New Roman" w:cs="Times New Roman"/>
          <w:b/>
        </w:rPr>
        <w:t>Benzene</w:t>
      </w:r>
      <w:r>
        <w:rPr>
          <w:rFonts w:ascii="Times New Roman" w:hAnsi="Times New Roman" w:cs="Times New Roman"/>
          <w:b/>
          <w:i/>
        </w:rPr>
        <w:t xml:space="preserve"> </w:t>
      </w:r>
      <w:r>
        <w:rPr>
          <w:rFonts w:ascii="Times New Roman" w:hAnsi="Times New Roman" w:cs="Times New Roman"/>
        </w:rPr>
        <w:t>is a colorless liquid used in manufacturing.</w:t>
      </w:r>
      <w:r w:rsidR="00245414">
        <w:rPr>
          <w:rFonts w:ascii="Times New Roman" w:hAnsi="Times New Roman" w:cs="Times New Roman"/>
        </w:rPr>
        <w:t xml:space="preserve"> Original </w:t>
      </w:r>
      <w:r w:rsidR="00467D2F">
        <w:rPr>
          <w:rFonts w:ascii="Times New Roman" w:hAnsi="Times New Roman" w:cs="Times New Roman"/>
        </w:rPr>
        <w:t xml:space="preserve">draft </w:t>
      </w:r>
      <w:r w:rsidR="00245414">
        <w:rPr>
          <w:rFonts w:ascii="Times New Roman" w:hAnsi="Times New Roman" w:cs="Times New Roman"/>
        </w:rPr>
        <w:t>standard was 10ppm.</w:t>
      </w:r>
      <w:r w:rsidR="007156B0">
        <w:rPr>
          <w:rFonts w:ascii="Times New Roman" w:hAnsi="Times New Roman" w:cs="Times New Roman"/>
        </w:rPr>
        <w:t>, but before publishing rule it decided to reduce to 1ppm</w:t>
      </w:r>
      <w:r w:rsidR="00E32D24">
        <w:rPr>
          <w:rFonts w:ascii="Times New Roman" w:hAnsi="Times New Roman" w:cs="Times New Roman"/>
        </w:rPr>
        <w:t>. This was because it determined Benzene was a carcinogen, so no level was safe.</w:t>
      </w:r>
    </w:p>
    <w:p w14:paraId="6CA4C49B" w14:textId="66BF7C45" w:rsidR="00E32D24" w:rsidRPr="00C1614F" w:rsidRDefault="00E32D24" w:rsidP="00E32D24">
      <w:pPr>
        <w:pStyle w:val="ListParagraph"/>
        <w:numPr>
          <w:ilvl w:val="3"/>
          <w:numId w:val="1"/>
        </w:numPr>
        <w:rPr>
          <w:rFonts w:ascii="Times New Roman" w:hAnsi="Times New Roman" w:cs="Times New Roman"/>
          <w:b/>
        </w:rPr>
      </w:pPr>
      <w:r>
        <w:rPr>
          <w:rFonts w:ascii="Times New Roman" w:hAnsi="Times New Roman" w:cs="Times New Roman"/>
          <w:b/>
        </w:rPr>
        <w:t>Holding (Stevens):</w:t>
      </w:r>
      <w:r w:rsidR="001949BB">
        <w:rPr>
          <w:rFonts w:ascii="Times New Roman" w:hAnsi="Times New Roman" w:cs="Times New Roman"/>
          <w:b/>
        </w:rPr>
        <w:t xml:space="preserve"> </w:t>
      </w:r>
      <w:r w:rsidR="001949BB">
        <w:rPr>
          <w:rFonts w:ascii="Times New Roman" w:hAnsi="Times New Roman" w:cs="Times New Roman"/>
        </w:rPr>
        <w:t>Looks to general provision (3.8) which looks for conditions reasonably necessary or appropriate</w:t>
      </w:r>
      <w:r w:rsidR="00EC309C">
        <w:rPr>
          <w:rFonts w:ascii="Times New Roman" w:hAnsi="Times New Roman" w:cs="Times New Roman"/>
        </w:rPr>
        <w:t xml:space="preserve"> to remedy a significant risk of material health impairment</w:t>
      </w:r>
      <w:r w:rsidR="001949BB">
        <w:rPr>
          <w:rFonts w:ascii="Times New Roman" w:hAnsi="Times New Roman" w:cs="Times New Roman"/>
        </w:rPr>
        <w:t xml:space="preserve">. He reads this to mean that a finding requires there be a </w:t>
      </w:r>
      <w:r w:rsidR="00A712A5">
        <w:rPr>
          <w:rFonts w:ascii="Times New Roman" w:hAnsi="Times New Roman" w:cs="Times New Roman"/>
        </w:rPr>
        <w:t>reduction</w:t>
      </w:r>
      <w:r w:rsidR="001949BB">
        <w:rPr>
          <w:rFonts w:ascii="Times New Roman" w:hAnsi="Times New Roman" w:cs="Times New Roman"/>
        </w:rPr>
        <w:t xml:space="preserve"> of significant risk, since “safety”</w:t>
      </w:r>
      <w:r w:rsidR="00E53FE9">
        <w:rPr>
          <w:rFonts w:ascii="Times New Roman" w:hAnsi="Times New Roman" w:cs="Times New Roman"/>
        </w:rPr>
        <w:t xml:space="preserve"> does not mean</w:t>
      </w:r>
      <w:r w:rsidR="001949BB">
        <w:rPr>
          <w:rFonts w:ascii="Times New Roman" w:hAnsi="Times New Roman" w:cs="Times New Roman"/>
        </w:rPr>
        <w:t xml:space="preserve"> absolutely no risk.</w:t>
      </w:r>
      <w:r w:rsidR="00871BBE">
        <w:rPr>
          <w:rFonts w:ascii="Times New Roman" w:hAnsi="Times New Roman" w:cs="Times New Roman"/>
        </w:rPr>
        <w:t xml:space="preserve"> He finds evidence insufficient to show that </w:t>
      </w:r>
      <w:r w:rsidR="00317C6C">
        <w:rPr>
          <w:rFonts w:ascii="Times New Roman" w:hAnsi="Times New Roman" w:cs="Times New Roman"/>
        </w:rPr>
        <w:t>the reduction further reduces significant risks of harm.</w:t>
      </w:r>
      <w:r w:rsidR="00D600A8">
        <w:rPr>
          <w:rFonts w:ascii="Times New Roman" w:hAnsi="Times New Roman" w:cs="Times New Roman"/>
        </w:rPr>
        <w:t xml:space="preserve"> A workplace is not unsafe unless it threatens employees with significant risk of harm.</w:t>
      </w:r>
    </w:p>
    <w:p w14:paraId="5B904F2A" w14:textId="12E3862E" w:rsidR="00C1614F" w:rsidRPr="00632D87" w:rsidRDefault="00C1614F" w:rsidP="00E32D24">
      <w:pPr>
        <w:pStyle w:val="ListParagraph"/>
        <w:numPr>
          <w:ilvl w:val="3"/>
          <w:numId w:val="1"/>
        </w:numPr>
        <w:rPr>
          <w:rFonts w:ascii="Times New Roman" w:hAnsi="Times New Roman" w:cs="Times New Roman"/>
          <w:b/>
        </w:rPr>
      </w:pPr>
      <w:r>
        <w:rPr>
          <w:rFonts w:ascii="Times New Roman" w:hAnsi="Times New Roman" w:cs="Times New Roman"/>
          <w:b/>
        </w:rPr>
        <w:t>Concurrence (Powell):</w:t>
      </w:r>
      <w:r w:rsidR="00632D87">
        <w:rPr>
          <w:rFonts w:ascii="Times New Roman" w:hAnsi="Times New Roman" w:cs="Times New Roman"/>
        </w:rPr>
        <w:t xml:space="preserve"> Feasible </w:t>
      </w:r>
      <w:r w:rsidR="00475D40">
        <w:rPr>
          <w:rFonts w:ascii="Times New Roman" w:hAnsi="Times New Roman" w:cs="Times New Roman"/>
        </w:rPr>
        <w:t xml:space="preserve">and “reasonably necessary” </w:t>
      </w:r>
      <w:r w:rsidR="00632D87">
        <w:rPr>
          <w:rFonts w:ascii="Times New Roman" w:hAnsi="Times New Roman" w:cs="Times New Roman"/>
        </w:rPr>
        <w:t>includes economic considerations – he would do a cost/benefit analysis to determine if it’s feasible.</w:t>
      </w:r>
    </w:p>
    <w:p w14:paraId="44F90305" w14:textId="5DBCF633" w:rsidR="00263621" w:rsidRPr="00263621" w:rsidRDefault="00632D87" w:rsidP="00E32D24">
      <w:pPr>
        <w:pStyle w:val="ListParagraph"/>
        <w:numPr>
          <w:ilvl w:val="3"/>
          <w:numId w:val="1"/>
        </w:numPr>
        <w:rPr>
          <w:rFonts w:ascii="Times New Roman" w:hAnsi="Times New Roman" w:cs="Times New Roman"/>
          <w:b/>
        </w:rPr>
      </w:pPr>
      <w:r>
        <w:rPr>
          <w:rFonts w:ascii="Times New Roman" w:hAnsi="Times New Roman" w:cs="Times New Roman"/>
          <w:b/>
        </w:rPr>
        <w:lastRenderedPageBreak/>
        <w:t>Concurrence (Rehnquist):</w:t>
      </w:r>
      <w:r>
        <w:rPr>
          <w:rFonts w:ascii="Times New Roman" w:hAnsi="Times New Roman" w:cs="Times New Roman"/>
        </w:rPr>
        <w:t xml:space="preserve"> He thinks “adequately ensures, to extent feasible” language is unconstitutional on the basis of non-delegation.</w:t>
      </w:r>
      <w:r w:rsidR="00F9656C">
        <w:rPr>
          <w:rFonts w:ascii="Times New Roman" w:hAnsi="Times New Roman" w:cs="Times New Roman"/>
        </w:rPr>
        <w:t xml:space="preserve"> He thinks</w:t>
      </w:r>
      <w:r w:rsidR="00263621">
        <w:rPr>
          <w:rFonts w:ascii="Times New Roman" w:hAnsi="Times New Roman" w:cs="Times New Roman"/>
        </w:rPr>
        <w:t>:</w:t>
      </w:r>
      <w:r w:rsidR="00F9656C">
        <w:rPr>
          <w:rFonts w:ascii="Times New Roman" w:hAnsi="Times New Roman" w:cs="Times New Roman"/>
        </w:rPr>
        <w:t xml:space="preserve"> </w:t>
      </w:r>
    </w:p>
    <w:p w14:paraId="78E970E1" w14:textId="7021DA34" w:rsidR="00632D87" w:rsidRPr="00263621" w:rsidRDefault="00263621" w:rsidP="00263621">
      <w:pPr>
        <w:pStyle w:val="ListParagraph"/>
        <w:numPr>
          <w:ilvl w:val="4"/>
          <w:numId w:val="1"/>
        </w:numPr>
        <w:rPr>
          <w:rFonts w:ascii="Times New Roman" w:hAnsi="Times New Roman" w:cs="Times New Roman"/>
          <w:b/>
        </w:rPr>
      </w:pPr>
      <w:r>
        <w:rPr>
          <w:rFonts w:ascii="Times New Roman" w:hAnsi="Times New Roman" w:cs="Times New Roman"/>
        </w:rPr>
        <w:t>I</w:t>
      </w:r>
      <w:r w:rsidR="00F9656C">
        <w:rPr>
          <w:rFonts w:ascii="Times New Roman" w:hAnsi="Times New Roman" w:cs="Times New Roman"/>
        </w:rPr>
        <w:t>t’s too important a choice to not be made by Congres</w:t>
      </w:r>
      <w:r>
        <w:rPr>
          <w:rFonts w:ascii="Times New Roman" w:hAnsi="Times New Roman" w:cs="Times New Roman"/>
        </w:rPr>
        <w:t>s</w:t>
      </w:r>
    </w:p>
    <w:p w14:paraId="353DDF5D" w14:textId="4A3A844E" w:rsidR="00263621" w:rsidRPr="00263621" w:rsidRDefault="00263621" w:rsidP="00263621">
      <w:pPr>
        <w:pStyle w:val="ListParagraph"/>
        <w:numPr>
          <w:ilvl w:val="4"/>
          <w:numId w:val="1"/>
        </w:numPr>
        <w:rPr>
          <w:rFonts w:ascii="Times New Roman" w:hAnsi="Times New Roman" w:cs="Times New Roman"/>
          <w:b/>
        </w:rPr>
      </w:pPr>
      <w:r>
        <w:rPr>
          <w:rFonts w:ascii="Times New Roman" w:hAnsi="Times New Roman" w:cs="Times New Roman"/>
        </w:rPr>
        <w:t>No intelligible principle, since Secretary has little guidance</w:t>
      </w:r>
    </w:p>
    <w:p w14:paraId="21AECEA6" w14:textId="2F0CB198" w:rsidR="00263621" w:rsidRPr="00B44B86" w:rsidRDefault="00263621" w:rsidP="00263621">
      <w:pPr>
        <w:pStyle w:val="ListParagraph"/>
        <w:numPr>
          <w:ilvl w:val="4"/>
          <w:numId w:val="1"/>
        </w:numPr>
        <w:rPr>
          <w:rFonts w:ascii="Times New Roman" w:hAnsi="Times New Roman" w:cs="Times New Roman"/>
          <w:b/>
        </w:rPr>
      </w:pPr>
      <w:r>
        <w:rPr>
          <w:rFonts w:ascii="Times New Roman" w:hAnsi="Times New Roman" w:cs="Times New Roman"/>
        </w:rPr>
        <w:t>Courts not able to make a determination if the Secretary abused his discretion or not, because standard of “feasibility” is too vague</w:t>
      </w:r>
    </w:p>
    <w:p w14:paraId="188791E3" w14:textId="425108BB" w:rsidR="00B44B86" w:rsidRPr="00475D40" w:rsidRDefault="00B44B86" w:rsidP="00B44B86">
      <w:pPr>
        <w:pStyle w:val="ListParagraph"/>
        <w:numPr>
          <w:ilvl w:val="3"/>
          <w:numId w:val="1"/>
        </w:numPr>
        <w:rPr>
          <w:rFonts w:ascii="Times New Roman" w:hAnsi="Times New Roman" w:cs="Times New Roman"/>
          <w:b/>
        </w:rPr>
      </w:pPr>
      <w:r w:rsidRPr="00B44B86">
        <w:rPr>
          <w:rFonts w:ascii="Times New Roman" w:hAnsi="Times New Roman" w:cs="Times New Roman"/>
          <w:b/>
        </w:rPr>
        <w:t>Dissent (Marshall)</w:t>
      </w:r>
      <w:r>
        <w:rPr>
          <w:rFonts w:ascii="Times New Roman" w:hAnsi="Times New Roman" w:cs="Times New Roman"/>
          <w:b/>
        </w:rPr>
        <w:t xml:space="preserve">: </w:t>
      </w:r>
      <w:r>
        <w:rPr>
          <w:rFonts w:ascii="Times New Roman" w:hAnsi="Times New Roman" w:cs="Times New Roman"/>
        </w:rPr>
        <w:t xml:space="preserve">Goes to dictionary and says synonym for feasible is possible. </w:t>
      </w:r>
      <w:r w:rsidR="00C9267F">
        <w:rPr>
          <w:rFonts w:ascii="Times New Roman" w:hAnsi="Times New Roman" w:cs="Times New Roman"/>
        </w:rPr>
        <w:t xml:space="preserve">Given plain meaning, and the fact that no safe level of Benzene could be shown, </w:t>
      </w:r>
      <w:r w:rsidR="00265469">
        <w:rPr>
          <w:rFonts w:ascii="Times New Roman" w:hAnsi="Times New Roman" w:cs="Times New Roman"/>
        </w:rPr>
        <w:t>it could not be plainer that the Secretary’s decision was in accord with statutory mandate.</w:t>
      </w:r>
    </w:p>
    <w:p w14:paraId="3D9F3F85" w14:textId="7A0207A1" w:rsidR="00475D40" w:rsidRPr="00D104DD" w:rsidRDefault="002614AE" w:rsidP="00475D40">
      <w:pPr>
        <w:pStyle w:val="ListParagraph"/>
        <w:numPr>
          <w:ilvl w:val="4"/>
          <w:numId w:val="1"/>
        </w:numPr>
        <w:rPr>
          <w:rFonts w:ascii="Times New Roman" w:hAnsi="Times New Roman" w:cs="Times New Roman"/>
        </w:rPr>
      </w:pPr>
      <w:r w:rsidRPr="00D104DD">
        <w:rPr>
          <w:rFonts w:ascii="Times New Roman" w:hAnsi="Times New Roman" w:cs="Times New Roman"/>
        </w:rPr>
        <w:t>“Reasonably necessary or appropriate” clauses are routinely inserted in regu</w:t>
      </w:r>
      <w:r w:rsidR="00566B7B" w:rsidRPr="00D104DD">
        <w:rPr>
          <w:rFonts w:ascii="Times New Roman" w:hAnsi="Times New Roman" w:cs="Times New Roman"/>
        </w:rPr>
        <w:t>lations…[as] general provisos that regulatory actions must bear a reasonable relation to those statutory purposes set forth in the statute’s substantive provisions.</w:t>
      </w:r>
    </w:p>
    <w:p w14:paraId="39C8BD35" w14:textId="73786F54" w:rsidR="00265469" w:rsidRPr="00F9576C" w:rsidRDefault="00265469" w:rsidP="00B44B86">
      <w:pPr>
        <w:pStyle w:val="ListParagraph"/>
        <w:numPr>
          <w:ilvl w:val="3"/>
          <w:numId w:val="1"/>
        </w:numPr>
        <w:rPr>
          <w:rFonts w:ascii="Times New Roman" w:hAnsi="Times New Roman" w:cs="Times New Roman"/>
          <w:b/>
        </w:rPr>
      </w:pPr>
      <w:r>
        <w:rPr>
          <w:rFonts w:ascii="Times New Roman" w:hAnsi="Times New Roman" w:cs="Times New Roman"/>
          <w:b/>
        </w:rPr>
        <w:t>Nondelegation</w:t>
      </w:r>
      <w:r w:rsidR="009B0315">
        <w:rPr>
          <w:rFonts w:ascii="Times New Roman" w:hAnsi="Times New Roman" w:cs="Times New Roman"/>
          <w:b/>
        </w:rPr>
        <w:t xml:space="preserve"> avoidance doctrine</w:t>
      </w:r>
      <w:r>
        <w:rPr>
          <w:rFonts w:ascii="Times New Roman" w:hAnsi="Times New Roman" w:cs="Times New Roman"/>
          <w:b/>
        </w:rPr>
        <w:t>?:</w:t>
      </w:r>
      <w:r>
        <w:rPr>
          <w:rFonts w:ascii="Times New Roman" w:hAnsi="Times New Roman" w:cs="Times New Roman"/>
        </w:rPr>
        <w:t xml:space="preserve"> The plurality seems worried that this delegates too much power, so reads in the reduction of significant risk as a requirement.</w:t>
      </w:r>
      <w:r w:rsidR="00323A34">
        <w:rPr>
          <w:rFonts w:ascii="Times New Roman" w:hAnsi="Times New Roman" w:cs="Times New Roman"/>
        </w:rPr>
        <w:t xml:space="preserve"> Most think that plurality essentially rewrote the statute.</w:t>
      </w:r>
    </w:p>
    <w:p w14:paraId="055ABE82" w14:textId="69140E30" w:rsidR="00F9576C" w:rsidRPr="00323A34" w:rsidRDefault="00F9576C" w:rsidP="00B44B86">
      <w:pPr>
        <w:pStyle w:val="ListParagraph"/>
        <w:numPr>
          <w:ilvl w:val="3"/>
          <w:numId w:val="1"/>
        </w:numPr>
        <w:rPr>
          <w:rFonts w:ascii="Times New Roman" w:hAnsi="Times New Roman" w:cs="Times New Roman"/>
          <w:b/>
        </w:rPr>
      </w:pPr>
      <w:r>
        <w:rPr>
          <w:rFonts w:ascii="Times New Roman" w:hAnsi="Times New Roman" w:cs="Times New Roman"/>
          <w:b/>
        </w:rPr>
        <w:t>Constitutional avoidance:</w:t>
      </w:r>
      <w:r>
        <w:rPr>
          <w:rFonts w:ascii="Times New Roman" w:hAnsi="Times New Roman" w:cs="Times New Roman"/>
        </w:rPr>
        <w:t xml:space="preserve"> Is it possible that the plurality is reading narrowly to avoid a constitutional issue – that being impermissibly broad delegation of legislative power?</w:t>
      </w:r>
    </w:p>
    <w:p w14:paraId="2AF9406C" w14:textId="4D4B4D66" w:rsidR="00323A34" w:rsidRPr="00D04EAA" w:rsidRDefault="00323A34" w:rsidP="004B5425">
      <w:pPr>
        <w:pStyle w:val="ListParagraph"/>
        <w:numPr>
          <w:ilvl w:val="3"/>
          <w:numId w:val="1"/>
        </w:numPr>
        <w:ind w:left="1890" w:hanging="450"/>
        <w:rPr>
          <w:rFonts w:ascii="Times New Roman" w:hAnsi="Times New Roman" w:cs="Times New Roman"/>
          <w:b/>
        </w:rPr>
      </w:pPr>
      <w:r>
        <w:rPr>
          <w:rFonts w:ascii="Times New Roman" w:hAnsi="Times New Roman" w:cs="Times New Roman"/>
          <w:b/>
        </w:rPr>
        <w:t>Narrow reading:</w:t>
      </w:r>
      <w:r>
        <w:rPr>
          <w:rFonts w:ascii="Times New Roman" w:hAnsi="Times New Roman" w:cs="Times New Roman"/>
        </w:rPr>
        <w:t xml:space="preserve"> This case is an example of how courts may invoke nondelegation principles to interpret statutory delegations narrowly.</w:t>
      </w:r>
    </w:p>
    <w:p w14:paraId="54532FFF" w14:textId="2693127F" w:rsidR="00D04EAA" w:rsidRPr="00E53EEA" w:rsidRDefault="00D04EAA" w:rsidP="00B44B86">
      <w:pPr>
        <w:pStyle w:val="ListParagraph"/>
        <w:numPr>
          <w:ilvl w:val="3"/>
          <w:numId w:val="1"/>
        </w:numPr>
        <w:rPr>
          <w:rFonts w:ascii="Times New Roman" w:hAnsi="Times New Roman" w:cs="Times New Roman"/>
          <w:b/>
        </w:rPr>
      </w:pPr>
      <w:r>
        <w:rPr>
          <w:rFonts w:ascii="Times New Roman" w:hAnsi="Times New Roman" w:cs="Times New Roman"/>
          <w:b/>
        </w:rPr>
        <w:t>Kent v. Dulles (US, 1958, p.436):</w:t>
      </w:r>
      <w:r>
        <w:rPr>
          <w:rFonts w:ascii="Times New Roman" w:hAnsi="Times New Roman" w:cs="Times New Roman"/>
        </w:rPr>
        <w:t xml:space="preserve"> Statutory provision granted Sec. of State the exclusive authority to grant and issue passports.</w:t>
      </w:r>
      <w:r w:rsidR="003E6FD1">
        <w:rPr>
          <w:rFonts w:ascii="Times New Roman" w:hAnsi="Times New Roman" w:cs="Times New Roman"/>
        </w:rPr>
        <w:t xml:space="preserve"> They then prohibited issuance </w:t>
      </w:r>
      <w:r w:rsidR="00937525">
        <w:rPr>
          <w:rFonts w:ascii="Times New Roman" w:hAnsi="Times New Roman" w:cs="Times New Roman"/>
        </w:rPr>
        <w:t>o</w:t>
      </w:r>
      <w:r w:rsidR="003E6FD1">
        <w:rPr>
          <w:rFonts w:ascii="Times New Roman" w:hAnsi="Times New Roman" w:cs="Times New Roman"/>
        </w:rPr>
        <w:t>f passports to Communist Party.</w:t>
      </w:r>
      <w:r w:rsidR="00937525">
        <w:rPr>
          <w:rFonts w:ascii="Times New Roman" w:hAnsi="Times New Roman" w:cs="Times New Roman"/>
        </w:rPr>
        <w:t xml:space="preserve"> Court invalidated on statutory grounds</w:t>
      </w:r>
      <w:r w:rsidR="008A5FDF">
        <w:rPr>
          <w:rFonts w:ascii="Times New Roman" w:hAnsi="Times New Roman" w:cs="Times New Roman"/>
        </w:rPr>
        <w:t xml:space="preserve"> – reads statute narrowly to avoid the Constitutional question.</w:t>
      </w:r>
    </w:p>
    <w:p w14:paraId="5FCD6114" w14:textId="06069C1D" w:rsidR="00E53EEA" w:rsidRPr="00B44B86" w:rsidRDefault="00E53EEA" w:rsidP="00B44B86">
      <w:pPr>
        <w:pStyle w:val="ListParagraph"/>
        <w:numPr>
          <w:ilvl w:val="3"/>
          <w:numId w:val="1"/>
        </w:numPr>
        <w:rPr>
          <w:rFonts w:ascii="Times New Roman" w:hAnsi="Times New Roman" w:cs="Times New Roman"/>
          <w:b/>
        </w:rPr>
      </w:pPr>
      <w:r>
        <w:rPr>
          <w:rFonts w:ascii="Times New Roman" w:hAnsi="Times New Roman" w:cs="Times New Roman"/>
          <w:b/>
        </w:rPr>
        <w:t>Mistretta v. United States (US, 1989, p.440):</w:t>
      </w:r>
      <w:r>
        <w:rPr>
          <w:rFonts w:ascii="Times New Roman" w:hAnsi="Times New Roman" w:cs="Times New Roman"/>
        </w:rPr>
        <w:t xml:space="preserve"> Nondelegation challenge to congressional delegation of bi</w:t>
      </w:r>
      <w:r w:rsidR="009365DC">
        <w:rPr>
          <w:rFonts w:ascii="Times New Roman" w:hAnsi="Times New Roman" w:cs="Times New Roman"/>
        </w:rPr>
        <w:t>n</w:t>
      </w:r>
      <w:r>
        <w:rPr>
          <w:rFonts w:ascii="Times New Roman" w:hAnsi="Times New Roman" w:cs="Times New Roman"/>
        </w:rPr>
        <w:t>ding sentencing guidelines to a commission.</w:t>
      </w:r>
      <w:r w:rsidR="00B251B5">
        <w:rPr>
          <w:rFonts w:ascii="Times New Roman" w:hAnsi="Times New Roman" w:cs="Times New Roman"/>
        </w:rPr>
        <w:t xml:space="preserve"> Majority upheld the delegation under intelligible principle test. Scalia, dissenting, said it amounted to delegation of naked legislative power.</w:t>
      </w:r>
    </w:p>
    <w:p w14:paraId="108918A5"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Congressional Control of Agencies</w:t>
      </w:r>
    </w:p>
    <w:p w14:paraId="768334D9" w14:textId="5C7F613D"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 xml:space="preserve">INS v. Chadha </w:t>
      </w:r>
      <w:r w:rsidR="00BB6DCF">
        <w:rPr>
          <w:rFonts w:ascii="Times New Roman" w:hAnsi="Times New Roman" w:cs="Times New Roman"/>
          <w:b/>
        </w:rPr>
        <w:t xml:space="preserve">(US, 1983, p.443) </w:t>
      </w:r>
      <w:r>
        <w:rPr>
          <w:rFonts w:ascii="Times New Roman" w:hAnsi="Times New Roman" w:cs="Times New Roman"/>
          <w:b/>
        </w:rPr>
        <w:t>(Legislative veto)</w:t>
      </w:r>
    </w:p>
    <w:p w14:paraId="42F0BFBC" w14:textId="2A6E7825" w:rsidR="00006ECB" w:rsidRPr="000D3B06" w:rsidRDefault="00466836" w:rsidP="00006ECB">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INS issued deportation order for Chadha after student visa expired. Attorney General used his statutory discretion to suspend deportation for extreme hardship. </w:t>
      </w:r>
      <w:r w:rsidR="00FF4831">
        <w:rPr>
          <w:rFonts w:ascii="Times New Roman" w:hAnsi="Times New Roman" w:cs="Times New Roman"/>
        </w:rPr>
        <w:t>Congress overturned this suspension</w:t>
      </w:r>
      <w:r w:rsidR="00184A7F">
        <w:rPr>
          <w:rFonts w:ascii="Times New Roman" w:hAnsi="Times New Roman" w:cs="Times New Roman"/>
        </w:rPr>
        <w:t xml:space="preserve"> of the deportation</w:t>
      </w:r>
      <w:r w:rsidR="00675766">
        <w:rPr>
          <w:rFonts w:ascii="Times New Roman" w:hAnsi="Times New Roman" w:cs="Times New Roman"/>
        </w:rPr>
        <w:t>, and Chadha was ordered deported.</w:t>
      </w:r>
      <w:r w:rsidR="00E4506B">
        <w:rPr>
          <w:rFonts w:ascii="Times New Roman" w:hAnsi="Times New Roman" w:cs="Times New Roman"/>
        </w:rPr>
        <w:t xml:space="preserve"> Congress had written into their statute a process whereby they could veto AG’s decisions.</w:t>
      </w:r>
      <w:r w:rsidR="00DD1093">
        <w:rPr>
          <w:rFonts w:ascii="Times New Roman" w:hAnsi="Times New Roman" w:cs="Times New Roman"/>
        </w:rPr>
        <w:t xml:space="preserve"> </w:t>
      </w:r>
      <w:r w:rsidR="003E2855">
        <w:rPr>
          <w:rFonts w:ascii="Times New Roman" w:hAnsi="Times New Roman" w:cs="Times New Roman"/>
        </w:rPr>
        <w:t>Court notes that legislative vetoes are appearing in legislation with increasing frequency.</w:t>
      </w:r>
    </w:p>
    <w:p w14:paraId="11C7D492" w14:textId="418AB7B4" w:rsidR="000D3B06" w:rsidRPr="00675766" w:rsidRDefault="000D3B06" w:rsidP="000D3B06">
      <w:pPr>
        <w:pStyle w:val="ListParagraph"/>
        <w:numPr>
          <w:ilvl w:val="4"/>
          <w:numId w:val="1"/>
        </w:numPr>
        <w:rPr>
          <w:rFonts w:ascii="Times New Roman" w:hAnsi="Times New Roman" w:cs="Times New Roman"/>
          <w:b/>
        </w:rPr>
      </w:pPr>
      <w:r>
        <w:rPr>
          <w:rFonts w:ascii="Times New Roman" w:hAnsi="Times New Roman" w:cs="Times New Roman"/>
          <w:b/>
        </w:rPr>
        <w:t>Why was veto exercised?</w:t>
      </w:r>
      <w:r>
        <w:rPr>
          <w:rFonts w:ascii="Times New Roman" w:hAnsi="Times New Roman" w:cs="Times New Roman"/>
        </w:rPr>
        <w:t xml:space="preserve"> SK thinks that Congress may have objected to the whole category (extreme hardship) that they were pardoned under.</w:t>
      </w:r>
    </w:p>
    <w:p w14:paraId="37DBA85B" w14:textId="35AB8DB4" w:rsidR="00675766" w:rsidRPr="002025F7" w:rsidRDefault="00675766" w:rsidP="00675766">
      <w:pPr>
        <w:pStyle w:val="ListParagraph"/>
        <w:numPr>
          <w:ilvl w:val="4"/>
          <w:numId w:val="1"/>
        </w:numPr>
        <w:rPr>
          <w:rFonts w:ascii="Times New Roman" w:hAnsi="Times New Roman" w:cs="Times New Roman"/>
          <w:b/>
        </w:rPr>
      </w:pPr>
      <w:r>
        <w:rPr>
          <w:rFonts w:ascii="Times New Roman" w:hAnsi="Times New Roman" w:cs="Times New Roman"/>
          <w:b/>
        </w:rPr>
        <w:lastRenderedPageBreak/>
        <w:t>Proc. Posture:</w:t>
      </w:r>
      <w:r>
        <w:rPr>
          <w:rFonts w:ascii="Times New Roman" w:hAnsi="Times New Roman" w:cs="Times New Roman"/>
        </w:rPr>
        <w:t xml:space="preserve"> Ninth Circuit said the legislative veto procedure was unconstitutional.</w:t>
      </w:r>
    </w:p>
    <w:p w14:paraId="2A23BB7C" w14:textId="67CF7D79" w:rsidR="002025F7" w:rsidRPr="002C59FF" w:rsidRDefault="002025F7" w:rsidP="002025F7">
      <w:pPr>
        <w:pStyle w:val="ListParagraph"/>
        <w:numPr>
          <w:ilvl w:val="3"/>
          <w:numId w:val="1"/>
        </w:numPr>
        <w:rPr>
          <w:rFonts w:ascii="Times New Roman" w:hAnsi="Times New Roman" w:cs="Times New Roman"/>
          <w:b/>
        </w:rPr>
      </w:pPr>
      <w:r>
        <w:rPr>
          <w:rFonts w:ascii="Times New Roman" w:hAnsi="Times New Roman" w:cs="Times New Roman"/>
          <w:b/>
        </w:rPr>
        <w:t>Holding</w:t>
      </w:r>
      <w:r w:rsidR="009A33DB">
        <w:rPr>
          <w:rFonts w:ascii="Times New Roman" w:hAnsi="Times New Roman" w:cs="Times New Roman"/>
          <w:b/>
        </w:rPr>
        <w:t xml:space="preserve"> (Burger)</w:t>
      </w:r>
      <w:r>
        <w:rPr>
          <w:rFonts w:ascii="Times New Roman" w:hAnsi="Times New Roman" w:cs="Times New Roman"/>
          <w:b/>
        </w:rPr>
        <w:t>:</w:t>
      </w:r>
      <w:r w:rsidR="008D6A9B">
        <w:rPr>
          <w:rFonts w:ascii="Times New Roman" w:hAnsi="Times New Roman" w:cs="Times New Roman"/>
        </w:rPr>
        <w:t xml:space="preserve"> Legislative vetoes are not permissible</w:t>
      </w:r>
      <w:r w:rsidR="00C946AC">
        <w:rPr>
          <w:rFonts w:ascii="Times New Roman" w:hAnsi="Times New Roman" w:cs="Times New Roman"/>
        </w:rPr>
        <w:t>.</w:t>
      </w:r>
      <w:r w:rsidR="00F74925">
        <w:rPr>
          <w:rFonts w:ascii="Times New Roman" w:hAnsi="Times New Roman" w:cs="Times New Roman"/>
        </w:rPr>
        <w:t xml:space="preserve"> </w:t>
      </w:r>
      <w:r w:rsidR="00065531">
        <w:rPr>
          <w:rFonts w:ascii="Times New Roman" w:hAnsi="Times New Roman" w:cs="Times New Roman"/>
        </w:rPr>
        <w:t>Constitutional structure, including separation of power, must be respected because it involves “hard choices consciously made by men who had lived under a form of government that permitted arbitrary governmental acts to go unchecked.”</w:t>
      </w:r>
    </w:p>
    <w:p w14:paraId="425DB1C0" w14:textId="1B685368" w:rsidR="002C59FF" w:rsidRPr="002C59FF" w:rsidRDefault="002C59FF" w:rsidP="002C59FF">
      <w:pPr>
        <w:pStyle w:val="ListParagraph"/>
        <w:numPr>
          <w:ilvl w:val="4"/>
          <w:numId w:val="1"/>
        </w:numPr>
        <w:rPr>
          <w:rFonts w:ascii="Times New Roman" w:hAnsi="Times New Roman" w:cs="Times New Roman"/>
          <w:b/>
        </w:rPr>
      </w:pPr>
      <w:r>
        <w:rPr>
          <w:rFonts w:ascii="Times New Roman" w:hAnsi="Times New Roman" w:cs="Times New Roman"/>
          <w:b/>
        </w:rPr>
        <w:t>Presentment:</w:t>
      </w:r>
      <w:r>
        <w:rPr>
          <w:rFonts w:ascii="Times New Roman" w:hAnsi="Times New Roman" w:cs="Times New Roman"/>
        </w:rPr>
        <w:t xml:space="preserve"> Under Constitution, we must have presentment of Congressional action, which isn’t the case here</w:t>
      </w:r>
    </w:p>
    <w:p w14:paraId="242786BA" w14:textId="0391B971" w:rsidR="002C59FF" w:rsidRPr="00B34EFB" w:rsidRDefault="002C59FF" w:rsidP="002C59FF">
      <w:pPr>
        <w:pStyle w:val="ListParagraph"/>
        <w:numPr>
          <w:ilvl w:val="4"/>
          <w:numId w:val="1"/>
        </w:numPr>
        <w:rPr>
          <w:rFonts w:ascii="Times New Roman" w:hAnsi="Times New Roman" w:cs="Times New Roman"/>
          <w:b/>
        </w:rPr>
      </w:pPr>
      <w:r>
        <w:rPr>
          <w:rFonts w:ascii="Times New Roman" w:hAnsi="Times New Roman" w:cs="Times New Roman"/>
          <w:b/>
        </w:rPr>
        <w:t>Bicameralism:</w:t>
      </w:r>
      <w:r>
        <w:rPr>
          <w:rFonts w:ascii="Times New Roman" w:hAnsi="Times New Roman" w:cs="Times New Roman"/>
        </w:rPr>
        <w:t xml:space="preserve"> We also don’t have bicameralism since this is House of Reps only</w:t>
      </w:r>
    </w:p>
    <w:p w14:paraId="2E47AA18" w14:textId="5431CD7D" w:rsidR="00B34EFB" w:rsidRPr="008F41D8" w:rsidRDefault="00B34EFB" w:rsidP="002C59FF">
      <w:pPr>
        <w:pStyle w:val="ListParagraph"/>
        <w:numPr>
          <w:ilvl w:val="4"/>
          <w:numId w:val="1"/>
        </w:numPr>
        <w:rPr>
          <w:rFonts w:ascii="Times New Roman" w:hAnsi="Times New Roman" w:cs="Times New Roman"/>
          <w:b/>
        </w:rPr>
      </w:pPr>
      <w:r>
        <w:rPr>
          <w:rFonts w:ascii="Times New Roman" w:hAnsi="Times New Roman" w:cs="Times New Roman"/>
          <w:b/>
        </w:rPr>
        <w:t xml:space="preserve">Legislative in effect: </w:t>
      </w:r>
      <w:r>
        <w:rPr>
          <w:rFonts w:ascii="Times New Roman" w:hAnsi="Times New Roman" w:cs="Times New Roman"/>
        </w:rPr>
        <w:t>Since the veto altered rights, duties, and relations, including those of AG, it’s legislative activity and is subject to constitutional requirments</w:t>
      </w:r>
    </w:p>
    <w:p w14:paraId="42AC8E23" w14:textId="26219B18" w:rsidR="008F41D8" w:rsidRPr="006F26E9" w:rsidRDefault="008F41D8" w:rsidP="002C59FF">
      <w:pPr>
        <w:pStyle w:val="ListParagraph"/>
        <w:numPr>
          <w:ilvl w:val="4"/>
          <w:numId w:val="1"/>
        </w:numPr>
        <w:rPr>
          <w:rFonts w:ascii="Times New Roman" w:hAnsi="Times New Roman" w:cs="Times New Roman"/>
          <w:b/>
        </w:rPr>
      </w:pPr>
      <w:r>
        <w:rPr>
          <w:rFonts w:ascii="Times New Roman" w:hAnsi="Times New Roman" w:cs="Times New Roman"/>
          <w:b/>
        </w:rPr>
        <w:t>One-house duties:</w:t>
      </w:r>
      <w:r>
        <w:rPr>
          <w:rFonts w:ascii="Times New Roman" w:hAnsi="Times New Roman" w:cs="Times New Roman"/>
        </w:rPr>
        <w:t xml:space="preserve"> Constitution enumerates exceptions to bicameralism, which we don’t have here. These include power to initiate impeachements (House) and power to conduct trials following impeachment (Senate).</w:t>
      </w:r>
    </w:p>
    <w:p w14:paraId="654CD822" w14:textId="0CC0F000" w:rsidR="006F26E9" w:rsidRPr="00B72FF2" w:rsidRDefault="006F26E9" w:rsidP="006F26E9">
      <w:pPr>
        <w:pStyle w:val="ListParagraph"/>
        <w:numPr>
          <w:ilvl w:val="3"/>
          <w:numId w:val="1"/>
        </w:numPr>
        <w:rPr>
          <w:rFonts w:ascii="Times New Roman" w:hAnsi="Times New Roman" w:cs="Times New Roman"/>
          <w:b/>
        </w:rPr>
      </w:pPr>
      <w:r>
        <w:rPr>
          <w:rFonts w:ascii="Times New Roman" w:hAnsi="Times New Roman" w:cs="Times New Roman"/>
          <w:b/>
        </w:rPr>
        <w:t>Concurrence (Powell):</w:t>
      </w:r>
      <w:r>
        <w:rPr>
          <w:rFonts w:ascii="Times New Roman" w:hAnsi="Times New Roman" w:cs="Times New Roman"/>
        </w:rPr>
        <w:t xml:space="preserve"> Powell isn’t ready to invalidate all uses of legislative veto.</w:t>
      </w:r>
      <w:r w:rsidR="00B72FF2">
        <w:rPr>
          <w:rFonts w:ascii="Times New Roman" w:hAnsi="Times New Roman" w:cs="Times New Roman"/>
        </w:rPr>
        <w:t xml:space="preserve"> He agrees with the judgment here because there were no internal constraints on Congress’s power. “Its action raises the very danger the Framers sought to avoid”</w:t>
      </w:r>
    </w:p>
    <w:p w14:paraId="60C3F229" w14:textId="1298F464" w:rsidR="00B72FF2" w:rsidRPr="00C86F8D" w:rsidRDefault="00B72FF2" w:rsidP="006F26E9">
      <w:pPr>
        <w:pStyle w:val="ListParagraph"/>
        <w:numPr>
          <w:ilvl w:val="3"/>
          <w:numId w:val="1"/>
        </w:numPr>
        <w:rPr>
          <w:rFonts w:ascii="Times New Roman" w:hAnsi="Times New Roman" w:cs="Times New Roman"/>
          <w:b/>
        </w:rPr>
      </w:pPr>
      <w:r>
        <w:rPr>
          <w:rFonts w:ascii="Times New Roman" w:hAnsi="Times New Roman" w:cs="Times New Roman"/>
          <w:b/>
        </w:rPr>
        <w:t>Dissent (White):</w:t>
      </w:r>
      <w:r w:rsidR="002B52F9">
        <w:rPr>
          <w:rFonts w:ascii="Times New Roman" w:hAnsi="Times New Roman" w:cs="Times New Roman"/>
        </w:rPr>
        <w:t xml:space="preserve"> He thinks since Congress has power in the first place, it can reserve some and it’s fine.</w:t>
      </w:r>
      <w:r w:rsidR="000E2300">
        <w:rPr>
          <w:rFonts w:ascii="Times New Roman" w:hAnsi="Times New Roman" w:cs="Times New Roman"/>
        </w:rPr>
        <w:t xml:space="preserve"> He’s afraid of the consequences, and thinks it will reduce amount of delegation.</w:t>
      </w:r>
      <w:r w:rsidR="00ED3F3B">
        <w:rPr>
          <w:rFonts w:ascii="Times New Roman" w:hAnsi="Times New Roman" w:cs="Times New Roman"/>
        </w:rPr>
        <w:t xml:space="preserve"> He notes that the legislative veto is not a power to write new law, </w:t>
      </w:r>
      <w:r w:rsidR="00B87062">
        <w:rPr>
          <w:rFonts w:ascii="Times New Roman" w:hAnsi="Times New Roman" w:cs="Times New Roman"/>
        </w:rPr>
        <w:t>and must be authorized with a statute that goes through bicameralism and presentment.</w:t>
      </w:r>
    </w:p>
    <w:p w14:paraId="53A388AC" w14:textId="77945061" w:rsidR="00C86F8D" w:rsidRPr="00675766" w:rsidRDefault="00C86F8D" w:rsidP="00C86F8D">
      <w:pPr>
        <w:pStyle w:val="ListParagraph"/>
        <w:numPr>
          <w:ilvl w:val="4"/>
          <w:numId w:val="1"/>
        </w:numPr>
        <w:rPr>
          <w:rFonts w:ascii="Times New Roman" w:hAnsi="Times New Roman" w:cs="Times New Roman"/>
          <w:b/>
        </w:rPr>
      </w:pPr>
      <w:r>
        <w:rPr>
          <w:rFonts w:ascii="Times New Roman" w:hAnsi="Times New Roman" w:cs="Times New Roman"/>
          <w:b/>
        </w:rPr>
        <w:t>Madison 37:</w:t>
      </w:r>
      <w:r>
        <w:rPr>
          <w:rFonts w:ascii="Times New Roman" w:hAnsi="Times New Roman" w:cs="Times New Roman"/>
        </w:rPr>
        <w:t xml:space="preserve"> White is not a formalist; Madison said that you can’t expect a document to answer all questions for all times, and thinks issues will be worked out through practical machinations as government continues to carry out powers</w:t>
      </w:r>
    </w:p>
    <w:p w14:paraId="520F7295" w14:textId="1B68E704" w:rsidR="00675766" w:rsidRPr="006A3C6A" w:rsidRDefault="00294A09" w:rsidP="00675766">
      <w:pPr>
        <w:pStyle w:val="ListParagraph"/>
        <w:numPr>
          <w:ilvl w:val="3"/>
          <w:numId w:val="1"/>
        </w:numPr>
        <w:rPr>
          <w:rFonts w:ascii="Times New Roman" w:hAnsi="Times New Roman" w:cs="Times New Roman"/>
          <w:b/>
        </w:rPr>
      </w:pPr>
      <w:r>
        <w:rPr>
          <w:rFonts w:ascii="Times New Roman" w:hAnsi="Times New Roman" w:cs="Times New Roman"/>
          <w:b/>
        </w:rPr>
        <w:t>Private b</w:t>
      </w:r>
      <w:r w:rsidR="00675766">
        <w:rPr>
          <w:rFonts w:ascii="Times New Roman" w:hAnsi="Times New Roman" w:cs="Times New Roman"/>
          <w:b/>
        </w:rPr>
        <w:t xml:space="preserve">ill system: </w:t>
      </w:r>
      <w:r w:rsidR="00675766">
        <w:rPr>
          <w:rFonts w:ascii="Times New Roman" w:hAnsi="Times New Roman" w:cs="Times New Roman"/>
        </w:rPr>
        <w:t>This system was rampant before delegation. Individaul members of Congress would vote on things like immigration status.</w:t>
      </w:r>
    </w:p>
    <w:p w14:paraId="68B54AAB" w14:textId="5794A949" w:rsidR="006A3C6A" w:rsidRPr="005E7DC3" w:rsidRDefault="006A3C6A" w:rsidP="00675766">
      <w:pPr>
        <w:pStyle w:val="ListParagraph"/>
        <w:numPr>
          <w:ilvl w:val="3"/>
          <w:numId w:val="1"/>
        </w:numPr>
        <w:rPr>
          <w:rFonts w:ascii="Times New Roman" w:hAnsi="Times New Roman" w:cs="Times New Roman"/>
          <w:b/>
        </w:rPr>
      </w:pPr>
      <w:r>
        <w:rPr>
          <w:rFonts w:ascii="Times New Roman" w:hAnsi="Times New Roman" w:cs="Times New Roman"/>
          <w:b/>
        </w:rPr>
        <w:t>Norm against self-delegation:</w:t>
      </w:r>
      <w:r>
        <w:rPr>
          <w:rFonts w:ascii="Times New Roman" w:hAnsi="Times New Roman" w:cs="Times New Roman"/>
        </w:rPr>
        <w:t xml:space="preserve"> Locke and Blackburn – too great a power to both legislate and execute in the same branch</w:t>
      </w:r>
    </w:p>
    <w:p w14:paraId="5CD6BD47" w14:textId="234D9A2B" w:rsidR="005E7DC3" w:rsidRPr="007051F7" w:rsidRDefault="005E7DC3" w:rsidP="00675766">
      <w:pPr>
        <w:pStyle w:val="ListParagraph"/>
        <w:numPr>
          <w:ilvl w:val="3"/>
          <w:numId w:val="1"/>
        </w:numPr>
        <w:rPr>
          <w:rFonts w:ascii="Times New Roman" w:hAnsi="Times New Roman" w:cs="Times New Roman"/>
          <w:b/>
        </w:rPr>
      </w:pPr>
      <w:r>
        <w:rPr>
          <w:rFonts w:ascii="Times New Roman" w:hAnsi="Times New Roman" w:cs="Times New Roman"/>
          <w:b/>
        </w:rPr>
        <w:t>Legislative veto growth:</w:t>
      </w:r>
      <w:r>
        <w:rPr>
          <w:rFonts w:ascii="Times New Roman" w:hAnsi="Times New Roman" w:cs="Times New Roman"/>
        </w:rPr>
        <w:t xml:space="preserve"> The existence of legislative veto provisions was encouraging Congress to enact statutes that delegated broad power to agencies subject to few if any limits on agency discretion.</w:t>
      </w:r>
    </w:p>
    <w:p w14:paraId="4B56A70B" w14:textId="59F9F36A" w:rsidR="007051F7" w:rsidRDefault="007051F7" w:rsidP="00675766">
      <w:pPr>
        <w:pStyle w:val="ListParagraph"/>
        <w:numPr>
          <w:ilvl w:val="3"/>
          <w:numId w:val="1"/>
        </w:numPr>
        <w:rPr>
          <w:rFonts w:ascii="Times New Roman" w:hAnsi="Times New Roman" w:cs="Times New Roman"/>
          <w:b/>
        </w:rPr>
      </w:pPr>
      <w:r>
        <w:rPr>
          <w:rFonts w:ascii="Times New Roman" w:hAnsi="Times New Roman" w:cs="Times New Roman"/>
          <w:b/>
        </w:rPr>
        <w:t>Applicability:</w:t>
      </w:r>
      <w:r>
        <w:rPr>
          <w:rFonts w:ascii="Times New Roman" w:hAnsi="Times New Roman" w:cs="Times New Roman"/>
        </w:rPr>
        <w:t xml:space="preserve"> Chadha clearly says one-house vetoes are unconstitutional, but Congress still slips them in all the time.</w:t>
      </w:r>
      <w:r w:rsidR="00395C11">
        <w:rPr>
          <w:rFonts w:ascii="Times New Roman" w:hAnsi="Times New Roman" w:cs="Times New Roman"/>
        </w:rPr>
        <w:t xml:space="preserve"> These are sometimes addressed in signing statements.</w:t>
      </w:r>
    </w:p>
    <w:p w14:paraId="261EBE7A" w14:textId="77777777" w:rsidR="00942BD7" w:rsidRPr="00675679" w:rsidRDefault="00942BD7" w:rsidP="00025549">
      <w:pPr>
        <w:pStyle w:val="ListParagraph"/>
        <w:numPr>
          <w:ilvl w:val="2"/>
          <w:numId w:val="1"/>
        </w:numPr>
        <w:rPr>
          <w:rFonts w:ascii="Times New Roman" w:hAnsi="Times New Roman" w:cs="Times New Roman"/>
          <w:b/>
        </w:rPr>
      </w:pPr>
      <w:r w:rsidRPr="00675679">
        <w:rPr>
          <w:rFonts w:ascii="Times New Roman" w:hAnsi="Times New Roman" w:cs="Times New Roman"/>
          <w:b/>
        </w:rPr>
        <w:t>REINS Act</w:t>
      </w:r>
    </w:p>
    <w:p w14:paraId="734B276E" w14:textId="1D13A152" w:rsidR="00942BD7" w:rsidRPr="00755645" w:rsidRDefault="00942BD7" w:rsidP="00942BD7">
      <w:pPr>
        <w:pStyle w:val="ListParagraph"/>
        <w:numPr>
          <w:ilvl w:val="3"/>
          <w:numId w:val="1"/>
        </w:numPr>
        <w:rPr>
          <w:rFonts w:ascii="Times New Roman" w:hAnsi="Times New Roman" w:cs="Times New Roman"/>
          <w:b/>
        </w:rPr>
      </w:pPr>
      <w:r>
        <w:rPr>
          <w:rFonts w:ascii="Times New Roman" w:hAnsi="Times New Roman" w:cs="Times New Roman"/>
        </w:rPr>
        <w:t xml:space="preserve">Major rules now would have to be </w:t>
      </w:r>
      <w:r w:rsidRPr="00207345">
        <w:rPr>
          <w:rFonts w:ascii="Times New Roman" w:hAnsi="Times New Roman" w:cs="Times New Roman"/>
          <w:u w:val="single"/>
        </w:rPr>
        <w:t>affirmatively</w:t>
      </w:r>
      <w:r>
        <w:rPr>
          <w:rFonts w:ascii="Times New Roman" w:hAnsi="Times New Roman" w:cs="Times New Roman"/>
        </w:rPr>
        <w:t xml:space="preserve"> approved before they can take effect, non-major rules would be treated same as befor</w:t>
      </w:r>
      <w:r w:rsidR="00F769EB">
        <w:rPr>
          <w:rFonts w:ascii="Times New Roman" w:hAnsi="Times New Roman" w:cs="Times New Roman"/>
        </w:rPr>
        <w:t>e</w:t>
      </w:r>
    </w:p>
    <w:p w14:paraId="0A1F1E0B" w14:textId="372FC173" w:rsidR="00755645" w:rsidRPr="001C43EF" w:rsidRDefault="00755645" w:rsidP="00942BD7">
      <w:pPr>
        <w:pStyle w:val="ListParagraph"/>
        <w:numPr>
          <w:ilvl w:val="3"/>
          <w:numId w:val="1"/>
        </w:numPr>
        <w:rPr>
          <w:rFonts w:ascii="Times New Roman" w:hAnsi="Times New Roman" w:cs="Times New Roman"/>
          <w:b/>
        </w:rPr>
      </w:pPr>
      <w:r>
        <w:rPr>
          <w:rFonts w:ascii="Times New Roman" w:hAnsi="Times New Roman" w:cs="Times New Roman"/>
        </w:rPr>
        <w:lastRenderedPageBreak/>
        <w:t>Debate is limited to 2 hours. With 50-75 major rules per year, that’s 150 hours in the Senate.</w:t>
      </w:r>
      <w:r w:rsidR="001C43EF">
        <w:rPr>
          <w:rFonts w:ascii="Times New Roman" w:hAnsi="Times New Roman" w:cs="Times New Roman"/>
        </w:rPr>
        <w:t xml:space="preserve"> The Senate and House would not have time for this</w:t>
      </w:r>
    </w:p>
    <w:p w14:paraId="65FD082E" w14:textId="0125E955" w:rsidR="001C43EF" w:rsidRPr="001C43EF" w:rsidRDefault="001C43EF" w:rsidP="00942BD7">
      <w:pPr>
        <w:pStyle w:val="ListParagraph"/>
        <w:numPr>
          <w:ilvl w:val="3"/>
          <w:numId w:val="1"/>
        </w:numPr>
        <w:rPr>
          <w:rFonts w:ascii="Times New Roman" w:hAnsi="Times New Roman" w:cs="Times New Roman"/>
          <w:b/>
        </w:rPr>
      </w:pPr>
      <w:r>
        <w:rPr>
          <w:rFonts w:ascii="Times New Roman" w:hAnsi="Times New Roman" w:cs="Times New Roman"/>
        </w:rPr>
        <w:t>Supported by Tea Party members and other conservatives; interesting since the Bush Administration was so much in favor of a more powerful executive, and this would shift lots of power to the legislature</w:t>
      </w:r>
    </w:p>
    <w:p w14:paraId="3E1D3278" w14:textId="00576E64" w:rsidR="001C43EF" w:rsidRPr="00942BD7" w:rsidRDefault="001C43EF" w:rsidP="00942BD7">
      <w:pPr>
        <w:pStyle w:val="ListParagraph"/>
        <w:numPr>
          <w:ilvl w:val="3"/>
          <w:numId w:val="1"/>
        </w:numPr>
        <w:rPr>
          <w:rFonts w:ascii="Times New Roman" w:hAnsi="Times New Roman" w:cs="Times New Roman"/>
          <w:b/>
        </w:rPr>
      </w:pPr>
      <w:r>
        <w:rPr>
          <w:rFonts w:ascii="Times New Roman" w:hAnsi="Times New Roman" w:cs="Times New Roman"/>
        </w:rPr>
        <w:t>It’s practical effect would be to shut down rulemaking – even rules that benefit public safety and are necessary</w:t>
      </w:r>
    </w:p>
    <w:p w14:paraId="228F70E7" w14:textId="047E107C" w:rsidR="00025549" w:rsidRPr="00675679" w:rsidRDefault="00025549" w:rsidP="00025549">
      <w:pPr>
        <w:pStyle w:val="ListParagraph"/>
        <w:numPr>
          <w:ilvl w:val="2"/>
          <w:numId w:val="1"/>
        </w:numPr>
        <w:rPr>
          <w:rFonts w:ascii="Times New Roman" w:hAnsi="Times New Roman" w:cs="Times New Roman"/>
          <w:b/>
        </w:rPr>
      </w:pPr>
      <w:r w:rsidRPr="00675679">
        <w:rPr>
          <w:rFonts w:ascii="Times New Roman" w:hAnsi="Times New Roman" w:cs="Times New Roman"/>
          <w:b/>
        </w:rPr>
        <w:t>Katzen Testimony</w:t>
      </w:r>
      <w:r w:rsidR="004A45D0" w:rsidRPr="00675679">
        <w:rPr>
          <w:rFonts w:ascii="Times New Roman" w:hAnsi="Times New Roman" w:cs="Times New Roman"/>
          <w:b/>
        </w:rPr>
        <w:t xml:space="preserve"> I</w:t>
      </w:r>
    </w:p>
    <w:p w14:paraId="1D416BAF" w14:textId="43F35D3D" w:rsidR="00E278AB" w:rsidRPr="00E278AB" w:rsidRDefault="00E278AB" w:rsidP="00E278AB">
      <w:pPr>
        <w:pStyle w:val="ListParagraph"/>
        <w:numPr>
          <w:ilvl w:val="3"/>
          <w:numId w:val="1"/>
        </w:numPr>
        <w:rPr>
          <w:rFonts w:ascii="Times New Roman" w:hAnsi="Times New Roman" w:cs="Times New Roman"/>
          <w:b/>
        </w:rPr>
      </w:pPr>
      <w:r>
        <w:rPr>
          <w:rFonts w:ascii="Times New Roman" w:hAnsi="Times New Roman" w:cs="Times New Roman"/>
        </w:rPr>
        <w:t>She argued that net benefits exceed costs of regulations, drawing from OMB report</w:t>
      </w:r>
    </w:p>
    <w:p w14:paraId="54971AFE" w14:textId="1BAC7D01" w:rsidR="00E278AB" w:rsidRPr="00E278AB" w:rsidRDefault="00E278AB" w:rsidP="00E278AB">
      <w:pPr>
        <w:pStyle w:val="ListParagraph"/>
        <w:numPr>
          <w:ilvl w:val="3"/>
          <w:numId w:val="1"/>
        </w:numPr>
        <w:rPr>
          <w:rFonts w:ascii="Times New Roman" w:hAnsi="Times New Roman" w:cs="Times New Roman"/>
          <w:b/>
        </w:rPr>
      </w:pPr>
      <w:r>
        <w:rPr>
          <w:rFonts w:ascii="Times New Roman" w:hAnsi="Times New Roman" w:cs="Times New Roman"/>
        </w:rPr>
        <w:t>There still exist regulations where cost exceeds benefits</w:t>
      </w:r>
    </w:p>
    <w:p w14:paraId="6A4CB444" w14:textId="319ECBE9" w:rsidR="00E278AB" w:rsidRPr="00E278AB" w:rsidRDefault="00E278AB" w:rsidP="00E278AB">
      <w:pPr>
        <w:pStyle w:val="ListParagraph"/>
        <w:numPr>
          <w:ilvl w:val="4"/>
          <w:numId w:val="1"/>
        </w:numPr>
        <w:rPr>
          <w:rFonts w:ascii="Times New Roman" w:hAnsi="Times New Roman" w:cs="Times New Roman"/>
          <w:b/>
        </w:rPr>
      </w:pPr>
      <w:r>
        <w:rPr>
          <w:rFonts w:ascii="Times New Roman" w:hAnsi="Times New Roman" w:cs="Times New Roman"/>
        </w:rPr>
        <w:t>Certain interest groups need protection</w:t>
      </w:r>
    </w:p>
    <w:p w14:paraId="43446335" w14:textId="36B6D965" w:rsidR="00E278AB" w:rsidRPr="00E278AB" w:rsidRDefault="00E278AB" w:rsidP="00E278AB">
      <w:pPr>
        <w:pStyle w:val="ListParagraph"/>
        <w:numPr>
          <w:ilvl w:val="4"/>
          <w:numId w:val="1"/>
        </w:numPr>
        <w:rPr>
          <w:rFonts w:ascii="Times New Roman" w:hAnsi="Times New Roman" w:cs="Times New Roman"/>
          <w:b/>
        </w:rPr>
      </w:pPr>
      <w:r>
        <w:rPr>
          <w:rFonts w:ascii="Times New Roman" w:hAnsi="Times New Roman" w:cs="Times New Roman"/>
        </w:rPr>
        <w:t>Large companies might support enacting barriers to have entry that will have more impact on newcomers than established businesses</w:t>
      </w:r>
    </w:p>
    <w:p w14:paraId="34017373" w14:textId="1FBED0A2" w:rsidR="00E278AB" w:rsidRPr="009602E2" w:rsidRDefault="00E278AB" w:rsidP="00E278AB">
      <w:pPr>
        <w:pStyle w:val="ListParagraph"/>
        <w:numPr>
          <w:ilvl w:val="4"/>
          <w:numId w:val="1"/>
        </w:numPr>
        <w:rPr>
          <w:rFonts w:ascii="Times New Roman" w:hAnsi="Times New Roman" w:cs="Times New Roman"/>
          <w:b/>
        </w:rPr>
      </w:pPr>
      <w:r>
        <w:rPr>
          <w:rFonts w:ascii="Times New Roman" w:hAnsi="Times New Roman" w:cs="Times New Roman"/>
        </w:rPr>
        <w:t>Sometimes statute requires it and the agency has to follow</w:t>
      </w:r>
    </w:p>
    <w:p w14:paraId="0C26011B" w14:textId="42F5BB62" w:rsidR="009602E2" w:rsidRPr="009602E2" w:rsidRDefault="009602E2" w:rsidP="009602E2">
      <w:pPr>
        <w:pStyle w:val="ListParagraph"/>
        <w:numPr>
          <w:ilvl w:val="3"/>
          <w:numId w:val="1"/>
        </w:numPr>
        <w:rPr>
          <w:rFonts w:ascii="Times New Roman" w:hAnsi="Times New Roman" w:cs="Times New Roman"/>
          <w:b/>
        </w:rPr>
      </w:pPr>
      <w:r>
        <w:rPr>
          <w:rFonts w:ascii="Times New Roman" w:hAnsi="Times New Roman" w:cs="Times New Roman"/>
        </w:rPr>
        <w:t>Constitutional objections</w:t>
      </w:r>
    </w:p>
    <w:p w14:paraId="290514A5" w14:textId="318B184B" w:rsidR="009602E2" w:rsidRPr="009602E2" w:rsidRDefault="009602E2" w:rsidP="009602E2">
      <w:pPr>
        <w:pStyle w:val="ListParagraph"/>
        <w:numPr>
          <w:ilvl w:val="4"/>
          <w:numId w:val="1"/>
        </w:numPr>
        <w:rPr>
          <w:rFonts w:ascii="Times New Roman" w:hAnsi="Times New Roman" w:cs="Times New Roman"/>
          <w:b/>
        </w:rPr>
      </w:pPr>
      <w:r>
        <w:rPr>
          <w:rFonts w:ascii="Times New Roman" w:hAnsi="Times New Roman" w:cs="Times New Roman"/>
        </w:rPr>
        <w:t>Similar to INS v. Chadha since it’s the same in effect as reserving a legislative veto. One house can refuse to pass the rule and thus void it.</w:t>
      </w:r>
    </w:p>
    <w:p w14:paraId="23E8B597" w14:textId="402FBA71" w:rsidR="009602E2" w:rsidRPr="00E278AB" w:rsidRDefault="009602E2" w:rsidP="009602E2">
      <w:pPr>
        <w:pStyle w:val="ListParagraph"/>
        <w:numPr>
          <w:ilvl w:val="4"/>
          <w:numId w:val="1"/>
        </w:numPr>
        <w:rPr>
          <w:rFonts w:ascii="Times New Roman" w:hAnsi="Times New Roman" w:cs="Times New Roman"/>
          <w:b/>
        </w:rPr>
      </w:pPr>
      <w:r>
        <w:rPr>
          <w:rFonts w:ascii="Times New Roman" w:hAnsi="Times New Roman" w:cs="Times New Roman"/>
        </w:rPr>
        <w:t>Per Morrison, it upsets the separation of powers by assigning a traditionally executive function (at least  since the new deal) to the legislature</w:t>
      </w:r>
    </w:p>
    <w:p w14:paraId="73EB225C" w14:textId="0390008A"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Bowsher v. Synar</w:t>
      </w:r>
      <w:r w:rsidR="00942BD7">
        <w:rPr>
          <w:rFonts w:ascii="Times New Roman" w:hAnsi="Times New Roman" w:cs="Times New Roman"/>
          <w:b/>
        </w:rPr>
        <w:t xml:space="preserve"> </w:t>
      </w:r>
      <w:r w:rsidR="00157257">
        <w:rPr>
          <w:rFonts w:ascii="Times New Roman" w:hAnsi="Times New Roman" w:cs="Times New Roman"/>
          <w:b/>
        </w:rPr>
        <w:t>(US, 1986, p.461)</w:t>
      </w:r>
    </w:p>
    <w:p w14:paraId="2B012A0A" w14:textId="184A54EE" w:rsidR="0092650B" w:rsidRDefault="0092650B" w:rsidP="00157257">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Congress can’t create an executive functionary in the legislative branch</w:t>
      </w:r>
    </w:p>
    <w:p w14:paraId="11FEDDDC" w14:textId="77777777" w:rsidR="00875B34" w:rsidRPr="00875B34" w:rsidRDefault="00157257" w:rsidP="00157257">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w:t>
      </w:r>
    </w:p>
    <w:p w14:paraId="43D5FE77" w14:textId="799203D4" w:rsidR="00157257" w:rsidRPr="00157257" w:rsidRDefault="00157257" w:rsidP="00875B34">
      <w:pPr>
        <w:pStyle w:val="ListParagraph"/>
        <w:numPr>
          <w:ilvl w:val="4"/>
          <w:numId w:val="1"/>
        </w:numPr>
        <w:rPr>
          <w:rFonts w:ascii="Times New Roman" w:hAnsi="Times New Roman" w:cs="Times New Roman"/>
          <w:b/>
        </w:rPr>
      </w:pPr>
      <w:r w:rsidRPr="00875B34">
        <w:rPr>
          <w:rFonts w:ascii="Times New Roman" w:hAnsi="Times New Roman" w:cs="Times New Roman"/>
          <w:u w:val="single"/>
        </w:rPr>
        <w:t>Gramm-Rudman-Hollings Act</w:t>
      </w:r>
      <w:r>
        <w:rPr>
          <w:rFonts w:ascii="Times New Roman" w:hAnsi="Times New Roman" w:cs="Times New Roman"/>
        </w:rPr>
        <w:t xml:space="preserve"> is passed in Congress; it sets a maximum deficit and requires cuts if deficit is exceeded.</w:t>
      </w:r>
    </w:p>
    <w:p w14:paraId="044D8B48" w14:textId="4AF50B5B" w:rsidR="00157257" w:rsidRPr="00157257" w:rsidRDefault="00157257" w:rsidP="00157257">
      <w:pPr>
        <w:pStyle w:val="ListParagraph"/>
        <w:numPr>
          <w:ilvl w:val="4"/>
          <w:numId w:val="1"/>
        </w:numPr>
        <w:rPr>
          <w:rFonts w:ascii="Times New Roman" w:hAnsi="Times New Roman" w:cs="Times New Roman"/>
          <w:b/>
        </w:rPr>
      </w:pPr>
      <w:r>
        <w:rPr>
          <w:rFonts w:ascii="Times New Roman" w:hAnsi="Times New Roman" w:cs="Times New Roman"/>
        </w:rPr>
        <w:t>Once deficit exceeded, Comptroller General, an agent of the legislature (but relatively independent) has to decide on cuts for different parts of government to reduce the deficit to acceptable levels</w:t>
      </w:r>
    </w:p>
    <w:p w14:paraId="45D657D9" w14:textId="2A8EE334" w:rsidR="00157257" w:rsidRPr="00713F01" w:rsidRDefault="00157257" w:rsidP="00157257">
      <w:pPr>
        <w:pStyle w:val="ListParagraph"/>
        <w:numPr>
          <w:ilvl w:val="4"/>
          <w:numId w:val="1"/>
        </w:numPr>
        <w:rPr>
          <w:rFonts w:ascii="Times New Roman" w:hAnsi="Times New Roman" w:cs="Times New Roman"/>
          <w:b/>
        </w:rPr>
      </w:pPr>
      <w:r>
        <w:rPr>
          <w:rFonts w:ascii="Times New Roman" w:hAnsi="Times New Roman" w:cs="Times New Roman"/>
        </w:rPr>
        <w:t>The act allows for the removal of the Comptroller General by a joint resolution of Congress (has to be signed by President)</w:t>
      </w:r>
    </w:p>
    <w:p w14:paraId="4CDA600D" w14:textId="30507D74" w:rsidR="00713F01" w:rsidRPr="00881F80" w:rsidRDefault="00713F01" w:rsidP="00713F01">
      <w:pPr>
        <w:pStyle w:val="ListParagraph"/>
        <w:numPr>
          <w:ilvl w:val="3"/>
          <w:numId w:val="1"/>
        </w:numPr>
        <w:rPr>
          <w:rFonts w:ascii="Times New Roman" w:hAnsi="Times New Roman" w:cs="Times New Roman"/>
          <w:b/>
        </w:rPr>
      </w:pPr>
      <w:r w:rsidRPr="00713F01">
        <w:rPr>
          <w:rFonts w:ascii="Times New Roman" w:hAnsi="Times New Roman" w:cs="Times New Roman"/>
          <w:b/>
        </w:rPr>
        <w:t>Issue</w:t>
      </w:r>
      <w:r>
        <w:rPr>
          <w:rFonts w:ascii="Times New Roman" w:hAnsi="Times New Roman" w:cs="Times New Roman"/>
          <w:b/>
        </w:rPr>
        <w:t>:</w:t>
      </w:r>
      <w:r>
        <w:rPr>
          <w:rFonts w:ascii="Times New Roman" w:hAnsi="Times New Roman" w:cs="Times New Roman"/>
        </w:rPr>
        <w:t xml:space="preserve"> Do the provisions of the act, allowing for the Comptroller General to execute the laws, and be removed by Congress, violate separation of powers?</w:t>
      </w:r>
    </w:p>
    <w:p w14:paraId="2B4E817E" w14:textId="10452124" w:rsidR="00881F80" w:rsidRPr="009E32E1" w:rsidRDefault="00881F80" w:rsidP="00713F01">
      <w:pPr>
        <w:pStyle w:val="ListParagraph"/>
        <w:numPr>
          <w:ilvl w:val="3"/>
          <w:numId w:val="1"/>
        </w:numPr>
        <w:rPr>
          <w:rFonts w:ascii="Times New Roman" w:hAnsi="Times New Roman" w:cs="Times New Roman"/>
          <w:b/>
        </w:rPr>
      </w:pPr>
      <w:r>
        <w:rPr>
          <w:rFonts w:ascii="Times New Roman" w:hAnsi="Times New Roman" w:cs="Times New Roman"/>
          <w:b/>
        </w:rPr>
        <w:t>Holding</w:t>
      </w:r>
      <w:r w:rsidR="00964CD1">
        <w:rPr>
          <w:rFonts w:ascii="Times New Roman" w:hAnsi="Times New Roman" w:cs="Times New Roman"/>
          <w:b/>
        </w:rPr>
        <w:t xml:space="preserve"> (Burger)</w:t>
      </w:r>
      <w:r>
        <w:rPr>
          <w:rFonts w:ascii="Times New Roman" w:hAnsi="Times New Roman" w:cs="Times New Roman"/>
          <w:b/>
        </w:rPr>
        <w:t>:</w:t>
      </w:r>
      <w:r>
        <w:rPr>
          <w:rFonts w:ascii="Times New Roman" w:hAnsi="Times New Roman" w:cs="Times New Roman"/>
        </w:rPr>
        <w:t xml:space="preserve"> Yes, they violate separation of power.</w:t>
      </w:r>
      <w:r w:rsidR="00964CD1">
        <w:rPr>
          <w:rFonts w:ascii="Times New Roman" w:hAnsi="Times New Roman" w:cs="Times New Roman"/>
        </w:rPr>
        <w:t xml:space="preserve"> Comptroller General is an Executive functionary, and Congress cannot reserve for itself the power of an officer charged with the execution of the laws except by impeachment.</w:t>
      </w:r>
    </w:p>
    <w:p w14:paraId="173CE54F" w14:textId="293FDCCB" w:rsidR="009E32E1" w:rsidRPr="00494331" w:rsidRDefault="009E32E1" w:rsidP="009E32E1">
      <w:pPr>
        <w:pStyle w:val="ListParagraph"/>
        <w:numPr>
          <w:ilvl w:val="4"/>
          <w:numId w:val="1"/>
        </w:numPr>
        <w:rPr>
          <w:rFonts w:ascii="Times New Roman" w:hAnsi="Times New Roman" w:cs="Times New Roman"/>
          <w:b/>
        </w:rPr>
      </w:pPr>
      <w:r>
        <w:rPr>
          <w:rFonts w:ascii="Times New Roman" w:hAnsi="Times New Roman" w:cs="Times New Roman"/>
          <w:b/>
        </w:rPr>
        <w:t xml:space="preserve">Which branch? </w:t>
      </w:r>
      <w:r w:rsidR="00112E7E">
        <w:rPr>
          <w:rFonts w:ascii="Times New Roman" w:hAnsi="Times New Roman" w:cs="Times New Roman"/>
        </w:rPr>
        <w:t>Appellants</w:t>
      </w:r>
      <w:r>
        <w:rPr>
          <w:rFonts w:ascii="Times New Roman" w:hAnsi="Times New Roman" w:cs="Times New Roman"/>
        </w:rPr>
        <w:t xml:space="preserve"> urge Comptroller General is independent. Burger says that since he’s </w:t>
      </w:r>
      <w:r w:rsidRPr="00FC34A3">
        <w:rPr>
          <w:rFonts w:ascii="Times New Roman" w:hAnsi="Times New Roman" w:cs="Times New Roman"/>
          <w:u w:val="single"/>
        </w:rPr>
        <w:t>removable only by Congress</w:t>
      </w:r>
      <w:r w:rsidR="00B46E54">
        <w:rPr>
          <w:rFonts w:ascii="Times New Roman" w:hAnsi="Times New Roman" w:cs="Times New Roman"/>
        </w:rPr>
        <w:t xml:space="preserve"> (President can’t remove him)</w:t>
      </w:r>
      <w:r>
        <w:rPr>
          <w:rFonts w:ascii="Times New Roman" w:hAnsi="Times New Roman" w:cs="Times New Roman"/>
        </w:rPr>
        <w:t xml:space="preserve">, </w:t>
      </w:r>
      <w:r w:rsidR="00B46E54">
        <w:rPr>
          <w:rFonts w:ascii="Times New Roman" w:hAnsi="Times New Roman" w:cs="Times New Roman"/>
        </w:rPr>
        <w:t xml:space="preserve">then </w:t>
      </w:r>
      <w:r>
        <w:rPr>
          <w:rFonts w:ascii="Times New Roman" w:hAnsi="Times New Roman" w:cs="Times New Roman"/>
        </w:rPr>
        <w:t xml:space="preserve">he’s acting on behalf </w:t>
      </w:r>
      <w:r>
        <w:rPr>
          <w:rFonts w:ascii="Times New Roman" w:hAnsi="Times New Roman" w:cs="Times New Roman"/>
        </w:rPr>
        <w:lastRenderedPageBreak/>
        <w:t>of Congress.</w:t>
      </w:r>
      <w:r w:rsidR="004D4ACB">
        <w:rPr>
          <w:rFonts w:ascii="Times New Roman" w:hAnsi="Times New Roman" w:cs="Times New Roman"/>
        </w:rPr>
        <w:t xml:space="preserve"> President appoints CG with advice and consent of Senate.</w:t>
      </w:r>
      <w:r w:rsidR="00A10AFE">
        <w:rPr>
          <w:rFonts w:ascii="Times New Roman" w:hAnsi="Times New Roman" w:cs="Times New Roman"/>
        </w:rPr>
        <w:t xml:space="preserve"> But Burger is focused on removal power.</w:t>
      </w:r>
    </w:p>
    <w:p w14:paraId="01123253" w14:textId="51C36673" w:rsidR="00494331" w:rsidRPr="00B266ED" w:rsidRDefault="00494331" w:rsidP="009E32E1">
      <w:pPr>
        <w:pStyle w:val="ListParagraph"/>
        <w:numPr>
          <w:ilvl w:val="4"/>
          <w:numId w:val="1"/>
        </w:numPr>
        <w:rPr>
          <w:rFonts w:ascii="Times New Roman" w:hAnsi="Times New Roman" w:cs="Times New Roman"/>
          <w:b/>
        </w:rPr>
      </w:pPr>
      <w:r>
        <w:rPr>
          <w:rFonts w:ascii="Times New Roman" w:hAnsi="Times New Roman" w:cs="Times New Roman"/>
          <w:b/>
        </w:rPr>
        <w:t>Framers’ view:</w:t>
      </w:r>
      <w:r>
        <w:rPr>
          <w:rFonts w:ascii="Times New Roman" w:hAnsi="Times New Roman" w:cs="Times New Roman"/>
        </w:rPr>
        <w:t xml:space="preserve"> They were particularly concerned that the legislature would take over Executive functions</w:t>
      </w:r>
    </w:p>
    <w:p w14:paraId="565A1C0A" w14:textId="5BADD787" w:rsidR="00B266ED" w:rsidRPr="00B266ED" w:rsidRDefault="00B266ED" w:rsidP="00B266ED">
      <w:pPr>
        <w:pStyle w:val="ListParagraph"/>
        <w:numPr>
          <w:ilvl w:val="3"/>
          <w:numId w:val="1"/>
        </w:numPr>
        <w:rPr>
          <w:rFonts w:ascii="Times New Roman" w:hAnsi="Times New Roman" w:cs="Times New Roman"/>
          <w:b/>
        </w:rPr>
      </w:pPr>
      <w:r>
        <w:rPr>
          <w:rFonts w:ascii="Times New Roman" w:hAnsi="Times New Roman" w:cs="Times New Roman"/>
          <w:b/>
        </w:rPr>
        <w:t>Concurrence (Stevens):</w:t>
      </w:r>
      <w:r>
        <w:rPr>
          <w:rFonts w:ascii="Times New Roman" w:hAnsi="Times New Roman" w:cs="Times New Roman"/>
        </w:rPr>
        <w:t xml:space="preserve"> </w:t>
      </w:r>
      <w:r w:rsidR="00D137F8">
        <w:rPr>
          <w:rFonts w:ascii="Times New Roman" w:hAnsi="Times New Roman" w:cs="Times New Roman"/>
        </w:rPr>
        <w:t xml:space="preserve">He thinks it’s a legislative action, so it needs to go through bicameralism and presentment. </w:t>
      </w:r>
      <w:r>
        <w:rPr>
          <w:rFonts w:ascii="Times New Roman" w:hAnsi="Times New Roman" w:cs="Times New Roman"/>
        </w:rPr>
        <w:t>Congress cannot “authorize a lesser representative of the Legislative Branch to act on its behalf). Here, the Comptroller General’s report will have a huge impact on the government. Congress should deal with this itself OR trust the agencies, and not try to sidestep the constitutional limits.</w:t>
      </w:r>
    </w:p>
    <w:p w14:paraId="27D7686A" w14:textId="041D4E29" w:rsidR="00B266ED" w:rsidRPr="00DA2B64" w:rsidRDefault="00B266ED" w:rsidP="00B266ED">
      <w:pPr>
        <w:pStyle w:val="ListParagraph"/>
        <w:numPr>
          <w:ilvl w:val="3"/>
          <w:numId w:val="1"/>
        </w:numPr>
        <w:rPr>
          <w:rFonts w:ascii="Times New Roman" w:hAnsi="Times New Roman" w:cs="Times New Roman"/>
          <w:b/>
        </w:rPr>
      </w:pPr>
      <w:r>
        <w:rPr>
          <w:rFonts w:ascii="Times New Roman" w:hAnsi="Times New Roman" w:cs="Times New Roman"/>
          <w:b/>
        </w:rPr>
        <w:t>Dissent (White):</w:t>
      </w:r>
      <w:r>
        <w:rPr>
          <w:rFonts w:ascii="Times New Roman" w:hAnsi="Times New Roman" w:cs="Times New Roman"/>
        </w:rPr>
        <w:t xml:space="preserve"> Echoing dissent in Chadha, he thinks the act is useful and necessary to curb the deficit issue. He rejects the Court’s formalism in its approach to separation of powers.</w:t>
      </w:r>
    </w:p>
    <w:p w14:paraId="461937D1" w14:textId="45B8EB88" w:rsidR="00DA2B64" w:rsidRPr="00CE7360" w:rsidRDefault="00DA2B64" w:rsidP="00DA2B64">
      <w:pPr>
        <w:pStyle w:val="ListParagraph"/>
        <w:numPr>
          <w:ilvl w:val="4"/>
          <w:numId w:val="1"/>
        </w:numPr>
        <w:rPr>
          <w:rFonts w:ascii="Times New Roman" w:hAnsi="Times New Roman" w:cs="Times New Roman"/>
          <w:b/>
        </w:rPr>
      </w:pPr>
      <w:r>
        <w:rPr>
          <w:rFonts w:ascii="Times New Roman" w:hAnsi="Times New Roman" w:cs="Times New Roman"/>
          <w:b/>
        </w:rPr>
        <w:t>Democratic issue?:</w:t>
      </w:r>
      <w:r>
        <w:rPr>
          <w:rFonts w:ascii="Times New Roman" w:hAnsi="Times New Roman" w:cs="Times New Roman"/>
        </w:rPr>
        <w:t xml:space="preserve"> White is concerned that Congress was trying to tackle something difficult, did so with enormous attention and national acceptance, and the solution was rejected (for no good reason).</w:t>
      </w:r>
      <w:r w:rsidR="00057906">
        <w:rPr>
          <w:rFonts w:ascii="Times New Roman" w:hAnsi="Times New Roman" w:cs="Times New Roman"/>
        </w:rPr>
        <w:t xml:space="preserve"> This </w:t>
      </w:r>
      <w:r w:rsidR="00057906">
        <w:rPr>
          <w:rFonts w:ascii="Times New Roman" w:hAnsi="Times New Roman" w:cs="Times New Roman"/>
          <w:u w:val="single"/>
        </w:rPr>
        <w:t>did</w:t>
      </w:r>
      <w:r w:rsidR="00057906">
        <w:rPr>
          <w:rFonts w:ascii="Times New Roman" w:hAnsi="Times New Roman" w:cs="Times New Roman"/>
        </w:rPr>
        <w:t xml:space="preserve"> go through bicameralism and presentment.</w:t>
      </w:r>
    </w:p>
    <w:p w14:paraId="67F9B128" w14:textId="5F49250F" w:rsidR="00CE7360" w:rsidRPr="00494331" w:rsidRDefault="00CE7360" w:rsidP="00DA2B64">
      <w:pPr>
        <w:pStyle w:val="ListParagraph"/>
        <w:numPr>
          <w:ilvl w:val="4"/>
          <w:numId w:val="1"/>
        </w:numPr>
        <w:rPr>
          <w:rFonts w:ascii="Times New Roman" w:hAnsi="Times New Roman" w:cs="Times New Roman"/>
          <w:b/>
        </w:rPr>
      </w:pPr>
      <w:r>
        <w:rPr>
          <w:rFonts w:ascii="Times New Roman" w:hAnsi="Times New Roman" w:cs="Times New Roman"/>
          <w:b/>
        </w:rPr>
        <w:t>Interference with Executive powers:</w:t>
      </w:r>
      <w:r>
        <w:rPr>
          <w:rFonts w:ascii="Times New Roman" w:hAnsi="Times New Roman" w:cs="Times New Roman"/>
        </w:rPr>
        <w:t xml:space="preserve"> White says that restrictions on Executive removal power are fine if they don’t prevent Executive Branch from accomplishing its constitutionally assigned function.</w:t>
      </w:r>
    </w:p>
    <w:p w14:paraId="63B546BB" w14:textId="5950852F" w:rsidR="00494331" w:rsidRDefault="00494331" w:rsidP="00494331">
      <w:pPr>
        <w:pStyle w:val="ListParagraph"/>
        <w:numPr>
          <w:ilvl w:val="2"/>
          <w:numId w:val="1"/>
        </w:numPr>
        <w:rPr>
          <w:rFonts w:ascii="Times New Roman" w:hAnsi="Times New Roman" w:cs="Times New Roman"/>
          <w:b/>
        </w:rPr>
      </w:pPr>
      <w:r>
        <w:rPr>
          <w:rFonts w:ascii="Times New Roman" w:hAnsi="Times New Roman" w:cs="Times New Roman"/>
          <w:b/>
        </w:rPr>
        <w:t>Congress’s informal control over agencies</w:t>
      </w:r>
    </w:p>
    <w:p w14:paraId="02772B67" w14:textId="01C44196" w:rsidR="00C60100" w:rsidRPr="00926651" w:rsidRDefault="00926651" w:rsidP="00C60100">
      <w:pPr>
        <w:pStyle w:val="ListParagraph"/>
        <w:numPr>
          <w:ilvl w:val="3"/>
          <w:numId w:val="1"/>
        </w:numPr>
        <w:rPr>
          <w:rFonts w:ascii="Times New Roman" w:hAnsi="Times New Roman" w:cs="Times New Roman"/>
          <w:b/>
        </w:rPr>
      </w:pPr>
      <w:r>
        <w:rPr>
          <w:rFonts w:ascii="Times New Roman" w:hAnsi="Times New Roman" w:cs="Times New Roman"/>
          <w:b/>
        </w:rPr>
        <w:t>Appropriations:</w:t>
      </w:r>
      <w:r>
        <w:rPr>
          <w:rFonts w:ascii="Times New Roman" w:hAnsi="Times New Roman" w:cs="Times New Roman"/>
        </w:rPr>
        <w:t xml:space="preserve"> Power of the purse gives Congress three important sources of influence over agencies</w:t>
      </w:r>
    </w:p>
    <w:p w14:paraId="6745F491" w14:textId="15E29947" w:rsidR="00926651" w:rsidRPr="00065C3B" w:rsidRDefault="00065C3B" w:rsidP="00926651">
      <w:pPr>
        <w:pStyle w:val="ListParagraph"/>
        <w:numPr>
          <w:ilvl w:val="4"/>
          <w:numId w:val="1"/>
        </w:numPr>
        <w:rPr>
          <w:rFonts w:ascii="Times New Roman" w:hAnsi="Times New Roman" w:cs="Times New Roman"/>
          <w:b/>
        </w:rPr>
      </w:pPr>
      <w:r>
        <w:rPr>
          <w:rFonts w:ascii="Times New Roman" w:hAnsi="Times New Roman" w:cs="Times New Roman"/>
        </w:rPr>
        <w:t xml:space="preserve">Congress can attach </w:t>
      </w:r>
      <w:r>
        <w:rPr>
          <w:rFonts w:ascii="Times New Roman" w:hAnsi="Times New Roman" w:cs="Times New Roman"/>
          <w:u w:val="single"/>
        </w:rPr>
        <w:t>substantive riders</w:t>
      </w:r>
      <w:r>
        <w:rPr>
          <w:rFonts w:ascii="Times New Roman" w:hAnsi="Times New Roman" w:cs="Times New Roman"/>
        </w:rPr>
        <w:t xml:space="preserve"> to appropriations bills</w:t>
      </w:r>
    </w:p>
    <w:p w14:paraId="4E0AF840" w14:textId="300926CE" w:rsidR="00065C3B" w:rsidRPr="00065C3B" w:rsidRDefault="00065C3B" w:rsidP="00926651">
      <w:pPr>
        <w:pStyle w:val="ListParagraph"/>
        <w:numPr>
          <w:ilvl w:val="4"/>
          <w:numId w:val="1"/>
        </w:numPr>
        <w:rPr>
          <w:rFonts w:ascii="Times New Roman" w:hAnsi="Times New Roman" w:cs="Times New Roman"/>
          <w:b/>
        </w:rPr>
      </w:pPr>
      <w:r>
        <w:rPr>
          <w:rFonts w:ascii="Times New Roman" w:hAnsi="Times New Roman" w:cs="Times New Roman"/>
        </w:rPr>
        <w:t>Members with influence over agency’s budget can</w:t>
      </w:r>
      <w:r w:rsidR="006957DA">
        <w:rPr>
          <w:rFonts w:ascii="Times New Roman" w:hAnsi="Times New Roman" w:cs="Times New Roman"/>
        </w:rPr>
        <w:t xml:space="preserve"> </w:t>
      </w:r>
      <w:r w:rsidR="006957DA">
        <w:rPr>
          <w:rFonts w:ascii="Times New Roman" w:hAnsi="Times New Roman" w:cs="Times New Roman"/>
          <w:u w:val="single"/>
        </w:rPr>
        <w:t xml:space="preserve">threaten </w:t>
      </w:r>
      <w:r w:rsidR="006957DA" w:rsidRPr="006957DA">
        <w:rPr>
          <w:rFonts w:ascii="Times New Roman" w:hAnsi="Times New Roman" w:cs="Times New Roman"/>
          <w:u w:val="single"/>
        </w:rPr>
        <w:t>retaliation</w:t>
      </w:r>
      <w:r w:rsidR="006957DA">
        <w:rPr>
          <w:rFonts w:ascii="Times New Roman" w:hAnsi="Times New Roman" w:cs="Times New Roman"/>
        </w:rPr>
        <w:t xml:space="preserve"> </w:t>
      </w:r>
      <w:r w:rsidRPr="006957DA">
        <w:rPr>
          <w:rFonts w:ascii="Times New Roman" w:hAnsi="Times New Roman" w:cs="Times New Roman"/>
        </w:rPr>
        <w:t>if</w:t>
      </w:r>
      <w:r>
        <w:rPr>
          <w:rFonts w:ascii="Times New Roman" w:hAnsi="Times New Roman" w:cs="Times New Roman"/>
        </w:rPr>
        <w:t xml:space="preserve"> an agency antagonizes members of Congress</w:t>
      </w:r>
    </w:p>
    <w:p w14:paraId="1184332E" w14:textId="558F4838" w:rsidR="00065C3B" w:rsidRPr="00C43939" w:rsidRDefault="00065C3B" w:rsidP="00926651">
      <w:pPr>
        <w:pStyle w:val="ListParagraph"/>
        <w:numPr>
          <w:ilvl w:val="4"/>
          <w:numId w:val="1"/>
        </w:numPr>
        <w:rPr>
          <w:rFonts w:ascii="Times New Roman" w:hAnsi="Times New Roman" w:cs="Times New Roman"/>
          <w:b/>
        </w:rPr>
      </w:pPr>
      <w:r>
        <w:rPr>
          <w:rFonts w:ascii="Times New Roman" w:hAnsi="Times New Roman" w:cs="Times New Roman"/>
        </w:rPr>
        <w:t xml:space="preserve">Congress can control </w:t>
      </w:r>
      <w:r w:rsidRPr="005E47FB">
        <w:rPr>
          <w:rFonts w:ascii="Times New Roman" w:hAnsi="Times New Roman" w:cs="Times New Roman"/>
          <w:u w:val="single"/>
        </w:rPr>
        <w:t>how much funding</w:t>
      </w:r>
      <w:r>
        <w:rPr>
          <w:rFonts w:ascii="Times New Roman" w:hAnsi="Times New Roman" w:cs="Times New Roman"/>
        </w:rPr>
        <w:t xml:space="preserve"> an agency gets. If Congress thinks agencies are enforcing too aggressively, it can cut back their budgets</w:t>
      </w:r>
    </w:p>
    <w:p w14:paraId="7D53A502" w14:textId="448F7271" w:rsidR="00C43939" w:rsidRPr="00160A4A" w:rsidRDefault="00C43939" w:rsidP="00C43939">
      <w:pPr>
        <w:pStyle w:val="ListParagraph"/>
        <w:numPr>
          <w:ilvl w:val="5"/>
          <w:numId w:val="1"/>
        </w:numPr>
        <w:rPr>
          <w:rFonts w:ascii="Times New Roman" w:hAnsi="Times New Roman" w:cs="Times New Roman"/>
          <w:b/>
        </w:rPr>
      </w:pPr>
      <w:r>
        <w:rPr>
          <w:rFonts w:ascii="Times New Roman" w:hAnsi="Times New Roman" w:cs="Times New Roman"/>
        </w:rPr>
        <w:t>This is a blunt instrument – can’t control how the cuts will impact an</w:t>
      </w:r>
      <w:r w:rsidR="002D4D71">
        <w:rPr>
          <w:rFonts w:ascii="Times New Roman" w:hAnsi="Times New Roman" w:cs="Times New Roman"/>
        </w:rPr>
        <w:t xml:space="preserve"> agency.</w:t>
      </w:r>
    </w:p>
    <w:p w14:paraId="59A63860" w14:textId="58CD9A08" w:rsidR="00160A4A" w:rsidRPr="00131972" w:rsidRDefault="00160A4A" w:rsidP="00C43939">
      <w:pPr>
        <w:pStyle w:val="ListParagraph"/>
        <w:numPr>
          <w:ilvl w:val="5"/>
          <w:numId w:val="1"/>
        </w:numPr>
        <w:rPr>
          <w:rFonts w:ascii="Times New Roman" w:hAnsi="Times New Roman" w:cs="Times New Roman"/>
          <w:b/>
        </w:rPr>
      </w:pPr>
      <w:r>
        <w:rPr>
          <w:rFonts w:ascii="Times New Roman" w:hAnsi="Times New Roman" w:cs="Times New Roman"/>
        </w:rPr>
        <w:t>Some argue that drastically underfunded bills should be treated as quasi-repealed by Congress</w:t>
      </w:r>
    </w:p>
    <w:p w14:paraId="4EFE4544" w14:textId="0BB43180" w:rsidR="00131972" w:rsidRDefault="00131972" w:rsidP="00131972">
      <w:pPr>
        <w:pStyle w:val="ListParagraph"/>
        <w:numPr>
          <w:ilvl w:val="3"/>
          <w:numId w:val="1"/>
        </w:numPr>
        <w:rPr>
          <w:rFonts w:ascii="Times New Roman" w:hAnsi="Times New Roman" w:cs="Times New Roman"/>
          <w:b/>
        </w:rPr>
      </w:pPr>
      <w:r w:rsidRPr="00131972">
        <w:rPr>
          <w:rFonts w:ascii="Times New Roman" w:hAnsi="Times New Roman" w:cs="Times New Roman"/>
          <w:b/>
        </w:rPr>
        <w:t>Hearings, Investigations, Audits, and other oversight</w:t>
      </w:r>
    </w:p>
    <w:p w14:paraId="1ADBAF47" w14:textId="41FDC183" w:rsidR="00131972" w:rsidRPr="00424F62" w:rsidRDefault="00424F62" w:rsidP="00131972">
      <w:pPr>
        <w:pStyle w:val="ListParagraph"/>
        <w:numPr>
          <w:ilvl w:val="4"/>
          <w:numId w:val="1"/>
        </w:numPr>
        <w:rPr>
          <w:rFonts w:ascii="Times New Roman" w:hAnsi="Times New Roman" w:cs="Times New Roman"/>
          <w:b/>
        </w:rPr>
      </w:pPr>
      <w:r>
        <w:rPr>
          <w:rFonts w:ascii="Times New Roman" w:hAnsi="Times New Roman" w:cs="Times New Roman"/>
        </w:rPr>
        <w:t>When called up, agency has to prepare written testimony, which takes time and resources from normal business</w:t>
      </w:r>
    </w:p>
    <w:p w14:paraId="243C8D19" w14:textId="26490472" w:rsidR="00424F62" w:rsidRPr="005D47E9" w:rsidRDefault="005D47E9" w:rsidP="00131972">
      <w:pPr>
        <w:pStyle w:val="ListParagraph"/>
        <w:numPr>
          <w:ilvl w:val="4"/>
          <w:numId w:val="1"/>
        </w:numPr>
        <w:rPr>
          <w:rFonts w:ascii="Times New Roman" w:hAnsi="Times New Roman" w:cs="Times New Roman"/>
          <w:b/>
        </w:rPr>
      </w:pPr>
      <w:r>
        <w:rPr>
          <w:rFonts w:ascii="Times New Roman" w:hAnsi="Times New Roman" w:cs="Times New Roman"/>
        </w:rPr>
        <w:t>Individual members can send agencies letters, requesting response (e.g. weekly reports on milestones). Dingel was famous for Dingelgrams</w:t>
      </w:r>
    </w:p>
    <w:p w14:paraId="4DFF12D7" w14:textId="4F763C53" w:rsidR="009F7196" w:rsidRPr="009F7196" w:rsidRDefault="009F7196" w:rsidP="009F7196">
      <w:pPr>
        <w:pStyle w:val="ListParagraph"/>
        <w:numPr>
          <w:ilvl w:val="4"/>
          <w:numId w:val="1"/>
        </w:numPr>
        <w:rPr>
          <w:rFonts w:ascii="Times New Roman" w:hAnsi="Times New Roman" w:cs="Times New Roman"/>
          <w:b/>
        </w:rPr>
      </w:pPr>
      <w:r>
        <w:rPr>
          <w:rFonts w:ascii="Times New Roman" w:hAnsi="Times New Roman" w:cs="Times New Roman"/>
        </w:rPr>
        <w:t>Congress can introduce a bill, like joint resolution of disapproval, under CRA</w:t>
      </w:r>
    </w:p>
    <w:p w14:paraId="1E921876" w14:textId="0C3C3D79" w:rsidR="00025549" w:rsidRDefault="009F7196" w:rsidP="00025549">
      <w:pPr>
        <w:pStyle w:val="ListParagraph"/>
        <w:numPr>
          <w:ilvl w:val="0"/>
          <w:numId w:val="1"/>
        </w:numPr>
        <w:rPr>
          <w:rFonts w:ascii="Times New Roman" w:hAnsi="Times New Roman" w:cs="Times New Roman"/>
          <w:b/>
        </w:rPr>
      </w:pPr>
      <w:r>
        <w:rPr>
          <w:rFonts w:ascii="Times New Roman" w:hAnsi="Times New Roman" w:cs="Times New Roman"/>
          <w:b/>
        </w:rPr>
        <w:t>Presidential Controls on Agencies</w:t>
      </w:r>
    </w:p>
    <w:p w14:paraId="65C13637"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Appointments and Removal of Agency Officials</w:t>
      </w:r>
    </w:p>
    <w:p w14:paraId="34B2B57F" w14:textId="0B634AE7" w:rsidR="00984C38" w:rsidRDefault="00984C38" w:rsidP="00984C38">
      <w:pPr>
        <w:pStyle w:val="ListParagraph"/>
        <w:numPr>
          <w:ilvl w:val="2"/>
          <w:numId w:val="1"/>
        </w:numPr>
        <w:rPr>
          <w:rFonts w:ascii="Times New Roman" w:hAnsi="Times New Roman" w:cs="Times New Roman"/>
          <w:b/>
        </w:rPr>
      </w:pPr>
      <w:r>
        <w:rPr>
          <w:rFonts w:ascii="Times New Roman" w:hAnsi="Times New Roman" w:cs="Times New Roman"/>
          <w:b/>
        </w:rPr>
        <w:t>Constitutional background</w:t>
      </w:r>
    </w:p>
    <w:p w14:paraId="46E99E1B" w14:textId="493B8AD8" w:rsidR="00984C38" w:rsidRPr="000C38F7" w:rsidRDefault="000D754E" w:rsidP="00984C38">
      <w:pPr>
        <w:pStyle w:val="ListParagraph"/>
        <w:numPr>
          <w:ilvl w:val="3"/>
          <w:numId w:val="1"/>
        </w:numPr>
        <w:rPr>
          <w:rFonts w:ascii="Times New Roman" w:hAnsi="Times New Roman" w:cs="Times New Roman"/>
          <w:b/>
        </w:rPr>
      </w:pPr>
      <w:r>
        <w:rPr>
          <w:rFonts w:ascii="Times New Roman" w:hAnsi="Times New Roman" w:cs="Times New Roman"/>
          <w:b/>
        </w:rPr>
        <w:lastRenderedPageBreak/>
        <w:t>Article II, Section 2:</w:t>
      </w:r>
      <w:r>
        <w:rPr>
          <w:rFonts w:ascii="Times New Roman" w:hAnsi="Times New Roman" w:cs="Times New Roman"/>
        </w:rPr>
        <w:t xml:space="preserve"> President shall appoint enumerated officers with advice and consent of Senate.</w:t>
      </w:r>
      <w:r w:rsidR="00E92C72">
        <w:rPr>
          <w:rFonts w:ascii="Times New Roman" w:hAnsi="Times New Roman" w:cs="Times New Roman"/>
        </w:rPr>
        <w:t xml:space="preserve"> Congress can </w:t>
      </w:r>
      <w:r w:rsidR="00F6107E">
        <w:rPr>
          <w:rFonts w:ascii="Times New Roman" w:hAnsi="Times New Roman" w:cs="Times New Roman"/>
        </w:rPr>
        <w:t xml:space="preserve">vest </w:t>
      </w:r>
      <w:r w:rsidR="00E92C72">
        <w:rPr>
          <w:rFonts w:ascii="Times New Roman" w:hAnsi="Times New Roman" w:cs="Times New Roman"/>
        </w:rPr>
        <w:t>appoint</w:t>
      </w:r>
      <w:r w:rsidR="00F6107E">
        <w:rPr>
          <w:rFonts w:ascii="Times New Roman" w:hAnsi="Times New Roman" w:cs="Times New Roman"/>
        </w:rPr>
        <w:t xml:space="preserve"> power of</w:t>
      </w:r>
      <w:r w:rsidR="00E92C72">
        <w:rPr>
          <w:rFonts w:ascii="Times New Roman" w:hAnsi="Times New Roman" w:cs="Times New Roman"/>
        </w:rPr>
        <w:t xml:space="preserve"> inferior officers as they think proper in the President, Heads of Departments, or Courts of Law.</w:t>
      </w:r>
    </w:p>
    <w:p w14:paraId="0FAD1795" w14:textId="44DB52F3" w:rsidR="000C38F7" w:rsidRDefault="000C38F7" w:rsidP="00984C38">
      <w:pPr>
        <w:pStyle w:val="ListParagraph"/>
        <w:numPr>
          <w:ilvl w:val="3"/>
          <w:numId w:val="1"/>
        </w:numPr>
        <w:rPr>
          <w:rFonts w:ascii="Times New Roman" w:hAnsi="Times New Roman" w:cs="Times New Roman"/>
          <w:b/>
        </w:rPr>
      </w:pPr>
      <w:r>
        <w:rPr>
          <w:rFonts w:ascii="Times New Roman" w:hAnsi="Times New Roman" w:cs="Times New Roman"/>
          <w:b/>
        </w:rPr>
        <w:t>Current state:</w:t>
      </w:r>
      <w:r>
        <w:rPr>
          <w:rFonts w:ascii="Times New Roman" w:hAnsi="Times New Roman" w:cs="Times New Roman"/>
        </w:rPr>
        <w:t xml:space="preserve"> </w:t>
      </w:r>
      <w:r w:rsidR="00395608">
        <w:rPr>
          <w:rFonts w:ascii="Times New Roman" w:hAnsi="Times New Roman" w:cs="Times New Roman"/>
        </w:rPr>
        <w:t xml:space="preserve">PAS = President Appointment Senate Confirmed. </w:t>
      </w:r>
      <w:r>
        <w:rPr>
          <w:rFonts w:ascii="Times New Roman" w:hAnsi="Times New Roman" w:cs="Times New Roman"/>
        </w:rPr>
        <w:t>Over 1000 people have to be confirmed by the Senate – has resulted in substantial backlog and political hold-ups</w:t>
      </w:r>
      <w:r w:rsidR="00AF3CDD">
        <w:rPr>
          <w:rFonts w:ascii="Times New Roman" w:hAnsi="Times New Roman" w:cs="Times New Roman"/>
        </w:rPr>
        <w:t>, positions not being filled</w:t>
      </w:r>
    </w:p>
    <w:p w14:paraId="57539474" w14:textId="71BD896A" w:rsidR="00FE5BA2" w:rsidRDefault="00FE5BA2" w:rsidP="003B7F6F">
      <w:pPr>
        <w:pStyle w:val="ListParagraph"/>
        <w:numPr>
          <w:ilvl w:val="2"/>
          <w:numId w:val="1"/>
        </w:numPr>
        <w:rPr>
          <w:rFonts w:ascii="Times New Roman" w:hAnsi="Times New Roman" w:cs="Times New Roman"/>
          <w:b/>
        </w:rPr>
      </w:pPr>
      <w:r>
        <w:rPr>
          <w:rFonts w:ascii="Times New Roman" w:hAnsi="Times New Roman" w:cs="Times New Roman"/>
          <w:b/>
        </w:rPr>
        <w:t>Removal test</w:t>
      </w:r>
    </w:p>
    <w:p w14:paraId="584432CD" w14:textId="77777777" w:rsidR="008575AA" w:rsidRDefault="00FE5BA2" w:rsidP="00FE5BA2">
      <w:pPr>
        <w:pStyle w:val="ListParagraph"/>
        <w:numPr>
          <w:ilvl w:val="3"/>
          <w:numId w:val="1"/>
        </w:numPr>
        <w:rPr>
          <w:rFonts w:ascii="Times New Roman" w:hAnsi="Times New Roman" w:cs="Times New Roman"/>
          <w:b/>
        </w:rPr>
      </w:pPr>
      <w:r>
        <w:rPr>
          <w:rFonts w:ascii="Times New Roman" w:hAnsi="Times New Roman" w:cs="Times New Roman"/>
          <w:b/>
        </w:rPr>
        <w:t xml:space="preserve">First ask if it’s an inferior or principal officer </w:t>
      </w:r>
    </w:p>
    <w:p w14:paraId="2FE7FC0F" w14:textId="36CE548C" w:rsidR="00FE5BA2" w:rsidRPr="00213058" w:rsidRDefault="00FE5BA2" w:rsidP="008575AA">
      <w:pPr>
        <w:pStyle w:val="ListParagraph"/>
        <w:numPr>
          <w:ilvl w:val="4"/>
          <w:numId w:val="1"/>
        </w:numPr>
        <w:rPr>
          <w:rFonts w:ascii="Times New Roman" w:hAnsi="Times New Roman" w:cs="Times New Roman"/>
          <w:b/>
        </w:rPr>
      </w:pPr>
      <w:r>
        <w:rPr>
          <w:rFonts w:ascii="Times New Roman" w:hAnsi="Times New Roman" w:cs="Times New Roman"/>
          <w:b/>
        </w:rPr>
        <w:t>(Edmonds)</w:t>
      </w:r>
      <w:r w:rsidR="008575AA">
        <w:rPr>
          <w:rFonts w:ascii="Times New Roman" w:hAnsi="Times New Roman" w:cs="Times New Roman"/>
          <w:b/>
        </w:rPr>
        <w:t xml:space="preserve"> – </w:t>
      </w:r>
      <w:r w:rsidR="008575AA" w:rsidRPr="001D4320">
        <w:rPr>
          <w:rFonts w:ascii="Times New Roman" w:hAnsi="Times New Roman" w:cs="Times New Roman"/>
        </w:rPr>
        <w:t>Are they subject to supervision by a higher-ranking executive branch official?</w:t>
      </w:r>
      <w:r w:rsidR="003302AF">
        <w:rPr>
          <w:rFonts w:ascii="Times New Roman" w:hAnsi="Times New Roman" w:cs="Times New Roman"/>
        </w:rPr>
        <w:t xml:space="preserve"> 4-part test under Morrison (Limited jurisdiction, Limited time period, Interference with </w:t>
      </w:r>
    </w:p>
    <w:p w14:paraId="5CA2FF7C" w14:textId="5B3A0AD1" w:rsidR="00213058" w:rsidRPr="00213058" w:rsidRDefault="00213058" w:rsidP="008575AA">
      <w:pPr>
        <w:pStyle w:val="ListParagraph"/>
        <w:numPr>
          <w:ilvl w:val="4"/>
          <w:numId w:val="1"/>
        </w:numPr>
        <w:rPr>
          <w:rFonts w:ascii="Times New Roman" w:hAnsi="Times New Roman" w:cs="Times New Roman"/>
          <w:b/>
        </w:rPr>
      </w:pPr>
      <w:r>
        <w:rPr>
          <w:rFonts w:ascii="Times New Roman" w:hAnsi="Times New Roman" w:cs="Times New Roman"/>
        </w:rPr>
        <w:t>If inferior, Congress can insulate from presidential removal so long as it doesn’t interfere with ability to “take care” under 3 factors from Morrision</w:t>
      </w:r>
      <w:r w:rsidR="00903BC9">
        <w:rPr>
          <w:rFonts w:ascii="Times New Roman" w:hAnsi="Times New Roman" w:cs="Times New Roman"/>
        </w:rPr>
        <w:t>:</w:t>
      </w:r>
    </w:p>
    <w:p w14:paraId="1E591B91" w14:textId="551F4D35" w:rsidR="00903BC9" w:rsidRPr="00670DC0" w:rsidRDefault="00903BC9" w:rsidP="00903BC9">
      <w:pPr>
        <w:pStyle w:val="ListParagraph"/>
        <w:numPr>
          <w:ilvl w:val="5"/>
          <w:numId w:val="1"/>
        </w:numPr>
        <w:rPr>
          <w:rFonts w:ascii="Times New Roman" w:hAnsi="Times New Roman" w:cs="Times New Roman"/>
          <w:b/>
        </w:rPr>
      </w:pPr>
      <w:r w:rsidRPr="00C350B1">
        <w:rPr>
          <w:rFonts w:ascii="Times New Roman" w:hAnsi="Times New Roman" w:cs="Times New Roman"/>
        </w:rPr>
        <w:t>Look at type of function</w:t>
      </w:r>
      <w:r>
        <w:rPr>
          <w:rFonts w:ascii="Times New Roman" w:hAnsi="Times New Roman" w:cs="Times New Roman"/>
        </w:rPr>
        <w:t>: related to core aspects of President’s authority?</w:t>
      </w:r>
    </w:p>
    <w:p w14:paraId="5B8340AC" w14:textId="77777777" w:rsidR="00903BC9" w:rsidRPr="00E34B63" w:rsidRDefault="00903BC9" w:rsidP="00903BC9">
      <w:pPr>
        <w:pStyle w:val="ListParagraph"/>
        <w:numPr>
          <w:ilvl w:val="5"/>
          <w:numId w:val="1"/>
        </w:numPr>
        <w:rPr>
          <w:rFonts w:ascii="Times New Roman" w:hAnsi="Times New Roman" w:cs="Times New Roman"/>
          <w:b/>
        </w:rPr>
      </w:pPr>
      <w:r w:rsidRPr="00C350B1">
        <w:rPr>
          <w:rFonts w:ascii="Times New Roman" w:hAnsi="Times New Roman" w:cs="Times New Roman"/>
        </w:rPr>
        <w:t>Look at degree of authority:</w:t>
      </w:r>
      <w:r>
        <w:rPr>
          <w:rFonts w:ascii="Times New Roman" w:hAnsi="Times New Roman" w:cs="Times New Roman"/>
        </w:rPr>
        <w:t xml:space="preserve"> Limited jurisdiction and tenure?</w:t>
      </w:r>
    </w:p>
    <w:p w14:paraId="5554ECC3" w14:textId="6D7FCF21" w:rsidR="00903BC9" w:rsidRPr="00903BC9" w:rsidRDefault="00903BC9" w:rsidP="00903BC9">
      <w:pPr>
        <w:pStyle w:val="ListParagraph"/>
        <w:numPr>
          <w:ilvl w:val="5"/>
          <w:numId w:val="1"/>
        </w:numPr>
        <w:rPr>
          <w:rFonts w:ascii="Times New Roman" w:hAnsi="Times New Roman" w:cs="Times New Roman"/>
          <w:b/>
        </w:rPr>
      </w:pPr>
      <w:r w:rsidRPr="00C350B1">
        <w:rPr>
          <w:rFonts w:ascii="Times New Roman" w:hAnsi="Times New Roman" w:cs="Times New Roman"/>
        </w:rPr>
        <w:t>Does the restriction impermissibly burden President’ power to control and supervise?</w:t>
      </w:r>
      <w:r>
        <w:rPr>
          <w:rFonts w:ascii="Times New Roman" w:hAnsi="Times New Roman" w:cs="Times New Roman"/>
        </w:rPr>
        <w:t xml:space="preserve"> Can some other executive official remove? Removal for cause?</w:t>
      </w:r>
    </w:p>
    <w:p w14:paraId="5CBDC812" w14:textId="64196012" w:rsidR="00903BC9" w:rsidRPr="00903BC9" w:rsidRDefault="00903BC9" w:rsidP="00903BC9">
      <w:pPr>
        <w:pStyle w:val="ListParagraph"/>
        <w:numPr>
          <w:ilvl w:val="4"/>
          <w:numId w:val="1"/>
        </w:numPr>
        <w:rPr>
          <w:rFonts w:ascii="Times New Roman" w:hAnsi="Times New Roman" w:cs="Times New Roman"/>
          <w:b/>
        </w:rPr>
      </w:pPr>
      <w:r>
        <w:rPr>
          <w:rFonts w:ascii="Times New Roman" w:hAnsi="Times New Roman" w:cs="Times New Roman"/>
        </w:rPr>
        <w:t>If a principal officer, do they have purely executive functions?</w:t>
      </w:r>
    </w:p>
    <w:p w14:paraId="77B133B3" w14:textId="706A8C84" w:rsidR="00903BC9" w:rsidRPr="00F34C79" w:rsidRDefault="00903BC9" w:rsidP="00903BC9">
      <w:pPr>
        <w:pStyle w:val="ListParagraph"/>
        <w:numPr>
          <w:ilvl w:val="5"/>
          <w:numId w:val="1"/>
        </w:numPr>
        <w:rPr>
          <w:rFonts w:ascii="Times New Roman" w:hAnsi="Times New Roman" w:cs="Times New Roman"/>
          <w:b/>
        </w:rPr>
      </w:pPr>
      <w:r>
        <w:rPr>
          <w:rFonts w:ascii="Times New Roman" w:hAnsi="Times New Roman" w:cs="Times New Roman"/>
        </w:rPr>
        <w:t>If yes, then removal power can’t be restricted (Myers)</w:t>
      </w:r>
    </w:p>
    <w:p w14:paraId="0226C7AD" w14:textId="4DCA4F8C" w:rsidR="00F34C79" w:rsidRPr="00AE1811" w:rsidRDefault="00F34C79" w:rsidP="00903BC9">
      <w:pPr>
        <w:pStyle w:val="ListParagraph"/>
        <w:numPr>
          <w:ilvl w:val="5"/>
          <w:numId w:val="1"/>
        </w:numPr>
        <w:rPr>
          <w:rFonts w:ascii="Times New Roman" w:hAnsi="Times New Roman" w:cs="Times New Roman"/>
          <w:b/>
        </w:rPr>
      </w:pPr>
      <w:r>
        <w:rPr>
          <w:rFonts w:ascii="Times New Roman" w:hAnsi="Times New Roman" w:cs="Times New Roman"/>
        </w:rPr>
        <w:t>If no, quasi-judicial or quasi-legislative function</w:t>
      </w:r>
      <w:r w:rsidR="004E4F2B">
        <w:rPr>
          <w:rFonts w:ascii="Times New Roman" w:hAnsi="Times New Roman" w:cs="Times New Roman"/>
        </w:rPr>
        <w:t>, then Congress may restrict removal but only if doing so does not impair the president’s ability to take care (see above for Morrison factors)</w:t>
      </w:r>
    </w:p>
    <w:p w14:paraId="54FD2F01" w14:textId="77777777" w:rsidR="00213058" w:rsidRDefault="00213058" w:rsidP="004E4F2B">
      <w:pPr>
        <w:pStyle w:val="ListParagraph"/>
        <w:ind w:left="0"/>
        <w:rPr>
          <w:rFonts w:ascii="Times New Roman" w:hAnsi="Times New Roman" w:cs="Times New Roman"/>
          <w:b/>
        </w:rPr>
      </w:pPr>
    </w:p>
    <w:p w14:paraId="32ED205A" w14:textId="5B44CF88" w:rsidR="006804E8" w:rsidRPr="00633A6F" w:rsidRDefault="006804E8" w:rsidP="003B7F6F">
      <w:pPr>
        <w:pStyle w:val="ListParagraph"/>
        <w:numPr>
          <w:ilvl w:val="2"/>
          <w:numId w:val="1"/>
        </w:numPr>
        <w:rPr>
          <w:rFonts w:ascii="Times New Roman" w:hAnsi="Times New Roman" w:cs="Times New Roman"/>
          <w:b/>
        </w:rPr>
      </w:pPr>
      <w:r>
        <w:rPr>
          <w:rFonts w:ascii="Times New Roman" w:hAnsi="Times New Roman" w:cs="Times New Roman"/>
          <w:b/>
        </w:rPr>
        <w:t>Buckley v. Valeo (1976, p.478</w:t>
      </w:r>
      <w:r w:rsidR="0076052D">
        <w:rPr>
          <w:rFonts w:ascii="Times New Roman" w:hAnsi="Times New Roman" w:cs="Times New Roman"/>
          <w:b/>
        </w:rPr>
        <w:t>) (did not read):</w:t>
      </w:r>
      <w:r w:rsidR="0076052D">
        <w:rPr>
          <w:rFonts w:ascii="Times New Roman" w:hAnsi="Times New Roman" w:cs="Times New Roman"/>
        </w:rPr>
        <w:t xml:space="preserve"> Concerns appointees to FEC, which had party restrictions </w:t>
      </w:r>
      <w:r w:rsidR="00BB3F5C">
        <w:rPr>
          <w:rFonts w:ascii="Times New Roman" w:hAnsi="Times New Roman" w:cs="Times New Roman"/>
        </w:rPr>
        <w:t xml:space="preserve">(split between parties) </w:t>
      </w:r>
      <w:r w:rsidR="0076052D">
        <w:rPr>
          <w:rFonts w:ascii="Times New Roman" w:hAnsi="Times New Roman" w:cs="Times New Roman"/>
        </w:rPr>
        <w:t>and bicameral confirmation. Court said this wasn’t a constitutional procedure, and affirm that Constitution contains the exclusive method for appointments.</w:t>
      </w:r>
      <w:r w:rsidR="00633A6F">
        <w:rPr>
          <w:rFonts w:ascii="Times New Roman" w:hAnsi="Times New Roman" w:cs="Times New Roman"/>
        </w:rPr>
        <w:t xml:space="preserve"> They also distinguished officers from employees.</w:t>
      </w:r>
    </w:p>
    <w:p w14:paraId="62A8ED3F" w14:textId="3C3C550A" w:rsidR="00CE082D" w:rsidRPr="00CE082D" w:rsidRDefault="00633A6F" w:rsidP="00CE082D">
      <w:pPr>
        <w:pStyle w:val="ListParagraph"/>
        <w:numPr>
          <w:ilvl w:val="3"/>
          <w:numId w:val="1"/>
        </w:numPr>
        <w:rPr>
          <w:rFonts w:ascii="Times New Roman" w:hAnsi="Times New Roman" w:cs="Times New Roman"/>
          <w:b/>
        </w:rPr>
      </w:pPr>
      <w:r>
        <w:rPr>
          <w:rFonts w:ascii="Times New Roman" w:hAnsi="Times New Roman" w:cs="Times New Roman"/>
          <w:b/>
        </w:rPr>
        <w:t>Officers v. Employees:</w:t>
      </w:r>
      <w:r>
        <w:rPr>
          <w:rFonts w:ascii="Times New Roman" w:hAnsi="Times New Roman" w:cs="Times New Roman"/>
        </w:rPr>
        <w:t xml:space="preserve"> Any appointee exercising </w:t>
      </w:r>
      <w:r w:rsidRPr="00CE082D">
        <w:rPr>
          <w:rFonts w:ascii="Times New Roman" w:hAnsi="Times New Roman" w:cs="Times New Roman"/>
          <w:u w:val="single"/>
        </w:rPr>
        <w:t>significant authority</w:t>
      </w:r>
      <w:r>
        <w:rPr>
          <w:rFonts w:ascii="Times New Roman" w:hAnsi="Times New Roman" w:cs="Times New Roman"/>
        </w:rPr>
        <w:t xml:space="preserve"> pursuant to the laws of the United States is an Officer.</w:t>
      </w:r>
    </w:p>
    <w:p w14:paraId="56C776D2" w14:textId="77777777" w:rsidR="00620048" w:rsidRPr="00620048"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Myers v. United States</w:t>
      </w:r>
      <w:r w:rsidR="001F53C1">
        <w:rPr>
          <w:rFonts w:ascii="Times New Roman" w:hAnsi="Times New Roman" w:cs="Times New Roman"/>
          <w:b/>
        </w:rPr>
        <w:t xml:space="preserve"> (US, 1926, p.487):</w:t>
      </w:r>
      <w:r w:rsidR="001F53C1">
        <w:rPr>
          <w:rFonts w:ascii="Times New Roman" w:hAnsi="Times New Roman" w:cs="Times New Roman"/>
        </w:rPr>
        <w:t xml:space="preserve"> </w:t>
      </w:r>
    </w:p>
    <w:p w14:paraId="0F09C190" w14:textId="03845706" w:rsidR="002642E5" w:rsidRPr="00681B37" w:rsidRDefault="002642E5" w:rsidP="00620048">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Can’t restrict President’s ability to remove Executive offi</w:t>
      </w:r>
      <w:r w:rsidR="00BA48CC">
        <w:rPr>
          <w:rFonts w:ascii="Times New Roman" w:hAnsi="Times New Roman" w:cs="Times New Roman"/>
        </w:rPr>
        <w:t>c</w:t>
      </w:r>
      <w:r>
        <w:rPr>
          <w:rFonts w:ascii="Times New Roman" w:hAnsi="Times New Roman" w:cs="Times New Roman"/>
        </w:rPr>
        <w:t>ers</w:t>
      </w:r>
    </w:p>
    <w:p w14:paraId="4693D464" w14:textId="7BAD285B" w:rsidR="00681B37" w:rsidRDefault="00681B37" w:rsidP="00620048">
      <w:pPr>
        <w:pStyle w:val="ListParagraph"/>
        <w:numPr>
          <w:ilvl w:val="3"/>
          <w:numId w:val="1"/>
        </w:numPr>
        <w:rPr>
          <w:rFonts w:ascii="Times New Roman" w:hAnsi="Times New Roman" w:cs="Times New Roman"/>
          <w:b/>
        </w:rPr>
      </w:pPr>
      <w:r>
        <w:rPr>
          <w:rFonts w:ascii="Times New Roman" w:hAnsi="Times New Roman" w:cs="Times New Roman"/>
          <w:b/>
        </w:rPr>
        <w:t>Current rule:</w:t>
      </w:r>
      <w:r>
        <w:rPr>
          <w:rFonts w:ascii="Times New Roman" w:hAnsi="Times New Roman" w:cs="Times New Roman"/>
        </w:rPr>
        <w:t xml:space="preserve"> Congress cannot restrict the President’s power to remove an Officer or inferior Officer unless Congress has good reasons for doing so and the restrictions leave the President with enough authority to exercise the take-care power</w:t>
      </w:r>
      <w:r w:rsidR="00A423CC">
        <w:rPr>
          <w:rFonts w:ascii="Times New Roman" w:hAnsi="Times New Roman" w:cs="Times New Roman"/>
        </w:rPr>
        <w:t>.</w:t>
      </w:r>
    </w:p>
    <w:p w14:paraId="4049C388" w14:textId="68F830A8" w:rsidR="00025549" w:rsidRPr="00447212" w:rsidRDefault="00620048" w:rsidP="00620048">
      <w:pPr>
        <w:pStyle w:val="ListParagraph"/>
        <w:numPr>
          <w:ilvl w:val="3"/>
          <w:numId w:val="1"/>
        </w:numPr>
        <w:rPr>
          <w:rFonts w:ascii="Times New Roman" w:hAnsi="Times New Roman" w:cs="Times New Roman"/>
          <w:b/>
        </w:rPr>
      </w:pPr>
      <w:r w:rsidRPr="00620048">
        <w:rPr>
          <w:rFonts w:ascii="Times New Roman" w:hAnsi="Times New Roman" w:cs="Times New Roman"/>
          <w:b/>
        </w:rPr>
        <w:t>Facts:</w:t>
      </w:r>
      <w:r>
        <w:rPr>
          <w:rFonts w:ascii="Times New Roman" w:hAnsi="Times New Roman" w:cs="Times New Roman"/>
        </w:rPr>
        <w:t xml:space="preserve"> Postmaster in Oregon is appointed by President, approved by Senate.</w:t>
      </w:r>
      <w:r w:rsidR="008519EF">
        <w:rPr>
          <w:rFonts w:ascii="Times New Roman" w:hAnsi="Times New Roman" w:cs="Times New Roman"/>
        </w:rPr>
        <w:t xml:space="preserve"> The statute he’s appointed under requires Senate approval for removal as well</w:t>
      </w:r>
      <w:r w:rsidR="0076049E">
        <w:rPr>
          <w:rFonts w:ascii="Times New Roman" w:hAnsi="Times New Roman" w:cs="Times New Roman"/>
        </w:rPr>
        <w:t xml:space="preserve">. His resignation is demanded, and when he refuses he </w:t>
      </w:r>
      <w:r w:rsidR="0076049E">
        <w:rPr>
          <w:rFonts w:ascii="Times New Roman" w:hAnsi="Times New Roman" w:cs="Times New Roman"/>
        </w:rPr>
        <w:lastRenderedPageBreak/>
        <w:t>is removed by the President acting alone (Senate does not consent</w:t>
      </w:r>
      <w:r w:rsidR="008F30E1">
        <w:rPr>
          <w:rFonts w:ascii="Times New Roman" w:hAnsi="Times New Roman" w:cs="Times New Roman"/>
        </w:rPr>
        <w:t>).</w:t>
      </w:r>
      <w:r w:rsidR="0069004B">
        <w:rPr>
          <w:rFonts w:ascii="Times New Roman" w:hAnsi="Times New Roman" w:cs="Times New Roman"/>
        </w:rPr>
        <w:t xml:space="preserve"> Myers sues for his salary from the date of his removal.</w:t>
      </w:r>
    </w:p>
    <w:p w14:paraId="616C3CA9" w14:textId="391C7AD5" w:rsidR="00447212" w:rsidRPr="00501101" w:rsidRDefault="00447212" w:rsidP="00447212">
      <w:pPr>
        <w:pStyle w:val="ListParagraph"/>
        <w:numPr>
          <w:ilvl w:val="4"/>
          <w:numId w:val="1"/>
        </w:numPr>
        <w:rPr>
          <w:rFonts w:ascii="Times New Roman" w:hAnsi="Times New Roman" w:cs="Times New Roman"/>
          <w:b/>
        </w:rPr>
      </w:pPr>
      <w:r>
        <w:rPr>
          <w:rFonts w:ascii="Times New Roman" w:hAnsi="Times New Roman" w:cs="Times New Roman"/>
          <w:b/>
        </w:rPr>
        <w:t>History:</w:t>
      </w:r>
      <w:r w:rsidR="00DE5F89">
        <w:rPr>
          <w:rFonts w:ascii="Times New Roman" w:hAnsi="Times New Roman" w:cs="Times New Roman"/>
        </w:rPr>
        <w:t xml:space="preserve"> During the First Congress, they apparently removed a clause about Presidential removal power </w:t>
      </w:r>
      <w:r w:rsidR="00633BCD">
        <w:rPr>
          <w:rFonts w:ascii="Times New Roman" w:hAnsi="Times New Roman" w:cs="Times New Roman"/>
        </w:rPr>
        <w:t>for Secretary of Foreign Affa</w:t>
      </w:r>
      <w:r w:rsidR="00F05253">
        <w:rPr>
          <w:rFonts w:ascii="Times New Roman" w:hAnsi="Times New Roman" w:cs="Times New Roman"/>
        </w:rPr>
        <w:t xml:space="preserve">irs </w:t>
      </w:r>
      <w:r w:rsidR="00DE5F89">
        <w:rPr>
          <w:rFonts w:ascii="Times New Roman" w:hAnsi="Times New Roman" w:cs="Times New Roman"/>
        </w:rPr>
        <w:t>because it was thought to be inherent in the Constitution.</w:t>
      </w:r>
    </w:p>
    <w:p w14:paraId="6ADF8964" w14:textId="77777777" w:rsidR="00665A30" w:rsidRPr="00665A30" w:rsidRDefault="00501101" w:rsidP="00501101">
      <w:pPr>
        <w:pStyle w:val="ListParagraph"/>
        <w:numPr>
          <w:ilvl w:val="3"/>
          <w:numId w:val="1"/>
        </w:numPr>
        <w:rPr>
          <w:rFonts w:ascii="Times New Roman" w:hAnsi="Times New Roman" w:cs="Times New Roman"/>
          <w:b/>
        </w:rPr>
      </w:pPr>
      <w:r>
        <w:rPr>
          <w:rFonts w:ascii="Times New Roman" w:hAnsi="Times New Roman" w:cs="Times New Roman"/>
          <w:b/>
        </w:rPr>
        <w:t>Holding (Taft):</w:t>
      </w:r>
      <w:r>
        <w:rPr>
          <w:rFonts w:ascii="Times New Roman" w:hAnsi="Times New Roman" w:cs="Times New Roman"/>
        </w:rPr>
        <w:t xml:space="preserve"> </w:t>
      </w:r>
      <w:r w:rsidR="00C06DC6">
        <w:rPr>
          <w:rFonts w:ascii="Times New Roman" w:hAnsi="Times New Roman" w:cs="Times New Roman"/>
        </w:rPr>
        <w:t xml:space="preserve">Provision of the law requiring Senate approval for removal is constitutionally invalid. </w:t>
      </w:r>
      <w:r w:rsidR="00665A30">
        <w:rPr>
          <w:rFonts w:ascii="Times New Roman" w:hAnsi="Times New Roman" w:cs="Times New Roman"/>
        </w:rPr>
        <w:t>President cannot do his job alone, and must be responsible for his helpers. If he cannot remove them, then he can’t perform his executive functions.</w:t>
      </w:r>
    </w:p>
    <w:p w14:paraId="115BBEAA" w14:textId="1CA6C26F" w:rsidR="00501101" w:rsidRPr="0093242C" w:rsidRDefault="00A55573" w:rsidP="00665A30">
      <w:pPr>
        <w:pStyle w:val="ListParagraph"/>
        <w:numPr>
          <w:ilvl w:val="4"/>
          <w:numId w:val="1"/>
        </w:numPr>
        <w:rPr>
          <w:rFonts w:ascii="Times New Roman" w:hAnsi="Times New Roman" w:cs="Times New Roman"/>
          <w:b/>
        </w:rPr>
      </w:pPr>
      <w:r>
        <w:rPr>
          <w:rFonts w:ascii="Times New Roman" w:hAnsi="Times New Roman" w:cs="Times New Roman"/>
        </w:rPr>
        <w:t>As expressed by Madison, the power of removal is incident to the power of appointment.</w:t>
      </w:r>
      <w:r w:rsidR="006E0863">
        <w:rPr>
          <w:rFonts w:ascii="Times New Roman" w:hAnsi="Times New Roman" w:cs="Times New Roman"/>
        </w:rPr>
        <w:t xml:space="preserve"> The Senate has full power to reject newly proposed appointees whenever President removes incumbents, so it retains some control.</w:t>
      </w:r>
    </w:p>
    <w:p w14:paraId="57B8FA28" w14:textId="4E8F40D0" w:rsidR="0093242C" w:rsidRPr="0093242C" w:rsidRDefault="0093242C" w:rsidP="0093242C">
      <w:pPr>
        <w:pStyle w:val="ListParagraph"/>
        <w:numPr>
          <w:ilvl w:val="3"/>
          <w:numId w:val="1"/>
        </w:numPr>
        <w:rPr>
          <w:rFonts w:ascii="Times New Roman" w:hAnsi="Times New Roman" w:cs="Times New Roman"/>
          <w:b/>
        </w:rPr>
      </w:pPr>
      <w:r w:rsidRPr="00645E6A">
        <w:rPr>
          <w:rFonts w:ascii="Times New Roman" w:hAnsi="Times New Roman" w:cs="Times New Roman"/>
          <w:b/>
        </w:rPr>
        <w:t>Dissent (Holmes)</w:t>
      </w:r>
      <w:r w:rsidR="004B426A" w:rsidRPr="00645E6A">
        <w:rPr>
          <w:rFonts w:ascii="Times New Roman" w:hAnsi="Times New Roman" w:cs="Times New Roman"/>
          <w:b/>
        </w:rPr>
        <w:t>:</w:t>
      </w:r>
      <w:r w:rsidR="000F2F49">
        <w:rPr>
          <w:rFonts w:ascii="Times New Roman" w:hAnsi="Times New Roman" w:cs="Times New Roman"/>
        </w:rPr>
        <w:t xml:space="preserve"> </w:t>
      </w:r>
      <w:r w:rsidR="009734A6">
        <w:rPr>
          <w:rFonts w:ascii="Times New Roman" w:hAnsi="Times New Roman" w:cs="Times New Roman"/>
        </w:rPr>
        <w:t>The 1800 Office of Tenure Act was passed with bicameralism and presentment, so it should be seen as law.</w:t>
      </w:r>
      <w:r w:rsidR="00645E6A">
        <w:rPr>
          <w:rFonts w:ascii="Times New Roman" w:hAnsi="Times New Roman" w:cs="Times New Roman"/>
        </w:rPr>
        <w:t xml:space="preserve"> Since Congress can abolish the office, he sees no reason why they can’t reserve some removal controls</w:t>
      </w:r>
    </w:p>
    <w:p w14:paraId="6E61B349" w14:textId="68B651B0" w:rsidR="0093242C" w:rsidRPr="00BC3A78" w:rsidRDefault="0093242C" w:rsidP="0093242C">
      <w:pPr>
        <w:pStyle w:val="ListParagraph"/>
        <w:numPr>
          <w:ilvl w:val="3"/>
          <w:numId w:val="1"/>
        </w:numPr>
        <w:rPr>
          <w:rFonts w:ascii="Times New Roman" w:hAnsi="Times New Roman" w:cs="Times New Roman"/>
          <w:b/>
        </w:rPr>
      </w:pPr>
      <w:r w:rsidRPr="00645E6A">
        <w:rPr>
          <w:rFonts w:ascii="Times New Roman" w:hAnsi="Times New Roman" w:cs="Times New Roman"/>
          <w:b/>
        </w:rPr>
        <w:t>Dissent (McReynolds)</w:t>
      </w:r>
      <w:r w:rsidR="000F2F49" w:rsidRPr="00645E6A">
        <w:rPr>
          <w:rFonts w:ascii="Times New Roman" w:hAnsi="Times New Roman" w:cs="Times New Roman"/>
          <w:b/>
        </w:rPr>
        <w:t>:</w:t>
      </w:r>
      <w:r w:rsidR="00645E6A">
        <w:rPr>
          <w:rFonts w:ascii="Times New Roman" w:hAnsi="Times New Roman" w:cs="Times New Roman"/>
        </w:rPr>
        <w:t xml:space="preserve"> Congress created the position, and they fund it, so they should be able to retain involvement in removal. </w:t>
      </w:r>
    </w:p>
    <w:p w14:paraId="5D96B617" w14:textId="6A97F727" w:rsidR="00BC3A78" w:rsidRPr="00645E6A" w:rsidRDefault="00BC3A78" w:rsidP="00BC3A78">
      <w:pPr>
        <w:pStyle w:val="ListParagraph"/>
        <w:numPr>
          <w:ilvl w:val="4"/>
          <w:numId w:val="1"/>
        </w:numPr>
        <w:rPr>
          <w:rFonts w:ascii="Times New Roman" w:hAnsi="Times New Roman" w:cs="Times New Roman"/>
          <w:b/>
        </w:rPr>
      </w:pPr>
      <w:r>
        <w:rPr>
          <w:rFonts w:ascii="Times New Roman" w:hAnsi="Times New Roman" w:cs="Times New Roman"/>
        </w:rPr>
        <w:t xml:space="preserve">Not so convincing. First, to defund it they’d need to go through bicameralism and presentment. </w:t>
      </w:r>
      <w:r w:rsidR="00F33783">
        <w:rPr>
          <w:rFonts w:ascii="Times New Roman" w:hAnsi="Times New Roman" w:cs="Times New Roman"/>
        </w:rPr>
        <w:t>Second, Congress can’t delegate power to itself.</w:t>
      </w:r>
      <w:r w:rsidR="00EE4C26">
        <w:rPr>
          <w:rFonts w:ascii="Times New Roman" w:hAnsi="Times New Roman" w:cs="Times New Roman"/>
        </w:rPr>
        <w:t xml:space="preserve"> SK thinks this argument proves too much.</w:t>
      </w:r>
    </w:p>
    <w:p w14:paraId="1EBBDCB3" w14:textId="546E05FA" w:rsidR="004B426A" w:rsidRPr="00EE4C26" w:rsidRDefault="004B426A" w:rsidP="0093242C">
      <w:pPr>
        <w:pStyle w:val="ListParagraph"/>
        <w:numPr>
          <w:ilvl w:val="3"/>
          <w:numId w:val="1"/>
        </w:numPr>
        <w:rPr>
          <w:rFonts w:ascii="Times New Roman" w:hAnsi="Times New Roman" w:cs="Times New Roman"/>
          <w:b/>
        </w:rPr>
      </w:pPr>
      <w:r w:rsidRPr="00EE4C26">
        <w:rPr>
          <w:rFonts w:ascii="Times New Roman" w:hAnsi="Times New Roman" w:cs="Times New Roman"/>
          <w:b/>
        </w:rPr>
        <w:t>Dissent (Brandeis)</w:t>
      </w:r>
      <w:r w:rsidR="00EE4C26">
        <w:rPr>
          <w:rFonts w:ascii="Times New Roman" w:hAnsi="Times New Roman" w:cs="Times New Roman"/>
          <w:b/>
        </w:rPr>
        <w:t>:</w:t>
      </w:r>
      <w:r w:rsidR="00EE4C26">
        <w:rPr>
          <w:rFonts w:ascii="Times New Roman" w:hAnsi="Times New Roman" w:cs="Times New Roman"/>
        </w:rPr>
        <w:t xml:space="preserve"> </w:t>
      </w:r>
      <w:r w:rsidR="00CC75AA">
        <w:rPr>
          <w:rFonts w:ascii="Times New Roman" w:hAnsi="Times New Roman" w:cs="Times New Roman"/>
        </w:rPr>
        <w:t xml:space="preserve">Doesn’t find that take care clause grants President uncontrollable power of removal. </w:t>
      </w:r>
      <w:r w:rsidR="002E2496">
        <w:rPr>
          <w:rFonts w:ascii="Times New Roman" w:hAnsi="Times New Roman" w:cs="Times New Roman"/>
        </w:rPr>
        <w:t>“A power implied on the ground that it is inherent in the executive must…be limited to the least possible power adequate to the end proposed.”</w:t>
      </w:r>
      <w:r w:rsidR="00016273">
        <w:rPr>
          <w:rFonts w:ascii="Times New Roman" w:hAnsi="Times New Roman" w:cs="Times New Roman"/>
        </w:rPr>
        <w:t xml:space="preserve"> Can’t make up inherent powers. Checks and balances are good.</w:t>
      </w:r>
    </w:p>
    <w:p w14:paraId="68DF134B" w14:textId="43DADEFD"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Humphrey’s Executor v. United States</w:t>
      </w:r>
      <w:r w:rsidR="00F27509">
        <w:rPr>
          <w:rFonts w:ascii="Times New Roman" w:hAnsi="Times New Roman" w:cs="Times New Roman"/>
          <w:b/>
        </w:rPr>
        <w:t xml:space="preserve"> (US, 1935, p.508)</w:t>
      </w:r>
    </w:p>
    <w:p w14:paraId="73288434" w14:textId="3A50F286" w:rsidR="002870AD" w:rsidRPr="00732A44" w:rsidRDefault="002870AD" w:rsidP="002870AD">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Congress can limit the </w:t>
      </w:r>
      <w:r w:rsidR="003B5B49">
        <w:rPr>
          <w:rFonts w:ascii="Times New Roman" w:hAnsi="Times New Roman" w:cs="Times New Roman"/>
        </w:rPr>
        <w:t>President’s</w:t>
      </w:r>
      <w:r>
        <w:rPr>
          <w:rFonts w:ascii="Times New Roman" w:hAnsi="Times New Roman" w:cs="Times New Roman"/>
        </w:rPr>
        <w:t xml:space="preserve"> power to remove an Officer or inferior Officer by requiring the President to state a cause for removal if Congress can give good reasons for i</w:t>
      </w:r>
      <w:r w:rsidR="003B5B49">
        <w:rPr>
          <w:rFonts w:ascii="Times New Roman" w:hAnsi="Times New Roman" w:cs="Times New Roman"/>
        </w:rPr>
        <w:t>m</w:t>
      </w:r>
      <w:r>
        <w:rPr>
          <w:rFonts w:ascii="Times New Roman" w:hAnsi="Times New Roman" w:cs="Times New Roman"/>
        </w:rPr>
        <w:t>posing such a limit and if the limit does not interfere with the President’s ability to take-care.</w:t>
      </w:r>
    </w:p>
    <w:p w14:paraId="3E78FD9E" w14:textId="04553B0C" w:rsidR="00732A44" w:rsidRPr="00732A44" w:rsidRDefault="00732A44" w:rsidP="002870AD">
      <w:pPr>
        <w:pStyle w:val="ListParagraph"/>
        <w:numPr>
          <w:ilvl w:val="3"/>
          <w:numId w:val="1"/>
        </w:numPr>
        <w:rPr>
          <w:rFonts w:ascii="Times New Roman" w:hAnsi="Times New Roman" w:cs="Times New Roman"/>
          <w:b/>
        </w:rPr>
      </w:pPr>
      <w:r>
        <w:rPr>
          <w:rFonts w:ascii="Times New Roman" w:hAnsi="Times New Roman" w:cs="Times New Roman"/>
          <w:b/>
        </w:rPr>
        <w:t xml:space="preserve">Facts: </w:t>
      </w:r>
    </w:p>
    <w:p w14:paraId="379315BC" w14:textId="77777777" w:rsidR="00EB2F73" w:rsidRPr="00EB2F73" w:rsidRDefault="00732A44" w:rsidP="00732A44">
      <w:pPr>
        <w:pStyle w:val="ListParagraph"/>
        <w:numPr>
          <w:ilvl w:val="4"/>
          <w:numId w:val="1"/>
        </w:numPr>
        <w:rPr>
          <w:rFonts w:ascii="Times New Roman" w:hAnsi="Times New Roman" w:cs="Times New Roman"/>
          <w:b/>
        </w:rPr>
      </w:pPr>
      <w:r>
        <w:rPr>
          <w:rFonts w:ascii="Times New Roman" w:hAnsi="Times New Roman" w:cs="Times New Roman"/>
        </w:rPr>
        <w:t xml:space="preserve">Background: Appointed by Hoover and Roosevelt wanted to fire him. </w:t>
      </w:r>
      <w:r w:rsidR="00682F3A">
        <w:rPr>
          <w:rFonts w:ascii="Times New Roman" w:hAnsi="Times New Roman" w:cs="Times New Roman"/>
        </w:rPr>
        <w:t>Under FTC Act, President could only remove for good cause</w:t>
      </w:r>
      <w:r w:rsidR="00C251DB">
        <w:rPr>
          <w:rFonts w:ascii="Times New Roman" w:hAnsi="Times New Roman" w:cs="Times New Roman"/>
        </w:rPr>
        <w:t xml:space="preserve"> (inefficiency, malfeasance, etc).</w:t>
      </w:r>
      <w:r w:rsidR="00226177">
        <w:rPr>
          <w:rFonts w:ascii="Times New Roman" w:hAnsi="Times New Roman" w:cs="Times New Roman"/>
        </w:rPr>
        <w:t xml:space="preserve"> </w:t>
      </w:r>
    </w:p>
    <w:p w14:paraId="291EA290" w14:textId="77777777" w:rsidR="004C65C2" w:rsidRPr="004C65C2" w:rsidRDefault="00EB2F73" w:rsidP="00732A44">
      <w:pPr>
        <w:pStyle w:val="ListParagraph"/>
        <w:numPr>
          <w:ilvl w:val="4"/>
          <w:numId w:val="1"/>
        </w:numPr>
        <w:rPr>
          <w:rFonts w:ascii="Times New Roman" w:hAnsi="Times New Roman" w:cs="Times New Roman"/>
          <w:b/>
        </w:rPr>
      </w:pPr>
      <w:r>
        <w:rPr>
          <w:rFonts w:ascii="Times New Roman" w:hAnsi="Times New Roman" w:cs="Times New Roman"/>
        </w:rPr>
        <w:t xml:space="preserve">IRCs: </w:t>
      </w:r>
      <w:r w:rsidR="00226177">
        <w:rPr>
          <w:rFonts w:ascii="Times New Roman" w:hAnsi="Times New Roman" w:cs="Times New Roman"/>
        </w:rPr>
        <w:t>FTC is an Independent Regulatory Commission</w:t>
      </w:r>
      <w:r>
        <w:rPr>
          <w:rFonts w:ascii="Times New Roman" w:hAnsi="Times New Roman" w:cs="Times New Roman"/>
        </w:rPr>
        <w:t>. They are always multi-headed, odd-numbered. Good cause removal thought to provide some kind of restriction on President’s removal power to retain independence.</w:t>
      </w:r>
      <w:r w:rsidR="004C65C2">
        <w:rPr>
          <w:rFonts w:ascii="Times New Roman" w:hAnsi="Times New Roman" w:cs="Times New Roman"/>
        </w:rPr>
        <w:t xml:space="preserve"> Requirement that no more than 50%+1 are of the same party.</w:t>
      </w:r>
    </w:p>
    <w:p w14:paraId="54C6DFB3" w14:textId="0FB7085D" w:rsidR="00732A44" w:rsidRPr="00793471" w:rsidRDefault="00F96094" w:rsidP="00F96094">
      <w:pPr>
        <w:pStyle w:val="ListParagraph"/>
        <w:numPr>
          <w:ilvl w:val="3"/>
          <w:numId w:val="1"/>
        </w:numPr>
        <w:rPr>
          <w:rFonts w:ascii="Times New Roman" w:hAnsi="Times New Roman" w:cs="Times New Roman"/>
          <w:b/>
        </w:rPr>
      </w:pPr>
      <w:r w:rsidRPr="00C726C9">
        <w:rPr>
          <w:rFonts w:ascii="Times New Roman" w:hAnsi="Times New Roman" w:cs="Times New Roman"/>
          <w:b/>
        </w:rPr>
        <w:t>Holding (Sutherland):</w:t>
      </w:r>
      <w:r>
        <w:rPr>
          <w:rFonts w:ascii="Times New Roman" w:hAnsi="Times New Roman" w:cs="Times New Roman"/>
        </w:rPr>
        <w:t xml:space="preserve"> Restriction on removal is within Congress’s powers. Myers only applies to purely executive officers, not </w:t>
      </w:r>
      <w:r w:rsidR="00643C58">
        <w:rPr>
          <w:rFonts w:ascii="Times New Roman" w:hAnsi="Times New Roman" w:cs="Times New Roman"/>
        </w:rPr>
        <w:t>independent</w:t>
      </w:r>
      <w:r>
        <w:rPr>
          <w:rFonts w:ascii="Times New Roman" w:hAnsi="Times New Roman" w:cs="Times New Roman"/>
        </w:rPr>
        <w:t xml:space="preserve"> agencies like the FTC.</w:t>
      </w:r>
      <w:r w:rsidR="00EB2F73">
        <w:rPr>
          <w:rFonts w:ascii="Times New Roman" w:hAnsi="Times New Roman" w:cs="Times New Roman"/>
        </w:rPr>
        <w:t xml:space="preserve"> </w:t>
      </w:r>
      <w:r w:rsidR="00AC22BF">
        <w:rPr>
          <w:rFonts w:ascii="Times New Roman" w:hAnsi="Times New Roman" w:cs="Times New Roman"/>
        </w:rPr>
        <w:t>Furthermore, the coercive influence of removal power threatens the independence of the agency.</w:t>
      </w:r>
    </w:p>
    <w:p w14:paraId="03466991" w14:textId="75184EF9" w:rsidR="00793471" w:rsidRDefault="00793471" w:rsidP="00793471">
      <w:pPr>
        <w:pStyle w:val="ListParagraph"/>
        <w:numPr>
          <w:ilvl w:val="4"/>
          <w:numId w:val="1"/>
        </w:numPr>
        <w:rPr>
          <w:rFonts w:ascii="Times New Roman" w:hAnsi="Times New Roman" w:cs="Times New Roman"/>
          <w:b/>
        </w:rPr>
      </w:pPr>
      <w:r>
        <w:rPr>
          <w:rFonts w:ascii="Times New Roman" w:hAnsi="Times New Roman" w:cs="Times New Roman"/>
          <w:b/>
        </w:rPr>
        <w:lastRenderedPageBreak/>
        <w:t>Quasi-judicial and quasi-legislative functions</w:t>
      </w:r>
    </w:p>
    <w:p w14:paraId="409A97F9" w14:textId="1C8A870D" w:rsidR="00793471" w:rsidRPr="00793471" w:rsidRDefault="00793471" w:rsidP="00793471">
      <w:pPr>
        <w:pStyle w:val="ListParagraph"/>
        <w:numPr>
          <w:ilvl w:val="5"/>
          <w:numId w:val="1"/>
        </w:numPr>
        <w:rPr>
          <w:rFonts w:ascii="Times New Roman" w:hAnsi="Times New Roman" w:cs="Times New Roman"/>
          <w:b/>
        </w:rPr>
      </w:pPr>
      <w:r>
        <w:rPr>
          <w:rFonts w:ascii="Times New Roman" w:hAnsi="Times New Roman" w:cs="Times New Roman"/>
        </w:rPr>
        <w:t>In making investigations and reports thereon for the information of Congress, it acts as a legislative agency</w:t>
      </w:r>
    </w:p>
    <w:p w14:paraId="05C50C7E" w14:textId="5EED2D45" w:rsidR="00793471" w:rsidRPr="0013073C" w:rsidRDefault="00793471" w:rsidP="00793471">
      <w:pPr>
        <w:pStyle w:val="ListParagraph"/>
        <w:numPr>
          <w:ilvl w:val="5"/>
          <w:numId w:val="1"/>
        </w:numPr>
        <w:rPr>
          <w:rFonts w:ascii="Times New Roman" w:hAnsi="Times New Roman" w:cs="Times New Roman"/>
          <w:b/>
        </w:rPr>
      </w:pPr>
      <w:r>
        <w:rPr>
          <w:rFonts w:ascii="Times New Roman" w:hAnsi="Times New Roman" w:cs="Times New Roman"/>
        </w:rPr>
        <w:t>It acts as a judiciary under rules prescribed</w:t>
      </w:r>
    </w:p>
    <w:p w14:paraId="35EAA886" w14:textId="4344B53E" w:rsidR="0013073C" w:rsidRPr="001B320D" w:rsidRDefault="0013073C" w:rsidP="0013073C">
      <w:pPr>
        <w:pStyle w:val="ListParagraph"/>
        <w:numPr>
          <w:ilvl w:val="3"/>
          <w:numId w:val="1"/>
        </w:numPr>
        <w:rPr>
          <w:rFonts w:ascii="Times New Roman" w:hAnsi="Times New Roman" w:cs="Times New Roman"/>
          <w:b/>
        </w:rPr>
      </w:pPr>
      <w:r>
        <w:rPr>
          <w:rFonts w:ascii="Times New Roman" w:hAnsi="Times New Roman" w:cs="Times New Roman"/>
          <w:b/>
        </w:rPr>
        <w:t>Congressional involvement:</w:t>
      </w:r>
      <w:r>
        <w:rPr>
          <w:rFonts w:ascii="Times New Roman" w:hAnsi="Times New Roman" w:cs="Times New Roman"/>
        </w:rPr>
        <w:t xml:space="preserve"> Myers limited removal by involving the Senate; the limit in Humphrey’s is just good cause. Is this why </w:t>
      </w:r>
      <w:r w:rsidR="00063E8E">
        <w:rPr>
          <w:rFonts w:ascii="Times New Roman" w:hAnsi="Times New Roman" w:cs="Times New Roman"/>
        </w:rPr>
        <w:t>the Court draws the distinction, because there’s no Congressional encroachment concern?</w:t>
      </w:r>
    </w:p>
    <w:p w14:paraId="5A6E9C7B" w14:textId="45FA2F42" w:rsidR="001B320D" w:rsidRDefault="001B320D" w:rsidP="0013073C">
      <w:pPr>
        <w:pStyle w:val="ListParagraph"/>
        <w:numPr>
          <w:ilvl w:val="3"/>
          <w:numId w:val="1"/>
        </w:numPr>
        <w:rPr>
          <w:rFonts w:ascii="Times New Roman" w:hAnsi="Times New Roman" w:cs="Times New Roman"/>
          <w:b/>
        </w:rPr>
      </w:pPr>
      <w:r>
        <w:rPr>
          <w:rFonts w:ascii="Times New Roman" w:hAnsi="Times New Roman" w:cs="Times New Roman"/>
          <w:b/>
        </w:rPr>
        <w:t xml:space="preserve">IRC Control: </w:t>
      </w:r>
      <w:r>
        <w:rPr>
          <w:rFonts w:ascii="Times New Roman" w:hAnsi="Times New Roman" w:cs="Times New Roman"/>
        </w:rPr>
        <w:t>On one view, the IRCs aren’t so much independent of political control as they’re independent of the President’s control. Scalia argues that “their freedom from presidential oversight (and protection) has simply been replaced by increased subservience to congressional direction.”</w:t>
      </w:r>
    </w:p>
    <w:p w14:paraId="50F40ABF" w14:textId="0188171C"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Morrison v. Olson</w:t>
      </w:r>
      <w:r w:rsidR="00427E24">
        <w:rPr>
          <w:rFonts w:ascii="Times New Roman" w:hAnsi="Times New Roman" w:cs="Times New Roman"/>
          <w:b/>
        </w:rPr>
        <w:t xml:space="preserve"> (US, 1988, p.523)</w:t>
      </w:r>
    </w:p>
    <w:p w14:paraId="2154DA24" w14:textId="77777777" w:rsidR="00E349D1" w:rsidRPr="00E349D1" w:rsidRDefault="00427E24" w:rsidP="00427E24">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w:t>
      </w:r>
    </w:p>
    <w:p w14:paraId="37E5AF6F" w14:textId="4F416082" w:rsidR="00427E24" w:rsidRPr="00E349D1" w:rsidRDefault="006D2679" w:rsidP="00E349D1">
      <w:pPr>
        <w:pStyle w:val="ListParagraph"/>
        <w:numPr>
          <w:ilvl w:val="4"/>
          <w:numId w:val="1"/>
        </w:numPr>
        <w:rPr>
          <w:rFonts w:ascii="Times New Roman" w:hAnsi="Times New Roman" w:cs="Times New Roman"/>
          <w:b/>
        </w:rPr>
      </w:pPr>
      <w:r>
        <w:rPr>
          <w:rFonts w:ascii="Times New Roman" w:hAnsi="Times New Roman" w:cs="Times New Roman"/>
        </w:rPr>
        <w:t>Statute</w:t>
      </w:r>
      <w:r w:rsidR="00A51A2A">
        <w:rPr>
          <w:rFonts w:ascii="Times New Roman" w:hAnsi="Times New Roman" w:cs="Times New Roman"/>
        </w:rPr>
        <w:t xml:space="preserve"> (Ethics in Government Act)</w:t>
      </w:r>
      <w:r>
        <w:rPr>
          <w:rFonts w:ascii="Times New Roman" w:hAnsi="Times New Roman" w:cs="Times New Roman"/>
        </w:rPr>
        <w:t xml:space="preserve"> allows special court to appoint Independent Counsel to prosecute certain high-ranking government officials </w:t>
      </w:r>
      <w:r w:rsidR="009005A4">
        <w:rPr>
          <w:rFonts w:ascii="Times New Roman" w:hAnsi="Times New Roman" w:cs="Times New Roman"/>
        </w:rPr>
        <w:t>after AG submits a report.</w:t>
      </w:r>
    </w:p>
    <w:p w14:paraId="1A20355E" w14:textId="460FB6E5" w:rsidR="00E349D1" w:rsidRPr="004C6E3D" w:rsidRDefault="00E349D1" w:rsidP="00E349D1">
      <w:pPr>
        <w:pStyle w:val="ListParagraph"/>
        <w:numPr>
          <w:ilvl w:val="4"/>
          <w:numId w:val="1"/>
        </w:numPr>
        <w:rPr>
          <w:rFonts w:ascii="Times New Roman" w:hAnsi="Times New Roman" w:cs="Times New Roman"/>
          <w:b/>
        </w:rPr>
      </w:pPr>
      <w:r>
        <w:rPr>
          <w:rFonts w:ascii="Times New Roman" w:hAnsi="Times New Roman" w:cs="Times New Roman"/>
        </w:rPr>
        <w:t>Independent counsel can only be removed by AG and only for good cause; seeks to insulate counsel from President since investigating their high-ranking officials.</w:t>
      </w:r>
      <w:r w:rsidR="004C6E3D">
        <w:rPr>
          <w:rFonts w:ascii="Times New Roman" w:hAnsi="Times New Roman" w:cs="Times New Roman"/>
        </w:rPr>
        <w:t xml:space="preserve"> There’s also some Congressional oversight.</w:t>
      </w:r>
    </w:p>
    <w:p w14:paraId="5CB37A7E" w14:textId="7A4B7C97" w:rsidR="004C6E3D" w:rsidRPr="00FA2434" w:rsidRDefault="00485B20" w:rsidP="00E349D1">
      <w:pPr>
        <w:pStyle w:val="ListParagraph"/>
        <w:numPr>
          <w:ilvl w:val="4"/>
          <w:numId w:val="1"/>
        </w:numPr>
        <w:rPr>
          <w:rFonts w:ascii="Times New Roman" w:hAnsi="Times New Roman" w:cs="Times New Roman"/>
          <w:b/>
        </w:rPr>
      </w:pPr>
      <w:r>
        <w:rPr>
          <w:rFonts w:ascii="Times New Roman" w:hAnsi="Times New Roman" w:cs="Times New Roman"/>
        </w:rPr>
        <w:t>Olsen, Assistant AG for OLC, testified before House committee about documents, and there were suggestions he had given false or misleading testimony.</w:t>
      </w:r>
      <w:r w:rsidR="00650279">
        <w:rPr>
          <w:rFonts w:ascii="Times New Roman" w:hAnsi="Times New Roman" w:cs="Times New Roman"/>
        </w:rPr>
        <w:t xml:space="preserve"> Morrison was appointed Independent Counsel.</w:t>
      </w:r>
    </w:p>
    <w:p w14:paraId="198ABD02" w14:textId="7ACB52D5" w:rsidR="00FA2434" w:rsidRDefault="00FA2434" w:rsidP="00FA2434">
      <w:pPr>
        <w:pStyle w:val="ListParagraph"/>
        <w:numPr>
          <w:ilvl w:val="3"/>
          <w:numId w:val="1"/>
        </w:numPr>
        <w:rPr>
          <w:rFonts w:ascii="Times New Roman" w:hAnsi="Times New Roman" w:cs="Times New Roman"/>
          <w:b/>
        </w:rPr>
      </w:pPr>
      <w:r w:rsidRPr="00FA2434">
        <w:rPr>
          <w:rFonts w:ascii="Times New Roman" w:hAnsi="Times New Roman" w:cs="Times New Roman"/>
          <w:b/>
        </w:rPr>
        <w:t>Holding</w:t>
      </w:r>
      <w:r>
        <w:rPr>
          <w:rFonts w:ascii="Times New Roman" w:hAnsi="Times New Roman" w:cs="Times New Roman"/>
          <w:b/>
        </w:rPr>
        <w:t xml:space="preserve"> (Rehnquist)</w:t>
      </w:r>
    </w:p>
    <w:p w14:paraId="5F2A74AF" w14:textId="0B55E5A5" w:rsidR="00FA2434" w:rsidRPr="00553990" w:rsidRDefault="007A75C0" w:rsidP="00FA2434">
      <w:pPr>
        <w:pStyle w:val="ListParagraph"/>
        <w:numPr>
          <w:ilvl w:val="4"/>
          <w:numId w:val="1"/>
        </w:numPr>
        <w:rPr>
          <w:rFonts w:ascii="Times New Roman" w:hAnsi="Times New Roman" w:cs="Times New Roman"/>
          <w:b/>
        </w:rPr>
      </w:pPr>
      <w:r>
        <w:rPr>
          <w:rFonts w:ascii="Times New Roman" w:hAnsi="Times New Roman" w:cs="Times New Roman"/>
          <w:b/>
        </w:rPr>
        <w:t xml:space="preserve">4-part test: </w:t>
      </w:r>
      <w:r w:rsidR="006F006E">
        <w:rPr>
          <w:rFonts w:ascii="Times New Roman" w:hAnsi="Times New Roman" w:cs="Times New Roman"/>
        </w:rPr>
        <w:t>Independent Counsel is an inferior officer (rather than principal officer).</w:t>
      </w:r>
      <w:r w:rsidR="00A84831">
        <w:rPr>
          <w:rFonts w:ascii="Times New Roman" w:hAnsi="Times New Roman" w:cs="Times New Roman"/>
        </w:rPr>
        <w:t xml:space="preserve"> (1) Subject to removal by a higher Executive Branch official (AG in this case); (2)</w:t>
      </w:r>
      <w:r w:rsidR="00693D31">
        <w:rPr>
          <w:rFonts w:ascii="Times New Roman" w:hAnsi="Times New Roman" w:cs="Times New Roman"/>
        </w:rPr>
        <w:t xml:space="preserve"> empowered by Act only to do certain limited duties; (3) office is limited in jurisdiction</w:t>
      </w:r>
      <w:r w:rsidR="00A95790">
        <w:rPr>
          <w:rFonts w:ascii="Times New Roman" w:hAnsi="Times New Roman" w:cs="Times New Roman"/>
        </w:rPr>
        <w:t>, granted by court pursuant to AG’s request</w:t>
      </w:r>
      <w:r w:rsidR="00512DE5">
        <w:rPr>
          <w:rFonts w:ascii="Times New Roman" w:hAnsi="Times New Roman" w:cs="Times New Roman"/>
        </w:rPr>
        <w:t>; (4) Limited in tenure, which ends when the case ends</w:t>
      </w:r>
    </w:p>
    <w:p w14:paraId="7E746BD1" w14:textId="19CC6EDA" w:rsidR="00553990" w:rsidRPr="00AF6CA0" w:rsidRDefault="00553990" w:rsidP="00FA2434">
      <w:pPr>
        <w:pStyle w:val="ListParagraph"/>
        <w:numPr>
          <w:ilvl w:val="4"/>
          <w:numId w:val="1"/>
        </w:numPr>
        <w:rPr>
          <w:rFonts w:ascii="Times New Roman" w:hAnsi="Times New Roman" w:cs="Times New Roman"/>
          <w:b/>
        </w:rPr>
      </w:pPr>
      <w:r>
        <w:rPr>
          <w:rFonts w:ascii="Times New Roman" w:hAnsi="Times New Roman" w:cs="Times New Roman"/>
        </w:rPr>
        <w:t>Does Congress interfere with the President’s exercise of executive power?</w:t>
      </w:r>
      <w:r w:rsidR="00612092">
        <w:rPr>
          <w:rFonts w:ascii="Times New Roman" w:hAnsi="Times New Roman" w:cs="Times New Roman"/>
        </w:rPr>
        <w:t xml:space="preserve"> No, </w:t>
      </w:r>
      <w:r w:rsidR="00D92413">
        <w:rPr>
          <w:rFonts w:ascii="Times New Roman" w:hAnsi="Times New Roman" w:cs="Times New Roman"/>
        </w:rPr>
        <w:t>the President retains ample control because the AG can remove for good cause.</w:t>
      </w:r>
    </w:p>
    <w:p w14:paraId="11047390" w14:textId="48032505" w:rsidR="00AF6CA0" w:rsidRPr="00DE2E53" w:rsidRDefault="00AF6CA0" w:rsidP="00FA2434">
      <w:pPr>
        <w:pStyle w:val="ListParagraph"/>
        <w:numPr>
          <w:ilvl w:val="4"/>
          <w:numId w:val="1"/>
        </w:numPr>
        <w:rPr>
          <w:rFonts w:ascii="Times New Roman" w:hAnsi="Times New Roman" w:cs="Times New Roman"/>
          <w:b/>
        </w:rPr>
      </w:pPr>
      <w:r>
        <w:rPr>
          <w:rFonts w:ascii="Times New Roman" w:hAnsi="Times New Roman" w:cs="Times New Roman"/>
        </w:rPr>
        <w:t xml:space="preserve">Does it violate separation of powers? No, it doesn’t pose a danger of congressional usurpation of Executive </w:t>
      </w:r>
      <w:r w:rsidR="001A1121">
        <w:rPr>
          <w:rFonts w:ascii="Times New Roman" w:hAnsi="Times New Roman" w:cs="Times New Roman"/>
        </w:rPr>
        <w:t>branch functions (unlike Chadha).</w:t>
      </w:r>
      <w:r w:rsidR="008806C2">
        <w:rPr>
          <w:rFonts w:ascii="Times New Roman" w:hAnsi="Times New Roman" w:cs="Times New Roman"/>
        </w:rPr>
        <w:t xml:space="preserve"> The Act giv</w:t>
      </w:r>
      <w:r w:rsidR="002978E7">
        <w:rPr>
          <w:rFonts w:ascii="Times New Roman" w:hAnsi="Times New Roman" w:cs="Times New Roman"/>
        </w:rPr>
        <w:t>es the Executive a degree of control over the power to initiate an investigation by the independent counsel.</w:t>
      </w:r>
    </w:p>
    <w:p w14:paraId="6932779C" w14:textId="7F7EE4CC" w:rsidR="00DE2E53" w:rsidRPr="00DE2E53" w:rsidRDefault="00DE2E53" w:rsidP="00FA2434">
      <w:pPr>
        <w:pStyle w:val="ListParagraph"/>
        <w:numPr>
          <w:ilvl w:val="4"/>
          <w:numId w:val="1"/>
        </w:numPr>
        <w:rPr>
          <w:rFonts w:ascii="Times New Roman" w:hAnsi="Times New Roman" w:cs="Times New Roman"/>
          <w:b/>
        </w:rPr>
      </w:pPr>
      <w:r>
        <w:rPr>
          <w:rFonts w:ascii="Times New Roman" w:hAnsi="Times New Roman" w:cs="Times New Roman"/>
        </w:rPr>
        <w:t>Main factors in decision</w:t>
      </w:r>
    </w:p>
    <w:p w14:paraId="50239102" w14:textId="540CD993" w:rsidR="00DE2E53" w:rsidRPr="00DE2E53" w:rsidRDefault="00DE2E53" w:rsidP="00DE2E53">
      <w:pPr>
        <w:pStyle w:val="ListParagraph"/>
        <w:numPr>
          <w:ilvl w:val="5"/>
          <w:numId w:val="1"/>
        </w:numPr>
        <w:rPr>
          <w:rFonts w:ascii="Times New Roman" w:hAnsi="Times New Roman" w:cs="Times New Roman"/>
          <w:b/>
        </w:rPr>
      </w:pPr>
      <w:r>
        <w:rPr>
          <w:rFonts w:ascii="Times New Roman" w:hAnsi="Times New Roman" w:cs="Times New Roman"/>
        </w:rPr>
        <w:t>Conflict of interest concerns provided a good reason for Congress to insulate the independent counsel from presidential control</w:t>
      </w:r>
    </w:p>
    <w:p w14:paraId="11AD6419" w14:textId="77777777" w:rsidR="00DE2E53" w:rsidRPr="00DE2E53" w:rsidRDefault="00DE2E53" w:rsidP="00DE2E53">
      <w:pPr>
        <w:pStyle w:val="ListParagraph"/>
        <w:numPr>
          <w:ilvl w:val="5"/>
          <w:numId w:val="1"/>
        </w:numPr>
        <w:rPr>
          <w:rFonts w:ascii="Times New Roman" w:hAnsi="Times New Roman" w:cs="Times New Roman"/>
          <w:b/>
        </w:rPr>
      </w:pPr>
      <w:r>
        <w:rPr>
          <w:rFonts w:ascii="Times New Roman" w:hAnsi="Times New Roman" w:cs="Times New Roman"/>
        </w:rPr>
        <w:t>The independent counsel has no policymaking power</w:t>
      </w:r>
    </w:p>
    <w:p w14:paraId="421C559A" w14:textId="6436A39D" w:rsidR="00DE2E53" w:rsidRPr="00DE2E53" w:rsidRDefault="00DE2E53" w:rsidP="00DE2E53">
      <w:pPr>
        <w:pStyle w:val="ListParagraph"/>
        <w:numPr>
          <w:ilvl w:val="5"/>
          <w:numId w:val="1"/>
        </w:numPr>
        <w:rPr>
          <w:rFonts w:ascii="Times New Roman" w:hAnsi="Times New Roman" w:cs="Times New Roman"/>
          <w:b/>
        </w:rPr>
      </w:pPr>
      <w:r>
        <w:rPr>
          <w:rFonts w:ascii="Times New Roman" w:hAnsi="Times New Roman" w:cs="Times New Roman"/>
        </w:rPr>
        <w:lastRenderedPageBreak/>
        <w:t>The independent counsel is required to comply with the policies of the Department of Justice</w:t>
      </w:r>
    </w:p>
    <w:p w14:paraId="361524EF" w14:textId="392CA948" w:rsidR="00DE2E53" w:rsidRPr="00D043C6" w:rsidRDefault="00DE2E53" w:rsidP="00DE2E53">
      <w:pPr>
        <w:pStyle w:val="ListParagraph"/>
        <w:numPr>
          <w:ilvl w:val="5"/>
          <w:numId w:val="1"/>
        </w:numPr>
        <w:rPr>
          <w:rFonts w:ascii="Times New Roman" w:hAnsi="Times New Roman" w:cs="Times New Roman"/>
          <w:b/>
        </w:rPr>
      </w:pPr>
      <w:r>
        <w:rPr>
          <w:rFonts w:ascii="Times New Roman" w:hAnsi="Times New Roman" w:cs="Times New Roman"/>
        </w:rPr>
        <w:t>The independent counsel can be removed by the AG for cause</w:t>
      </w:r>
    </w:p>
    <w:p w14:paraId="41001CD1" w14:textId="0E9BA19B" w:rsidR="00D043C6" w:rsidRPr="00E00899" w:rsidRDefault="00D043C6" w:rsidP="00D043C6">
      <w:pPr>
        <w:pStyle w:val="ListParagraph"/>
        <w:numPr>
          <w:ilvl w:val="3"/>
          <w:numId w:val="1"/>
        </w:numPr>
        <w:rPr>
          <w:rFonts w:ascii="Times New Roman" w:hAnsi="Times New Roman" w:cs="Times New Roman"/>
          <w:b/>
        </w:rPr>
      </w:pPr>
      <w:r w:rsidRPr="00D043C6">
        <w:rPr>
          <w:rFonts w:ascii="Times New Roman" w:hAnsi="Times New Roman" w:cs="Times New Roman"/>
          <w:b/>
        </w:rPr>
        <w:t>Dissent (Scalia):</w:t>
      </w:r>
      <w:r w:rsidR="00DE5ECE">
        <w:rPr>
          <w:rFonts w:ascii="Times New Roman" w:hAnsi="Times New Roman" w:cs="Times New Roman"/>
          <w:b/>
        </w:rPr>
        <w:t xml:space="preserve"> </w:t>
      </w:r>
      <w:r w:rsidR="00E00899" w:rsidRPr="00E00899">
        <w:rPr>
          <w:rFonts w:ascii="Times New Roman" w:hAnsi="Times New Roman" w:cs="Times New Roman"/>
        </w:rPr>
        <w:t>Independent counsel is the essence of executive function, and President must retain removal power.</w:t>
      </w:r>
      <w:r w:rsidR="00E00899">
        <w:rPr>
          <w:rFonts w:ascii="Times New Roman" w:hAnsi="Times New Roman" w:cs="Times New Roman"/>
          <w:b/>
        </w:rPr>
        <w:t xml:space="preserve"> </w:t>
      </w:r>
      <w:r w:rsidR="00DE5ECE">
        <w:rPr>
          <w:rFonts w:ascii="Times New Roman" w:hAnsi="Times New Roman" w:cs="Times New Roman"/>
        </w:rPr>
        <w:t>Rejects majority’s test for identifying inferior officer</w:t>
      </w:r>
      <w:r w:rsidR="00E4792F">
        <w:rPr>
          <w:rFonts w:ascii="Times New Roman" w:hAnsi="Times New Roman" w:cs="Times New Roman"/>
        </w:rPr>
        <w:t>, thinks it doesn’t set a rule</w:t>
      </w:r>
      <w:r w:rsidR="00DE5ECE">
        <w:rPr>
          <w:rFonts w:ascii="Times New Roman" w:hAnsi="Times New Roman" w:cs="Times New Roman"/>
        </w:rPr>
        <w:t>.</w:t>
      </w:r>
      <w:r w:rsidR="00C26588">
        <w:rPr>
          <w:rFonts w:ascii="Times New Roman" w:hAnsi="Times New Roman" w:cs="Times New Roman"/>
        </w:rPr>
        <w:t xml:space="preserve"> He thinks that </w:t>
      </w:r>
      <w:r w:rsidR="00C26588">
        <w:rPr>
          <w:rFonts w:ascii="Times New Roman" w:hAnsi="Times New Roman" w:cs="Times New Roman"/>
          <w:u w:val="single"/>
        </w:rPr>
        <w:t>all</w:t>
      </w:r>
      <w:r w:rsidR="00C26588">
        <w:rPr>
          <w:rFonts w:ascii="Times New Roman" w:hAnsi="Times New Roman" w:cs="Times New Roman"/>
        </w:rPr>
        <w:t xml:space="preserve"> of the Executive power should be vested in the President.</w:t>
      </w:r>
      <w:r w:rsidR="007A09F5">
        <w:rPr>
          <w:rFonts w:ascii="Times New Roman" w:hAnsi="Times New Roman" w:cs="Times New Roman"/>
        </w:rPr>
        <w:t xml:space="preserve"> Some control, through Attorney General, is not enough.</w:t>
      </w:r>
      <w:r w:rsidR="005D12D0">
        <w:rPr>
          <w:rFonts w:ascii="Times New Roman" w:hAnsi="Times New Roman" w:cs="Times New Roman"/>
        </w:rPr>
        <w:t xml:space="preserve"> Limiting removal power to good cause is an impediment to Presidential control.</w:t>
      </w:r>
    </w:p>
    <w:p w14:paraId="1352B52B" w14:textId="3D9EC295" w:rsidR="00E00899" w:rsidRPr="00972E31" w:rsidRDefault="00E00899" w:rsidP="00E00899">
      <w:pPr>
        <w:pStyle w:val="ListParagraph"/>
        <w:numPr>
          <w:ilvl w:val="4"/>
          <w:numId w:val="1"/>
        </w:numPr>
        <w:rPr>
          <w:rFonts w:ascii="Times New Roman" w:hAnsi="Times New Roman" w:cs="Times New Roman"/>
          <w:b/>
        </w:rPr>
      </w:pPr>
      <w:r>
        <w:rPr>
          <w:rFonts w:ascii="Times New Roman" w:hAnsi="Times New Roman" w:cs="Times New Roman"/>
        </w:rPr>
        <w:t>“If the removal of a prosecutor, the virtual embodiment [of the take-care clause] can be restricted, what officer’s removal cannot.”</w:t>
      </w:r>
    </w:p>
    <w:p w14:paraId="4D0D0B80" w14:textId="31D49F05" w:rsidR="00972E31" w:rsidRPr="00387707" w:rsidRDefault="00972E31" w:rsidP="00972E31">
      <w:pPr>
        <w:pStyle w:val="ListParagraph"/>
        <w:numPr>
          <w:ilvl w:val="3"/>
          <w:numId w:val="1"/>
        </w:numPr>
        <w:rPr>
          <w:rFonts w:ascii="Times New Roman" w:hAnsi="Times New Roman" w:cs="Times New Roman"/>
          <w:b/>
        </w:rPr>
      </w:pPr>
      <w:r w:rsidRPr="00631E23">
        <w:rPr>
          <w:rFonts w:ascii="Times New Roman" w:hAnsi="Times New Roman" w:cs="Times New Roman"/>
          <w:b/>
        </w:rPr>
        <w:t>Edmond v. United States (1997, p.541):</w:t>
      </w:r>
      <w:r w:rsidR="00CE77C2">
        <w:rPr>
          <w:rFonts w:ascii="Times New Roman" w:hAnsi="Times New Roman" w:cs="Times New Roman"/>
        </w:rPr>
        <w:t xml:space="preserve"> </w:t>
      </w:r>
      <w:r w:rsidR="00675081">
        <w:rPr>
          <w:rFonts w:ascii="Times New Roman" w:hAnsi="Times New Roman" w:cs="Times New Roman"/>
        </w:rPr>
        <w:t xml:space="preserve">Turns 4-part test into 1-part test: </w:t>
      </w:r>
      <w:r w:rsidR="00CA4E15">
        <w:rPr>
          <w:rFonts w:ascii="Times New Roman" w:hAnsi="Times New Roman" w:cs="Times New Roman"/>
        </w:rPr>
        <w:t>Is the officer subject to supervision by a higher-ranking executive branch official?</w:t>
      </w:r>
    </w:p>
    <w:p w14:paraId="13A7A391" w14:textId="03AC423C" w:rsidR="00387707" w:rsidRPr="00670DC0" w:rsidRDefault="00387707" w:rsidP="00972E31">
      <w:pPr>
        <w:pStyle w:val="ListParagraph"/>
        <w:numPr>
          <w:ilvl w:val="3"/>
          <w:numId w:val="1"/>
        </w:numPr>
        <w:rPr>
          <w:rFonts w:ascii="Times New Roman" w:hAnsi="Times New Roman" w:cs="Times New Roman"/>
          <w:b/>
        </w:rPr>
      </w:pPr>
      <w:r>
        <w:rPr>
          <w:rFonts w:ascii="Times New Roman" w:hAnsi="Times New Roman" w:cs="Times New Roman"/>
          <w:b/>
        </w:rPr>
        <w:t>Humphrey/Myers?:</w:t>
      </w:r>
      <w:r>
        <w:rPr>
          <w:rFonts w:ascii="Times New Roman" w:hAnsi="Times New Roman" w:cs="Times New Roman"/>
        </w:rPr>
        <w:t xml:space="preserve"> Morrison seems to reject both Myers’ position that executive officers are subject to the President’s illimitable removal power, and Humphrey’s position that Congress can restrict president’s removal power for agency officials that perform quasi-leg or quasi-jud </w:t>
      </w:r>
      <w:r w:rsidR="007F2EA1">
        <w:rPr>
          <w:rFonts w:ascii="Times New Roman" w:hAnsi="Times New Roman" w:cs="Times New Roman"/>
        </w:rPr>
        <w:t>functions.</w:t>
      </w:r>
    </w:p>
    <w:p w14:paraId="27122A23" w14:textId="5F7CAD0E" w:rsidR="00670DC0" w:rsidRDefault="00670DC0" w:rsidP="00972E31">
      <w:pPr>
        <w:pStyle w:val="ListParagraph"/>
        <w:numPr>
          <w:ilvl w:val="3"/>
          <w:numId w:val="1"/>
        </w:numPr>
        <w:rPr>
          <w:rFonts w:ascii="Times New Roman" w:hAnsi="Times New Roman" w:cs="Times New Roman"/>
          <w:b/>
        </w:rPr>
      </w:pPr>
      <w:r>
        <w:rPr>
          <w:rFonts w:ascii="Times New Roman" w:hAnsi="Times New Roman" w:cs="Times New Roman"/>
          <w:b/>
        </w:rPr>
        <w:t>Does a removal restriction “unduly trammel” on exec authority?</w:t>
      </w:r>
    </w:p>
    <w:p w14:paraId="4D07EE64" w14:textId="2944C319" w:rsidR="00670DC0" w:rsidRPr="00670DC0" w:rsidRDefault="00670DC0" w:rsidP="00670DC0">
      <w:pPr>
        <w:pStyle w:val="ListParagraph"/>
        <w:numPr>
          <w:ilvl w:val="4"/>
          <w:numId w:val="1"/>
        </w:numPr>
        <w:rPr>
          <w:rFonts w:ascii="Times New Roman" w:hAnsi="Times New Roman" w:cs="Times New Roman"/>
          <w:b/>
        </w:rPr>
      </w:pPr>
      <w:r w:rsidRPr="00C350B1">
        <w:rPr>
          <w:rFonts w:ascii="Times New Roman" w:hAnsi="Times New Roman" w:cs="Times New Roman"/>
        </w:rPr>
        <w:t>Look at type of function</w:t>
      </w:r>
      <w:r w:rsidR="00C350B1">
        <w:rPr>
          <w:rFonts w:ascii="Times New Roman" w:hAnsi="Times New Roman" w:cs="Times New Roman"/>
        </w:rPr>
        <w:t>:</w:t>
      </w:r>
      <w:r>
        <w:rPr>
          <w:rFonts w:ascii="Times New Roman" w:hAnsi="Times New Roman" w:cs="Times New Roman"/>
        </w:rPr>
        <w:t xml:space="preserve"> Quasi-roles are no longer dispositive, but Morrison indicated that they have some impact, in that President would be more likely to have full removal powers over officers performing functions related to core aspects of the President’s executive authority</w:t>
      </w:r>
    </w:p>
    <w:p w14:paraId="3BE123ED" w14:textId="667BAD16" w:rsidR="00670DC0" w:rsidRPr="008D00D4" w:rsidRDefault="00670DC0" w:rsidP="00670DC0">
      <w:pPr>
        <w:pStyle w:val="ListParagraph"/>
        <w:numPr>
          <w:ilvl w:val="4"/>
          <w:numId w:val="1"/>
        </w:numPr>
        <w:rPr>
          <w:rFonts w:ascii="Times New Roman" w:hAnsi="Times New Roman" w:cs="Times New Roman"/>
          <w:b/>
        </w:rPr>
      </w:pPr>
      <w:r w:rsidRPr="00C350B1">
        <w:rPr>
          <w:rFonts w:ascii="Times New Roman" w:hAnsi="Times New Roman" w:cs="Times New Roman"/>
        </w:rPr>
        <w:t>Look at degree of authority</w:t>
      </w:r>
      <w:r w:rsidR="00E34B63" w:rsidRPr="00C350B1">
        <w:rPr>
          <w:rFonts w:ascii="Times New Roman" w:hAnsi="Times New Roman" w:cs="Times New Roman"/>
        </w:rPr>
        <w:t>:</w:t>
      </w:r>
      <w:r w:rsidR="00E34B63">
        <w:rPr>
          <w:rFonts w:ascii="Times New Roman" w:hAnsi="Times New Roman" w:cs="Times New Roman"/>
        </w:rPr>
        <w:t xml:space="preserve"> Limited jurisdiction and tenure?</w:t>
      </w:r>
    </w:p>
    <w:p w14:paraId="69B72E97" w14:textId="33835723" w:rsidR="008D00D4" w:rsidRPr="00E34B63" w:rsidRDefault="008D00D4" w:rsidP="00670DC0">
      <w:pPr>
        <w:pStyle w:val="ListParagraph"/>
        <w:numPr>
          <w:ilvl w:val="4"/>
          <w:numId w:val="1"/>
        </w:numPr>
        <w:rPr>
          <w:rFonts w:ascii="Times New Roman" w:hAnsi="Times New Roman" w:cs="Times New Roman"/>
          <w:b/>
        </w:rPr>
      </w:pPr>
      <w:r>
        <w:rPr>
          <w:rFonts w:ascii="Times New Roman" w:hAnsi="Times New Roman" w:cs="Times New Roman"/>
        </w:rPr>
        <w:t>Is there congressional self-aggrandizement?</w:t>
      </w:r>
    </w:p>
    <w:p w14:paraId="4FEA318C" w14:textId="604F5038" w:rsidR="00E34B63" w:rsidRPr="00AE1811" w:rsidRDefault="00C350B1" w:rsidP="00670DC0">
      <w:pPr>
        <w:pStyle w:val="ListParagraph"/>
        <w:numPr>
          <w:ilvl w:val="4"/>
          <w:numId w:val="1"/>
        </w:numPr>
        <w:rPr>
          <w:rFonts w:ascii="Times New Roman" w:hAnsi="Times New Roman" w:cs="Times New Roman"/>
          <w:b/>
        </w:rPr>
      </w:pPr>
      <w:r w:rsidRPr="00C350B1">
        <w:rPr>
          <w:rFonts w:ascii="Times New Roman" w:hAnsi="Times New Roman" w:cs="Times New Roman"/>
        </w:rPr>
        <w:t>Does the restriction impermissibly burden President’ power to control and supervise?</w:t>
      </w:r>
      <w:r>
        <w:rPr>
          <w:rFonts w:ascii="Times New Roman" w:hAnsi="Times New Roman" w:cs="Times New Roman"/>
        </w:rPr>
        <w:t xml:space="preserve"> Here the Court thought the controls were sufficient – AG was able to remove for cause</w:t>
      </w:r>
      <w:r w:rsidR="00970797">
        <w:rPr>
          <w:rFonts w:ascii="Times New Roman" w:hAnsi="Times New Roman" w:cs="Times New Roman"/>
        </w:rPr>
        <w:t>.</w:t>
      </w:r>
    </w:p>
    <w:p w14:paraId="6B7EFF8D" w14:textId="6B9BF8A8" w:rsidR="00AE1811" w:rsidRPr="007A332C" w:rsidRDefault="00AE1811" w:rsidP="00AE1811">
      <w:pPr>
        <w:pStyle w:val="ListParagraph"/>
        <w:numPr>
          <w:ilvl w:val="2"/>
          <w:numId w:val="1"/>
        </w:numPr>
        <w:rPr>
          <w:rFonts w:ascii="Times New Roman" w:hAnsi="Times New Roman" w:cs="Times New Roman"/>
          <w:b/>
        </w:rPr>
      </w:pPr>
      <w:r>
        <w:rPr>
          <w:rFonts w:ascii="Times New Roman" w:hAnsi="Times New Roman" w:cs="Times New Roman"/>
          <w:b/>
        </w:rPr>
        <w:t>Funcitonalist approach:</w:t>
      </w:r>
      <w:r>
        <w:rPr>
          <w:rFonts w:ascii="Times New Roman" w:hAnsi="Times New Roman" w:cs="Times New Roman"/>
        </w:rPr>
        <w:t xml:space="preserve"> Unlike Chadha, Bowsher, and Valeo, this is a functionalist test which sets a standard and looks at the goals of Constitutional structure</w:t>
      </w:r>
    </w:p>
    <w:p w14:paraId="5FF47340" w14:textId="1888A64A" w:rsidR="007A332C" w:rsidRDefault="00526A0A" w:rsidP="007A332C">
      <w:pPr>
        <w:pStyle w:val="ListParagraph"/>
        <w:numPr>
          <w:ilvl w:val="1"/>
          <w:numId w:val="1"/>
        </w:numPr>
        <w:rPr>
          <w:rFonts w:ascii="Times New Roman" w:hAnsi="Times New Roman" w:cs="Times New Roman"/>
          <w:b/>
        </w:rPr>
      </w:pPr>
      <w:r>
        <w:rPr>
          <w:rFonts w:ascii="Times New Roman" w:hAnsi="Times New Roman" w:cs="Times New Roman"/>
          <w:b/>
        </w:rPr>
        <w:t>Other Executive control of agencies</w:t>
      </w:r>
    </w:p>
    <w:p w14:paraId="0EAD9FAB" w14:textId="7DDD3FD6" w:rsidR="00EF74AB" w:rsidRDefault="00EF74AB" w:rsidP="00EF74AB">
      <w:pPr>
        <w:pStyle w:val="ListParagraph"/>
        <w:numPr>
          <w:ilvl w:val="2"/>
          <w:numId w:val="1"/>
        </w:numPr>
        <w:rPr>
          <w:rFonts w:ascii="Times New Roman" w:hAnsi="Times New Roman" w:cs="Times New Roman"/>
          <w:b/>
        </w:rPr>
      </w:pPr>
      <w:r>
        <w:rPr>
          <w:rFonts w:ascii="Times New Roman" w:hAnsi="Times New Roman" w:cs="Times New Roman"/>
          <w:b/>
        </w:rPr>
        <w:t>Role of Centralized Review</w:t>
      </w:r>
    </w:p>
    <w:p w14:paraId="7957A84E" w14:textId="10B15CB5" w:rsidR="007A75C0" w:rsidRPr="007A75C0" w:rsidRDefault="007A75C0" w:rsidP="00272510">
      <w:pPr>
        <w:pStyle w:val="ListParagraph"/>
        <w:numPr>
          <w:ilvl w:val="3"/>
          <w:numId w:val="1"/>
        </w:numPr>
        <w:rPr>
          <w:rFonts w:ascii="Times New Roman" w:hAnsi="Times New Roman" w:cs="Times New Roman"/>
          <w:b/>
        </w:rPr>
      </w:pPr>
      <w:r>
        <w:rPr>
          <w:rFonts w:ascii="Times New Roman" w:hAnsi="Times New Roman" w:cs="Times New Roman"/>
          <w:b/>
        </w:rPr>
        <w:t>RARG</w:t>
      </w:r>
      <w:r>
        <w:rPr>
          <w:rFonts w:ascii="Times New Roman" w:hAnsi="Times New Roman" w:cs="Times New Roman"/>
        </w:rPr>
        <w:t xml:space="preserve"> was created under Carter. It just gave advice to agencies</w:t>
      </w:r>
    </w:p>
    <w:p w14:paraId="18AF0847" w14:textId="4AA0AA48" w:rsidR="00272510" w:rsidRPr="007A75C0" w:rsidRDefault="00210E87" w:rsidP="00272510">
      <w:pPr>
        <w:pStyle w:val="ListParagraph"/>
        <w:numPr>
          <w:ilvl w:val="3"/>
          <w:numId w:val="1"/>
        </w:numPr>
        <w:rPr>
          <w:rFonts w:ascii="Times New Roman" w:hAnsi="Times New Roman" w:cs="Times New Roman"/>
          <w:b/>
        </w:rPr>
      </w:pPr>
      <w:r>
        <w:rPr>
          <w:rFonts w:ascii="Times New Roman" w:hAnsi="Times New Roman" w:cs="Times New Roman"/>
        </w:rPr>
        <w:t>With Reagan, OIRA was created to review all regulations</w:t>
      </w:r>
      <w:r w:rsidR="007A75C0">
        <w:rPr>
          <w:rFonts w:ascii="Times New Roman" w:hAnsi="Times New Roman" w:cs="Times New Roman"/>
        </w:rPr>
        <w:t>. As a result, agencies had to do economic analysis to maximize social benefits before promulgating regulations.</w:t>
      </w:r>
    </w:p>
    <w:p w14:paraId="7F3E4957" w14:textId="13909AA6" w:rsidR="007A75C0" w:rsidRPr="008E06BF" w:rsidRDefault="007A75C0" w:rsidP="007A75C0">
      <w:pPr>
        <w:pStyle w:val="ListParagraph"/>
        <w:numPr>
          <w:ilvl w:val="4"/>
          <w:numId w:val="1"/>
        </w:numPr>
        <w:rPr>
          <w:rFonts w:ascii="Times New Roman" w:hAnsi="Times New Roman" w:cs="Times New Roman"/>
          <w:b/>
        </w:rPr>
      </w:pPr>
      <w:r>
        <w:rPr>
          <w:rFonts w:ascii="Times New Roman" w:hAnsi="Times New Roman" w:cs="Times New Roman"/>
        </w:rPr>
        <w:t>Reagan was elected on anti-regulatory platform</w:t>
      </w:r>
    </w:p>
    <w:p w14:paraId="7880513A" w14:textId="6DB905C5" w:rsidR="008E06BF" w:rsidRPr="0052775F" w:rsidRDefault="008E06BF" w:rsidP="008E06BF">
      <w:pPr>
        <w:pStyle w:val="ListParagraph"/>
        <w:numPr>
          <w:ilvl w:val="3"/>
          <w:numId w:val="1"/>
        </w:numPr>
        <w:rPr>
          <w:rFonts w:ascii="Times New Roman" w:hAnsi="Times New Roman" w:cs="Times New Roman"/>
          <w:b/>
        </w:rPr>
      </w:pPr>
      <w:r>
        <w:rPr>
          <w:rFonts w:ascii="Times New Roman" w:hAnsi="Times New Roman" w:cs="Times New Roman"/>
        </w:rPr>
        <w:t>When Clinton took office, decided to keep centralized regulatory review but rewrote at EO 12886.</w:t>
      </w:r>
    </w:p>
    <w:p w14:paraId="3E734D03" w14:textId="3021800A" w:rsidR="0052775F" w:rsidRDefault="0052775F" w:rsidP="000458DC">
      <w:pPr>
        <w:pStyle w:val="ListParagraph"/>
        <w:numPr>
          <w:ilvl w:val="3"/>
          <w:numId w:val="1"/>
        </w:numPr>
        <w:rPr>
          <w:rFonts w:ascii="Times New Roman" w:hAnsi="Times New Roman" w:cs="Times New Roman"/>
          <w:b/>
        </w:rPr>
      </w:pPr>
      <w:r w:rsidRPr="0052775F">
        <w:rPr>
          <w:rFonts w:ascii="Times New Roman" w:hAnsi="Times New Roman" w:cs="Times New Roman"/>
          <w:b/>
        </w:rPr>
        <w:t>Advantages</w:t>
      </w:r>
    </w:p>
    <w:p w14:paraId="1039C399" w14:textId="00E487C3" w:rsidR="0052775F" w:rsidRDefault="0052775F" w:rsidP="000458DC">
      <w:pPr>
        <w:pStyle w:val="ListParagraph"/>
        <w:numPr>
          <w:ilvl w:val="4"/>
          <w:numId w:val="1"/>
        </w:numPr>
        <w:rPr>
          <w:rFonts w:ascii="Times New Roman" w:hAnsi="Times New Roman" w:cs="Times New Roman"/>
        </w:rPr>
      </w:pPr>
      <w:r w:rsidRPr="0052775F">
        <w:rPr>
          <w:rFonts w:ascii="Times New Roman" w:hAnsi="Times New Roman" w:cs="Times New Roman"/>
        </w:rPr>
        <w:t>Coordination between the agencies</w:t>
      </w:r>
      <w:r>
        <w:rPr>
          <w:rFonts w:ascii="Times New Roman" w:hAnsi="Times New Roman" w:cs="Times New Roman"/>
        </w:rPr>
        <w:t xml:space="preserve"> (eliminates inconsistencies)</w:t>
      </w:r>
    </w:p>
    <w:p w14:paraId="1EC4D9CE" w14:textId="5338D558" w:rsidR="0052775F" w:rsidRDefault="0052775F" w:rsidP="000458DC">
      <w:pPr>
        <w:pStyle w:val="ListParagraph"/>
        <w:numPr>
          <w:ilvl w:val="5"/>
          <w:numId w:val="1"/>
        </w:numPr>
        <w:rPr>
          <w:rFonts w:ascii="Times New Roman" w:hAnsi="Times New Roman" w:cs="Times New Roman"/>
        </w:rPr>
      </w:pPr>
      <w:r>
        <w:rPr>
          <w:rFonts w:ascii="Times New Roman" w:hAnsi="Times New Roman" w:cs="Times New Roman"/>
        </w:rPr>
        <w:t>Problems are not one-dimensional</w:t>
      </w:r>
    </w:p>
    <w:p w14:paraId="5A38E1BC" w14:textId="259BD35C" w:rsidR="0052775F" w:rsidRDefault="0052775F" w:rsidP="000458DC">
      <w:pPr>
        <w:pStyle w:val="ListParagraph"/>
        <w:numPr>
          <w:ilvl w:val="5"/>
          <w:numId w:val="1"/>
        </w:numPr>
        <w:rPr>
          <w:rFonts w:ascii="Times New Roman" w:hAnsi="Times New Roman" w:cs="Times New Roman"/>
        </w:rPr>
      </w:pPr>
      <w:r>
        <w:rPr>
          <w:rFonts w:ascii="Times New Roman" w:hAnsi="Times New Roman" w:cs="Times New Roman"/>
        </w:rPr>
        <w:lastRenderedPageBreak/>
        <w:t xml:space="preserve">No issue has limited effects such that each agency can understand all possible </w:t>
      </w:r>
      <w:r w:rsidR="00564C31">
        <w:rPr>
          <w:rFonts w:ascii="Times New Roman" w:hAnsi="Times New Roman" w:cs="Times New Roman"/>
        </w:rPr>
        <w:t>implications</w:t>
      </w:r>
    </w:p>
    <w:p w14:paraId="49E9E8E2" w14:textId="2D97F839" w:rsidR="00564C31" w:rsidRDefault="00564C31" w:rsidP="000458DC">
      <w:pPr>
        <w:pStyle w:val="ListParagraph"/>
        <w:numPr>
          <w:ilvl w:val="5"/>
          <w:numId w:val="1"/>
        </w:numPr>
        <w:rPr>
          <w:rFonts w:ascii="Times New Roman" w:hAnsi="Times New Roman" w:cs="Times New Roman"/>
        </w:rPr>
      </w:pPr>
      <w:r>
        <w:rPr>
          <w:rFonts w:ascii="Times New Roman" w:hAnsi="Times New Roman" w:cs="Times New Roman"/>
        </w:rPr>
        <w:t>OIRA sends out drafts to other agencies and presides over those meetings</w:t>
      </w:r>
    </w:p>
    <w:p w14:paraId="36FE9DD1" w14:textId="14DA533F" w:rsidR="00B11E7A" w:rsidRDefault="00B11E7A" w:rsidP="000458DC">
      <w:pPr>
        <w:pStyle w:val="ListParagraph"/>
        <w:numPr>
          <w:ilvl w:val="4"/>
          <w:numId w:val="1"/>
        </w:numPr>
        <w:rPr>
          <w:rFonts w:ascii="Times New Roman" w:hAnsi="Times New Roman" w:cs="Times New Roman"/>
        </w:rPr>
      </w:pPr>
      <w:r>
        <w:rPr>
          <w:rFonts w:ascii="Times New Roman" w:hAnsi="Times New Roman" w:cs="Times New Roman"/>
        </w:rPr>
        <w:t>Systematic review is better because it will get less headlines</w:t>
      </w:r>
    </w:p>
    <w:p w14:paraId="4AE3810B" w14:textId="16B85FF8" w:rsidR="00B11E7A" w:rsidRDefault="00B11E7A" w:rsidP="000458DC">
      <w:pPr>
        <w:pStyle w:val="ListParagraph"/>
        <w:numPr>
          <w:ilvl w:val="4"/>
          <w:numId w:val="1"/>
        </w:numPr>
        <w:rPr>
          <w:rFonts w:ascii="Times New Roman" w:hAnsi="Times New Roman" w:cs="Times New Roman"/>
        </w:rPr>
      </w:pPr>
      <w:r>
        <w:rPr>
          <w:rFonts w:ascii="Times New Roman" w:hAnsi="Times New Roman" w:cs="Times New Roman"/>
        </w:rPr>
        <w:t>More political accountability</w:t>
      </w:r>
    </w:p>
    <w:p w14:paraId="5961E55F" w14:textId="46A92092" w:rsidR="00474403" w:rsidRDefault="00474403" w:rsidP="000458DC">
      <w:pPr>
        <w:pStyle w:val="ListParagraph"/>
        <w:numPr>
          <w:ilvl w:val="4"/>
          <w:numId w:val="1"/>
        </w:numPr>
        <w:rPr>
          <w:rFonts w:ascii="Times New Roman" w:hAnsi="Times New Roman" w:cs="Times New Roman"/>
        </w:rPr>
      </w:pPr>
      <w:r>
        <w:rPr>
          <w:rFonts w:ascii="Times New Roman" w:hAnsi="Times New Roman" w:cs="Times New Roman"/>
        </w:rPr>
        <w:t>Counterpoint to “lack of expertise” argument is that if the presentation from the agency is transparent, OIRA officials can look at the assumptions and ask questions.</w:t>
      </w:r>
    </w:p>
    <w:p w14:paraId="61535721" w14:textId="554281E0" w:rsidR="00474403" w:rsidRDefault="00474403" w:rsidP="000458DC">
      <w:pPr>
        <w:pStyle w:val="ListParagraph"/>
        <w:numPr>
          <w:ilvl w:val="3"/>
          <w:numId w:val="1"/>
        </w:numPr>
        <w:rPr>
          <w:rFonts w:ascii="Times New Roman" w:hAnsi="Times New Roman" w:cs="Times New Roman"/>
          <w:b/>
        </w:rPr>
      </w:pPr>
      <w:r w:rsidRPr="00474403">
        <w:rPr>
          <w:rFonts w:ascii="Times New Roman" w:hAnsi="Times New Roman" w:cs="Times New Roman"/>
          <w:b/>
        </w:rPr>
        <w:t>Disadvantages</w:t>
      </w:r>
    </w:p>
    <w:p w14:paraId="737D55FF" w14:textId="59574C79" w:rsidR="00474403" w:rsidRPr="00474403"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OIRA does not have the specialized expertise to review these regulations</w:t>
      </w:r>
    </w:p>
    <w:p w14:paraId="1A7D70A6" w14:textId="5A836839" w:rsidR="00474403" w:rsidRPr="00474403"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Diffusion of executive power</w:t>
      </w:r>
    </w:p>
    <w:p w14:paraId="051D9255" w14:textId="4AB9B3C8" w:rsidR="00474403" w:rsidRPr="00474403"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Analysis is cost-free, need to pay money for reviewing these regulations</w:t>
      </w:r>
    </w:p>
    <w:p w14:paraId="7E422606" w14:textId="2BCAABDA" w:rsidR="00474403" w:rsidRPr="00474403"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Frustrates congressional mandate – power delegated by statutes should be sufficient to control agency action</w:t>
      </w:r>
    </w:p>
    <w:p w14:paraId="150995F6" w14:textId="5B785175" w:rsidR="00474403" w:rsidRPr="00474403"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Secrecy – lack of transparency during Reagan Administration</w:t>
      </w:r>
    </w:p>
    <w:p w14:paraId="431A1A86" w14:textId="0D8C6248" w:rsidR="00474403" w:rsidRPr="00474403"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Why would public participate and provide comments if the power ultimately rests with OIRA?</w:t>
      </w:r>
    </w:p>
    <w:p w14:paraId="5347851C" w14:textId="77777777" w:rsidR="00474403" w:rsidRPr="00887D5E" w:rsidRDefault="00474403" w:rsidP="000458DC">
      <w:pPr>
        <w:pStyle w:val="ListParagraph"/>
        <w:numPr>
          <w:ilvl w:val="4"/>
          <w:numId w:val="1"/>
        </w:numPr>
        <w:rPr>
          <w:rFonts w:ascii="Times New Roman" w:hAnsi="Times New Roman" w:cs="Times New Roman"/>
          <w:b/>
        </w:rPr>
      </w:pPr>
      <w:r>
        <w:rPr>
          <w:rFonts w:ascii="Times New Roman" w:hAnsi="Times New Roman" w:cs="Times New Roman"/>
        </w:rPr>
        <w:t>Costs are easy to monetize, but benefits are very difficult to monetize</w:t>
      </w:r>
    </w:p>
    <w:p w14:paraId="65A05384" w14:textId="63EE5B96" w:rsidR="00887D5E" w:rsidRPr="00B15FCE" w:rsidRDefault="00887D5E" w:rsidP="00887D5E">
      <w:pPr>
        <w:pStyle w:val="ListParagraph"/>
        <w:numPr>
          <w:ilvl w:val="3"/>
          <w:numId w:val="1"/>
        </w:numPr>
        <w:rPr>
          <w:rFonts w:ascii="Times New Roman" w:hAnsi="Times New Roman" w:cs="Times New Roman"/>
          <w:b/>
        </w:rPr>
      </w:pPr>
      <w:r w:rsidRPr="00B15FCE">
        <w:rPr>
          <w:rFonts w:ascii="Times New Roman" w:hAnsi="Times New Roman" w:cs="Times New Roman"/>
          <w:b/>
        </w:rPr>
        <w:t>Centralized review under Clinton</w:t>
      </w:r>
    </w:p>
    <w:p w14:paraId="52B0CE7C" w14:textId="618EA136" w:rsidR="00887D5E" w:rsidRPr="001141D0" w:rsidRDefault="001141D0" w:rsidP="00887D5E">
      <w:pPr>
        <w:pStyle w:val="ListParagraph"/>
        <w:numPr>
          <w:ilvl w:val="4"/>
          <w:numId w:val="1"/>
        </w:numPr>
        <w:rPr>
          <w:rFonts w:ascii="Times New Roman" w:hAnsi="Times New Roman" w:cs="Times New Roman"/>
          <w:b/>
        </w:rPr>
      </w:pPr>
      <w:r>
        <w:rPr>
          <w:rFonts w:ascii="Times New Roman" w:hAnsi="Times New Roman" w:cs="Times New Roman"/>
        </w:rPr>
        <w:t>Only looked at significant regulations ($100 million or more, inconsistencies between agencies, novel legal issues, having a large effect on the budget)</w:t>
      </w:r>
    </w:p>
    <w:p w14:paraId="01DB9FD0" w14:textId="16E2B2EF" w:rsidR="001141D0" w:rsidRPr="001141D0" w:rsidRDefault="001141D0" w:rsidP="00887D5E">
      <w:pPr>
        <w:pStyle w:val="ListParagraph"/>
        <w:numPr>
          <w:ilvl w:val="4"/>
          <w:numId w:val="1"/>
        </w:numPr>
        <w:rPr>
          <w:rFonts w:ascii="Times New Roman" w:hAnsi="Times New Roman" w:cs="Times New Roman"/>
          <w:b/>
        </w:rPr>
      </w:pPr>
      <w:r>
        <w:rPr>
          <w:rFonts w:ascii="Times New Roman" w:hAnsi="Times New Roman" w:cs="Times New Roman"/>
        </w:rPr>
        <w:t>Regulatory philosophy</w:t>
      </w:r>
    </w:p>
    <w:p w14:paraId="37CB8CBB" w14:textId="3AD88C3A" w:rsidR="001141D0" w:rsidRPr="00516698" w:rsidRDefault="00516698" w:rsidP="001141D0">
      <w:pPr>
        <w:pStyle w:val="ListParagraph"/>
        <w:numPr>
          <w:ilvl w:val="5"/>
          <w:numId w:val="1"/>
        </w:numPr>
        <w:rPr>
          <w:rFonts w:ascii="Times New Roman" w:hAnsi="Times New Roman" w:cs="Times New Roman"/>
          <w:b/>
        </w:rPr>
      </w:pPr>
      <w:r>
        <w:rPr>
          <w:rFonts w:ascii="Times New Roman" w:hAnsi="Times New Roman" w:cs="Times New Roman"/>
        </w:rPr>
        <w:t>Primacy of the regulatory agencies in the regulatory decision-making process</w:t>
      </w:r>
    </w:p>
    <w:p w14:paraId="169A5C6D" w14:textId="2B625002" w:rsidR="00516698" w:rsidRPr="00516698" w:rsidRDefault="00516698" w:rsidP="001141D0">
      <w:pPr>
        <w:pStyle w:val="ListParagraph"/>
        <w:numPr>
          <w:ilvl w:val="5"/>
          <w:numId w:val="1"/>
        </w:numPr>
        <w:rPr>
          <w:rFonts w:ascii="Times New Roman" w:hAnsi="Times New Roman" w:cs="Times New Roman"/>
          <w:b/>
        </w:rPr>
      </w:pPr>
      <w:r>
        <w:rPr>
          <w:rFonts w:ascii="Times New Roman" w:hAnsi="Times New Roman" w:cs="Times New Roman"/>
        </w:rPr>
        <w:t>Emphasize the discretion that is delegated to the agencies by Congress</w:t>
      </w:r>
    </w:p>
    <w:p w14:paraId="2088639D" w14:textId="5100D6D4" w:rsidR="00516698" w:rsidRPr="00B15FCE" w:rsidRDefault="00516698" w:rsidP="001141D0">
      <w:pPr>
        <w:pStyle w:val="ListParagraph"/>
        <w:numPr>
          <w:ilvl w:val="5"/>
          <w:numId w:val="1"/>
        </w:numPr>
        <w:rPr>
          <w:rFonts w:ascii="Times New Roman" w:hAnsi="Times New Roman" w:cs="Times New Roman"/>
          <w:b/>
        </w:rPr>
      </w:pPr>
      <w:r>
        <w:rPr>
          <w:rFonts w:ascii="Times New Roman" w:hAnsi="Times New Roman" w:cs="Times New Roman"/>
        </w:rPr>
        <w:t>Respectful of the agencies even if there is centralized review</w:t>
      </w:r>
    </w:p>
    <w:p w14:paraId="1ACC3F02" w14:textId="27AD5D6D" w:rsidR="00B15FCE" w:rsidRPr="00B15FCE" w:rsidRDefault="00B15FCE" w:rsidP="00B15FCE">
      <w:pPr>
        <w:pStyle w:val="ListParagraph"/>
        <w:numPr>
          <w:ilvl w:val="3"/>
          <w:numId w:val="1"/>
        </w:numPr>
        <w:rPr>
          <w:rFonts w:ascii="Times New Roman" w:hAnsi="Times New Roman" w:cs="Times New Roman"/>
          <w:b/>
        </w:rPr>
      </w:pPr>
      <w:r>
        <w:rPr>
          <w:rFonts w:ascii="Times New Roman" w:hAnsi="Times New Roman" w:cs="Times New Roman"/>
          <w:b/>
        </w:rPr>
        <w:t xml:space="preserve">IRCs: </w:t>
      </w:r>
      <w:r w:rsidRPr="00B15FCE">
        <w:rPr>
          <w:rFonts w:ascii="Times New Roman" w:hAnsi="Times New Roman" w:cs="Times New Roman"/>
        </w:rPr>
        <w:t>Planning mechanism does</w:t>
      </w:r>
      <w:r>
        <w:rPr>
          <w:rFonts w:ascii="Times New Roman" w:hAnsi="Times New Roman" w:cs="Times New Roman"/>
        </w:rPr>
        <w:t xml:space="preserve"> not extend to IRCs</w:t>
      </w:r>
    </w:p>
    <w:p w14:paraId="4DCE54AA" w14:textId="77777777" w:rsidR="00636E32" w:rsidRPr="00636E32" w:rsidRDefault="00B15FCE" w:rsidP="00B15FCE">
      <w:pPr>
        <w:pStyle w:val="ListParagraph"/>
        <w:numPr>
          <w:ilvl w:val="4"/>
          <w:numId w:val="1"/>
        </w:numPr>
        <w:rPr>
          <w:rFonts w:ascii="Times New Roman" w:hAnsi="Times New Roman" w:cs="Times New Roman"/>
          <w:b/>
        </w:rPr>
      </w:pPr>
      <w:r>
        <w:rPr>
          <w:rFonts w:ascii="Times New Roman" w:hAnsi="Times New Roman" w:cs="Times New Roman"/>
        </w:rPr>
        <w:t>Loss of perception of impartiality if you tie them to OIRA</w:t>
      </w:r>
    </w:p>
    <w:p w14:paraId="31D9D9FC" w14:textId="3004A373" w:rsidR="00474403" w:rsidRPr="00FE37E8" w:rsidRDefault="00636E32" w:rsidP="00876DFC">
      <w:pPr>
        <w:pStyle w:val="ListParagraph"/>
        <w:numPr>
          <w:ilvl w:val="4"/>
          <w:numId w:val="1"/>
        </w:numPr>
        <w:rPr>
          <w:rFonts w:ascii="Times New Roman" w:hAnsi="Times New Roman" w:cs="Times New Roman"/>
          <w:b/>
        </w:rPr>
      </w:pPr>
      <w:r>
        <w:rPr>
          <w:rFonts w:ascii="Times New Roman" w:hAnsi="Times New Roman" w:cs="Times New Roman"/>
        </w:rPr>
        <w:t>However, quality of decision</w:t>
      </w:r>
      <w:r w:rsidR="00FE37E8">
        <w:rPr>
          <w:rFonts w:ascii="Times New Roman" w:hAnsi="Times New Roman" w:cs="Times New Roman"/>
        </w:rPr>
        <w:t>-</w:t>
      </w:r>
      <w:r>
        <w:rPr>
          <w:rFonts w:ascii="Times New Roman" w:hAnsi="Times New Roman" w:cs="Times New Roman"/>
        </w:rPr>
        <w:t>making is at stake. Why no</w:t>
      </w:r>
      <w:r w:rsidR="00876DFC">
        <w:rPr>
          <w:rFonts w:ascii="Times New Roman" w:hAnsi="Times New Roman" w:cs="Times New Roman"/>
        </w:rPr>
        <w:t>t have</w:t>
      </w:r>
      <w:r w:rsidR="00FE37E8">
        <w:rPr>
          <w:rFonts w:ascii="Times New Roman" w:hAnsi="Times New Roman" w:cs="Times New Roman"/>
        </w:rPr>
        <w:t xml:space="preserve"> </w:t>
      </w:r>
      <w:r w:rsidR="00876DFC">
        <w:rPr>
          <w:rFonts w:ascii="Times New Roman" w:hAnsi="Times New Roman" w:cs="Times New Roman"/>
        </w:rPr>
        <w:t>a  little extra oversight?</w:t>
      </w:r>
    </w:p>
    <w:p w14:paraId="3CFF50E3" w14:textId="453D063E" w:rsidR="00FE37E8" w:rsidRPr="00B67702" w:rsidRDefault="00FE37E8" w:rsidP="00876DFC">
      <w:pPr>
        <w:pStyle w:val="ListParagraph"/>
        <w:numPr>
          <w:ilvl w:val="4"/>
          <w:numId w:val="1"/>
        </w:numPr>
        <w:rPr>
          <w:rFonts w:ascii="Times New Roman" w:hAnsi="Times New Roman" w:cs="Times New Roman"/>
          <w:b/>
        </w:rPr>
      </w:pPr>
      <w:r>
        <w:rPr>
          <w:rFonts w:ascii="Times New Roman" w:hAnsi="Times New Roman" w:cs="Times New Roman"/>
        </w:rPr>
        <w:t xml:space="preserve">Under 12866, IRCs </w:t>
      </w:r>
      <w:r>
        <w:rPr>
          <w:rFonts w:ascii="Times New Roman" w:hAnsi="Times New Roman" w:cs="Times New Roman"/>
          <w:u w:val="single"/>
        </w:rPr>
        <w:t>are</w:t>
      </w:r>
      <w:r>
        <w:rPr>
          <w:rFonts w:ascii="Times New Roman" w:hAnsi="Times New Roman" w:cs="Times New Roman"/>
        </w:rPr>
        <w:t xml:space="preserve"> required to submit an annual Regulatory Plan</w:t>
      </w:r>
    </w:p>
    <w:p w14:paraId="64DC6E44" w14:textId="615282FD" w:rsidR="00B67702" w:rsidRDefault="00B67702" w:rsidP="00B67702">
      <w:pPr>
        <w:pStyle w:val="ListParagraph"/>
        <w:numPr>
          <w:ilvl w:val="3"/>
          <w:numId w:val="1"/>
        </w:numPr>
        <w:rPr>
          <w:rFonts w:ascii="Times New Roman" w:hAnsi="Times New Roman" w:cs="Times New Roman"/>
          <w:b/>
        </w:rPr>
      </w:pPr>
      <w:r>
        <w:rPr>
          <w:rFonts w:ascii="Times New Roman" w:hAnsi="Times New Roman" w:cs="Times New Roman"/>
          <w:b/>
        </w:rPr>
        <w:t>OIRA Prompt letters</w:t>
      </w:r>
    </w:p>
    <w:p w14:paraId="35781B6C" w14:textId="5F0F40A5" w:rsidR="00B67702" w:rsidRPr="00876DFC" w:rsidRDefault="00B67702" w:rsidP="00B67702">
      <w:pPr>
        <w:pStyle w:val="ListParagraph"/>
        <w:numPr>
          <w:ilvl w:val="4"/>
          <w:numId w:val="1"/>
        </w:numPr>
        <w:rPr>
          <w:rFonts w:ascii="Times New Roman" w:hAnsi="Times New Roman" w:cs="Times New Roman"/>
          <w:b/>
        </w:rPr>
      </w:pPr>
      <w:r>
        <w:rPr>
          <w:rFonts w:ascii="Times New Roman" w:hAnsi="Times New Roman" w:cs="Times New Roman"/>
        </w:rPr>
        <w:t>OIRA sometimes issues these letters encouraging agencies to take regulatory action to deal with some perceived problem.</w:t>
      </w:r>
    </w:p>
    <w:p w14:paraId="35D31519" w14:textId="12AF514E" w:rsidR="00EF74AB" w:rsidRDefault="00EF74AB" w:rsidP="00EF74AB">
      <w:pPr>
        <w:pStyle w:val="ListParagraph"/>
        <w:numPr>
          <w:ilvl w:val="2"/>
          <w:numId w:val="1"/>
        </w:numPr>
        <w:rPr>
          <w:rFonts w:ascii="Times New Roman" w:hAnsi="Times New Roman" w:cs="Times New Roman"/>
          <w:b/>
        </w:rPr>
      </w:pPr>
      <w:r>
        <w:rPr>
          <w:rFonts w:ascii="Times New Roman" w:hAnsi="Times New Roman" w:cs="Times New Roman"/>
          <w:b/>
        </w:rPr>
        <w:t xml:space="preserve">Presidential </w:t>
      </w:r>
      <w:r w:rsidR="00787928">
        <w:rPr>
          <w:rFonts w:ascii="Times New Roman" w:hAnsi="Times New Roman" w:cs="Times New Roman"/>
          <w:b/>
        </w:rPr>
        <w:t>directives</w:t>
      </w:r>
    </w:p>
    <w:p w14:paraId="740ED21D" w14:textId="3E255B68" w:rsidR="008F0055" w:rsidRPr="00F554D7" w:rsidRDefault="008F0055" w:rsidP="008F0055">
      <w:pPr>
        <w:pStyle w:val="ListParagraph"/>
        <w:numPr>
          <w:ilvl w:val="3"/>
          <w:numId w:val="1"/>
        </w:numPr>
        <w:rPr>
          <w:rFonts w:ascii="Times New Roman" w:hAnsi="Times New Roman" w:cs="Times New Roman"/>
          <w:b/>
        </w:rPr>
      </w:pPr>
      <w:r>
        <w:rPr>
          <w:rFonts w:ascii="Times New Roman" w:hAnsi="Times New Roman" w:cs="Times New Roman"/>
        </w:rPr>
        <w:t>Apart from ORIA, President will sometimes issue directives to specific agencies. Sometimes they instruct an agency to stop a rulemaking process</w:t>
      </w:r>
    </w:p>
    <w:p w14:paraId="424F163A" w14:textId="59111827" w:rsidR="00F554D7" w:rsidRPr="00F554D7" w:rsidRDefault="00F554D7" w:rsidP="008F0055">
      <w:pPr>
        <w:pStyle w:val="ListParagraph"/>
        <w:numPr>
          <w:ilvl w:val="3"/>
          <w:numId w:val="1"/>
        </w:numPr>
        <w:rPr>
          <w:rFonts w:ascii="Times New Roman" w:hAnsi="Times New Roman" w:cs="Times New Roman"/>
          <w:b/>
        </w:rPr>
      </w:pPr>
      <w:r>
        <w:rPr>
          <w:rFonts w:ascii="Times New Roman" w:hAnsi="Times New Roman" w:cs="Times New Roman"/>
        </w:rPr>
        <w:lastRenderedPageBreak/>
        <w:t>They became Clinton’s primary means of setting administrative agenda</w:t>
      </w:r>
    </w:p>
    <w:p w14:paraId="79E76A38" w14:textId="4FBE5503" w:rsidR="00F554D7" w:rsidRPr="0089092F" w:rsidRDefault="00F554D7" w:rsidP="008F0055">
      <w:pPr>
        <w:pStyle w:val="ListParagraph"/>
        <w:numPr>
          <w:ilvl w:val="3"/>
          <w:numId w:val="1"/>
        </w:numPr>
        <w:rPr>
          <w:rFonts w:ascii="Times New Roman" w:hAnsi="Times New Roman" w:cs="Times New Roman"/>
          <w:b/>
        </w:rPr>
      </w:pPr>
      <w:r>
        <w:rPr>
          <w:rFonts w:ascii="Times New Roman" w:hAnsi="Times New Roman" w:cs="Times New Roman"/>
          <w:b/>
        </w:rPr>
        <w:t>Memorandum on Clean Water Protection (1999):</w:t>
      </w:r>
      <w:r w:rsidR="00D43395">
        <w:rPr>
          <w:rFonts w:ascii="Times New Roman" w:hAnsi="Times New Roman" w:cs="Times New Roman"/>
          <w:b/>
        </w:rPr>
        <w:t xml:space="preserve"> </w:t>
      </w:r>
      <w:r w:rsidR="00D43395">
        <w:rPr>
          <w:rFonts w:ascii="Times New Roman" w:hAnsi="Times New Roman" w:cs="Times New Roman"/>
        </w:rPr>
        <w:t>Directs Park Service and EPA to take actions to strengthen water quality protections and standards.</w:t>
      </w:r>
    </w:p>
    <w:p w14:paraId="7756B6AC" w14:textId="4969EB9E" w:rsidR="0089092F" w:rsidRPr="00C350B1" w:rsidRDefault="0089092F" w:rsidP="008F0055">
      <w:pPr>
        <w:pStyle w:val="ListParagraph"/>
        <w:numPr>
          <w:ilvl w:val="3"/>
          <w:numId w:val="1"/>
        </w:numPr>
        <w:rPr>
          <w:rFonts w:ascii="Times New Roman" w:hAnsi="Times New Roman" w:cs="Times New Roman"/>
          <w:b/>
        </w:rPr>
      </w:pPr>
      <w:r>
        <w:rPr>
          <w:rFonts w:ascii="Times New Roman" w:hAnsi="Times New Roman" w:cs="Times New Roman"/>
          <w:b/>
        </w:rPr>
        <w:t xml:space="preserve">Sierra Club v. Costle (DC Cir., </w:t>
      </w:r>
      <w:r w:rsidR="00CC3FEB">
        <w:rPr>
          <w:rFonts w:ascii="Times New Roman" w:hAnsi="Times New Roman" w:cs="Times New Roman"/>
          <w:b/>
        </w:rPr>
        <w:t xml:space="preserve">1981, </w:t>
      </w:r>
      <w:r>
        <w:rPr>
          <w:rFonts w:ascii="Times New Roman" w:hAnsi="Times New Roman" w:cs="Times New Roman"/>
          <w:b/>
        </w:rPr>
        <w:t xml:space="preserve">p.574) </w:t>
      </w:r>
      <w:r w:rsidR="00CC3FEB">
        <w:rPr>
          <w:rFonts w:ascii="Times New Roman" w:hAnsi="Times New Roman" w:cs="Times New Roman"/>
        </w:rPr>
        <w:t xml:space="preserve">confirms </w:t>
      </w:r>
      <w:r>
        <w:rPr>
          <w:rFonts w:ascii="Times New Roman" w:hAnsi="Times New Roman" w:cs="Times New Roman"/>
        </w:rPr>
        <w:t xml:space="preserve">President’s right to </w:t>
      </w:r>
      <w:r w:rsidR="00FD2FC7">
        <w:rPr>
          <w:rFonts w:ascii="Times New Roman" w:hAnsi="Times New Roman" w:cs="Times New Roman"/>
        </w:rPr>
        <w:t>send</w:t>
      </w:r>
      <w:r w:rsidR="006F6962">
        <w:rPr>
          <w:rFonts w:ascii="Times New Roman" w:hAnsi="Times New Roman" w:cs="Times New Roman"/>
        </w:rPr>
        <w:t xml:space="preserve"> these letters, because </w:t>
      </w:r>
      <w:r w:rsidR="00CC3FEB">
        <w:rPr>
          <w:rFonts w:ascii="Times New Roman" w:hAnsi="Times New Roman" w:cs="Times New Roman"/>
        </w:rPr>
        <w:t>the Constitution vests executive duties exclusively in the President.</w:t>
      </w:r>
      <w:r w:rsidR="00E75EC1">
        <w:rPr>
          <w:rFonts w:ascii="Times New Roman" w:hAnsi="Times New Roman" w:cs="Times New Roman"/>
        </w:rPr>
        <w:t xml:space="preserve"> Even if they’re not legal, does it matter? Agencies feel pressure and are faced with removal threats.</w:t>
      </w:r>
      <w:r w:rsidR="00F512A9">
        <w:rPr>
          <w:rFonts w:ascii="Times New Roman" w:hAnsi="Times New Roman" w:cs="Times New Roman"/>
        </w:rPr>
        <w:t xml:space="preserve"> Legal status might affect political threat, though.</w:t>
      </w:r>
    </w:p>
    <w:p w14:paraId="3D4D2DCF" w14:textId="77777777" w:rsidR="00025549" w:rsidRDefault="00025549" w:rsidP="00025549">
      <w:pPr>
        <w:pStyle w:val="ListParagraph"/>
        <w:numPr>
          <w:ilvl w:val="0"/>
          <w:numId w:val="1"/>
        </w:numPr>
        <w:rPr>
          <w:rFonts w:ascii="Times New Roman" w:hAnsi="Times New Roman" w:cs="Times New Roman"/>
          <w:b/>
        </w:rPr>
      </w:pPr>
      <w:r>
        <w:rPr>
          <w:rFonts w:ascii="Times New Roman" w:hAnsi="Times New Roman" w:cs="Times New Roman"/>
          <w:b/>
        </w:rPr>
        <w:t>Administrative Agency Procedures</w:t>
      </w:r>
    </w:p>
    <w:p w14:paraId="54E331AB"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The Regulatory Process, the APA, and Forms of Agency Action</w:t>
      </w:r>
    </w:p>
    <w:p w14:paraId="2AF5544D" w14:textId="77777777" w:rsidR="00025549" w:rsidRPr="00877F7B" w:rsidRDefault="00025549" w:rsidP="00025549">
      <w:pPr>
        <w:pStyle w:val="ListParagraph"/>
        <w:numPr>
          <w:ilvl w:val="2"/>
          <w:numId w:val="1"/>
        </w:numPr>
        <w:rPr>
          <w:rFonts w:ascii="Times New Roman" w:hAnsi="Times New Roman" w:cs="Times New Roman"/>
          <w:b/>
        </w:rPr>
      </w:pPr>
      <w:r w:rsidRPr="00877F7B">
        <w:rPr>
          <w:rFonts w:ascii="Times New Roman" w:hAnsi="Times New Roman" w:cs="Times New Roman"/>
          <w:b/>
        </w:rPr>
        <w:t>The APA</w:t>
      </w:r>
    </w:p>
    <w:p w14:paraId="6281D7A8" w14:textId="3BF93DE1" w:rsidR="00E03AD9" w:rsidRDefault="00E03AD9" w:rsidP="00E03AD9">
      <w:pPr>
        <w:pStyle w:val="ListParagraph"/>
        <w:numPr>
          <w:ilvl w:val="3"/>
          <w:numId w:val="1"/>
        </w:numPr>
        <w:rPr>
          <w:rFonts w:ascii="Times New Roman" w:hAnsi="Times New Roman" w:cs="Times New Roman"/>
          <w:b/>
        </w:rPr>
      </w:pPr>
      <w:r>
        <w:rPr>
          <w:rFonts w:ascii="Times New Roman" w:hAnsi="Times New Roman" w:cs="Times New Roman"/>
          <w:b/>
        </w:rPr>
        <w:t>Goals of Proceduralization</w:t>
      </w:r>
    </w:p>
    <w:p w14:paraId="63C7B674" w14:textId="5CCB4484" w:rsidR="00E03AD9" w:rsidRPr="00E03AD9" w:rsidRDefault="00E03AD9" w:rsidP="00E03AD9">
      <w:pPr>
        <w:pStyle w:val="ListParagraph"/>
        <w:numPr>
          <w:ilvl w:val="4"/>
          <w:numId w:val="1"/>
        </w:numPr>
        <w:rPr>
          <w:rFonts w:ascii="Times New Roman" w:hAnsi="Times New Roman" w:cs="Times New Roman"/>
          <w:b/>
        </w:rPr>
      </w:pPr>
      <w:r>
        <w:rPr>
          <w:rFonts w:ascii="Times New Roman" w:hAnsi="Times New Roman" w:cs="Times New Roman"/>
        </w:rPr>
        <w:t xml:space="preserve">Improve quality of agency decisions by ensuring agency properly considers all </w:t>
      </w:r>
      <w:r w:rsidR="006A46F0">
        <w:rPr>
          <w:rFonts w:ascii="Times New Roman" w:hAnsi="Times New Roman" w:cs="Times New Roman"/>
        </w:rPr>
        <w:t>relevant</w:t>
      </w:r>
      <w:r>
        <w:rPr>
          <w:rFonts w:ascii="Times New Roman" w:hAnsi="Times New Roman" w:cs="Times New Roman"/>
        </w:rPr>
        <w:t xml:space="preserve"> information, and that affected parties have a sufficient </w:t>
      </w:r>
      <w:r w:rsidR="006A46F0">
        <w:rPr>
          <w:rFonts w:ascii="Times New Roman" w:hAnsi="Times New Roman" w:cs="Times New Roman"/>
        </w:rPr>
        <w:t>opportunity</w:t>
      </w:r>
      <w:r>
        <w:rPr>
          <w:rFonts w:ascii="Times New Roman" w:hAnsi="Times New Roman" w:cs="Times New Roman"/>
        </w:rPr>
        <w:t xml:space="preserve"> to state their views, present evidence, and make reasoned arguments to the agency</w:t>
      </w:r>
    </w:p>
    <w:p w14:paraId="026CA7FA" w14:textId="78BAA744" w:rsidR="00E03AD9" w:rsidRPr="00E03AD9" w:rsidRDefault="00E03AD9" w:rsidP="00E03AD9">
      <w:pPr>
        <w:pStyle w:val="ListParagraph"/>
        <w:numPr>
          <w:ilvl w:val="4"/>
          <w:numId w:val="1"/>
        </w:numPr>
        <w:rPr>
          <w:rFonts w:ascii="Times New Roman" w:hAnsi="Times New Roman" w:cs="Times New Roman"/>
          <w:b/>
        </w:rPr>
      </w:pPr>
      <w:r>
        <w:rPr>
          <w:rFonts w:ascii="Times New Roman" w:hAnsi="Times New Roman" w:cs="Times New Roman"/>
        </w:rPr>
        <w:t>Guard against the c</w:t>
      </w:r>
      <w:r w:rsidR="006A46F0">
        <w:rPr>
          <w:rFonts w:ascii="Times New Roman" w:hAnsi="Times New Roman" w:cs="Times New Roman"/>
        </w:rPr>
        <w:t>apture of agencies by interest</w:t>
      </w:r>
      <w:r>
        <w:rPr>
          <w:rFonts w:ascii="Times New Roman" w:hAnsi="Times New Roman" w:cs="Times New Roman"/>
        </w:rPr>
        <w:t xml:space="preserve"> groups</w:t>
      </w:r>
    </w:p>
    <w:p w14:paraId="25F3D89D" w14:textId="2572602C" w:rsidR="00E03AD9" w:rsidRPr="006A46F0" w:rsidRDefault="00E03AD9" w:rsidP="00E03AD9">
      <w:pPr>
        <w:pStyle w:val="ListParagraph"/>
        <w:numPr>
          <w:ilvl w:val="4"/>
          <w:numId w:val="1"/>
        </w:numPr>
        <w:rPr>
          <w:rFonts w:ascii="Times New Roman" w:hAnsi="Times New Roman" w:cs="Times New Roman"/>
          <w:b/>
        </w:rPr>
      </w:pPr>
      <w:r>
        <w:rPr>
          <w:rFonts w:ascii="Times New Roman" w:hAnsi="Times New Roman" w:cs="Times New Roman"/>
        </w:rPr>
        <w:t>Ensure that the right people within the agency have the greatest influence over the final decision</w:t>
      </w:r>
    </w:p>
    <w:p w14:paraId="2BAFD2C4" w14:textId="04CEE73E" w:rsidR="006A46F0" w:rsidRPr="00A51D61" w:rsidRDefault="006A46F0" w:rsidP="006A46F0">
      <w:pPr>
        <w:pStyle w:val="ListParagraph"/>
        <w:numPr>
          <w:ilvl w:val="3"/>
          <w:numId w:val="1"/>
        </w:numPr>
        <w:rPr>
          <w:rFonts w:ascii="Times New Roman" w:hAnsi="Times New Roman" w:cs="Times New Roman"/>
          <w:b/>
        </w:rPr>
      </w:pPr>
      <w:r w:rsidRPr="00A51D61">
        <w:rPr>
          <w:rFonts w:ascii="Times New Roman" w:hAnsi="Times New Roman" w:cs="Times New Roman"/>
          <w:b/>
        </w:rPr>
        <w:t>Disadvantages</w:t>
      </w:r>
    </w:p>
    <w:p w14:paraId="133574CF" w14:textId="344DFF7E" w:rsidR="006A46F0" w:rsidRPr="008B7C24" w:rsidRDefault="006A46F0" w:rsidP="006A46F0">
      <w:pPr>
        <w:pStyle w:val="ListParagraph"/>
        <w:numPr>
          <w:ilvl w:val="4"/>
          <w:numId w:val="1"/>
        </w:numPr>
        <w:rPr>
          <w:rFonts w:ascii="Times New Roman" w:hAnsi="Times New Roman" w:cs="Times New Roman"/>
        </w:rPr>
      </w:pPr>
      <w:r>
        <w:rPr>
          <w:rFonts w:ascii="Times New Roman" w:hAnsi="Times New Roman" w:cs="Times New Roman"/>
        </w:rPr>
        <w:t>Even well-designed procedures can impose significant costs on agencies, which leads to “ossificati</w:t>
      </w:r>
      <w:r w:rsidRPr="008B7C24">
        <w:rPr>
          <w:rFonts w:ascii="Times New Roman" w:hAnsi="Times New Roman" w:cs="Times New Roman"/>
        </w:rPr>
        <w:t>on” and resistance to change</w:t>
      </w:r>
    </w:p>
    <w:p w14:paraId="279334FB" w14:textId="46D182DC" w:rsidR="006A46F0" w:rsidRDefault="008B7C24" w:rsidP="006A46F0">
      <w:pPr>
        <w:pStyle w:val="ListParagraph"/>
        <w:numPr>
          <w:ilvl w:val="4"/>
          <w:numId w:val="1"/>
        </w:numPr>
        <w:rPr>
          <w:rFonts w:ascii="Times New Roman" w:hAnsi="Times New Roman" w:cs="Times New Roman"/>
        </w:rPr>
      </w:pPr>
      <w:r w:rsidRPr="008B7C24">
        <w:rPr>
          <w:rFonts w:ascii="Times New Roman" w:hAnsi="Times New Roman" w:cs="Times New Roman"/>
        </w:rPr>
        <w:t>Procedures may end up disempowering the agency’s technical experts and empowering the lawyers, who better und</w:t>
      </w:r>
      <w:r>
        <w:rPr>
          <w:rFonts w:ascii="Times New Roman" w:hAnsi="Times New Roman" w:cs="Times New Roman"/>
        </w:rPr>
        <w:t>erstand how to navigate the pro</w:t>
      </w:r>
      <w:r w:rsidRPr="008B7C24">
        <w:rPr>
          <w:rFonts w:ascii="Times New Roman" w:hAnsi="Times New Roman" w:cs="Times New Roman"/>
        </w:rPr>
        <w:t>cedures</w:t>
      </w:r>
      <w:r w:rsidR="00A51D61">
        <w:rPr>
          <w:rFonts w:ascii="Times New Roman" w:hAnsi="Times New Roman" w:cs="Times New Roman"/>
        </w:rPr>
        <w:t>.</w:t>
      </w:r>
    </w:p>
    <w:p w14:paraId="6E95F9ED" w14:textId="215FE743" w:rsidR="00A51D61" w:rsidRDefault="00A51D61" w:rsidP="00A51D61">
      <w:pPr>
        <w:pStyle w:val="ListParagraph"/>
        <w:numPr>
          <w:ilvl w:val="3"/>
          <w:numId w:val="1"/>
        </w:numPr>
        <w:rPr>
          <w:rFonts w:ascii="Times New Roman" w:hAnsi="Times New Roman" w:cs="Times New Roman"/>
          <w:b/>
        </w:rPr>
      </w:pPr>
      <w:r w:rsidRPr="00A51D61">
        <w:rPr>
          <w:rFonts w:ascii="Times New Roman" w:hAnsi="Times New Roman" w:cs="Times New Roman"/>
          <w:b/>
        </w:rPr>
        <w:t>The Act</w:t>
      </w:r>
    </w:p>
    <w:p w14:paraId="2A887B9F" w14:textId="65ECC01B" w:rsidR="00517351" w:rsidRPr="00517351" w:rsidRDefault="00517351" w:rsidP="00A51D61">
      <w:pPr>
        <w:pStyle w:val="ListParagraph"/>
        <w:numPr>
          <w:ilvl w:val="4"/>
          <w:numId w:val="1"/>
        </w:numPr>
        <w:rPr>
          <w:rFonts w:ascii="Times New Roman" w:hAnsi="Times New Roman" w:cs="Times New Roman"/>
          <w:b/>
        </w:rPr>
      </w:pPr>
      <w:r>
        <w:rPr>
          <w:rFonts w:ascii="Times New Roman" w:hAnsi="Times New Roman" w:cs="Times New Roman"/>
          <w:b/>
        </w:rPr>
        <w:t>Enacted in 1946</w:t>
      </w:r>
      <w:r>
        <w:rPr>
          <w:rFonts w:ascii="Times New Roman" w:hAnsi="Times New Roman" w:cs="Times New Roman"/>
        </w:rPr>
        <w:t xml:space="preserve">, </w:t>
      </w:r>
      <w:r w:rsidR="00E9202B">
        <w:rPr>
          <w:rFonts w:ascii="Times New Roman" w:hAnsi="Times New Roman" w:cs="Times New Roman"/>
        </w:rPr>
        <w:t>and considered a “quasi-constitutional” statute</w:t>
      </w:r>
    </w:p>
    <w:p w14:paraId="2BEBFFD5" w14:textId="044295F0" w:rsidR="00A51D61" w:rsidRPr="00373432" w:rsidRDefault="00536AE8" w:rsidP="00A51D61">
      <w:pPr>
        <w:pStyle w:val="ListParagraph"/>
        <w:numPr>
          <w:ilvl w:val="4"/>
          <w:numId w:val="1"/>
        </w:numPr>
        <w:rPr>
          <w:rFonts w:ascii="Times New Roman" w:hAnsi="Times New Roman" w:cs="Times New Roman"/>
          <w:b/>
        </w:rPr>
      </w:pPr>
      <w:r>
        <w:rPr>
          <w:rFonts w:ascii="Times New Roman" w:hAnsi="Times New Roman" w:cs="Times New Roman"/>
        </w:rPr>
        <w:t>Framework statute, laying out basic structure and procedures, and subjecting them to legal and political controls</w:t>
      </w:r>
    </w:p>
    <w:p w14:paraId="1EC2E985" w14:textId="147B2A13" w:rsidR="00373432" w:rsidRPr="00373432" w:rsidRDefault="00373432" w:rsidP="00A51D61">
      <w:pPr>
        <w:pStyle w:val="ListParagraph"/>
        <w:numPr>
          <w:ilvl w:val="4"/>
          <w:numId w:val="1"/>
        </w:numPr>
        <w:rPr>
          <w:rFonts w:ascii="Times New Roman" w:hAnsi="Times New Roman" w:cs="Times New Roman"/>
          <w:b/>
        </w:rPr>
      </w:pPr>
      <w:r>
        <w:rPr>
          <w:rFonts w:ascii="Times New Roman" w:hAnsi="Times New Roman" w:cs="Times New Roman"/>
          <w:b/>
        </w:rPr>
        <w:t>Not the exclusive source of procedural law for agencies.</w:t>
      </w:r>
      <w:r>
        <w:rPr>
          <w:rFonts w:ascii="Times New Roman" w:hAnsi="Times New Roman" w:cs="Times New Roman"/>
        </w:rPr>
        <w:t xml:space="preserve"> The Constitution, other statutory law, and an agency’s own regulations may impose procedural restraints</w:t>
      </w:r>
    </w:p>
    <w:p w14:paraId="622A869D" w14:textId="7000367B" w:rsidR="00373432" w:rsidRPr="006131DB" w:rsidRDefault="00373432" w:rsidP="00373432">
      <w:pPr>
        <w:pStyle w:val="ListParagraph"/>
        <w:numPr>
          <w:ilvl w:val="5"/>
          <w:numId w:val="1"/>
        </w:numPr>
        <w:rPr>
          <w:rFonts w:ascii="Times New Roman" w:hAnsi="Times New Roman" w:cs="Times New Roman"/>
          <w:b/>
        </w:rPr>
      </w:pPr>
      <w:r>
        <w:rPr>
          <w:rFonts w:ascii="Times New Roman" w:hAnsi="Times New Roman" w:cs="Times New Roman"/>
          <w:b/>
        </w:rPr>
        <w:t>Sec. 559</w:t>
      </w:r>
      <w:r>
        <w:rPr>
          <w:rFonts w:ascii="Times New Roman" w:hAnsi="Times New Roman" w:cs="Times New Roman"/>
        </w:rPr>
        <w:t xml:space="preserve"> says that APA’s provisions don’t “limit or repeal additional requirements imposed by statute or otherwise recognized by law.”</w:t>
      </w:r>
    </w:p>
    <w:p w14:paraId="6CB1F78F" w14:textId="3DBB7D7A" w:rsidR="006131DB" w:rsidRDefault="006131DB" w:rsidP="006131DB">
      <w:pPr>
        <w:pStyle w:val="ListParagraph"/>
        <w:numPr>
          <w:ilvl w:val="3"/>
          <w:numId w:val="1"/>
        </w:numPr>
        <w:rPr>
          <w:rFonts w:ascii="Times New Roman" w:hAnsi="Times New Roman" w:cs="Times New Roman"/>
          <w:b/>
        </w:rPr>
      </w:pPr>
      <w:r>
        <w:rPr>
          <w:rFonts w:ascii="Times New Roman" w:hAnsi="Times New Roman" w:cs="Times New Roman"/>
          <w:b/>
        </w:rPr>
        <w:t>Rules</w:t>
      </w:r>
      <w:r w:rsidR="004357E2">
        <w:rPr>
          <w:rFonts w:ascii="Times New Roman" w:hAnsi="Times New Roman" w:cs="Times New Roman"/>
        </w:rPr>
        <w:t xml:space="preserve"> concern future actions</w:t>
      </w:r>
    </w:p>
    <w:p w14:paraId="6C8BB433" w14:textId="18ACD241" w:rsidR="006131DB" w:rsidRPr="00BB3300" w:rsidRDefault="006131DB" w:rsidP="006131DB">
      <w:pPr>
        <w:pStyle w:val="ListParagraph"/>
        <w:numPr>
          <w:ilvl w:val="4"/>
          <w:numId w:val="1"/>
        </w:numPr>
        <w:rPr>
          <w:rFonts w:ascii="Times New Roman" w:hAnsi="Times New Roman" w:cs="Times New Roman"/>
          <w:b/>
        </w:rPr>
      </w:pPr>
      <w:r>
        <w:rPr>
          <w:rFonts w:ascii="Times New Roman" w:hAnsi="Times New Roman" w:cs="Times New Roman"/>
        </w:rPr>
        <w:t xml:space="preserve">“An agency statement of general or particular applicability and </w:t>
      </w:r>
      <w:r w:rsidR="001A6847">
        <w:rPr>
          <w:rFonts w:ascii="Times New Roman" w:hAnsi="Times New Roman" w:cs="Times New Roman"/>
        </w:rPr>
        <w:t>future effect designed to implement, interpret, or prescribe law or policy or describing the organization, procedure, or practice requirements of an agency.”</w:t>
      </w:r>
    </w:p>
    <w:p w14:paraId="4EEDBD30" w14:textId="6C1F8EDC" w:rsidR="00BB3300" w:rsidRPr="00D94B56" w:rsidRDefault="00BB3300" w:rsidP="006131DB">
      <w:pPr>
        <w:pStyle w:val="ListParagraph"/>
        <w:numPr>
          <w:ilvl w:val="4"/>
          <w:numId w:val="1"/>
        </w:numPr>
        <w:rPr>
          <w:rFonts w:ascii="Times New Roman" w:hAnsi="Times New Roman" w:cs="Times New Roman"/>
          <w:b/>
        </w:rPr>
      </w:pPr>
      <w:r w:rsidRPr="00DB71A3">
        <w:rPr>
          <w:rFonts w:ascii="Times New Roman" w:hAnsi="Times New Roman" w:cs="Times New Roman"/>
          <w:b/>
        </w:rPr>
        <w:t>Formal rulemakings</w:t>
      </w:r>
      <w:r>
        <w:rPr>
          <w:rFonts w:ascii="Times New Roman" w:hAnsi="Times New Roman" w:cs="Times New Roman"/>
        </w:rPr>
        <w:t xml:space="preserve"> are governed by 556 and 557</w:t>
      </w:r>
    </w:p>
    <w:p w14:paraId="30A5579B" w14:textId="706A1C8B" w:rsidR="007572DF" w:rsidRPr="007572DF" w:rsidRDefault="007572DF" w:rsidP="00D94B56">
      <w:pPr>
        <w:pStyle w:val="ListParagraph"/>
        <w:numPr>
          <w:ilvl w:val="5"/>
          <w:numId w:val="1"/>
        </w:numPr>
        <w:rPr>
          <w:rFonts w:ascii="Times New Roman" w:hAnsi="Times New Roman" w:cs="Times New Roman"/>
          <w:b/>
        </w:rPr>
      </w:pPr>
      <w:r>
        <w:rPr>
          <w:rFonts w:ascii="Times New Roman" w:hAnsi="Times New Roman" w:cs="Times New Roman"/>
          <w:b/>
        </w:rPr>
        <w:t>Are required</w:t>
      </w:r>
      <w:r>
        <w:rPr>
          <w:rFonts w:ascii="Times New Roman" w:hAnsi="Times New Roman" w:cs="Times New Roman"/>
        </w:rPr>
        <w:t xml:space="preserve"> </w:t>
      </w:r>
      <w:r>
        <w:rPr>
          <w:rFonts w:ascii="Times New Roman" w:hAnsi="Times New Roman" w:cs="Times New Roman"/>
          <w:b/>
        </w:rPr>
        <w:t>when</w:t>
      </w:r>
      <w:r>
        <w:rPr>
          <w:rFonts w:ascii="Times New Roman" w:hAnsi="Times New Roman" w:cs="Times New Roman"/>
        </w:rPr>
        <w:t xml:space="preserve"> the agency rule in question “is required by statute to e made on the record after an opportunity for an agency hearing.” These are the magic words</w:t>
      </w:r>
    </w:p>
    <w:p w14:paraId="105DFE5D" w14:textId="306048B9" w:rsidR="00D94B56" w:rsidRPr="00855011" w:rsidRDefault="00563503" w:rsidP="00D94B56">
      <w:pPr>
        <w:pStyle w:val="ListParagraph"/>
        <w:numPr>
          <w:ilvl w:val="5"/>
          <w:numId w:val="1"/>
        </w:numPr>
        <w:rPr>
          <w:rFonts w:ascii="Times New Roman" w:hAnsi="Times New Roman" w:cs="Times New Roman"/>
          <w:b/>
        </w:rPr>
      </w:pPr>
      <w:r>
        <w:rPr>
          <w:rFonts w:ascii="Times New Roman" w:hAnsi="Times New Roman" w:cs="Times New Roman"/>
        </w:rPr>
        <w:lastRenderedPageBreak/>
        <w:t>Adversarial hearing at which the agency carries the burden of proof on contested issues.</w:t>
      </w:r>
    </w:p>
    <w:p w14:paraId="15B36E69" w14:textId="1F9F70DD" w:rsidR="00855011" w:rsidRPr="007260F6" w:rsidRDefault="00855011" w:rsidP="00D94B56">
      <w:pPr>
        <w:pStyle w:val="ListParagraph"/>
        <w:numPr>
          <w:ilvl w:val="5"/>
          <w:numId w:val="1"/>
        </w:numPr>
        <w:rPr>
          <w:rFonts w:ascii="Times New Roman" w:hAnsi="Times New Roman" w:cs="Times New Roman"/>
          <w:b/>
        </w:rPr>
      </w:pPr>
      <w:r>
        <w:rPr>
          <w:rFonts w:ascii="Times New Roman" w:hAnsi="Times New Roman" w:cs="Times New Roman"/>
        </w:rPr>
        <w:t>ALJs preside</w:t>
      </w:r>
    </w:p>
    <w:p w14:paraId="0F8B012C" w14:textId="6BAFAA11" w:rsidR="007260F6" w:rsidRPr="00BB3300" w:rsidRDefault="007260F6" w:rsidP="00D94B56">
      <w:pPr>
        <w:pStyle w:val="ListParagraph"/>
        <w:numPr>
          <w:ilvl w:val="5"/>
          <w:numId w:val="1"/>
        </w:numPr>
        <w:rPr>
          <w:rFonts w:ascii="Times New Roman" w:hAnsi="Times New Roman" w:cs="Times New Roman"/>
          <w:b/>
        </w:rPr>
      </w:pPr>
      <w:r>
        <w:rPr>
          <w:rFonts w:ascii="Times New Roman" w:hAnsi="Times New Roman" w:cs="Times New Roman"/>
        </w:rPr>
        <w:t>Interested parties are entitled to participate in the hearing and present evidence</w:t>
      </w:r>
      <w:r w:rsidR="001B4BFD">
        <w:rPr>
          <w:rFonts w:ascii="Times New Roman" w:hAnsi="Times New Roman" w:cs="Times New Roman"/>
        </w:rPr>
        <w:t>, oral testimony, and cross-examination</w:t>
      </w:r>
    </w:p>
    <w:p w14:paraId="117FBA6C" w14:textId="11B86EA8" w:rsidR="00BB3300" w:rsidRPr="0043509F" w:rsidRDefault="00BB3300" w:rsidP="006131DB">
      <w:pPr>
        <w:pStyle w:val="ListParagraph"/>
        <w:numPr>
          <w:ilvl w:val="4"/>
          <w:numId w:val="1"/>
        </w:numPr>
        <w:rPr>
          <w:rFonts w:ascii="Times New Roman" w:hAnsi="Times New Roman" w:cs="Times New Roman"/>
          <w:b/>
        </w:rPr>
      </w:pPr>
      <w:r w:rsidRPr="00DB71A3">
        <w:rPr>
          <w:rFonts w:ascii="Times New Roman" w:hAnsi="Times New Roman" w:cs="Times New Roman"/>
          <w:b/>
        </w:rPr>
        <w:t>Informal rulemakings</w:t>
      </w:r>
      <w:r>
        <w:rPr>
          <w:rFonts w:ascii="Times New Roman" w:hAnsi="Times New Roman" w:cs="Times New Roman"/>
        </w:rPr>
        <w:t xml:space="preserve"> are governed by 553</w:t>
      </w:r>
    </w:p>
    <w:p w14:paraId="22BEEF14" w14:textId="477F5945" w:rsidR="0043509F" w:rsidRPr="0043509F" w:rsidRDefault="0043509F" w:rsidP="0043509F">
      <w:pPr>
        <w:pStyle w:val="ListParagraph"/>
        <w:numPr>
          <w:ilvl w:val="5"/>
          <w:numId w:val="1"/>
        </w:numPr>
        <w:rPr>
          <w:rFonts w:ascii="Times New Roman" w:hAnsi="Times New Roman" w:cs="Times New Roman"/>
          <w:b/>
        </w:rPr>
      </w:pPr>
      <w:r>
        <w:rPr>
          <w:rFonts w:ascii="Times New Roman" w:hAnsi="Times New Roman" w:cs="Times New Roman"/>
        </w:rPr>
        <w:t>First, an agency must give “notice of proposed rulemaking”</w:t>
      </w:r>
    </w:p>
    <w:p w14:paraId="7B908E25" w14:textId="5A657662" w:rsidR="0043509F" w:rsidRPr="0043509F" w:rsidRDefault="0043509F" w:rsidP="0043509F">
      <w:pPr>
        <w:pStyle w:val="ListParagraph"/>
        <w:numPr>
          <w:ilvl w:val="5"/>
          <w:numId w:val="1"/>
        </w:numPr>
        <w:rPr>
          <w:rFonts w:ascii="Times New Roman" w:hAnsi="Times New Roman" w:cs="Times New Roman"/>
          <w:b/>
        </w:rPr>
      </w:pPr>
      <w:r>
        <w:rPr>
          <w:rFonts w:ascii="Times New Roman" w:hAnsi="Times New Roman" w:cs="Times New Roman"/>
        </w:rPr>
        <w:t>Second,  agency must provide opportunity to comment</w:t>
      </w:r>
    </w:p>
    <w:p w14:paraId="71516390" w14:textId="797DC637" w:rsidR="0043509F" w:rsidRPr="0043509F" w:rsidRDefault="0043509F" w:rsidP="0043509F">
      <w:pPr>
        <w:pStyle w:val="ListParagraph"/>
        <w:numPr>
          <w:ilvl w:val="5"/>
          <w:numId w:val="1"/>
        </w:numPr>
        <w:rPr>
          <w:rFonts w:ascii="Times New Roman" w:hAnsi="Times New Roman" w:cs="Times New Roman"/>
          <w:b/>
        </w:rPr>
      </w:pPr>
      <w:r>
        <w:rPr>
          <w:rFonts w:ascii="Times New Roman" w:hAnsi="Times New Roman" w:cs="Times New Roman"/>
        </w:rPr>
        <w:t xml:space="preserve">Third, if it decides to publish a rule it must publish an explanation including </w:t>
      </w:r>
      <w:r>
        <w:rPr>
          <w:rFonts w:ascii="Times New Roman" w:hAnsi="Times New Roman" w:cs="Times New Roman"/>
          <w:u w:val="single"/>
        </w:rPr>
        <w:t>basis and purpose</w:t>
      </w:r>
    </w:p>
    <w:p w14:paraId="692A25E3" w14:textId="6A9FD291" w:rsidR="0043509F" w:rsidRDefault="00D94B56" w:rsidP="0043509F">
      <w:pPr>
        <w:pStyle w:val="ListParagraph"/>
        <w:numPr>
          <w:ilvl w:val="5"/>
          <w:numId w:val="1"/>
        </w:numPr>
        <w:rPr>
          <w:rFonts w:ascii="Times New Roman" w:hAnsi="Times New Roman" w:cs="Times New Roman"/>
          <w:b/>
        </w:rPr>
      </w:pPr>
      <w:r>
        <w:rPr>
          <w:rFonts w:ascii="Times New Roman" w:hAnsi="Times New Roman" w:cs="Times New Roman"/>
        </w:rPr>
        <w:t>553 requires no requirement that a final rule be based on any record compiled during proceedings</w:t>
      </w:r>
    </w:p>
    <w:p w14:paraId="02731A65" w14:textId="5CC985D7" w:rsidR="006131DB" w:rsidRDefault="006131DB" w:rsidP="006131DB">
      <w:pPr>
        <w:pStyle w:val="ListParagraph"/>
        <w:numPr>
          <w:ilvl w:val="3"/>
          <w:numId w:val="1"/>
        </w:numPr>
        <w:rPr>
          <w:rFonts w:ascii="Times New Roman" w:hAnsi="Times New Roman" w:cs="Times New Roman"/>
          <w:b/>
        </w:rPr>
      </w:pPr>
      <w:r>
        <w:rPr>
          <w:rFonts w:ascii="Times New Roman" w:hAnsi="Times New Roman" w:cs="Times New Roman"/>
          <w:b/>
        </w:rPr>
        <w:t>Orders</w:t>
      </w:r>
      <w:r w:rsidR="004357E2">
        <w:rPr>
          <w:rFonts w:ascii="Times New Roman" w:hAnsi="Times New Roman" w:cs="Times New Roman"/>
        </w:rPr>
        <w:t xml:space="preserve"> concern past action</w:t>
      </w:r>
    </w:p>
    <w:p w14:paraId="56AD8326" w14:textId="076A61C6" w:rsidR="00855011" w:rsidRPr="00F13D45" w:rsidRDefault="00855011" w:rsidP="00855011">
      <w:pPr>
        <w:pStyle w:val="ListParagraph"/>
        <w:numPr>
          <w:ilvl w:val="4"/>
          <w:numId w:val="1"/>
        </w:numPr>
        <w:rPr>
          <w:rFonts w:ascii="Times New Roman" w:hAnsi="Times New Roman" w:cs="Times New Roman"/>
          <w:b/>
        </w:rPr>
      </w:pPr>
      <w:r>
        <w:rPr>
          <w:rFonts w:ascii="Times New Roman" w:hAnsi="Times New Roman" w:cs="Times New Roman"/>
          <w:b/>
        </w:rPr>
        <w:t>Formal</w:t>
      </w:r>
      <w:r w:rsidR="001100A2" w:rsidRPr="0076201F">
        <w:rPr>
          <w:rFonts w:ascii="Times New Roman" w:hAnsi="Times New Roman" w:cs="Times New Roman"/>
          <w:b/>
        </w:rPr>
        <w:t xml:space="preserve"> adjudications</w:t>
      </w:r>
      <w:r w:rsidR="001100A2">
        <w:rPr>
          <w:rFonts w:ascii="Times New Roman" w:hAnsi="Times New Roman" w:cs="Times New Roman"/>
        </w:rPr>
        <w:t xml:space="preserve"> are governed by 556 and 557</w:t>
      </w:r>
      <w:r w:rsidR="00470380">
        <w:rPr>
          <w:rFonts w:ascii="Times New Roman" w:hAnsi="Times New Roman" w:cs="Times New Roman"/>
        </w:rPr>
        <w:t>, as well as 554</w:t>
      </w:r>
    </w:p>
    <w:p w14:paraId="38BAFEEA" w14:textId="79E6F4EA" w:rsidR="00F13D45" w:rsidRPr="0076201F" w:rsidRDefault="00F13D45" w:rsidP="00F13D45">
      <w:pPr>
        <w:pStyle w:val="ListParagraph"/>
        <w:numPr>
          <w:ilvl w:val="5"/>
          <w:numId w:val="1"/>
        </w:numPr>
        <w:rPr>
          <w:rFonts w:ascii="Times New Roman" w:hAnsi="Times New Roman" w:cs="Times New Roman"/>
          <w:b/>
        </w:rPr>
      </w:pPr>
      <w:r>
        <w:rPr>
          <w:rFonts w:ascii="Times New Roman" w:hAnsi="Times New Roman" w:cs="Times New Roman"/>
        </w:rPr>
        <w:t>Trial-like adversarial hearings</w:t>
      </w:r>
      <w:r w:rsidR="001F3024">
        <w:rPr>
          <w:rFonts w:ascii="Times New Roman" w:hAnsi="Times New Roman" w:cs="Times New Roman"/>
        </w:rPr>
        <w:t xml:space="preserve"> where an agency is usually seeking to impose some sort of penalty</w:t>
      </w:r>
    </w:p>
    <w:p w14:paraId="05B20CEC" w14:textId="2894AF73" w:rsidR="0076201F" w:rsidRPr="00A51D61" w:rsidRDefault="0076201F" w:rsidP="0076201F">
      <w:pPr>
        <w:pStyle w:val="ListParagraph"/>
        <w:numPr>
          <w:ilvl w:val="4"/>
          <w:numId w:val="1"/>
        </w:numPr>
        <w:rPr>
          <w:rFonts w:ascii="Times New Roman" w:hAnsi="Times New Roman" w:cs="Times New Roman"/>
          <w:b/>
        </w:rPr>
      </w:pPr>
      <w:r>
        <w:rPr>
          <w:rFonts w:ascii="Times New Roman" w:hAnsi="Times New Roman" w:cs="Times New Roman"/>
          <w:b/>
        </w:rPr>
        <w:t>Informal adjudications</w:t>
      </w:r>
      <w:r>
        <w:rPr>
          <w:rFonts w:ascii="Times New Roman" w:hAnsi="Times New Roman" w:cs="Times New Roman"/>
        </w:rPr>
        <w:t xml:space="preserve"> aren’t covered by APA</w:t>
      </w:r>
    </w:p>
    <w:p w14:paraId="20AFC605" w14:textId="7B521FCD"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United States v. Florida East Coast Railway</w:t>
      </w:r>
      <w:r w:rsidR="00242DC7">
        <w:rPr>
          <w:rFonts w:ascii="Times New Roman" w:hAnsi="Times New Roman" w:cs="Times New Roman"/>
          <w:b/>
        </w:rPr>
        <w:t xml:space="preserve"> </w:t>
      </w:r>
      <w:r w:rsidR="005C2A1B">
        <w:rPr>
          <w:rFonts w:ascii="Times New Roman" w:hAnsi="Times New Roman" w:cs="Times New Roman"/>
          <w:b/>
        </w:rPr>
        <w:t>(US, 1973, p.588)</w:t>
      </w:r>
    </w:p>
    <w:p w14:paraId="78CAD8E6" w14:textId="1317C73A" w:rsidR="009B5557" w:rsidRDefault="009B5557" w:rsidP="00BB743E">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Formal rulemaking is now exceedingly rare</w:t>
      </w:r>
      <w:r w:rsidR="00514B0E">
        <w:rPr>
          <w:rFonts w:ascii="Times New Roman" w:hAnsi="Times New Roman" w:cs="Times New Roman"/>
        </w:rPr>
        <w:t>.</w:t>
      </w:r>
    </w:p>
    <w:p w14:paraId="544D746B" w14:textId="3FA25631" w:rsidR="009E3C0C" w:rsidRPr="009E3C0C" w:rsidRDefault="00BB743E" w:rsidP="00BB743E">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w:t>
      </w:r>
    </w:p>
    <w:p w14:paraId="744504ED" w14:textId="5992140E" w:rsidR="00CF1AAC" w:rsidRPr="00497CB7" w:rsidRDefault="009E3C0C" w:rsidP="00820AB6">
      <w:pPr>
        <w:pStyle w:val="ListParagraph"/>
        <w:numPr>
          <w:ilvl w:val="4"/>
          <w:numId w:val="1"/>
        </w:numPr>
        <w:rPr>
          <w:rFonts w:ascii="Times New Roman" w:hAnsi="Times New Roman" w:cs="Times New Roman"/>
          <w:b/>
        </w:rPr>
      </w:pPr>
      <w:r w:rsidRPr="009E3C0C">
        <w:rPr>
          <w:rFonts w:ascii="Times New Roman" w:hAnsi="Times New Roman" w:cs="Times New Roman"/>
          <w:b/>
        </w:rPr>
        <w:t>Background:</w:t>
      </w:r>
      <w:r>
        <w:rPr>
          <w:rFonts w:ascii="Times New Roman" w:hAnsi="Times New Roman" w:cs="Times New Roman"/>
        </w:rPr>
        <w:t xml:space="preserve"> </w:t>
      </w:r>
      <w:r w:rsidR="001601DF">
        <w:rPr>
          <w:rFonts w:ascii="Times New Roman" w:hAnsi="Times New Roman" w:cs="Times New Roman"/>
        </w:rPr>
        <w:t>Congress passed Interstate Commerce Act to enlarge Interstate Commerce Commission’s authority to prescribe per diem charges to alleviate chronic freight car shortage.</w:t>
      </w:r>
      <w:r w:rsidR="00B83CF3">
        <w:rPr>
          <w:rFonts w:ascii="Times New Roman" w:hAnsi="Times New Roman" w:cs="Times New Roman"/>
        </w:rPr>
        <w:t xml:space="preserve"> After anal</w:t>
      </w:r>
      <w:r w:rsidR="00820AB6">
        <w:rPr>
          <w:rFonts w:ascii="Times New Roman" w:hAnsi="Times New Roman" w:cs="Times New Roman"/>
        </w:rPr>
        <w:t xml:space="preserve">ysis and conference, Commission </w:t>
      </w:r>
      <w:r w:rsidR="00CF1AAC" w:rsidRPr="00820AB6">
        <w:rPr>
          <w:rFonts w:ascii="Times New Roman" w:hAnsi="Times New Roman" w:cs="Times New Roman"/>
        </w:rPr>
        <w:t>announced tentative decision to adopt incentive per diem charges</w:t>
      </w:r>
      <w:r w:rsidR="00697FDF" w:rsidRPr="00820AB6">
        <w:rPr>
          <w:rFonts w:ascii="Times New Roman" w:hAnsi="Times New Roman" w:cs="Times New Roman"/>
        </w:rPr>
        <w:t xml:space="preserve"> and put forth proposed rule.</w:t>
      </w:r>
      <w:r w:rsidR="00385930" w:rsidRPr="00820AB6">
        <w:rPr>
          <w:rFonts w:ascii="Times New Roman" w:hAnsi="Times New Roman" w:cs="Times New Roman"/>
        </w:rPr>
        <w:t xml:space="preserve"> It asked for comments within 60 days</w:t>
      </w:r>
      <w:r w:rsidR="00820AB6" w:rsidRPr="00820AB6">
        <w:rPr>
          <w:rFonts w:ascii="Times New Roman" w:hAnsi="Times New Roman" w:cs="Times New Roman"/>
        </w:rPr>
        <w:t>, including requests for oral hearings.</w:t>
      </w:r>
      <w:r w:rsidR="00280943">
        <w:rPr>
          <w:rFonts w:ascii="Times New Roman" w:hAnsi="Times New Roman" w:cs="Times New Roman"/>
        </w:rPr>
        <w:t xml:space="preserve"> ICC originally thought this was formal rulemaking, but switched after they were pressured to move faster.</w:t>
      </w:r>
      <w:r w:rsidR="00497CB7">
        <w:rPr>
          <w:rFonts w:ascii="Times New Roman" w:hAnsi="Times New Roman" w:cs="Times New Roman"/>
        </w:rPr>
        <w:t xml:space="preserve"> District Court </w:t>
      </w:r>
      <w:r w:rsidR="00CF061B">
        <w:rPr>
          <w:rFonts w:ascii="Times New Roman" w:hAnsi="Times New Roman" w:cs="Times New Roman"/>
        </w:rPr>
        <w:t xml:space="preserve">said </w:t>
      </w:r>
      <w:r w:rsidR="00497CB7">
        <w:rPr>
          <w:rFonts w:ascii="Times New Roman" w:hAnsi="Times New Roman" w:cs="Times New Roman"/>
        </w:rPr>
        <w:t>the Commission violated 556 (formal rulemaking) by refusing oral arguments, and set aside Commission’s order.</w:t>
      </w:r>
    </w:p>
    <w:p w14:paraId="3D85C7FA" w14:textId="3997D356" w:rsidR="00497CB7" w:rsidRPr="00514B0E" w:rsidRDefault="00497CB7" w:rsidP="00820AB6">
      <w:pPr>
        <w:pStyle w:val="ListParagraph"/>
        <w:numPr>
          <w:ilvl w:val="4"/>
          <w:numId w:val="1"/>
        </w:numPr>
        <w:rPr>
          <w:rFonts w:ascii="Times New Roman" w:hAnsi="Times New Roman" w:cs="Times New Roman"/>
          <w:b/>
        </w:rPr>
      </w:pPr>
      <w:r>
        <w:rPr>
          <w:rFonts w:ascii="Times New Roman" w:hAnsi="Times New Roman" w:cs="Times New Roman"/>
          <w:b/>
        </w:rPr>
        <w:t>Holding</w:t>
      </w:r>
      <w:r w:rsidR="00A517C2">
        <w:rPr>
          <w:rFonts w:ascii="Times New Roman" w:hAnsi="Times New Roman" w:cs="Times New Roman"/>
          <w:b/>
        </w:rPr>
        <w:t xml:space="preserve"> (Rehnquist)</w:t>
      </w:r>
      <w:r>
        <w:rPr>
          <w:rFonts w:ascii="Times New Roman" w:hAnsi="Times New Roman" w:cs="Times New Roman"/>
          <w:b/>
        </w:rPr>
        <w:t>:</w:t>
      </w:r>
      <w:r>
        <w:rPr>
          <w:rFonts w:ascii="Times New Roman" w:hAnsi="Times New Roman" w:cs="Times New Roman"/>
        </w:rPr>
        <w:t xml:space="preserve"> An inf</w:t>
      </w:r>
      <w:r w:rsidR="0086154D">
        <w:rPr>
          <w:rFonts w:ascii="Times New Roman" w:hAnsi="Times New Roman" w:cs="Times New Roman"/>
        </w:rPr>
        <w:t>ormal rulemaking is sufficient. “After hearing” was not a requirement that the ICC allow oral arguments, and hearing requirement had been met by written comment period.</w:t>
      </w:r>
      <w:r w:rsidR="000318E6">
        <w:rPr>
          <w:rFonts w:ascii="Times New Roman" w:hAnsi="Times New Roman" w:cs="Times New Roman"/>
        </w:rPr>
        <w:t xml:space="preserve"> Since this applies to </w:t>
      </w:r>
      <w:r w:rsidR="000318E6">
        <w:rPr>
          <w:rFonts w:ascii="Times New Roman" w:hAnsi="Times New Roman" w:cs="Times New Roman"/>
          <w:u w:val="single"/>
        </w:rPr>
        <w:t>all</w:t>
      </w:r>
      <w:r w:rsidR="000318E6">
        <w:rPr>
          <w:rFonts w:ascii="Times New Roman" w:hAnsi="Times New Roman" w:cs="Times New Roman"/>
        </w:rPr>
        <w:t xml:space="preserve"> common carriers across the board, and no particular railroad is being singled out for special treatment, </w:t>
      </w:r>
      <w:r w:rsidR="00F52B5D">
        <w:rPr>
          <w:rFonts w:ascii="Times New Roman" w:hAnsi="Times New Roman" w:cs="Times New Roman"/>
        </w:rPr>
        <w:t>this is an informal rulemaking and not an adjudication.</w:t>
      </w:r>
    </w:p>
    <w:p w14:paraId="1242C0C8" w14:textId="354FAA63" w:rsidR="00514B0E" w:rsidRPr="00DF770F" w:rsidRDefault="00514B0E" w:rsidP="00514B0E">
      <w:pPr>
        <w:pStyle w:val="ListParagraph"/>
        <w:numPr>
          <w:ilvl w:val="5"/>
          <w:numId w:val="1"/>
        </w:numPr>
        <w:rPr>
          <w:rFonts w:ascii="Times New Roman" w:hAnsi="Times New Roman" w:cs="Times New Roman"/>
          <w:b/>
        </w:rPr>
      </w:pPr>
      <w:r>
        <w:rPr>
          <w:rFonts w:ascii="Times New Roman" w:hAnsi="Times New Roman" w:cs="Times New Roman"/>
        </w:rPr>
        <w:t>Points to APA 553, which says that agency is exempted from formal rulemaking “when the agency finds for good cause…that notice and public procedure thereon are impracticable, unnecessary, or contrary to the public interest</w:t>
      </w:r>
      <w:r w:rsidR="00D636ED">
        <w:rPr>
          <w:rFonts w:ascii="Times New Roman" w:hAnsi="Times New Roman" w:cs="Times New Roman"/>
        </w:rPr>
        <w:t>” and reads this to mean the trigger language is necessary.</w:t>
      </w:r>
    </w:p>
    <w:p w14:paraId="4E9916E3" w14:textId="7EAE85DF" w:rsidR="00DF770F" w:rsidRPr="00354822" w:rsidRDefault="00DF770F" w:rsidP="00DF770F">
      <w:pPr>
        <w:pStyle w:val="ListParagraph"/>
        <w:numPr>
          <w:ilvl w:val="4"/>
          <w:numId w:val="1"/>
        </w:numPr>
        <w:rPr>
          <w:rFonts w:ascii="Times New Roman" w:hAnsi="Times New Roman" w:cs="Times New Roman"/>
          <w:b/>
        </w:rPr>
      </w:pPr>
      <w:r>
        <w:rPr>
          <w:rFonts w:ascii="Times New Roman" w:hAnsi="Times New Roman" w:cs="Times New Roman"/>
          <w:b/>
        </w:rPr>
        <w:t>Dissent (Douglas):</w:t>
      </w:r>
      <w:r>
        <w:rPr>
          <w:rFonts w:ascii="Times New Roman" w:hAnsi="Times New Roman" w:cs="Times New Roman"/>
        </w:rPr>
        <w:t xml:space="preserve"> He thinks it violates due process to impose new rates without right to present oral testimony, cross-examine witnesses, and present oral argument. He </w:t>
      </w:r>
      <w:r>
        <w:rPr>
          <w:rFonts w:ascii="Times New Roman" w:hAnsi="Times New Roman" w:cs="Times New Roman"/>
          <w:u w:val="single"/>
        </w:rPr>
        <w:t>distinguishes Allegheny</w:t>
      </w:r>
      <w:r>
        <w:rPr>
          <w:rFonts w:ascii="Times New Roman" w:hAnsi="Times New Roman" w:cs="Times New Roman"/>
        </w:rPr>
        <w:t xml:space="preserve"> </w:t>
      </w:r>
      <w:r>
        <w:rPr>
          <w:rFonts w:ascii="Times New Roman" w:hAnsi="Times New Roman" w:cs="Times New Roman"/>
        </w:rPr>
        <w:lastRenderedPageBreak/>
        <w:t>by saying these rules involve the creation of a new financial liability.</w:t>
      </w:r>
    </w:p>
    <w:p w14:paraId="0D287B1E" w14:textId="465D16EF" w:rsidR="00354822" w:rsidRPr="00820AB6" w:rsidRDefault="00354822" w:rsidP="00820AB6">
      <w:pPr>
        <w:pStyle w:val="ListParagraph"/>
        <w:numPr>
          <w:ilvl w:val="4"/>
          <w:numId w:val="1"/>
        </w:numPr>
        <w:rPr>
          <w:rFonts w:ascii="Times New Roman" w:hAnsi="Times New Roman" w:cs="Times New Roman"/>
          <w:b/>
        </w:rPr>
      </w:pPr>
      <w:r>
        <w:rPr>
          <w:rFonts w:ascii="Times New Roman" w:hAnsi="Times New Roman" w:cs="Times New Roman"/>
          <w:b/>
        </w:rPr>
        <w:t>United States v. Allegheny-Ludlum Steel Corp.:</w:t>
      </w:r>
      <w:r>
        <w:rPr>
          <w:rFonts w:ascii="Times New Roman" w:hAnsi="Times New Roman" w:cs="Times New Roman"/>
        </w:rPr>
        <w:t xml:space="preserve"> In prior case, Court decided that the ICC “after hearing” language was not the equivalent of magic-word language that a rule had to be made “on the record after opportunity for an agency hearing” which would trigger formal rulemaking.</w:t>
      </w:r>
      <w:r w:rsidR="009B5557">
        <w:rPr>
          <w:rFonts w:ascii="Times New Roman" w:hAnsi="Times New Roman" w:cs="Times New Roman"/>
        </w:rPr>
        <w:t xml:space="preserve"> Although there was an amendment between cases, hearing requirement was not modified</w:t>
      </w:r>
    </w:p>
    <w:p w14:paraId="46FEE7F1" w14:textId="437389FD" w:rsidR="00C047F9" w:rsidRPr="00C047F9" w:rsidRDefault="00C047F9" w:rsidP="00C047F9">
      <w:pPr>
        <w:pStyle w:val="ListParagraph"/>
        <w:numPr>
          <w:ilvl w:val="3"/>
          <w:numId w:val="1"/>
        </w:numPr>
        <w:rPr>
          <w:rFonts w:ascii="Times New Roman" w:hAnsi="Times New Roman" w:cs="Times New Roman"/>
          <w:b/>
        </w:rPr>
      </w:pPr>
      <w:r w:rsidRPr="00BB2454">
        <w:rPr>
          <w:rFonts w:ascii="Times New Roman" w:hAnsi="Times New Roman" w:cs="Times New Roman"/>
          <w:b/>
        </w:rPr>
        <w:t>Londoner:</w:t>
      </w:r>
      <w:r>
        <w:rPr>
          <w:rFonts w:ascii="Times New Roman" w:hAnsi="Times New Roman" w:cs="Times New Roman"/>
        </w:rPr>
        <w:t xml:space="preserve"> City wanted to tax people abutting a road to build that road. Hearing was required because people were exceptionally affected</w:t>
      </w:r>
    </w:p>
    <w:p w14:paraId="3C14E34A" w14:textId="75471813" w:rsidR="00C047F9" w:rsidRPr="006946D7" w:rsidRDefault="00C047F9" w:rsidP="00C047F9">
      <w:pPr>
        <w:pStyle w:val="ListParagraph"/>
        <w:numPr>
          <w:ilvl w:val="3"/>
          <w:numId w:val="1"/>
        </w:numPr>
        <w:rPr>
          <w:rFonts w:ascii="Times New Roman" w:hAnsi="Times New Roman" w:cs="Times New Roman"/>
          <w:b/>
        </w:rPr>
      </w:pPr>
      <w:r w:rsidRPr="00BB2454">
        <w:rPr>
          <w:rFonts w:ascii="Times New Roman" w:hAnsi="Times New Roman" w:cs="Times New Roman"/>
          <w:b/>
        </w:rPr>
        <w:t>Bi-metallic:</w:t>
      </w:r>
      <w:r>
        <w:rPr>
          <w:rFonts w:ascii="Times New Roman" w:hAnsi="Times New Roman" w:cs="Times New Roman"/>
        </w:rPr>
        <w:t xml:space="preserve"> No hearing was required because it impacted all residents of Denver.</w:t>
      </w:r>
    </w:p>
    <w:p w14:paraId="49963579" w14:textId="67615461" w:rsidR="006946D7" w:rsidRPr="00E147ED" w:rsidRDefault="006946D7" w:rsidP="00C047F9">
      <w:pPr>
        <w:pStyle w:val="ListParagraph"/>
        <w:numPr>
          <w:ilvl w:val="3"/>
          <w:numId w:val="1"/>
        </w:numPr>
        <w:rPr>
          <w:rFonts w:ascii="Times New Roman" w:hAnsi="Times New Roman" w:cs="Times New Roman"/>
          <w:b/>
        </w:rPr>
      </w:pPr>
      <w:r>
        <w:rPr>
          <w:rFonts w:ascii="Times New Roman" w:hAnsi="Times New Roman" w:cs="Times New Roman"/>
          <w:b/>
        </w:rPr>
        <w:t>Attorney General’s manual:</w:t>
      </w:r>
      <w:r>
        <w:rPr>
          <w:rFonts w:ascii="Times New Roman" w:hAnsi="Times New Roman" w:cs="Times New Roman"/>
        </w:rPr>
        <w:t xml:space="preserve"> Says that ICC hearings need to be formal</w:t>
      </w:r>
      <w:r w:rsidR="00627283">
        <w:rPr>
          <w:rFonts w:ascii="Times New Roman" w:hAnsi="Times New Roman" w:cs="Times New Roman"/>
        </w:rPr>
        <w:t xml:space="preserve"> rulemakings</w:t>
      </w:r>
    </w:p>
    <w:p w14:paraId="0B3D65B2" w14:textId="0CAE533E" w:rsidR="00E147ED" w:rsidRDefault="00E147ED" w:rsidP="00C047F9">
      <w:pPr>
        <w:pStyle w:val="ListParagraph"/>
        <w:numPr>
          <w:ilvl w:val="3"/>
          <w:numId w:val="1"/>
        </w:numPr>
        <w:rPr>
          <w:rFonts w:ascii="Times New Roman" w:hAnsi="Times New Roman" w:cs="Times New Roman"/>
          <w:b/>
        </w:rPr>
      </w:pPr>
      <w:r>
        <w:rPr>
          <w:rFonts w:ascii="Times New Roman" w:hAnsi="Times New Roman" w:cs="Times New Roman"/>
          <w:b/>
        </w:rPr>
        <w:t>Reading APA broadly:</w:t>
      </w:r>
      <w:r>
        <w:rPr>
          <w:rFonts w:ascii="Times New Roman" w:hAnsi="Times New Roman" w:cs="Times New Roman"/>
        </w:rPr>
        <w:t xml:space="preserve"> In Jackson concurrence in Wong Yang Sung v. McGrath (1950, p.600), Jackson said that the APA is quasi-constitutional and effect should be given to remedial purpose</w:t>
      </w:r>
      <w:r w:rsidR="004611ED">
        <w:rPr>
          <w:rFonts w:ascii="Times New Roman" w:hAnsi="Times New Roman" w:cs="Times New Roman"/>
        </w:rPr>
        <w:t>s where the evils it was aimed at appear.</w:t>
      </w:r>
    </w:p>
    <w:p w14:paraId="124C8290"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Notice and Comment Rulemaking</w:t>
      </w:r>
    </w:p>
    <w:p w14:paraId="046A3486" w14:textId="00E23BA7" w:rsidR="00897537" w:rsidRDefault="00897537" w:rsidP="00897537">
      <w:pPr>
        <w:pStyle w:val="ListParagraph"/>
        <w:numPr>
          <w:ilvl w:val="2"/>
          <w:numId w:val="1"/>
        </w:numPr>
        <w:rPr>
          <w:rFonts w:ascii="Times New Roman" w:hAnsi="Times New Roman" w:cs="Times New Roman"/>
          <w:b/>
        </w:rPr>
      </w:pPr>
      <w:r>
        <w:rPr>
          <w:rFonts w:ascii="Times New Roman" w:hAnsi="Times New Roman" w:cs="Times New Roman"/>
          <w:b/>
        </w:rPr>
        <w:t>Why NCRM?</w:t>
      </w:r>
    </w:p>
    <w:p w14:paraId="796DB5BE" w14:textId="2A6E0BEF" w:rsidR="00897537" w:rsidRPr="00897537" w:rsidRDefault="00897537" w:rsidP="00897537">
      <w:pPr>
        <w:pStyle w:val="ListParagraph"/>
        <w:numPr>
          <w:ilvl w:val="3"/>
          <w:numId w:val="1"/>
        </w:numPr>
        <w:rPr>
          <w:rFonts w:ascii="Times New Roman" w:hAnsi="Times New Roman" w:cs="Times New Roman"/>
          <w:b/>
        </w:rPr>
      </w:pPr>
      <w:r w:rsidRPr="00B671C6">
        <w:rPr>
          <w:rFonts w:ascii="Times New Roman" w:hAnsi="Times New Roman" w:cs="Times New Roman"/>
          <w:b/>
        </w:rPr>
        <w:t>Fairness</w:t>
      </w:r>
      <w:r w:rsidR="00B671C6">
        <w:rPr>
          <w:rFonts w:ascii="Times New Roman" w:hAnsi="Times New Roman" w:cs="Times New Roman"/>
        </w:rPr>
        <w:t>: I</w:t>
      </w:r>
      <w:r>
        <w:rPr>
          <w:rFonts w:ascii="Times New Roman" w:hAnsi="Times New Roman" w:cs="Times New Roman"/>
        </w:rPr>
        <w:t>nforms regulated entities that something might be coming</w:t>
      </w:r>
    </w:p>
    <w:p w14:paraId="38F4EFA6" w14:textId="19BC20FF" w:rsidR="00897537" w:rsidRPr="00B671C6" w:rsidRDefault="00B671C6" w:rsidP="00897537">
      <w:pPr>
        <w:pStyle w:val="ListParagraph"/>
        <w:numPr>
          <w:ilvl w:val="3"/>
          <w:numId w:val="1"/>
        </w:numPr>
        <w:rPr>
          <w:rFonts w:ascii="Times New Roman" w:hAnsi="Times New Roman" w:cs="Times New Roman"/>
          <w:b/>
        </w:rPr>
      </w:pPr>
      <w:r w:rsidRPr="00B671C6">
        <w:rPr>
          <w:rFonts w:ascii="Times New Roman" w:hAnsi="Times New Roman" w:cs="Times New Roman"/>
          <w:b/>
        </w:rPr>
        <w:t>Educates the agency</w:t>
      </w:r>
      <w:r>
        <w:rPr>
          <w:rFonts w:ascii="Times New Roman" w:hAnsi="Times New Roman" w:cs="Times New Roman"/>
        </w:rPr>
        <w:t xml:space="preserve">: </w:t>
      </w:r>
      <w:r w:rsidR="00897537">
        <w:rPr>
          <w:rFonts w:ascii="Times New Roman" w:hAnsi="Times New Roman" w:cs="Times New Roman"/>
        </w:rPr>
        <w:t xml:space="preserve">Comment improves outcome, saves agency cost by </w:t>
      </w:r>
      <w:r>
        <w:rPr>
          <w:rFonts w:ascii="Times New Roman" w:hAnsi="Times New Roman" w:cs="Times New Roman"/>
        </w:rPr>
        <w:t>getting information from entiti</w:t>
      </w:r>
      <w:r w:rsidR="00897537">
        <w:rPr>
          <w:rFonts w:ascii="Times New Roman" w:hAnsi="Times New Roman" w:cs="Times New Roman"/>
        </w:rPr>
        <w:t>es</w:t>
      </w:r>
      <w:r>
        <w:rPr>
          <w:rFonts w:ascii="Times New Roman" w:hAnsi="Times New Roman" w:cs="Times New Roman"/>
        </w:rPr>
        <w:t>. Industry might come u with a better way of doing something, and propose new solution to the agency</w:t>
      </w:r>
    </w:p>
    <w:p w14:paraId="0456C07F" w14:textId="42C4FF8C" w:rsidR="00B671C6" w:rsidRDefault="00B671C6" w:rsidP="00897537">
      <w:pPr>
        <w:pStyle w:val="ListParagraph"/>
        <w:numPr>
          <w:ilvl w:val="3"/>
          <w:numId w:val="1"/>
        </w:numPr>
        <w:rPr>
          <w:rFonts w:ascii="Times New Roman" w:hAnsi="Times New Roman" w:cs="Times New Roman"/>
          <w:b/>
        </w:rPr>
      </w:pPr>
      <w:r>
        <w:rPr>
          <w:rFonts w:ascii="Times New Roman" w:hAnsi="Times New Roman" w:cs="Times New Roman"/>
          <w:b/>
        </w:rPr>
        <w:t xml:space="preserve">Buy-in: </w:t>
      </w:r>
      <w:r>
        <w:rPr>
          <w:rFonts w:ascii="Times New Roman" w:hAnsi="Times New Roman" w:cs="Times New Roman"/>
        </w:rPr>
        <w:t xml:space="preserve">Results from feeling of participation. It leads to appreciation of the trade-offs the agency has made. </w:t>
      </w:r>
    </w:p>
    <w:p w14:paraId="1C399280" w14:textId="18058836"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United States v. Nova Scotia</w:t>
      </w:r>
      <w:r w:rsidR="002857B6">
        <w:rPr>
          <w:rFonts w:ascii="Times New Roman" w:hAnsi="Times New Roman" w:cs="Times New Roman"/>
          <w:b/>
        </w:rPr>
        <w:t xml:space="preserve"> (2</w:t>
      </w:r>
      <w:r w:rsidR="002857B6" w:rsidRPr="002857B6">
        <w:rPr>
          <w:rFonts w:ascii="Times New Roman" w:hAnsi="Times New Roman" w:cs="Times New Roman"/>
          <w:b/>
          <w:vertAlign w:val="superscript"/>
        </w:rPr>
        <w:t>nd</w:t>
      </w:r>
      <w:r w:rsidR="002857B6">
        <w:rPr>
          <w:rFonts w:ascii="Times New Roman" w:hAnsi="Times New Roman" w:cs="Times New Roman"/>
          <w:b/>
        </w:rPr>
        <w:t xml:space="preserve"> Cir., 1977, p.605)</w:t>
      </w:r>
    </w:p>
    <w:p w14:paraId="02D650A8" w14:textId="3904AD96" w:rsidR="0018238B" w:rsidRDefault="0018238B" w:rsidP="00C213F9">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Courts can impose requirements beyond the basic requirements of the APA.</w:t>
      </w:r>
    </w:p>
    <w:p w14:paraId="69FBA72E" w14:textId="57F03684" w:rsidR="00C213F9" w:rsidRPr="0068599F" w:rsidRDefault="00C213F9" w:rsidP="00C213F9">
      <w:pPr>
        <w:pStyle w:val="ListParagraph"/>
        <w:numPr>
          <w:ilvl w:val="3"/>
          <w:numId w:val="1"/>
        </w:numPr>
        <w:rPr>
          <w:rFonts w:ascii="Times New Roman" w:hAnsi="Times New Roman" w:cs="Times New Roman"/>
          <w:b/>
        </w:rPr>
      </w:pPr>
      <w:r>
        <w:rPr>
          <w:rFonts w:ascii="Times New Roman" w:hAnsi="Times New Roman" w:cs="Times New Roman"/>
          <w:b/>
        </w:rPr>
        <w:t>Facts:</w:t>
      </w:r>
      <w:r w:rsidR="00651904">
        <w:rPr>
          <w:rFonts w:ascii="Times New Roman" w:hAnsi="Times New Roman" w:cs="Times New Roman"/>
        </w:rPr>
        <w:t xml:space="preserve"> Regulations require fish to reach 180 degrees for 30 mins at certain salinity level. This ruins the whitefish. FDA issued a proposal for control of botulism, and whitefish maker submitted comments stating that it would make smoked whitefish production impossible.</w:t>
      </w:r>
      <w:r w:rsidR="00273F15">
        <w:rPr>
          <w:rFonts w:ascii="Times New Roman" w:hAnsi="Times New Roman" w:cs="Times New Roman"/>
        </w:rPr>
        <w:t xml:space="preserve"> The commissioner issued final regulations which included improvements based on some comments, but the whitefish comment was ignored without explanation.</w:t>
      </w:r>
    </w:p>
    <w:p w14:paraId="7306A0F3" w14:textId="77777777" w:rsidR="004975A1" w:rsidRPr="004975A1" w:rsidRDefault="0068599F" w:rsidP="0068599F">
      <w:pPr>
        <w:pStyle w:val="ListParagraph"/>
        <w:numPr>
          <w:ilvl w:val="4"/>
          <w:numId w:val="1"/>
        </w:numPr>
        <w:rPr>
          <w:rFonts w:ascii="Times New Roman" w:hAnsi="Times New Roman" w:cs="Times New Roman"/>
          <w:b/>
        </w:rPr>
      </w:pPr>
      <w:r>
        <w:rPr>
          <w:rFonts w:ascii="Times New Roman" w:hAnsi="Times New Roman" w:cs="Times New Roman"/>
          <w:b/>
        </w:rPr>
        <w:t>APA:</w:t>
      </w:r>
      <w:r>
        <w:rPr>
          <w:rFonts w:ascii="Times New Roman" w:hAnsi="Times New Roman" w:cs="Times New Roman"/>
        </w:rPr>
        <w:t xml:space="preserve"> At the </w:t>
      </w:r>
      <w:r w:rsidRPr="004975A1">
        <w:rPr>
          <w:rFonts w:ascii="Times New Roman" w:hAnsi="Times New Roman" w:cs="Times New Roman"/>
          <w:u w:val="single"/>
        </w:rPr>
        <w:t>beginning</w:t>
      </w:r>
      <w:r>
        <w:rPr>
          <w:rFonts w:ascii="Times New Roman" w:hAnsi="Times New Roman" w:cs="Times New Roman"/>
        </w:rPr>
        <w:t xml:space="preserve"> of the process, </w:t>
      </w:r>
      <w:r>
        <w:rPr>
          <w:rFonts w:ascii="Times New Roman" w:hAnsi="Times New Roman" w:cs="Times New Roman"/>
          <w:u w:val="single"/>
        </w:rPr>
        <w:t>APA 553</w:t>
      </w:r>
      <w:r>
        <w:rPr>
          <w:rFonts w:ascii="Times New Roman" w:hAnsi="Times New Roman" w:cs="Times New Roman"/>
        </w:rPr>
        <w:t xml:space="preserve"> requires that the agency provide advance notice of “either the terms or substance of the proposed rule or a description of the subjects and issues involved.”</w:t>
      </w:r>
      <w:r w:rsidR="004975A1">
        <w:rPr>
          <w:rFonts w:ascii="Times New Roman" w:hAnsi="Times New Roman" w:cs="Times New Roman"/>
        </w:rPr>
        <w:t xml:space="preserve"> </w:t>
      </w:r>
    </w:p>
    <w:p w14:paraId="7F79E372" w14:textId="6AF87815" w:rsidR="000D55BD" w:rsidRPr="0015502B" w:rsidRDefault="004975A1" w:rsidP="0015502B">
      <w:pPr>
        <w:pStyle w:val="ListParagraph"/>
        <w:numPr>
          <w:ilvl w:val="4"/>
          <w:numId w:val="1"/>
        </w:numPr>
        <w:rPr>
          <w:rFonts w:ascii="Times New Roman" w:hAnsi="Times New Roman" w:cs="Times New Roman"/>
          <w:b/>
        </w:rPr>
      </w:pPr>
      <w:r>
        <w:rPr>
          <w:rFonts w:ascii="Times New Roman" w:hAnsi="Times New Roman" w:cs="Times New Roman"/>
        </w:rPr>
        <w:t xml:space="preserve">At the </w:t>
      </w:r>
      <w:r w:rsidRPr="004975A1">
        <w:rPr>
          <w:rFonts w:ascii="Times New Roman" w:hAnsi="Times New Roman" w:cs="Times New Roman"/>
          <w:u w:val="single"/>
        </w:rPr>
        <w:t>end</w:t>
      </w:r>
      <w:r>
        <w:rPr>
          <w:rFonts w:ascii="Times New Roman" w:hAnsi="Times New Roman" w:cs="Times New Roman"/>
        </w:rPr>
        <w:t>, they’re required to provide a “concise general statement of the rule’s basis and purpose” if they choose to promulgate a rule</w:t>
      </w:r>
    </w:p>
    <w:p w14:paraId="5923B404" w14:textId="5D0880A2" w:rsidR="0015502B" w:rsidRPr="00F63219" w:rsidRDefault="0015502B" w:rsidP="0015502B">
      <w:pPr>
        <w:pStyle w:val="ListParagraph"/>
        <w:numPr>
          <w:ilvl w:val="3"/>
          <w:numId w:val="1"/>
        </w:numPr>
        <w:rPr>
          <w:rFonts w:ascii="Times New Roman" w:hAnsi="Times New Roman" w:cs="Times New Roman"/>
          <w:b/>
        </w:rPr>
      </w:pPr>
      <w:r>
        <w:rPr>
          <w:rFonts w:ascii="Times New Roman" w:hAnsi="Times New Roman" w:cs="Times New Roman"/>
          <w:b/>
        </w:rPr>
        <w:lastRenderedPageBreak/>
        <w:t>Issue:</w:t>
      </w:r>
      <w:r>
        <w:rPr>
          <w:rFonts w:ascii="Times New Roman" w:hAnsi="Times New Roman" w:cs="Times New Roman"/>
        </w:rPr>
        <w:t xml:space="preserve"> Was the process of notice and comment properly conducted? Is the basis and purpose statement adequate in addressing concerns and explaining agency’s position.</w:t>
      </w:r>
    </w:p>
    <w:p w14:paraId="1B2F7B30" w14:textId="489B122A" w:rsidR="00F63219" w:rsidRPr="00F63219" w:rsidRDefault="00F63219" w:rsidP="0015502B">
      <w:pPr>
        <w:pStyle w:val="ListParagraph"/>
        <w:numPr>
          <w:ilvl w:val="3"/>
          <w:numId w:val="1"/>
        </w:numPr>
        <w:rPr>
          <w:rFonts w:ascii="Times New Roman" w:hAnsi="Times New Roman" w:cs="Times New Roman"/>
          <w:b/>
        </w:rPr>
      </w:pPr>
      <w:r>
        <w:rPr>
          <w:rFonts w:ascii="Times New Roman" w:hAnsi="Times New Roman" w:cs="Times New Roman"/>
          <w:b/>
        </w:rPr>
        <w:t>Holding (Gurfein):</w:t>
      </w:r>
      <w:r>
        <w:rPr>
          <w:rFonts w:ascii="Times New Roman" w:hAnsi="Times New Roman" w:cs="Times New Roman"/>
        </w:rPr>
        <w:t xml:space="preserve"> Regulation voided as applied to smoked whitefish.</w:t>
      </w:r>
    </w:p>
    <w:p w14:paraId="57829BAD" w14:textId="2A238B0E" w:rsidR="00F63219" w:rsidRPr="00F63219" w:rsidRDefault="00F63219" w:rsidP="00F63219">
      <w:pPr>
        <w:pStyle w:val="ListParagraph"/>
        <w:numPr>
          <w:ilvl w:val="4"/>
          <w:numId w:val="1"/>
        </w:numPr>
        <w:rPr>
          <w:rFonts w:ascii="Times New Roman" w:hAnsi="Times New Roman" w:cs="Times New Roman"/>
          <w:b/>
        </w:rPr>
      </w:pPr>
      <w:r>
        <w:rPr>
          <w:rFonts w:ascii="Times New Roman" w:hAnsi="Times New Roman" w:cs="Times New Roman"/>
        </w:rPr>
        <w:t xml:space="preserve">The agency didn’t meet its burden </w:t>
      </w:r>
      <w:r w:rsidR="002A3EAD">
        <w:rPr>
          <w:rFonts w:ascii="Times New Roman" w:hAnsi="Times New Roman" w:cs="Times New Roman"/>
        </w:rPr>
        <w:t xml:space="preserve">(in notice) </w:t>
      </w:r>
      <w:r>
        <w:rPr>
          <w:rFonts w:ascii="Times New Roman" w:hAnsi="Times New Roman" w:cs="Times New Roman"/>
        </w:rPr>
        <w:t>of making available the information it used to determine temperature and salinity levels</w:t>
      </w:r>
    </w:p>
    <w:p w14:paraId="232356AE" w14:textId="2F1B8848" w:rsidR="00F63219" w:rsidRPr="0018238B" w:rsidRDefault="00F63219" w:rsidP="00F63219">
      <w:pPr>
        <w:pStyle w:val="ListParagraph"/>
        <w:numPr>
          <w:ilvl w:val="4"/>
          <w:numId w:val="1"/>
        </w:numPr>
        <w:rPr>
          <w:rFonts w:ascii="Times New Roman" w:hAnsi="Times New Roman" w:cs="Times New Roman"/>
          <w:b/>
        </w:rPr>
      </w:pPr>
      <w:r>
        <w:rPr>
          <w:rFonts w:ascii="Times New Roman" w:hAnsi="Times New Roman" w:cs="Times New Roman"/>
        </w:rPr>
        <w:t xml:space="preserve">There is a </w:t>
      </w:r>
      <w:r w:rsidRPr="00F63219">
        <w:rPr>
          <w:rFonts w:ascii="Times New Roman" w:hAnsi="Times New Roman" w:cs="Times New Roman"/>
          <w:u w:val="single"/>
        </w:rPr>
        <w:t>clear error</w:t>
      </w:r>
      <w:r>
        <w:rPr>
          <w:rFonts w:ascii="Times New Roman" w:hAnsi="Times New Roman" w:cs="Times New Roman"/>
        </w:rPr>
        <w:t xml:space="preserve"> standard under which the reviewing court will consider whether the agency has taken account of all “relevant factors and whether there has been a clear error of judgment”</w:t>
      </w:r>
    </w:p>
    <w:p w14:paraId="54424FC2" w14:textId="250C2251" w:rsidR="0018238B" w:rsidRPr="0018238B" w:rsidRDefault="0018238B" w:rsidP="00F63219">
      <w:pPr>
        <w:pStyle w:val="ListParagraph"/>
        <w:numPr>
          <w:ilvl w:val="4"/>
          <w:numId w:val="1"/>
        </w:numPr>
        <w:rPr>
          <w:rFonts w:ascii="Times New Roman" w:hAnsi="Times New Roman" w:cs="Times New Roman"/>
          <w:b/>
        </w:rPr>
      </w:pPr>
      <w:r>
        <w:rPr>
          <w:rFonts w:ascii="Times New Roman" w:hAnsi="Times New Roman" w:cs="Times New Roman"/>
        </w:rPr>
        <w:t xml:space="preserve">Concise </w:t>
      </w:r>
      <w:r w:rsidR="00C1163C">
        <w:rPr>
          <w:rFonts w:ascii="Times New Roman" w:hAnsi="Times New Roman" w:cs="Times New Roman"/>
          <w:u w:val="single"/>
        </w:rPr>
        <w:t>reason and basis</w:t>
      </w:r>
      <w:r>
        <w:rPr>
          <w:rFonts w:ascii="Times New Roman" w:hAnsi="Times New Roman" w:cs="Times New Roman"/>
          <w:u w:val="single"/>
        </w:rPr>
        <w:t xml:space="preserve"> statement</w:t>
      </w:r>
      <w:r>
        <w:rPr>
          <w:rFonts w:ascii="Times New Roman" w:hAnsi="Times New Roman" w:cs="Times New Roman"/>
        </w:rPr>
        <w:t xml:space="preserve"> should “enable us to see what major issues of policy were ventilated by the informal proceedings and why the agency reacted to them as it did.” This standard was not met.</w:t>
      </w:r>
    </w:p>
    <w:p w14:paraId="73A35B10" w14:textId="202E772C" w:rsidR="0018238B" w:rsidRPr="00DC25F7" w:rsidRDefault="0018238B" w:rsidP="0018238B">
      <w:pPr>
        <w:pStyle w:val="ListParagraph"/>
        <w:numPr>
          <w:ilvl w:val="5"/>
          <w:numId w:val="1"/>
        </w:numPr>
        <w:rPr>
          <w:rFonts w:ascii="Times New Roman" w:hAnsi="Times New Roman" w:cs="Times New Roman"/>
          <w:b/>
        </w:rPr>
      </w:pPr>
      <w:r>
        <w:rPr>
          <w:rFonts w:ascii="Times New Roman" w:hAnsi="Times New Roman" w:cs="Times New Roman"/>
        </w:rPr>
        <w:t>In particular, comment that the regulation would destroy the commercial product was not adequately addressed.</w:t>
      </w:r>
      <w:r w:rsidR="00605B91">
        <w:rPr>
          <w:rFonts w:ascii="Times New Roman" w:hAnsi="Times New Roman" w:cs="Times New Roman"/>
        </w:rPr>
        <w:t xml:space="preserve"> He did say that fish-specific regulations had not been demonstrated.</w:t>
      </w:r>
    </w:p>
    <w:p w14:paraId="34ECF721" w14:textId="332AAD39" w:rsidR="003467AD" w:rsidRPr="009E2A00" w:rsidRDefault="003467AD" w:rsidP="003467AD">
      <w:pPr>
        <w:pStyle w:val="ListParagraph"/>
        <w:numPr>
          <w:ilvl w:val="4"/>
          <w:numId w:val="1"/>
        </w:numPr>
        <w:rPr>
          <w:rFonts w:ascii="Times New Roman" w:hAnsi="Times New Roman" w:cs="Times New Roman"/>
          <w:b/>
        </w:rPr>
      </w:pPr>
      <w:r>
        <w:rPr>
          <w:rFonts w:ascii="Times New Roman" w:hAnsi="Times New Roman" w:cs="Times New Roman"/>
        </w:rPr>
        <w:t xml:space="preserve">US had argued that notice only required legal reasoning through expressio unius, since </w:t>
      </w:r>
      <w:r w:rsidR="00B62331">
        <w:rPr>
          <w:rFonts w:ascii="Times New Roman" w:hAnsi="Times New Roman" w:cs="Times New Roman"/>
        </w:rPr>
        <w:t>legal reasoning was explicitly required but not factual.</w:t>
      </w:r>
      <w:r w:rsidR="001E3963">
        <w:rPr>
          <w:rFonts w:ascii="Times New Roman" w:hAnsi="Times New Roman" w:cs="Times New Roman"/>
        </w:rPr>
        <w:t xml:space="preserve"> Court doesn’t buy this, because it looks at the requirements of the comment period which clearly require the factual information to be commented on.</w:t>
      </w:r>
    </w:p>
    <w:p w14:paraId="76822195" w14:textId="7646B4BF" w:rsidR="009E2A00" w:rsidRPr="00714299" w:rsidRDefault="009E2A00" w:rsidP="009E2A00">
      <w:pPr>
        <w:pStyle w:val="ListParagraph"/>
        <w:numPr>
          <w:ilvl w:val="3"/>
          <w:numId w:val="1"/>
        </w:numPr>
        <w:rPr>
          <w:rFonts w:ascii="Times New Roman" w:hAnsi="Times New Roman" w:cs="Times New Roman"/>
          <w:b/>
        </w:rPr>
      </w:pPr>
      <w:r w:rsidRPr="009E2A00">
        <w:rPr>
          <w:rFonts w:ascii="Times New Roman" w:hAnsi="Times New Roman" w:cs="Times New Roman"/>
          <w:b/>
        </w:rPr>
        <w:t>Portland Cement v. Ruckelshaus</w:t>
      </w:r>
      <w:r>
        <w:rPr>
          <w:rFonts w:ascii="Times New Roman" w:hAnsi="Times New Roman" w:cs="Times New Roman"/>
          <w:b/>
        </w:rPr>
        <w:t xml:space="preserve"> (DC Cir., 1973, p.611)</w:t>
      </w:r>
      <w:r w:rsidR="00D902C3">
        <w:rPr>
          <w:rFonts w:ascii="Times New Roman" w:hAnsi="Times New Roman" w:cs="Times New Roman"/>
          <w:b/>
        </w:rPr>
        <w:t>:</w:t>
      </w:r>
      <w:r w:rsidR="00D902C3">
        <w:rPr>
          <w:rFonts w:ascii="Times New Roman" w:hAnsi="Times New Roman" w:cs="Times New Roman"/>
        </w:rPr>
        <w:t xml:space="preserve"> “It is not consonant with the purpose of a rulemaking proceeding to promulgate rules on the basis of inadequate data, or on that [in] critical degree, is known only to the agency.”</w:t>
      </w:r>
      <w:r w:rsidR="00AA335F">
        <w:rPr>
          <w:rFonts w:ascii="Times New Roman" w:hAnsi="Times New Roman" w:cs="Times New Roman"/>
        </w:rPr>
        <w:t xml:space="preserve"> Need to make data public</w:t>
      </w:r>
      <w:r w:rsidR="00FC16D8">
        <w:rPr>
          <w:rFonts w:ascii="Times New Roman" w:hAnsi="Times New Roman" w:cs="Times New Roman"/>
        </w:rPr>
        <w:t xml:space="preserve"> if you’re relying on it.</w:t>
      </w:r>
    </w:p>
    <w:p w14:paraId="122F94BF" w14:textId="77777777" w:rsidR="00714299" w:rsidRPr="004C10E2" w:rsidRDefault="00714299" w:rsidP="00714299">
      <w:pPr>
        <w:pStyle w:val="ListParagraph"/>
        <w:numPr>
          <w:ilvl w:val="3"/>
          <w:numId w:val="1"/>
        </w:numPr>
        <w:rPr>
          <w:rFonts w:ascii="Times New Roman" w:hAnsi="Times New Roman" w:cs="Times New Roman"/>
          <w:b/>
        </w:rPr>
      </w:pPr>
      <w:r>
        <w:rPr>
          <w:rFonts w:ascii="Times New Roman" w:hAnsi="Times New Roman" w:cs="Times New Roman"/>
          <w:b/>
        </w:rPr>
        <w:t>Basis and Purpose statement:</w:t>
      </w:r>
      <w:r>
        <w:rPr>
          <w:rFonts w:ascii="Times New Roman" w:hAnsi="Times New Roman" w:cs="Times New Roman"/>
        </w:rPr>
        <w:t xml:space="preserve"> </w:t>
      </w:r>
    </w:p>
    <w:p w14:paraId="466A2ED7" w14:textId="77777777" w:rsidR="00714299" w:rsidRPr="007B3129" w:rsidRDefault="00714299" w:rsidP="00714299">
      <w:pPr>
        <w:pStyle w:val="ListParagraph"/>
        <w:numPr>
          <w:ilvl w:val="4"/>
          <w:numId w:val="1"/>
        </w:numPr>
        <w:rPr>
          <w:rFonts w:ascii="Times New Roman" w:hAnsi="Times New Roman" w:cs="Times New Roman"/>
          <w:b/>
        </w:rPr>
      </w:pPr>
      <w:r>
        <w:rPr>
          <w:rFonts w:ascii="Times New Roman" w:hAnsi="Times New Roman" w:cs="Times New Roman"/>
        </w:rPr>
        <w:t xml:space="preserve">What needs to be in it? McGowan in </w:t>
      </w:r>
      <w:r>
        <w:rPr>
          <w:rFonts w:ascii="Times New Roman" w:hAnsi="Times New Roman" w:cs="Times New Roman"/>
          <w:u w:val="single"/>
        </w:rPr>
        <w:t>Automotive Parts</w:t>
      </w:r>
      <w:r>
        <w:rPr>
          <w:rFonts w:ascii="Times New Roman" w:hAnsi="Times New Roman" w:cs="Times New Roman"/>
        </w:rPr>
        <w:t xml:space="preserve"> said “concise general statement of basis and purpose mandated by Section 4 will enable us to see what major issues of policy were ventilated by the informal proceedings and why the agency reacted to them as it did.”</w:t>
      </w:r>
    </w:p>
    <w:p w14:paraId="7293C492" w14:textId="77777777" w:rsidR="00714299" w:rsidRPr="00203D80" w:rsidRDefault="00714299" w:rsidP="00714299">
      <w:pPr>
        <w:pStyle w:val="ListParagraph"/>
        <w:numPr>
          <w:ilvl w:val="4"/>
          <w:numId w:val="1"/>
        </w:numPr>
        <w:rPr>
          <w:rFonts w:ascii="Times New Roman" w:hAnsi="Times New Roman" w:cs="Times New Roman"/>
          <w:b/>
        </w:rPr>
      </w:pPr>
      <w:r>
        <w:rPr>
          <w:rFonts w:ascii="Times New Roman" w:hAnsi="Times New Roman" w:cs="Times New Roman"/>
        </w:rPr>
        <w:t>How thorough does the response need to be? Here, there was a terse and general response (that species-specific levels weren’t demonstrated). No general rule here.</w:t>
      </w:r>
    </w:p>
    <w:p w14:paraId="29E90668" w14:textId="77777777" w:rsidR="00714299" w:rsidRDefault="00714299" w:rsidP="00714299">
      <w:pPr>
        <w:pStyle w:val="ListParagraph"/>
        <w:numPr>
          <w:ilvl w:val="3"/>
          <w:numId w:val="1"/>
        </w:numPr>
        <w:rPr>
          <w:rFonts w:ascii="Times New Roman" w:hAnsi="Times New Roman" w:cs="Times New Roman"/>
          <w:b/>
        </w:rPr>
      </w:pPr>
      <w:r>
        <w:rPr>
          <w:rFonts w:ascii="Times New Roman" w:hAnsi="Times New Roman" w:cs="Times New Roman"/>
          <w:b/>
        </w:rPr>
        <w:t>Evolution of Basis and Purpose requirements</w:t>
      </w:r>
    </w:p>
    <w:p w14:paraId="6BA796E0" w14:textId="77777777" w:rsidR="00714299" w:rsidRPr="009E3A35" w:rsidRDefault="00714299" w:rsidP="00714299">
      <w:pPr>
        <w:pStyle w:val="ListParagraph"/>
        <w:numPr>
          <w:ilvl w:val="4"/>
          <w:numId w:val="1"/>
        </w:numPr>
        <w:rPr>
          <w:rFonts w:ascii="Times New Roman" w:hAnsi="Times New Roman" w:cs="Times New Roman"/>
          <w:b/>
        </w:rPr>
      </w:pPr>
      <w:r>
        <w:rPr>
          <w:rFonts w:ascii="Times New Roman" w:hAnsi="Times New Roman" w:cs="Times New Roman"/>
        </w:rPr>
        <w:t>The APA only requires that agency provide a concise and general statement with the rule.</w:t>
      </w:r>
    </w:p>
    <w:p w14:paraId="1753FA13" w14:textId="77777777" w:rsidR="00714299" w:rsidRPr="00A96A22" w:rsidRDefault="00714299" w:rsidP="00714299">
      <w:pPr>
        <w:pStyle w:val="ListParagraph"/>
        <w:numPr>
          <w:ilvl w:val="4"/>
          <w:numId w:val="1"/>
        </w:numPr>
        <w:rPr>
          <w:rFonts w:ascii="Times New Roman" w:hAnsi="Times New Roman" w:cs="Times New Roman"/>
          <w:b/>
        </w:rPr>
      </w:pPr>
      <w:r>
        <w:rPr>
          <w:rFonts w:ascii="Times New Roman" w:hAnsi="Times New Roman" w:cs="Times New Roman"/>
        </w:rPr>
        <w:t>Courts have expanded this by making a connection between the procedural requirements for informal rulemaking in 553 and the APA’s general judicial review provision in 706(2)(a).</w:t>
      </w:r>
    </w:p>
    <w:p w14:paraId="0BAD778F" w14:textId="77777777" w:rsidR="00714299" w:rsidRPr="00F9456F" w:rsidRDefault="00714299" w:rsidP="00714299">
      <w:pPr>
        <w:pStyle w:val="ListParagraph"/>
        <w:numPr>
          <w:ilvl w:val="4"/>
          <w:numId w:val="1"/>
        </w:numPr>
        <w:rPr>
          <w:rFonts w:ascii="Times New Roman" w:hAnsi="Times New Roman" w:cs="Times New Roman"/>
          <w:b/>
        </w:rPr>
      </w:pPr>
      <w:r>
        <w:rPr>
          <w:rFonts w:ascii="Times New Roman" w:hAnsi="Times New Roman" w:cs="Times New Roman"/>
        </w:rPr>
        <w:t>Since Court’s need to review an agency’s decision according to arbitrary and capricious standard, it needs a sense of how the decision was reached; thus the APA requires this level of detail.</w:t>
      </w:r>
    </w:p>
    <w:p w14:paraId="16E60A8E" w14:textId="7BF9AB98" w:rsidR="00714299" w:rsidRPr="00714299" w:rsidRDefault="00714299" w:rsidP="00714299">
      <w:pPr>
        <w:pStyle w:val="ListParagraph"/>
        <w:numPr>
          <w:ilvl w:val="4"/>
          <w:numId w:val="1"/>
        </w:numPr>
        <w:rPr>
          <w:rFonts w:ascii="Times New Roman" w:hAnsi="Times New Roman" w:cs="Times New Roman"/>
          <w:b/>
        </w:rPr>
      </w:pPr>
      <w:r>
        <w:rPr>
          <w:rFonts w:ascii="Times New Roman" w:hAnsi="Times New Roman" w:cs="Times New Roman"/>
        </w:rPr>
        <w:lastRenderedPageBreak/>
        <w:t>Alternative reading: This might just meant that Courts have misinterpreted their obligations under 706; maybe it’s a lot more basic and 553 doesn’t need to be expanded.</w:t>
      </w:r>
    </w:p>
    <w:p w14:paraId="381977A8" w14:textId="77777777" w:rsidR="009A0BA0" w:rsidRDefault="00075074" w:rsidP="00075074">
      <w:pPr>
        <w:pStyle w:val="ListParagraph"/>
        <w:numPr>
          <w:ilvl w:val="2"/>
          <w:numId w:val="1"/>
        </w:numPr>
        <w:rPr>
          <w:rFonts w:ascii="Times New Roman" w:hAnsi="Times New Roman" w:cs="Times New Roman"/>
          <w:b/>
        </w:rPr>
      </w:pPr>
      <w:r>
        <w:rPr>
          <w:rFonts w:ascii="Times New Roman" w:hAnsi="Times New Roman" w:cs="Times New Roman"/>
          <w:b/>
        </w:rPr>
        <w:t>Supplemental notice</w:t>
      </w:r>
    </w:p>
    <w:p w14:paraId="3BB3BC9A" w14:textId="77777777" w:rsidR="009A0BA0" w:rsidRDefault="009A0BA0" w:rsidP="009A0BA0">
      <w:pPr>
        <w:pStyle w:val="ListParagraph"/>
        <w:numPr>
          <w:ilvl w:val="3"/>
          <w:numId w:val="1"/>
        </w:numPr>
        <w:rPr>
          <w:rFonts w:ascii="Times New Roman" w:hAnsi="Times New Roman" w:cs="Times New Roman"/>
          <w:b/>
        </w:rPr>
      </w:pPr>
      <w:r>
        <w:rPr>
          <w:rFonts w:ascii="Times New Roman" w:hAnsi="Times New Roman" w:cs="Times New Roman"/>
          <w:b/>
        </w:rPr>
        <w:t>Data or Studies generated during or after comment period</w:t>
      </w:r>
    </w:p>
    <w:p w14:paraId="22452636" w14:textId="77777777" w:rsidR="009A0BA0" w:rsidRPr="009A0BA0" w:rsidRDefault="009A0BA0" w:rsidP="009A0BA0">
      <w:pPr>
        <w:pStyle w:val="ListParagraph"/>
        <w:numPr>
          <w:ilvl w:val="4"/>
          <w:numId w:val="1"/>
        </w:numPr>
        <w:rPr>
          <w:rFonts w:ascii="Times New Roman" w:hAnsi="Times New Roman" w:cs="Times New Roman"/>
          <w:b/>
        </w:rPr>
      </w:pPr>
      <w:r>
        <w:rPr>
          <w:rFonts w:ascii="Times New Roman" w:hAnsi="Times New Roman" w:cs="Times New Roman"/>
        </w:rPr>
        <w:t>No consensus on this; SC has not addressed the issue and courts of appeal are split.</w:t>
      </w:r>
    </w:p>
    <w:p w14:paraId="51CD0ADB" w14:textId="77777777" w:rsidR="00947164" w:rsidRPr="00947164" w:rsidRDefault="009A0BA0" w:rsidP="009A0BA0">
      <w:pPr>
        <w:pStyle w:val="ListParagraph"/>
        <w:numPr>
          <w:ilvl w:val="4"/>
          <w:numId w:val="1"/>
        </w:numPr>
        <w:rPr>
          <w:rFonts w:ascii="Times New Roman" w:hAnsi="Times New Roman" w:cs="Times New Roman"/>
          <w:b/>
        </w:rPr>
      </w:pPr>
      <w:r>
        <w:rPr>
          <w:rFonts w:ascii="Times New Roman" w:hAnsi="Times New Roman" w:cs="Times New Roman"/>
        </w:rPr>
        <w:t>Old Scalia (DC Cir) court opinion says that there’s no obligation to provide an opportunity to comment if the studies “did not p</w:t>
      </w:r>
      <w:r w:rsidR="00634B50">
        <w:rPr>
          <w:rFonts w:ascii="Times New Roman" w:hAnsi="Times New Roman" w:cs="Times New Roman"/>
        </w:rPr>
        <w:t>rovide entirely new information” but merely “expanded on and confirmed” the conclusions of earlier studies.</w:t>
      </w:r>
    </w:p>
    <w:p w14:paraId="43BFEE5E" w14:textId="77777777" w:rsidR="00C22ED4" w:rsidRPr="00C22ED4" w:rsidRDefault="00947164" w:rsidP="009A0BA0">
      <w:pPr>
        <w:pStyle w:val="ListParagraph"/>
        <w:numPr>
          <w:ilvl w:val="4"/>
          <w:numId w:val="1"/>
        </w:numPr>
        <w:rPr>
          <w:rFonts w:ascii="Times New Roman" w:hAnsi="Times New Roman" w:cs="Times New Roman"/>
          <w:b/>
        </w:rPr>
      </w:pPr>
      <w:r>
        <w:rPr>
          <w:rFonts w:ascii="Times New Roman" w:hAnsi="Times New Roman" w:cs="Times New Roman"/>
        </w:rPr>
        <w:t>Several other opinions have held that agency may generate additional data using disclosed methodology even if results aren’t made public until after close of comment period.</w:t>
      </w:r>
    </w:p>
    <w:p w14:paraId="32DAB35D" w14:textId="191649A3" w:rsidR="00075074" w:rsidRPr="007C68CC" w:rsidRDefault="00C22ED4" w:rsidP="009A0BA0">
      <w:pPr>
        <w:pStyle w:val="ListParagraph"/>
        <w:numPr>
          <w:ilvl w:val="4"/>
          <w:numId w:val="1"/>
        </w:numPr>
        <w:rPr>
          <w:rFonts w:ascii="Times New Roman" w:hAnsi="Times New Roman" w:cs="Times New Roman"/>
          <w:b/>
        </w:rPr>
      </w:pPr>
      <w:r>
        <w:rPr>
          <w:rFonts w:ascii="Times New Roman" w:hAnsi="Times New Roman" w:cs="Times New Roman"/>
          <w:b/>
        </w:rPr>
        <w:t>Rybachek v. EPA (p.619):</w:t>
      </w:r>
      <w:r>
        <w:rPr>
          <w:rFonts w:ascii="Times New Roman" w:hAnsi="Times New Roman" w:cs="Times New Roman"/>
        </w:rPr>
        <w:t xml:space="preserve"> </w:t>
      </w:r>
      <w:r w:rsidR="00BA3E11">
        <w:rPr>
          <w:rFonts w:ascii="Times New Roman" w:hAnsi="Times New Roman" w:cs="Times New Roman"/>
        </w:rPr>
        <w:t>EPA proposed certain regulations under the Clean Water Act that affected Alaskan mining operations.</w:t>
      </w:r>
      <w:r w:rsidR="00FE41A2">
        <w:rPr>
          <w:rFonts w:ascii="Times New Roman" w:hAnsi="Times New Roman" w:cs="Times New Roman"/>
        </w:rPr>
        <w:t xml:space="preserve"> EPA relied on the comments, which presented new info, but didn’t provide opportunity to comment on those.</w:t>
      </w:r>
      <w:r w:rsidR="007C68CC">
        <w:rPr>
          <w:rFonts w:ascii="Times New Roman" w:hAnsi="Times New Roman" w:cs="Times New Roman"/>
        </w:rPr>
        <w:t xml:space="preserve"> 9</w:t>
      </w:r>
      <w:r w:rsidR="007C68CC" w:rsidRPr="007C68CC">
        <w:rPr>
          <w:rFonts w:ascii="Times New Roman" w:hAnsi="Times New Roman" w:cs="Times New Roman"/>
          <w:vertAlign w:val="superscript"/>
        </w:rPr>
        <w:t>th</w:t>
      </w:r>
      <w:r w:rsidR="007C68CC">
        <w:rPr>
          <w:rFonts w:ascii="Times New Roman" w:hAnsi="Times New Roman" w:cs="Times New Roman"/>
        </w:rPr>
        <w:t xml:space="preserve"> Cir. said it was fine because you can’t get into never-ending circle.</w:t>
      </w:r>
    </w:p>
    <w:p w14:paraId="324195A3" w14:textId="58779EC6" w:rsidR="007C68CC" w:rsidRPr="002749BA" w:rsidRDefault="007C68CC" w:rsidP="007C68CC">
      <w:pPr>
        <w:pStyle w:val="ListParagraph"/>
        <w:numPr>
          <w:ilvl w:val="5"/>
          <w:numId w:val="1"/>
        </w:numPr>
        <w:rPr>
          <w:rFonts w:ascii="Times New Roman" w:hAnsi="Times New Roman" w:cs="Times New Roman"/>
          <w:b/>
        </w:rPr>
      </w:pPr>
      <w:r>
        <w:rPr>
          <w:rFonts w:ascii="Times New Roman" w:hAnsi="Times New Roman" w:cs="Times New Roman"/>
          <w:b/>
        </w:rPr>
        <w:t>Exceptions:</w:t>
      </w:r>
      <w:r>
        <w:rPr>
          <w:rFonts w:ascii="Times New Roman" w:hAnsi="Times New Roman" w:cs="Times New Roman"/>
        </w:rPr>
        <w:t xml:space="preserve"> In </w:t>
      </w:r>
      <w:r>
        <w:rPr>
          <w:rFonts w:ascii="Times New Roman" w:hAnsi="Times New Roman" w:cs="Times New Roman"/>
          <w:b/>
        </w:rPr>
        <w:t>Ober</w:t>
      </w:r>
      <w:r>
        <w:rPr>
          <w:rFonts w:ascii="Times New Roman" w:hAnsi="Times New Roman" w:cs="Times New Roman"/>
        </w:rPr>
        <w:t>, the information was relied on and critical to the EPA’s decision, so additional comment period should have been given.</w:t>
      </w:r>
    </w:p>
    <w:p w14:paraId="1B615924" w14:textId="6C16F5C3" w:rsidR="002749BA" w:rsidRDefault="00A523FF" w:rsidP="002749BA">
      <w:pPr>
        <w:pStyle w:val="ListParagraph"/>
        <w:numPr>
          <w:ilvl w:val="3"/>
          <w:numId w:val="1"/>
        </w:numPr>
        <w:rPr>
          <w:rFonts w:ascii="Times New Roman" w:hAnsi="Times New Roman" w:cs="Times New Roman"/>
          <w:b/>
        </w:rPr>
      </w:pPr>
      <w:r>
        <w:rPr>
          <w:rFonts w:ascii="Times New Roman" w:hAnsi="Times New Roman" w:cs="Times New Roman"/>
          <w:b/>
        </w:rPr>
        <w:t>Chocolate Manufacturers</w:t>
      </w:r>
      <w:r w:rsidR="00084504">
        <w:rPr>
          <w:rFonts w:ascii="Times New Roman" w:hAnsi="Times New Roman" w:cs="Times New Roman"/>
          <w:b/>
        </w:rPr>
        <w:t xml:space="preserve"> Association v. Block (4</w:t>
      </w:r>
      <w:r w:rsidR="00084504" w:rsidRPr="00084504">
        <w:rPr>
          <w:rFonts w:ascii="Times New Roman" w:hAnsi="Times New Roman" w:cs="Times New Roman"/>
          <w:b/>
          <w:vertAlign w:val="superscript"/>
        </w:rPr>
        <w:t>th</w:t>
      </w:r>
      <w:r w:rsidR="00084504">
        <w:rPr>
          <w:rFonts w:ascii="Times New Roman" w:hAnsi="Times New Roman" w:cs="Times New Roman"/>
          <w:b/>
        </w:rPr>
        <w:t xml:space="preserve"> Cir., 1985, p.627)</w:t>
      </w:r>
    </w:p>
    <w:p w14:paraId="7FF5D95F" w14:textId="75AE4C06" w:rsidR="00084504" w:rsidRPr="002C557B" w:rsidRDefault="00084504" w:rsidP="00084504">
      <w:pPr>
        <w:pStyle w:val="ListParagraph"/>
        <w:numPr>
          <w:ilvl w:val="4"/>
          <w:numId w:val="1"/>
        </w:numPr>
        <w:rPr>
          <w:rFonts w:ascii="Times New Roman" w:hAnsi="Times New Roman" w:cs="Times New Roman"/>
          <w:b/>
        </w:rPr>
      </w:pPr>
      <w:r>
        <w:rPr>
          <w:rFonts w:ascii="Times New Roman" w:hAnsi="Times New Roman" w:cs="Times New Roman"/>
          <w:b/>
        </w:rPr>
        <w:t xml:space="preserve"> Logical Outgrowth test:</w:t>
      </w:r>
      <w:r>
        <w:rPr>
          <w:rFonts w:ascii="Times New Roman" w:hAnsi="Times New Roman" w:cs="Times New Roman"/>
        </w:rPr>
        <w:t xml:space="preserve"> The agency does not have to initiate a new round of notice and comment if the final rule is the “logical outgrowth” of the proposed rule and is “in character with the original scheme.”</w:t>
      </w:r>
      <w:r w:rsidR="002C557B">
        <w:rPr>
          <w:rFonts w:ascii="Times New Roman" w:hAnsi="Times New Roman" w:cs="Times New Roman"/>
        </w:rPr>
        <w:t xml:space="preserve"> </w:t>
      </w:r>
    </w:p>
    <w:p w14:paraId="217DE45B" w14:textId="07297C0B" w:rsidR="002C557B" w:rsidRPr="00912CB4" w:rsidRDefault="002C557B" w:rsidP="002C557B">
      <w:pPr>
        <w:pStyle w:val="ListParagraph"/>
        <w:numPr>
          <w:ilvl w:val="5"/>
          <w:numId w:val="1"/>
        </w:numPr>
        <w:rPr>
          <w:rFonts w:ascii="Times New Roman" w:hAnsi="Times New Roman" w:cs="Times New Roman"/>
          <w:b/>
        </w:rPr>
      </w:pPr>
      <w:r>
        <w:rPr>
          <w:rFonts w:ascii="Times New Roman" w:hAnsi="Times New Roman" w:cs="Times New Roman"/>
        </w:rPr>
        <w:t>The key question is whether a new round of notice and comment is important to serve the policies underlying the notice requirement – in particular, the principle that “affected parties….should receive a fair opportunity to participate.</w:t>
      </w:r>
    </w:p>
    <w:p w14:paraId="4FB03DD9" w14:textId="299E0B21" w:rsidR="00912CB4" w:rsidRPr="000C247E" w:rsidRDefault="00912CB4" w:rsidP="002C557B">
      <w:pPr>
        <w:pStyle w:val="ListParagraph"/>
        <w:numPr>
          <w:ilvl w:val="5"/>
          <w:numId w:val="1"/>
        </w:numPr>
        <w:rPr>
          <w:rFonts w:ascii="Times New Roman" w:hAnsi="Times New Roman" w:cs="Times New Roman"/>
          <w:b/>
        </w:rPr>
      </w:pPr>
      <w:r>
        <w:rPr>
          <w:rFonts w:ascii="Times New Roman" w:hAnsi="Times New Roman" w:cs="Times New Roman"/>
        </w:rPr>
        <w:t>Another formulation: “sufficiently foreshadowed”</w:t>
      </w:r>
    </w:p>
    <w:p w14:paraId="305E2CE0" w14:textId="330F9CDA" w:rsidR="000C247E" w:rsidRPr="00585247" w:rsidRDefault="000C247E" w:rsidP="002C557B">
      <w:pPr>
        <w:pStyle w:val="ListParagraph"/>
        <w:numPr>
          <w:ilvl w:val="5"/>
          <w:numId w:val="1"/>
        </w:numPr>
        <w:rPr>
          <w:rFonts w:ascii="Times New Roman" w:hAnsi="Times New Roman" w:cs="Times New Roman"/>
          <w:b/>
        </w:rPr>
      </w:pPr>
      <w:r>
        <w:rPr>
          <w:rFonts w:ascii="Times New Roman" w:hAnsi="Times New Roman" w:cs="Times New Roman"/>
        </w:rPr>
        <w:t>This test has been turned from sword to shield. Agencies would often respond to OIRA suggestions of changes by saying that proposed change would not be a logical outgrowth and would require agencies to do a second notice.</w:t>
      </w:r>
    </w:p>
    <w:p w14:paraId="06FF006D" w14:textId="567C326F" w:rsidR="00585247" w:rsidRPr="00E126AC" w:rsidRDefault="00585247" w:rsidP="00585247">
      <w:pPr>
        <w:pStyle w:val="ListParagraph"/>
        <w:numPr>
          <w:ilvl w:val="4"/>
          <w:numId w:val="1"/>
        </w:numPr>
        <w:rPr>
          <w:rFonts w:ascii="Times New Roman" w:hAnsi="Times New Roman" w:cs="Times New Roman"/>
          <w:b/>
        </w:rPr>
      </w:pPr>
      <w:r w:rsidRPr="00E126AC">
        <w:rPr>
          <w:rFonts w:ascii="Times New Roman" w:hAnsi="Times New Roman" w:cs="Times New Roman"/>
          <w:b/>
        </w:rPr>
        <w:t>Co</w:t>
      </w:r>
      <w:r w:rsidR="00E126AC">
        <w:rPr>
          <w:rFonts w:ascii="Times New Roman" w:hAnsi="Times New Roman" w:cs="Times New Roman"/>
          <w:b/>
        </w:rPr>
        <w:t>ncerns about supplemental periods</w:t>
      </w:r>
    </w:p>
    <w:p w14:paraId="05934ACB" w14:textId="4FD726C9" w:rsidR="00585247" w:rsidRPr="00585247" w:rsidRDefault="00585247" w:rsidP="00585247">
      <w:pPr>
        <w:pStyle w:val="ListParagraph"/>
        <w:numPr>
          <w:ilvl w:val="5"/>
          <w:numId w:val="1"/>
        </w:numPr>
        <w:rPr>
          <w:rFonts w:ascii="Times New Roman" w:hAnsi="Times New Roman" w:cs="Times New Roman"/>
          <w:b/>
        </w:rPr>
      </w:pPr>
      <w:r>
        <w:rPr>
          <w:rFonts w:ascii="Times New Roman" w:hAnsi="Times New Roman" w:cs="Times New Roman"/>
        </w:rPr>
        <w:t>May make agencies reluctant to modify proposed rules in response to comments</w:t>
      </w:r>
    </w:p>
    <w:p w14:paraId="3A77C5D9" w14:textId="3D8E8328" w:rsidR="00585247" w:rsidRPr="00E126AC" w:rsidRDefault="00585247" w:rsidP="00585247">
      <w:pPr>
        <w:pStyle w:val="ListParagraph"/>
        <w:numPr>
          <w:ilvl w:val="5"/>
          <w:numId w:val="1"/>
        </w:numPr>
        <w:rPr>
          <w:rFonts w:ascii="Times New Roman" w:hAnsi="Times New Roman" w:cs="Times New Roman"/>
          <w:b/>
        </w:rPr>
      </w:pPr>
      <w:r>
        <w:rPr>
          <w:rFonts w:ascii="Times New Roman" w:hAnsi="Times New Roman" w:cs="Times New Roman"/>
        </w:rPr>
        <w:t>Agencies might also respond by making their initial rulemakings broader and more general.</w:t>
      </w:r>
    </w:p>
    <w:p w14:paraId="75A7A2DD" w14:textId="1728C27D" w:rsidR="00E126AC" w:rsidRDefault="00E126AC" w:rsidP="00E126AC">
      <w:pPr>
        <w:pStyle w:val="ListParagraph"/>
        <w:numPr>
          <w:ilvl w:val="4"/>
          <w:numId w:val="1"/>
        </w:numPr>
        <w:rPr>
          <w:rFonts w:ascii="Times New Roman" w:hAnsi="Times New Roman" w:cs="Times New Roman"/>
          <w:b/>
        </w:rPr>
      </w:pPr>
      <w:r>
        <w:rPr>
          <w:rFonts w:ascii="Times New Roman" w:hAnsi="Times New Roman" w:cs="Times New Roman"/>
          <w:b/>
        </w:rPr>
        <w:t>Can others’ comments provide adequate notice</w:t>
      </w:r>
    </w:p>
    <w:p w14:paraId="2535AC89" w14:textId="0282F90B" w:rsidR="00E126AC" w:rsidRPr="00E92C5C" w:rsidRDefault="00E126AC" w:rsidP="00E126AC">
      <w:pPr>
        <w:pStyle w:val="ListParagraph"/>
        <w:numPr>
          <w:ilvl w:val="5"/>
          <w:numId w:val="1"/>
        </w:numPr>
        <w:rPr>
          <w:rFonts w:ascii="Times New Roman" w:hAnsi="Times New Roman" w:cs="Times New Roman"/>
          <w:b/>
        </w:rPr>
      </w:pPr>
      <w:r>
        <w:rPr>
          <w:rFonts w:ascii="Times New Roman" w:hAnsi="Times New Roman" w:cs="Times New Roman"/>
        </w:rPr>
        <w:t>Comments are part of public rulemaking docket</w:t>
      </w:r>
      <w:r w:rsidR="00E92C5C">
        <w:rPr>
          <w:rFonts w:ascii="Times New Roman" w:hAnsi="Times New Roman" w:cs="Times New Roman"/>
        </w:rPr>
        <w:t>.</w:t>
      </w:r>
    </w:p>
    <w:p w14:paraId="0993B492" w14:textId="7122CCFF" w:rsidR="00E92C5C" w:rsidRPr="002A77E4" w:rsidRDefault="00E92C5C" w:rsidP="00E126AC">
      <w:pPr>
        <w:pStyle w:val="ListParagraph"/>
        <w:numPr>
          <w:ilvl w:val="5"/>
          <w:numId w:val="1"/>
        </w:numPr>
        <w:rPr>
          <w:rFonts w:ascii="Times New Roman" w:hAnsi="Times New Roman" w:cs="Times New Roman"/>
          <w:b/>
        </w:rPr>
      </w:pPr>
      <w:r>
        <w:rPr>
          <w:rFonts w:ascii="Times New Roman" w:hAnsi="Times New Roman" w:cs="Times New Roman"/>
        </w:rPr>
        <w:lastRenderedPageBreak/>
        <w:t>There is no guarantee that a party will see the comments. The DC Circuit has asserted that parties “cannot be expected to monitor all other comments submitted to an agency.”</w:t>
      </w:r>
    </w:p>
    <w:p w14:paraId="3497445C" w14:textId="672666D4" w:rsidR="002A77E4" w:rsidRPr="00E30FA2" w:rsidRDefault="002A77E4" w:rsidP="00E126AC">
      <w:pPr>
        <w:pStyle w:val="ListParagraph"/>
        <w:numPr>
          <w:ilvl w:val="5"/>
          <w:numId w:val="1"/>
        </w:numPr>
        <w:rPr>
          <w:rFonts w:ascii="Times New Roman" w:hAnsi="Times New Roman" w:cs="Times New Roman"/>
          <w:b/>
        </w:rPr>
      </w:pPr>
      <w:r>
        <w:rPr>
          <w:rFonts w:ascii="Times New Roman" w:hAnsi="Times New Roman" w:cs="Times New Roman"/>
        </w:rPr>
        <w:t>However, it’s reasonable to assume that sophisticated parties will have a sense of what other significant comments will be submitted, and which will be taken seriously by the agency?</w:t>
      </w:r>
    </w:p>
    <w:p w14:paraId="67B5F736" w14:textId="6B554F9A"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Vermont Yankee Nuclear Power Co. v. NRDC</w:t>
      </w:r>
      <w:r w:rsidR="003674FD">
        <w:rPr>
          <w:rFonts w:ascii="Times New Roman" w:hAnsi="Times New Roman" w:cs="Times New Roman"/>
          <w:b/>
        </w:rPr>
        <w:t xml:space="preserve"> (US, 1978, p.740) – Judicial Review of </w:t>
      </w:r>
      <w:r w:rsidR="00443FF0">
        <w:rPr>
          <w:rFonts w:ascii="Times New Roman" w:hAnsi="Times New Roman" w:cs="Times New Roman"/>
          <w:b/>
        </w:rPr>
        <w:t>Administrative</w:t>
      </w:r>
      <w:r w:rsidR="003674FD">
        <w:rPr>
          <w:rFonts w:ascii="Times New Roman" w:hAnsi="Times New Roman" w:cs="Times New Roman"/>
          <w:b/>
        </w:rPr>
        <w:t xml:space="preserve"> Procedures.</w:t>
      </w:r>
    </w:p>
    <w:p w14:paraId="3518A864" w14:textId="0E00C60B" w:rsidR="00041DA3" w:rsidRDefault="00041DA3" w:rsidP="00041DA3">
      <w:pPr>
        <w:pStyle w:val="ListParagraph"/>
        <w:numPr>
          <w:ilvl w:val="3"/>
          <w:numId w:val="1"/>
        </w:numPr>
        <w:rPr>
          <w:rFonts w:ascii="Times New Roman" w:hAnsi="Times New Roman" w:cs="Times New Roman"/>
          <w:b/>
        </w:rPr>
      </w:pPr>
      <w:r>
        <w:rPr>
          <w:rFonts w:ascii="Times New Roman" w:hAnsi="Times New Roman" w:cs="Times New Roman"/>
          <w:b/>
        </w:rPr>
        <w:t>Assignment: pp.739-56</w:t>
      </w:r>
    </w:p>
    <w:p w14:paraId="58F21350" w14:textId="44E2C8EB" w:rsidR="00124A87" w:rsidRPr="000206BB" w:rsidRDefault="00124A87" w:rsidP="00041DA3">
      <w:pPr>
        <w:pStyle w:val="ListParagraph"/>
        <w:numPr>
          <w:ilvl w:val="3"/>
          <w:numId w:val="1"/>
        </w:numPr>
        <w:rPr>
          <w:rFonts w:ascii="Times New Roman" w:hAnsi="Times New Roman" w:cs="Times New Roman"/>
          <w:b/>
        </w:rPr>
      </w:pPr>
      <w:r>
        <w:rPr>
          <w:rFonts w:ascii="Times New Roman" w:hAnsi="Times New Roman" w:cs="Times New Roman"/>
          <w:b/>
        </w:rPr>
        <w:t xml:space="preserve">Stands for: </w:t>
      </w:r>
      <w:r w:rsidR="003A74EB">
        <w:rPr>
          <w:rFonts w:ascii="Times New Roman" w:hAnsi="Times New Roman" w:cs="Times New Roman"/>
        </w:rPr>
        <w:t xml:space="preserve">Courts should not impose procedures on top of what APA requires, besides the requirements which courts have already imposed. </w:t>
      </w:r>
      <w:r w:rsidR="00E06D5B">
        <w:rPr>
          <w:rFonts w:ascii="Times New Roman" w:hAnsi="Times New Roman" w:cs="Times New Roman"/>
        </w:rPr>
        <w:t>Also, r</w:t>
      </w:r>
      <w:r>
        <w:rPr>
          <w:rFonts w:ascii="Times New Roman" w:hAnsi="Times New Roman" w:cs="Times New Roman"/>
        </w:rPr>
        <w:t>ejection of Bazelon’s idea that a reviewing court should focus on the adequacy of procedure.</w:t>
      </w:r>
    </w:p>
    <w:p w14:paraId="79415113" w14:textId="7ADD336F" w:rsidR="000206BB" w:rsidRPr="003C09DD" w:rsidRDefault="000206BB" w:rsidP="003C09DD">
      <w:pPr>
        <w:pStyle w:val="ListParagraph"/>
        <w:numPr>
          <w:ilvl w:val="3"/>
          <w:numId w:val="1"/>
        </w:numPr>
        <w:rPr>
          <w:rFonts w:ascii="Times New Roman" w:hAnsi="Times New Roman" w:cs="Times New Roman"/>
          <w:b/>
        </w:rPr>
      </w:pPr>
      <w:r>
        <w:rPr>
          <w:rFonts w:ascii="Times New Roman" w:hAnsi="Times New Roman" w:cs="Times New Roman"/>
          <w:b/>
        </w:rPr>
        <w:t>Facts</w:t>
      </w:r>
    </w:p>
    <w:p w14:paraId="5B3E73E1" w14:textId="5DE1D227" w:rsidR="008D3E9D" w:rsidRPr="00CC3E7D" w:rsidRDefault="008D3E9D" w:rsidP="008D3E9D">
      <w:pPr>
        <w:pStyle w:val="ListParagraph"/>
        <w:numPr>
          <w:ilvl w:val="4"/>
          <w:numId w:val="1"/>
        </w:numPr>
        <w:rPr>
          <w:rFonts w:ascii="Times New Roman" w:hAnsi="Times New Roman" w:cs="Times New Roman"/>
          <w:b/>
        </w:rPr>
      </w:pPr>
      <w:r>
        <w:rPr>
          <w:rFonts w:ascii="Times New Roman" w:hAnsi="Times New Roman" w:cs="Times New Roman"/>
        </w:rPr>
        <w:t xml:space="preserve">Case arose because of enormous pressure placed on 553 </w:t>
      </w:r>
      <w:r w:rsidR="007714DF">
        <w:rPr>
          <w:rFonts w:ascii="Times New Roman" w:hAnsi="Times New Roman" w:cs="Times New Roman"/>
        </w:rPr>
        <w:t>in the face of high profile and costly public health, safety, and environmental regulations. It followed a decade of bickering between Bazelon and Leventhal on the DC Circuit.</w:t>
      </w:r>
    </w:p>
    <w:p w14:paraId="127BFECC" w14:textId="1153C212" w:rsidR="00CC3E7D" w:rsidRPr="003E624D" w:rsidRDefault="00E37425" w:rsidP="00CC3E7D">
      <w:pPr>
        <w:pStyle w:val="ListParagraph"/>
        <w:numPr>
          <w:ilvl w:val="5"/>
          <w:numId w:val="1"/>
        </w:numPr>
        <w:rPr>
          <w:rFonts w:ascii="Times New Roman" w:hAnsi="Times New Roman" w:cs="Times New Roman"/>
          <w:b/>
        </w:rPr>
      </w:pPr>
      <w:r>
        <w:rPr>
          <w:rFonts w:ascii="Times New Roman" w:hAnsi="Times New Roman" w:cs="Times New Roman"/>
        </w:rPr>
        <w:t>Vermont Yankee wanted to construct and operate a nuclear power plant and needed permits in order to do so</w:t>
      </w:r>
      <w:r w:rsidR="007C1975">
        <w:rPr>
          <w:rFonts w:ascii="Times New Roman" w:hAnsi="Times New Roman" w:cs="Times New Roman"/>
        </w:rPr>
        <w:t>. Building  permit was granted after adjudication.</w:t>
      </w:r>
      <w:r w:rsidR="003E624D">
        <w:rPr>
          <w:rFonts w:ascii="Times New Roman" w:hAnsi="Times New Roman" w:cs="Times New Roman"/>
        </w:rPr>
        <w:t xml:space="preserve"> Operating permit granted after adjudication, but NRDC claims their evidence was withheld.</w:t>
      </w:r>
    </w:p>
    <w:p w14:paraId="6237CA2B" w14:textId="5B2B93F0" w:rsidR="003E624D" w:rsidRPr="00F67D43" w:rsidRDefault="003E624D" w:rsidP="00CC3E7D">
      <w:pPr>
        <w:pStyle w:val="ListParagraph"/>
        <w:numPr>
          <w:ilvl w:val="5"/>
          <w:numId w:val="1"/>
        </w:numPr>
        <w:rPr>
          <w:rFonts w:ascii="Times New Roman" w:hAnsi="Times New Roman" w:cs="Times New Roman"/>
          <w:b/>
        </w:rPr>
      </w:pPr>
      <w:r>
        <w:rPr>
          <w:rFonts w:ascii="Times New Roman" w:hAnsi="Times New Roman" w:cs="Times New Roman"/>
        </w:rPr>
        <w:t>Rulemaking proceedings began as to environmental effects.</w:t>
      </w:r>
      <w:r w:rsidR="00F67D43">
        <w:rPr>
          <w:rFonts w:ascii="Times New Roman" w:hAnsi="Times New Roman" w:cs="Times New Roman"/>
        </w:rPr>
        <w:t xml:space="preserve"> Question is whether they can be measured quantitatively.</w:t>
      </w:r>
    </w:p>
    <w:p w14:paraId="3787433F" w14:textId="7EE08532" w:rsidR="00F67D43" w:rsidRPr="00A45D16" w:rsidRDefault="00F67D43" w:rsidP="00F67D43">
      <w:pPr>
        <w:pStyle w:val="ListParagraph"/>
        <w:numPr>
          <w:ilvl w:val="6"/>
          <w:numId w:val="1"/>
        </w:numPr>
        <w:rPr>
          <w:rFonts w:ascii="Times New Roman" w:hAnsi="Times New Roman" w:cs="Times New Roman"/>
          <w:b/>
        </w:rPr>
      </w:pPr>
      <w:r>
        <w:rPr>
          <w:rFonts w:ascii="Times New Roman" w:hAnsi="Times New Roman" w:cs="Times New Roman"/>
        </w:rPr>
        <w:t>Why a rulemaking? Lots of nuclear power plants were being proposed at the time and there was interest in resolving efficiently, not case-by-case.</w:t>
      </w:r>
    </w:p>
    <w:p w14:paraId="6B15C85C" w14:textId="4E77D8DF" w:rsidR="00A45D16" w:rsidRPr="00A45D16" w:rsidRDefault="00A45D16" w:rsidP="00F67D43">
      <w:pPr>
        <w:pStyle w:val="ListParagraph"/>
        <w:numPr>
          <w:ilvl w:val="6"/>
          <w:numId w:val="1"/>
        </w:numPr>
        <w:rPr>
          <w:rFonts w:ascii="Times New Roman" w:hAnsi="Times New Roman" w:cs="Times New Roman"/>
          <w:b/>
        </w:rPr>
      </w:pPr>
      <w:r>
        <w:rPr>
          <w:rFonts w:ascii="Times New Roman" w:hAnsi="Times New Roman" w:cs="Times New Roman"/>
        </w:rPr>
        <w:t>What did the Atomic Energy Commission provide in terms of process?</w:t>
      </w:r>
    </w:p>
    <w:p w14:paraId="3DB471A0" w14:textId="447A7379" w:rsidR="00A45D16" w:rsidRPr="00577EEA" w:rsidRDefault="00577EEA" w:rsidP="00A8623A">
      <w:pPr>
        <w:pStyle w:val="ListParagraph"/>
        <w:numPr>
          <w:ilvl w:val="7"/>
          <w:numId w:val="1"/>
        </w:numPr>
        <w:ind w:left="3240" w:hanging="360"/>
        <w:rPr>
          <w:rFonts w:ascii="Times New Roman" w:hAnsi="Times New Roman" w:cs="Times New Roman"/>
          <w:b/>
        </w:rPr>
      </w:pPr>
      <w:r>
        <w:rPr>
          <w:rFonts w:ascii="Times New Roman" w:hAnsi="Times New Roman" w:cs="Times New Roman"/>
        </w:rPr>
        <w:t>Notice (of two options)</w:t>
      </w:r>
    </w:p>
    <w:p w14:paraId="2B0895FB" w14:textId="06B41E0B" w:rsidR="00577EEA" w:rsidRPr="00577EEA" w:rsidRDefault="00577EEA" w:rsidP="00A8623A">
      <w:pPr>
        <w:pStyle w:val="ListParagraph"/>
        <w:numPr>
          <w:ilvl w:val="7"/>
          <w:numId w:val="1"/>
        </w:numPr>
        <w:ind w:left="3240" w:hanging="360"/>
        <w:rPr>
          <w:rFonts w:ascii="Times New Roman" w:hAnsi="Times New Roman" w:cs="Times New Roman"/>
          <w:b/>
        </w:rPr>
      </w:pPr>
      <w:r>
        <w:rPr>
          <w:rFonts w:ascii="Times New Roman" w:hAnsi="Times New Roman" w:cs="Times New Roman"/>
        </w:rPr>
        <w:t>Opportunity for comment</w:t>
      </w:r>
    </w:p>
    <w:p w14:paraId="28ACC2A6" w14:textId="7C19C24A" w:rsidR="00577EEA" w:rsidRPr="00FD0635" w:rsidRDefault="00FD0635" w:rsidP="00A8623A">
      <w:pPr>
        <w:pStyle w:val="ListParagraph"/>
        <w:numPr>
          <w:ilvl w:val="7"/>
          <w:numId w:val="1"/>
        </w:numPr>
        <w:ind w:left="3240" w:hanging="360"/>
        <w:rPr>
          <w:rFonts w:ascii="Times New Roman" w:hAnsi="Times New Roman" w:cs="Times New Roman"/>
          <w:b/>
        </w:rPr>
      </w:pPr>
      <w:r>
        <w:rPr>
          <w:rFonts w:ascii="Times New Roman" w:hAnsi="Times New Roman" w:cs="Times New Roman"/>
        </w:rPr>
        <w:t>Hearing, with supplemental comment afterwards</w:t>
      </w:r>
    </w:p>
    <w:p w14:paraId="50CA4DDC" w14:textId="17491F9B" w:rsidR="00FD0635" w:rsidRPr="00FD0635" w:rsidRDefault="00FD0635" w:rsidP="00FD0635">
      <w:pPr>
        <w:pStyle w:val="ListParagraph"/>
        <w:numPr>
          <w:ilvl w:val="6"/>
          <w:numId w:val="1"/>
        </w:numPr>
        <w:rPr>
          <w:rFonts w:ascii="Times New Roman" w:hAnsi="Times New Roman" w:cs="Times New Roman"/>
          <w:b/>
        </w:rPr>
      </w:pPr>
      <w:r>
        <w:rPr>
          <w:rFonts w:ascii="Times New Roman" w:hAnsi="Times New Roman" w:cs="Times New Roman"/>
          <w:b/>
        </w:rPr>
        <w:t>Did not provide</w:t>
      </w:r>
    </w:p>
    <w:p w14:paraId="6B4E47A3" w14:textId="7494C8BE" w:rsidR="00FD0635" w:rsidRPr="001E0518" w:rsidRDefault="001E0518" w:rsidP="001E0518">
      <w:pPr>
        <w:pStyle w:val="ListParagraph"/>
        <w:numPr>
          <w:ilvl w:val="7"/>
          <w:numId w:val="1"/>
        </w:numPr>
        <w:ind w:left="3240" w:hanging="360"/>
        <w:rPr>
          <w:rFonts w:ascii="Times New Roman" w:hAnsi="Times New Roman" w:cs="Times New Roman"/>
          <w:b/>
        </w:rPr>
      </w:pPr>
      <w:r>
        <w:rPr>
          <w:rFonts w:ascii="Times New Roman" w:hAnsi="Times New Roman" w:cs="Times New Roman"/>
        </w:rPr>
        <w:t>Discovery and cross-examination</w:t>
      </w:r>
    </w:p>
    <w:p w14:paraId="32049354" w14:textId="263750B6" w:rsidR="001E0518" w:rsidRPr="001E0518" w:rsidRDefault="001E0518" w:rsidP="001E0518">
      <w:pPr>
        <w:pStyle w:val="ListParagraph"/>
        <w:numPr>
          <w:ilvl w:val="8"/>
          <w:numId w:val="1"/>
        </w:numPr>
        <w:ind w:left="3600" w:hanging="360"/>
        <w:rPr>
          <w:rFonts w:ascii="Times New Roman" w:hAnsi="Times New Roman" w:cs="Times New Roman"/>
          <w:b/>
        </w:rPr>
      </w:pPr>
      <w:r>
        <w:rPr>
          <w:rFonts w:ascii="Times New Roman" w:hAnsi="Times New Roman" w:cs="Times New Roman"/>
        </w:rPr>
        <w:t>NRDC might want this to stall the agency</w:t>
      </w:r>
    </w:p>
    <w:p w14:paraId="332019EE" w14:textId="223E23B1" w:rsidR="001E0518" w:rsidRPr="001E0518" w:rsidRDefault="001E0518" w:rsidP="001E0518">
      <w:pPr>
        <w:pStyle w:val="ListParagraph"/>
        <w:ind w:left="2160"/>
        <w:rPr>
          <w:rFonts w:ascii="Times New Roman" w:hAnsi="Times New Roman" w:cs="Times New Roman"/>
        </w:rPr>
      </w:pPr>
      <w:r>
        <w:rPr>
          <w:rFonts w:ascii="Times New Roman" w:hAnsi="Times New Roman" w:cs="Times New Roman"/>
        </w:rPr>
        <w:t>DC Circuit agrees with NRDC and remands to agency for cross-examination and discovery</w:t>
      </w:r>
      <w:r w:rsidRPr="001E0518">
        <w:rPr>
          <w:rFonts w:ascii="Times New Roman" w:hAnsi="Times New Roman" w:cs="Times New Roman"/>
        </w:rPr>
        <w:tab/>
      </w:r>
    </w:p>
    <w:p w14:paraId="5D19CFAA" w14:textId="440B7428" w:rsidR="005C4E3F" w:rsidRPr="005C4E3F" w:rsidRDefault="005C4E3F" w:rsidP="00C12681">
      <w:pPr>
        <w:pStyle w:val="ListParagraph"/>
        <w:numPr>
          <w:ilvl w:val="3"/>
          <w:numId w:val="1"/>
        </w:numPr>
        <w:rPr>
          <w:rFonts w:ascii="Times New Roman" w:hAnsi="Times New Roman" w:cs="Times New Roman"/>
          <w:b/>
        </w:rPr>
      </w:pPr>
      <w:r>
        <w:rPr>
          <w:rFonts w:ascii="Times New Roman" w:hAnsi="Times New Roman" w:cs="Times New Roman"/>
          <w:b/>
        </w:rPr>
        <w:t xml:space="preserve">Holding (Rehnquist): </w:t>
      </w:r>
      <w:r>
        <w:rPr>
          <w:rFonts w:ascii="Times New Roman" w:hAnsi="Times New Roman" w:cs="Times New Roman"/>
        </w:rPr>
        <w:t xml:space="preserve">Agency determination was proper and should stand. </w:t>
      </w:r>
      <w:r w:rsidR="00D910FC">
        <w:rPr>
          <w:rFonts w:ascii="Times New Roman" w:hAnsi="Times New Roman" w:cs="Times New Roman"/>
        </w:rPr>
        <w:t>The statutory minimum in the APA is fine, and it’s up to the agencies whether they want to use more process (with a few exceptions).</w:t>
      </w:r>
      <w:r w:rsidR="00B96A2F">
        <w:rPr>
          <w:rFonts w:ascii="Times New Roman" w:hAnsi="Times New Roman" w:cs="Times New Roman"/>
        </w:rPr>
        <w:t xml:space="preserve"> The APA doesn’t even require the agency to hold a formal hearing for an informal rulemaking. AEC has already gone above and beyond the APA requirements, and the Court can’t say that’s procedurally inadequate.</w:t>
      </w:r>
    </w:p>
    <w:p w14:paraId="20DE5011" w14:textId="0CF94CDB" w:rsidR="00136630" w:rsidRPr="00C12681" w:rsidRDefault="00136630" w:rsidP="00136630">
      <w:pPr>
        <w:pStyle w:val="ListParagraph"/>
        <w:numPr>
          <w:ilvl w:val="4"/>
          <w:numId w:val="1"/>
        </w:numPr>
        <w:rPr>
          <w:rFonts w:ascii="Times New Roman" w:hAnsi="Times New Roman" w:cs="Times New Roman"/>
          <w:b/>
        </w:rPr>
      </w:pPr>
      <w:r>
        <w:rPr>
          <w:rFonts w:ascii="Times New Roman" w:hAnsi="Times New Roman" w:cs="Times New Roman"/>
          <w:b/>
        </w:rPr>
        <w:lastRenderedPageBreak/>
        <w:t>Monday-morning quarterbacking:</w:t>
      </w:r>
      <w:r>
        <w:rPr>
          <w:rFonts w:ascii="Times New Roman" w:hAnsi="Times New Roman" w:cs="Times New Roman"/>
        </w:rPr>
        <w:t xml:space="preserve"> Court criticizes DC Circuit for reviewing the agency’s </w:t>
      </w:r>
      <w:r w:rsidR="002D744D">
        <w:rPr>
          <w:rFonts w:ascii="Times New Roman" w:hAnsi="Times New Roman" w:cs="Times New Roman"/>
        </w:rPr>
        <w:t>c</w:t>
      </w:r>
      <w:r>
        <w:rPr>
          <w:rFonts w:ascii="Times New Roman" w:hAnsi="Times New Roman" w:cs="Times New Roman"/>
        </w:rPr>
        <w:t xml:space="preserve">hoice of </w:t>
      </w:r>
      <w:r w:rsidR="0030055F">
        <w:rPr>
          <w:rFonts w:ascii="Times New Roman" w:hAnsi="Times New Roman" w:cs="Times New Roman"/>
        </w:rPr>
        <w:t>procedures</w:t>
      </w:r>
      <w:r>
        <w:rPr>
          <w:rFonts w:ascii="Times New Roman" w:hAnsi="Times New Roman" w:cs="Times New Roman"/>
        </w:rPr>
        <w:t xml:space="preserve"> on the basis of the record actually produced, and not on the basis of the information available to the agency when it made the decision to structure the proceedings in a certain way.</w:t>
      </w:r>
    </w:p>
    <w:p w14:paraId="63B24F35" w14:textId="3E157DA2" w:rsidR="00C12681" w:rsidRDefault="00C12681" w:rsidP="00C12681">
      <w:pPr>
        <w:pStyle w:val="ListParagraph"/>
        <w:numPr>
          <w:ilvl w:val="3"/>
          <w:numId w:val="1"/>
        </w:numPr>
        <w:rPr>
          <w:rFonts w:ascii="Times New Roman" w:hAnsi="Times New Roman" w:cs="Times New Roman"/>
          <w:b/>
        </w:rPr>
      </w:pPr>
      <w:r>
        <w:rPr>
          <w:rFonts w:ascii="Times New Roman" w:hAnsi="Times New Roman" w:cs="Times New Roman"/>
          <w:b/>
        </w:rPr>
        <w:t>Nova Scotia is still good law.</w:t>
      </w:r>
      <w:r>
        <w:rPr>
          <w:rFonts w:ascii="Times New Roman" w:hAnsi="Times New Roman" w:cs="Times New Roman"/>
        </w:rPr>
        <w:t xml:space="preserve"> There must be disclosure of material information because it’s read from APA review requirements</w:t>
      </w:r>
      <w:r w:rsidR="00467DB7">
        <w:rPr>
          <w:rFonts w:ascii="Times New Roman" w:hAnsi="Times New Roman" w:cs="Times New Roman"/>
        </w:rPr>
        <w:t>. So while courts can’t impose specific procedures on agencies after Vermont Yankee, if they can draw something from the text they can use Nova Scotia for support.</w:t>
      </w:r>
    </w:p>
    <w:p w14:paraId="09B0FF1D" w14:textId="7C7EA073" w:rsidR="00136630" w:rsidRPr="00881E46" w:rsidRDefault="000206BB" w:rsidP="00136630">
      <w:pPr>
        <w:pStyle w:val="ListParagraph"/>
        <w:numPr>
          <w:ilvl w:val="3"/>
          <w:numId w:val="1"/>
        </w:numPr>
        <w:rPr>
          <w:rFonts w:ascii="Times New Roman" w:hAnsi="Times New Roman" w:cs="Times New Roman"/>
          <w:b/>
        </w:rPr>
      </w:pPr>
      <w:r>
        <w:rPr>
          <w:rFonts w:ascii="Times New Roman" w:hAnsi="Times New Roman" w:cs="Times New Roman"/>
          <w:b/>
        </w:rPr>
        <w:t>Quasi-judicial exception:</w:t>
      </w:r>
      <w:r>
        <w:rPr>
          <w:rFonts w:ascii="Times New Roman" w:hAnsi="Times New Roman" w:cs="Times New Roman"/>
        </w:rPr>
        <w:t xml:space="preserve"> In quasi-judicial cases, procedure is required that would afford due process. This is </w:t>
      </w:r>
      <w:r>
        <w:rPr>
          <w:rFonts w:ascii="Times New Roman" w:hAnsi="Times New Roman" w:cs="Times New Roman"/>
          <w:u w:val="single"/>
        </w:rPr>
        <w:t>Florida East Coast</w:t>
      </w:r>
      <w:r w:rsidR="00270D0D">
        <w:rPr>
          <w:rFonts w:ascii="Times New Roman" w:hAnsi="Times New Roman" w:cs="Times New Roman"/>
        </w:rPr>
        <w:t xml:space="preserve"> discussion (</w:t>
      </w:r>
      <w:r w:rsidR="00270D0D" w:rsidRPr="00270D0D">
        <w:rPr>
          <w:rFonts w:ascii="Times New Roman" w:hAnsi="Times New Roman" w:cs="Times New Roman"/>
          <w:u w:val="single"/>
        </w:rPr>
        <w:t>Londoner</w:t>
      </w:r>
      <w:r w:rsidR="00270D0D">
        <w:rPr>
          <w:rFonts w:ascii="Times New Roman" w:hAnsi="Times New Roman" w:cs="Times New Roman"/>
        </w:rPr>
        <w:t xml:space="preserve"> example)</w:t>
      </w:r>
    </w:p>
    <w:p w14:paraId="07BA7851" w14:textId="4343E017" w:rsidR="00881E46" w:rsidRPr="00783BF2" w:rsidRDefault="00881E46" w:rsidP="00881E46">
      <w:pPr>
        <w:pStyle w:val="ListParagraph"/>
        <w:numPr>
          <w:ilvl w:val="3"/>
          <w:numId w:val="1"/>
        </w:numPr>
        <w:tabs>
          <w:tab w:val="left" w:pos="1890"/>
        </w:tabs>
        <w:rPr>
          <w:rFonts w:ascii="Times New Roman" w:hAnsi="Times New Roman" w:cs="Times New Roman"/>
          <w:b/>
        </w:rPr>
      </w:pPr>
      <w:r>
        <w:rPr>
          <w:rFonts w:ascii="Times New Roman" w:hAnsi="Times New Roman" w:cs="Times New Roman"/>
          <w:b/>
        </w:rPr>
        <w:t xml:space="preserve">Applies to all of APA, not just informal rulemaking: </w:t>
      </w:r>
      <w:r>
        <w:rPr>
          <w:rFonts w:ascii="Times New Roman" w:hAnsi="Times New Roman" w:cs="Times New Roman"/>
        </w:rPr>
        <w:t xml:space="preserve">In </w:t>
      </w:r>
      <w:r>
        <w:rPr>
          <w:rFonts w:ascii="Times New Roman" w:hAnsi="Times New Roman" w:cs="Times New Roman"/>
          <w:u w:val="single"/>
        </w:rPr>
        <w:t>Pension Benefit Guaranty Corp. v. LTV Corp. (1990, p.754)</w:t>
      </w:r>
      <w:r>
        <w:rPr>
          <w:rFonts w:ascii="Times New Roman" w:hAnsi="Times New Roman" w:cs="Times New Roman"/>
        </w:rPr>
        <w:t>, LTV argued that an informal adjudication lacked adequate procedural safeguards.</w:t>
      </w:r>
      <w:r w:rsidR="00E84260">
        <w:rPr>
          <w:rFonts w:ascii="Times New Roman" w:hAnsi="Times New Roman" w:cs="Times New Roman"/>
        </w:rPr>
        <w:t xml:space="preserve"> Court sided with the agency, and said that the agency’s reasoning was sufficiently explained per </w:t>
      </w:r>
      <w:r w:rsidR="00E84260">
        <w:rPr>
          <w:rFonts w:ascii="Times New Roman" w:hAnsi="Times New Roman" w:cs="Times New Roman"/>
          <w:u w:val="single"/>
        </w:rPr>
        <w:t>Overton Park</w:t>
      </w:r>
      <w:r w:rsidR="00336995">
        <w:rPr>
          <w:rFonts w:ascii="Times New Roman" w:hAnsi="Times New Roman" w:cs="Times New Roman"/>
        </w:rPr>
        <w:t xml:space="preserve"> and met arbitrary and capricious standard.</w:t>
      </w:r>
    </w:p>
    <w:p w14:paraId="752DD7E6" w14:textId="7AC07DC6" w:rsidR="00783BF2" w:rsidRPr="00136630" w:rsidRDefault="00783BF2" w:rsidP="00881E46">
      <w:pPr>
        <w:pStyle w:val="ListParagraph"/>
        <w:numPr>
          <w:ilvl w:val="3"/>
          <w:numId w:val="1"/>
        </w:numPr>
        <w:tabs>
          <w:tab w:val="left" w:pos="1890"/>
        </w:tabs>
        <w:rPr>
          <w:rFonts w:ascii="Times New Roman" w:hAnsi="Times New Roman" w:cs="Times New Roman"/>
          <w:b/>
        </w:rPr>
      </w:pPr>
      <w:r>
        <w:rPr>
          <w:rFonts w:ascii="Times New Roman" w:hAnsi="Times New Roman" w:cs="Times New Roman"/>
          <w:b/>
        </w:rPr>
        <w:t>Agencies and Congress can still add additional procedures</w:t>
      </w:r>
    </w:p>
    <w:p w14:paraId="4AD9D418" w14:textId="77777777" w:rsidR="00025549" w:rsidRPr="008C286E" w:rsidRDefault="00025549" w:rsidP="00025549">
      <w:pPr>
        <w:pStyle w:val="ListParagraph"/>
        <w:numPr>
          <w:ilvl w:val="2"/>
          <w:numId w:val="1"/>
        </w:numPr>
        <w:rPr>
          <w:rFonts w:ascii="Times New Roman" w:hAnsi="Times New Roman" w:cs="Times New Roman"/>
          <w:b/>
          <w:highlight w:val="red"/>
        </w:rPr>
      </w:pPr>
      <w:r w:rsidRPr="008C286E">
        <w:rPr>
          <w:rFonts w:ascii="Times New Roman" w:hAnsi="Times New Roman" w:cs="Times New Roman"/>
          <w:b/>
          <w:highlight w:val="red"/>
        </w:rPr>
        <w:t>Regulatory Accountability Act, Katzen Testimony</w:t>
      </w:r>
    </w:p>
    <w:p w14:paraId="45A6126F" w14:textId="2E2FDAD5" w:rsidR="00783BF2" w:rsidRPr="00783BF2" w:rsidRDefault="00783BF2" w:rsidP="00783BF2">
      <w:pPr>
        <w:pStyle w:val="ListParagraph"/>
        <w:numPr>
          <w:ilvl w:val="3"/>
          <w:numId w:val="1"/>
        </w:numPr>
        <w:rPr>
          <w:rFonts w:ascii="Times New Roman" w:hAnsi="Times New Roman" w:cs="Times New Roman"/>
          <w:b/>
        </w:rPr>
      </w:pPr>
      <w:r>
        <w:rPr>
          <w:rFonts w:ascii="Times New Roman" w:hAnsi="Times New Roman" w:cs="Times New Roman"/>
          <w:b/>
        </w:rPr>
        <w:t>HR 3010</w:t>
      </w:r>
      <w:r>
        <w:rPr>
          <w:rFonts w:ascii="Times New Roman" w:hAnsi="Times New Roman" w:cs="Times New Roman"/>
        </w:rPr>
        <w:t xml:space="preserve"> (passed by all Republicans and a few Democrats)</w:t>
      </w:r>
    </w:p>
    <w:p w14:paraId="32241B16" w14:textId="5BB6810D" w:rsidR="00783BF2" w:rsidRPr="00783BF2" w:rsidRDefault="00783BF2" w:rsidP="00783BF2">
      <w:pPr>
        <w:pStyle w:val="ListParagraph"/>
        <w:numPr>
          <w:ilvl w:val="4"/>
          <w:numId w:val="1"/>
        </w:numPr>
        <w:rPr>
          <w:rFonts w:ascii="Times New Roman" w:hAnsi="Times New Roman" w:cs="Times New Roman"/>
          <w:b/>
        </w:rPr>
      </w:pPr>
      <w:r>
        <w:rPr>
          <w:rFonts w:ascii="Times New Roman" w:hAnsi="Times New Roman" w:cs="Times New Roman"/>
        </w:rPr>
        <w:t>Advance Notice of Proposed rulemaking</w:t>
      </w:r>
    </w:p>
    <w:p w14:paraId="7CEAEDEC" w14:textId="4FAB6C0E" w:rsidR="00783BF2" w:rsidRPr="00783BF2" w:rsidRDefault="00783BF2" w:rsidP="00783BF2">
      <w:pPr>
        <w:pStyle w:val="ListParagraph"/>
        <w:numPr>
          <w:ilvl w:val="5"/>
          <w:numId w:val="1"/>
        </w:numPr>
        <w:rPr>
          <w:rFonts w:ascii="Times New Roman" w:hAnsi="Times New Roman" w:cs="Times New Roman"/>
          <w:b/>
        </w:rPr>
      </w:pPr>
      <w:r>
        <w:rPr>
          <w:rFonts w:ascii="Times New Roman" w:hAnsi="Times New Roman" w:cs="Times New Roman"/>
        </w:rPr>
        <w:t>Agency must provide information on which it’s relying (codifies Portland Cement)</w:t>
      </w:r>
    </w:p>
    <w:p w14:paraId="45902BDB" w14:textId="2209B006" w:rsidR="00783BF2" w:rsidRPr="00783BF2" w:rsidRDefault="00783BF2" w:rsidP="00783BF2">
      <w:pPr>
        <w:pStyle w:val="ListParagraph"/>
        <w:numPr>
          <w:ilvl w:val="5"/>
          <w:numId w:val="1"/>
        </w:numPr>
        <w:rPr>
          <w:rFonts w:ascii="Times New Roman" w:hAnsi="Times New Roman" w:cs="Times New Roman"/>
          <w:b/>
        </w:rPr>
      </w:pPr>
      <w:r>
        <w:rPr>
          <w:rFonts w:ascii="Times New Roman" w:hAnsi="Times New Roman" w:cs="Times New Roman"/>
        </w:rPr>
        <w:t>Give 60 days (before NPRM) for comment</w:t>
      </w:r>
    </w:p>
    <w:p w14:paraId="64B58059" w14:textId="68B299EA" w:rsidR="00783BF2" w:rsidRPr="00783BF2" w:rsidRDefault="00783BF2" w:rsidP="00783BF2">
      <w:pPr>
        <w:pStyle w:val="ListParagraph"/>
        <w:numPr>
          <w:ilvl w:val="5"/>
          <w:numId w:val="1"/>
        </w:numPr>
        <w:rPr>
          <w:rFonts w:ascii="Times New Roman" w:hAnsi="Times New Roman" w:cs="Times New Roman"/>
          <w:b/>
        </w:rPr>
      </w:pPr>
      <w:r>
        <w:rPr>
          <w:rFonts w:ascii="Times New Roman" w:hAnsi="Times New Roman" w:cs="Times New Roman"/>
        </w:rPr>
        <w:t>Probably will add 6 months to 1 year for rulemaking</w:t>
      </w:r>
    </w:p>
    <w:p w14:paraId="7E5D27E1" w14:textId="7E9B7C3B" w:rsidR="00783BF2" w:rsidRPr="00783BF2" w:rsidRDefault="00783BF2" w:rsidP="00783BF2">
      <w:pPr>
        <w:pStyle w:val="ListParagraph"/>
        <w:numPr>
          <w:ilvl w:val="4"/>
          <w:numId w:val="1"/>
        </w:numPr>
        <w:rPr>
          <w:rFonts w:ascii="Times New Roman" w:hAnsi="Times New Roman" w:cs="Times New Roman"/>
          <w:b/>
        </w:rPr>
      </w:pPr>
      <w:r>
        <w:rPr>
          <w:rFonts w:ascii="Times New Roman" w:hAnsi="Times New Roman" w:cs="Times New Roman"/>
        </w:rPr>
        <w:t>Notice of Proposed Rulemaking</w:t>
      </w:r>
    </w:p>
    <w:p w14:paraId="56CFD7ED" w14:textId="6559E4A6" w:rsidR="00783BF2" w:rsidRPr="00783BF2" w:rsidRDefault="00783BF2" w:rsidP="00783BF2">
      <w:pPr>
        <w:pStyle w:val="ListParagraph"/>
        <w:numPr>
          <w:ilvl w:val="5"/>
          <w:numId w:val="1"/>
        </w:numPr>
        <w:rPr>
          <w:rFonts w:ascii="Times New Roman" w:hAnsi="Times New Roman" w:cs="Times New Roman"/>
          <w:b/>
        </w:rPr>
      </w:pPr>
      <w:r>
        <w:rPr>
          <w:rFonts w:ascii="Times New Roman" w:hAnsi="Times New Roman" w:cs="Times New Roman"/>
        </w:rPr>
        <w:t>Changes NPRM to a much more elaborate form than what is currently required</w:t>
      </w:r>
    </w:p>
    <w:p w14:paraId="2DF9DB2C" w14:textId="16816787" w:rsidR="00783BF2" w:rsidRPr="00783BF2" w:rsidRDefault="00783BF2" w:rsidP="00783BF2">
      <w:pPr>
        <w:pStyle w:val="ListParagraph"/>
        <w:numPr>
          <w:ilvl w:val="5"/>
          <w:numId w:val="1"/>
        </w:numPr>
        <w:rPr>
          <w:rFonts w:ascii="Times New Roman" w:hAnsi="Times New Roman" w:cs="Times New Roman"/>
          <w:b/>
        </w:rPr>
      </w:pPr>
      <w:r>
        <w:rPr>
          <w:rFonts w:ascii="Times New Roman" w:hAnsi="Times New Roman" w:cs="Times New Roman"/>
        </w:rPr>
        <w:t>For all rules, agency must consult with OIRA (SK thinks this wouldn’t pass Senate and would be vetoed if it did)</w:t>
      </w:r>
    </w:p>
    <w:p w14:paraId="24C78D38" w14:textId="650F8B82" w:rsidR="00783BF2" w:rsidRPr="00E86716" w:rsidRDefault="00783BF2" w:rsidP="00783BF2">
      <w:pPr>
        <w:pStyle w:val="ListParagraph"/>
        <w:numPr>
          <w:ilvl w:val="5"/>
          <w:numId w:val="1"/>
        </w:numPr>
        <w:rPr>
          <w:rFonts w:ascii="Times New Roman" w:hAnsi="Times New Roman" w:cs="Times New Roman"/>
          <w:b/>
        </w:rPr>
      </w:pPr>
      <w:r>
        <w:rPr>
          <w:rFonts w:ascii="Times New Roman" w:hAnsi="Times New Roman" w:cs="Times New Roman"/>
        </w:rPr>
        <w:t>Cost-benefit analysis (was decisional criterion in Executive Order, this would codify it as law). However this doesn’t incorporate the fact that some costs and be</w:t>
      </w:r>
      <w:r w:rsidR="00F86D3A">
        <w:rPr>
          <w:rFonts w:ascii="Times New Roman" w:hAnsi="Times New Roman" w:cs="Times New Roman"/>
        </w:rPr>
        <w:t xml:space="preserve">nefits are difficult to </w:t>
      </w:r>
      <w:r w:rsidR="00197B38">
        <w:rPr>
          <w:rFonts w:ascii="Times New Roman" w:hAnsi="Times New Roman" w:cs="Times New Roman"/>
        </w:rPr>
        <w:t>quantify</w:t>
      </w:r>
      <w:r>
        <w:rPr>
          <w:rFonts w:ascii="Times New Roman" w:hAnsi="Times New Roman" w:cs="Times New Roman"/>
        </w:rPr>
        <w:t>.</w:t>
      </w:r>
    </w:p>
    <w:p w14:paraId="7B3DA1CD" w14:textId="5848AECD" w:rsidR="00E86716" w:rsidRPr="00E86716" w:rsidRDefault="00E86716" w:rsidP="00E86716">
      <w:pPr>
        <w:pStyle w:val="ListParagraph"/>
        <w:numPr>
          <w:ilvl w:val="4"/>
          <w:numId w:val="1"/>
        </w:numPr>
        <w:rPr>
          <w:rFonts w:ascii="Times New Roman" w:hAnsi="Times New Roman" w:cs="Times New Roman"/>
          <w:b/>
        </w:rPr>
      </w:pPr>
      <w:r>
        <w:rPr>
          <w:rFonts w:ascii="Times New Roman" w:hAnsi="Times New Roman" w:cs="Times New Roman"/>
        </w:rPr>
        <w:t>Agency hearings</w:t>
      </w:r>
    </w:p>
    <w:p w14:paraId="06752CEA" w14:textId="7766C53D" w:rsidR="00E86716" w:rsidRPr="00F86D3A" w:rsidRDefault="00E86716" w:rsidP="00E86716">
      <w:pPr>
        <w:pStyle w:val="ListParagraph"/>
        <w:numPr>
          <w:ilvl w:val="5"/>
          <w:numId w:val="1"/>
        </w:numPr>
        <w:rPr>
          <w:rFonts w:ascii="Times New Roman" w:hAnsi="Times New Roman" w:cs="Times New Roman"/>
          <w:b/>
        </w:rPr>
      </w:pPr>
      <w:r>
        <w:rPr>
          <w:rFonts w:ascii="Times New Roman" w:hAnsi="Times New Roman" w:cs="Times New Roman"/>
        </w:rPr>
        <w:t>All major rules would require formal hearings.</w:t>
      </w:r>
    </w:p>
    <w:p w14:paraId="28499153" w14:textId="2958D8DF" w:rsidR="00F86D3A" w:rsidRDefault="00F86D3A" w:rsidP="00F86D3A">
      <w:pPr>
        <w:pStyle w:val="ListParagraph"/>
        <w:numPr>
          <w:ilvl w:val="3"/>
          <w:numId w:val="1"/>
        </w:numPr>
        <w:rPr>
          <w:rFonts w:ascii="Times New Roman" w:hAnsi="Times New Roman" w:cs="Times New Roman"/>
          <w:b/>
        </w:rPr>
      </w:pPr>
      <w:r w:rsidRPr="00F86D3A">
        <w:rPr>
          <w:rFonts w:ascii="Times New Roman" w:hAnsi="Times New Roman" w:cs="Times New Roman"/>
          <w:b/>
        </w:rPr>
        <w:t>SK Response</w:t>
      </w:r>
    </w:p>
    <w:p w14:paraId="5084B3EF" w14:textId="73648D0C" w:rsidR="00F86D3A" w:rsidRPr="00F86D3A" w:rsidRDefault="00F86D3A" w:rsidP="00F86D3A">
      <w:pPr>
        <w:pStyle w:val="ListParagraph"/>
        <w:numPr>
          <w:ilvl w:val="4"/>
          <w:numId w:val="1"/>
        </w:numPr>
        <w:rPr>
          <w:rFonts w:ascii="Times New Roman" w:hAnsi="Times New Roman" w:cs="Times New Roman"/>
          <w:b/>
        </w:rPr>
      </w:pPr>
      <w:r>
        <w:rPr>
          <w:rFonts w:ascii="Times New Roman" w:hAnsi="Times New Roman" w:cs="Times New Roman"/>
        </w:rPr>
        <w:t>Would add 6-10 years to rulemaking process</w:t>
      </w:r>
    </w:p>
    <w:p w14:paraId="0DF7B843" w14:textId="4CA0C66E" w:rsidR="00F86D3A" w:rsidRPr="00F86D3A" w:rsidRDefault="00197B38" w:rsidP="00F86D3A">
      <w:pPr>
        <w:pStyle w:val="ListParagraph"/>
        <w:numPr>
          <w:ilvl w:val="4"/>
          <w:numId w:val="1"/>
        </w:numPr>
        <w:rPr>
          <w:rFonts w:ascii="Times New Roman" w:hAnsi="Times New Roman" w:cs="Times New Roman"/>
          <w:b/>
        </w:rPr>
      </w:pPr>
      <w:r>
        <w:rPr>
          <w:rFonts w:ascii="Times New Roman" w:hAnsi="Times New Roman" w:cs="Times New Roman"/>
        </w:rPr>
        <w:t>Addition</w:t>
      </w:r>
      <w:r w:rsidR="00F86D3A">
        <w:rPr>
          <w:rFonts w:ascii="Times New Roman" w:hAnsi="Times New Roman" w:cs="Times New Roman"/>
        </w:rPr>
        <w:t xml:space="preserve"> of 556/557 hearing requirement to informal rulemaking process (p.17).</w:t>
      </w:r>
    </w:p>
    <w:p w14:paraId="7383F3BA" w14:textId="05C7DCEF" w:rsidR="00F86D3A" w:rsidRPr="00F86D3A" w:rsidRDefault="00F86D3A" w:rsidP="00F86D3A">
      <w:pPr>
        <w:pStyle w:val="ListParagraph"/>
        <w:numPr>
          <w:ilvl w:val="4"/>
          <w:numId w:val="1"/>
        </w:numPr>
        <w:rPr>
          <w:rFonts w:ascii="Times New Roman" w:hAnsi="Times New Roman" w:cs="Times New Roman"/>
          <w:b/>
        </w:rPr>
      </w:pPr>
      <w:r>
        <w:rPr>
          <w:rFonts w:ascii="Times New Roman" w:hAnsi="Times New Roman" w:cs="Times New Roman"/>
        </w:rPr>
        <w:t>Has a strongly judicial bent – “Evidence”</w:t>
      </w:r>
    </w:p>
    <w:p w14:paraId="0004ABE5" w14:textId="39A39321" w:rsidR="00F86D3A" w:rsidRPr="004E6588" w:rsidRDefault="00F86D3A" w:rsidP="00F86D3A">
      <w:pPr>
        <w:pStyle w:val="ListParagraph"/>
        <w:numPr>
          <w:ilvl w:val="4"/>
          <w:numId w:val="1"/>
        </w:numPr>
        <w:rPr>
          <w:rFonts w:ascii="Times New Roman" w:hAnsi="Times New Roman" w:cs="Times New Roman"/>
          <w:b/>
        </w:rPr>
      </w:pPr>
      <w:r>
        <w:rPr>
          <w:rFonts w:ascii="Times New Roman" w:hAnsi="Times New Roman" w:cs="Times New Roman"/>
        </w:rPr>
        <w:t>Will efforts to deregulate get mired in 3010?</w:t>
      </w:r>
    </w:p>
    <w:p w14:paraId="6AD9B766" w14:textId="3D5DA251" w:rsidR="004E6588" w:rsidRPr="003E1913" w:rsidRDefault="004E6588" w:rsidP="00F86D3A">
      <w:pPr>
        <w:pStyle w:val="ListParagraph"/>
        <w:numPr>
          <w:ilvl w:val="4"/>
          <w:numId w:val="1"/>
        </w:numPr>
        <w:rPr>
          <w:rFonts w:ascii="Times New Roman" w:hAnsi="Times New Roman" w:cs="Times New Roman"/>
          <w:b/>
        </w:rPr>
      </w:pPr>
      <w:r>
        <w:rPr>
          <w:rFonts w:ascii="Times New Roman" w:hAnsi="Times New Roman" w:cs="Times New Roman"/>
        </w:rPr>
        <w:t>Agencies will bear the costs of the new procedure, plus OIRA is already understaffed</w:t>
      </w:r>
    </w:p>
    <w:p w14:paraId="2074683B" w14:textId="2CCF5289" w:rsidR="003E1913" w:rsidRPr="00197B38" w:rsidRDefault="003E1913" w:rsidP="00F86D3A">
      <w:pPr>
        <w:pStyle w:val="ListParagraph"/>
        <w:numPr>
          <w:ilvl w:val="4"/>
          <w:numId w:val="1"/>
        </w:numPr>
        <w:rPr>
          <w:rFonts w:ascii="Times New Roman" w:hAnsi="Times New Roman" w:cs="Times New Roman"/>
          <w:b/>
          <w:u w:val="single"/>
        </w:rPr>
      </w:pPr>
      <w:r w:rsidRPr="00197B38">
        <w:rPr>
          <w:rFonts w:ascii="Times New Roman" w:hAnsi="Times New Roman" w:cs="Times New Roman"/>
          <w:u w:val="single"/>
        </w:rPr>
        <w:lastRenderedPageBreak/>
        <w:t>Agencies would just have to move to adjudication</w:t>
      </w:r>
    </w:p>
    <w:p w14:paraId="21AA71C4" w14:textId="150C2A12"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Adjudication</w:t>
      </w:r>
    </w:p>
    <w:p w14:paraId="5B7B335E" w14:textId="491C967A" w:rsidR="00A82656" w:rsidRDefault="00A82656" w:rsidP="00025549">
      <w:pPr>
        <w:pStyle w:val="ListParagraph"/>
        <w:numPr>
          <w:ilvl w:val="2"/>
          <w:numId w:val="1"/>
        </w:numPr>
        <w:rPr>
          <w:rFonts w:ascii="Times New Roman" w:hAnsi="Times New Roman" w:cs="Times New Roman"/>
          <w:b/>
        </w:rPr>
      </w:pPr>
      <w:r>
        <w:rPr>
          <w:rFonts w:ascii="Times New Roman" w:hAnsi="Times New Roman" w:cs="Times New Roman"/>
          <w:b/>
        </w:rPr>
        <w:t>Introduction</w:t>
      </w:r>
    </w:p>
    <w:p w14:paraId="206E78CA" w14:textId="68C5AFE4" w:rsidR="00A82656" w:rsidRDefault="00A82656" w:rsidP="00A82656">
      <w:pPr>
        <w:pStyle w:val="ListParagraph"/>
        <w:numPr>
          <w:ilvl w:val="3"/>
          <w:numId w:val="1"/>
        </w:numPr>
        <w:rPr>
          <w:rFonts w:ascii="Times New Roman" w:hAnsi="Times New Roman" w:cs="Times New Roman"/>
          <w:b/>
        </w:rPr>
      </w:pPr>
      <w:r>
        <w:rPr>
          <w:rFonts w:ascii="Times New Roman" w:hAnsi="Times New Roman" w:cs="Times New Roman"/>
          <w:b/>
        </w:rPr>
        <w:t>Can agencies make new rules in the context of adjudications?</w:t>
      </w:r>
    </w:p>
    <w:p w14:paraId="22DB25E6" w14:textId="30FF83F5"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SEC v. Chenery Corp.</w:t>
      </w:r>
      <w:r w:rsidR="00294BD3">
        <w:rPr>
          <w:rFonts w:ascii="Times New Roman" w:hAnsi="Times New Roman" w:cs="Times New Roman"/>
          <w:b/>
        </w:rPr>
        <w:t xml:space="preserve"> I</w:t>
      </w:r>
    </w:p>
    <w:p w14:paraId="2A22B19D" w14:textId="1B72FFDF" w:rsidR="008D0EAD" w:rsidRDefault="008D0EAD" w:rsidP="008D0EAD">
      <w:pPr>
        <w:pStyle w:val="ListParagraph"/>
        <w:numPr>
          <w:ilvl w:val="3"/>
          <w:numId w:val="1"/>
        </w:numPr>
        <w:rPr>
          <w:rFonts w:ascii="Times New Roman" w:hAnsi="Times New Roman" w:cs="Times New Roman"/>
          <w:b/>
        </w:rPr>
      </w:pPr>
      <w:r>
        <w:rPr>
          <w:rFonts w:ascii="Times New Roman" w:hAnsi="Times New Roman" w:cs="Times New Roman"/>
          <w:b/>
        </w:rPr>
        <w:t>Background</w:t>
      </w:r>
    </w:p>
    <w:p w14:paraId="0C28D8D0" w14:textId="53FAD82C" w:rsidR="008D0EAD" w:rsidRPr="00F650A9" w:rsidRDefault="008D0EAD" w:rsidP="00F650A9">
      <w:pPr>
        <w:pStyle w:val="ListParagraph"/>
        <w:numPr>
          <w:ilvl w:val="4"/>
          <w:numId w:val="1"/>
        </w:numPr>
        <w:rPr>
          <w:rFonts w:ascii="Times New Roman" w:hAnsi="Times New Roman" w:cs="Times New Roman"/>
          <w:b/>
        </w:rPr>
      </w:pPr>
      <w:r>
        <w:rPr>
          <w:rFonts w:ascii="Times New Roman" w:hAnsi="Times New Roman" w:cs="Times New Roman"/>
        </w:rPr>
        <w:t>Congress passed statute to reorganize public utilities after depression</w:t>
      </w:r>
      <w:r w:rsidR="00F650A9">
        <w:rPr>
          <w:rFonts w:ascii="Times New Roman" w:hAnsi="Times New Roman" w:cs="Times New Roman"/>
        </w:rPr>
        <w:t xml:space="preserve">. </w:t>
      </w:r>
      <w:r w:rsidR="00042A0C" w:rsidRPr="00F650A9">
        <w:rPr>
          <w:rFonts w:ascii="Times New Roman" w:hAnsi="Times New Roman" w:cs="Times New Roman"/>
        </w:rPr>
        <w:t>Utilities had to submit reorganization plans to the SEC; administrative adjudication to determine if a plan was adequate</w:t>
      </w:r>
    </w:p>
    <w:p w14:paraId="51E3ED1D" w14:textId="075FFDA1" w:rsidR="00767511" w:rsidRPr="00F650A9" w:rsidRDefault="00042A0C" w:rsidP="00F650A9">
      <w:pPr>
        <w:pStyle w:val="ListParagraph"/>
        <w:numPr>
          <w:ilvl w:val="4"/>
          <w:numId w:val="1"/>
        </w:numPr>
        <w:rPr>
          <w:rFonts w:ascii="Times New Roman" w:hAnsi="Times New Roman" w:cs="Times New Roman"/>
          <w:b/>
        </w:rPr>
      </w:pPr>
      <w:r>
        <w:rPr>
          <w:rFonts w:ascii="Times New Roman" w:hAnsi="Times New Roman" w:cs="Times New Roman"/>
        </w:rPr>
        <w:t xml:space="preserve">Federal Water Service Corp. </w:t>
      </w:r>
      <w:r w:rsidR="00767511">
        <w:rPr>
          <w:rFonts w:ascii="Times New Roman" w:hAnsi="Times New Roman" w:cs="Times New Roman"/>
        </w:rPr>
        <w:t xml:space="preserve">(owned by Chenery) </w:t>
      </w:r>
      <w:r>
        <w:rPr>
          <w:rFonts w:ascii="Times New Roman" w:hAnsi="Times New Roman" w:cs="Times New Roman"/>
        </w:rPr>
        <w:t>submitted a plan. SEC said it needed to be modified to distribute shareholder power</w:t>
      </w:r>
      <w:r w:rsidR="00F650A9">
        <w:rPr>
          <w:rFonts w:ascii="Times New Roman" w:hAnsi="Times New Roman" w:cs="Times New Roman"/>
        </w:rPr>
        <w:t xml:space="preserve">. </w:t>
      </w:r>
      <w:r w:rsidR="00DF2334" w:rsidRPr="00F650A9">
        <w:rPr>
          <w:rFonts w:ascii="Times New Roman" w:hAnsi="Times New Roman" w:cs="Times New Roman"/>
        </w:rPr>
        <w:t>Chenery submitted another plan that converted preferred shares to common, which was accepted by SEC.</w:t>
      </w:r>
    </w:p>
    <w:p w14:paraId="27977B92" w14:textId="0E2778BB" w:rsidR="00DF2334" w:rsidRPr="00C67905" w:rsidRDefault="00DF2334" w:rsidP="008D0EAD">
      <w:pPr>
        <w:pStyle w:val="ListParagraph"/>
        <w:numPr>
          <w:ilvl w:val="4"/>
          <w:numId w:val="1"/>
        </w:numPr>
        <w:rPr>
          <w:rFonts w:ascii="Times New Roman" w:hAnsi="Times New Roman" w:cs="Times New Roman"/>
          <w:b/>
        </w:rPr>
      </w:pPr>
      <w:r>
        <w:rPr>
          <w:rFonts w:ascii="Times New Roman" w:hAnsi="Times New Roman" w:cs="Times New Roman"/>
        </w:rPr>
        <w:t xml:space="preserve">Chenery then bought enough </w:t>
      </w:r>
      <w:r w:rsidR="00806A24">
        <w:rPr>
          <w:rFonts w:ascii="Times New Roman" w:hAnsi="Times New Roman" w:cs="Times New Roman"/>
        </w:rPr>
        <w:t>common shares to retain control (contravening SEC’s purpose)</w:t>
      </w:r>
      <w:r w:rsidR="00C67905">
        <w:rPr>
          <w:rFonts w:ascii="Times New Roman" w:hAnsi="Times New Roman" w:cs="Times New Roman"/>
        </w:rPr>
        <w:t>. SEC refused to approve the reorganization plan if the shares bought by Chenery were given the same voting rights as other converted preferred shares.</w:t>
      </w:r>
    </w:p>
    <w:p w14:paraId="0AEBABB8" w14:textId="403BE937" w:rsidR="00C67905" w:rsidRPr="004A5FCC" w:rsidRDefault="00C67905" w:rsidP="008D0EAD">
      <w:pPr>
        <w:pStyle w:val="ListParagraph"/>
        <w:numPr>
          <w:ilvl w:val="4"/>
          <w:numId w:val="1"/>
        </w:numPr>
        <w:rPr>
          <w:rFonts w:ascii="Times New Roman" w:hAnsi="Times New Roman" w:cs="Times New Roman"/>
          <w:b/>
        </w:rPr>
      </w:pPr>
      <w:r>
        <w:rPr>
          <w:rFonts w:ascii="Times New Roman" w:hAnsi="Times New Roman" w:cs="Times New Roman"/>
        </w:rPr>
        <w:t>In Chenery I, Court says that the SEC’s legal reasoning is inadequate and rejects the adjudication results.</w:t>
      </w:r>
    </w:p>
    <w:p w14:paraId="5CE95CD8" w14:textId="1F0D3DE5" w:rsidR="004A5FCC" w:rsidRPr="004A5FCC" w:rsidRDefault="004A5FCC" w:rsidP="008D0EAD">
      <w:pPr>
        <w:pStyle w:val="ListParagraph"/>
        <w:numPr>
          <w:ilvl w:val="4"/>
          <w:numId w:val="1"/>
        </w:numPr>
        <w:rPr>
          <w:rFonts w:ascii="Times New Roman" w:hAnsi="Times New Roman" w:cs="Times New Roman"/>
          <w:b/>
        </w:rPr>
      </w:pPr>
      <w:r>
        <w:rPr>
          <w:rFonts w:ascii="Times New Roman" w:hAnsi="Times New Roman" w:cs="Times New Roman"/>
        </w:rPr>
        <w:t>Chenery reapplies, and SEC rejects the plan again, saying it’s in violation of the statute’s requirements:</w:t>
      </w:r>
    </w:p>
    <w:p w14:paraId="1B4AC8FC" w14:textId="1468FF2A" w:rsidR="004A5FCC" w:rsidRPr="004A5FCC" w:rsidRDefault="00F650A9" w:rsidP="004A5FCC">
      <w:pPr>
        <w:pStyle w:val="ListParagraph"/>
        <w:numPr>
          <w:ilvl w:val="5"/>
          <w:numId w:val="1"/>
        </w:numPr>
        <w:rPr>
          <w:rFonts w:ascii="Times New Roman" w:hAnsi="Times New Roman" w:cs="Times New Roman"/>
          <w:b/>
        </w:rPr>
      </w:pPr>
      <w:r>
        <w:rPr>
          <w:rFonts w:ascii="Times New Roman" w:hAnsi="Times New Roman" w:cs="Times New Roman"/>
        </w:rPr>
        <w:t>Detrimental</w:t>
      </w:r>
      <w:r w:rsidR="004A5FCC">
        <w:rPr>
          <w:rFonts w:ascii="Times New Roman" w:hAnsi="Times New Roman" w:cs="Times New Roman"/>
        </w:rPr>
        <w:t xml:space="preserve"> to public interest; unfair or inequitable distribution of voting power</w:t>
      </w:r>
    </w:p>
    <w:p w14:paraId="5A0C4591" w14:textId="38D0DF38" w:rsidR="004A5FCC" w:rsidRPr="00F650A9" w:rsidRDefault="004A5FCC" w:rsidP="004A5FCC">
      <w:pPr>
        <w:pStyle w:val="ListParagraph"/>
        <w:numPr>
          <w:ilvl w:val="5"/>
          <w:numId w:val="1"/>
        </w:numPr>
        <w:rPr>
          <w:rFonts w:ascii="Times New Roman" w:hAnsi="Times New Roman" w:cs="Times New Roman"/>
          <w:b/>
        </w:rPr>
      </w:pPr>
      <w:r>
        <w:rPr>
          <w:rFonts w:ascii="Times New Roman" w:hAnsi="Times New Roman" w:cs="Times New Roman"/>
        </w:rPr>
        <w:t>Conflict of interest because holding company management obtains special powers; may introduce conflicts between the management’s normal interests and its responsibilities to the various classes of stockholders it represents.</w:t>
      </w:r>
    </w:p>
    <w:p w14:paraId="0891AFEE" w14:textId="5C78C307" w:rsidR="00F650A9" w:rsidRPr="00B274C5" w:rsidRDefault="00F650A9" w:rsidP="00F650A9">
      <w:pPr>
        <w:pStyle w:val="ListParagraph"/>
        <w:numPr>
          <w:ilvl w:val="4"/>
          <w:numId w:val="1"/>
        </w:numPr>
        <w:rPr>
          <w:rFonts w:ascii="Times New Roman" w:hAnsi="Times New Roman" w:cs="Times New Roman"/>
          <w:b/>
        </w:rPr>
      </w:pPr>
      <w:r>
        <w:rPr>
          <w:rFonts w:ascii="Times New Roman" w:hAnsi="Times New Roman" w:cs="Times New Roman"/>
          <w:b/>
          <w:u w:val="single"/>
        </w:rPr>
        <w:t>Chenery I case:</w:t>
      </w:r>
      <w:r>
        <w:rPr>
          <w:rFonts w:ascii="Times New Roman" w:hAnsi="Times New Roman" w:cs="Times New Roman"/>
        </w:rPr>
        <w:t xml:space="preserve"> SEC said its decision was based on a judge-made rule that fiduciaries of a corporation have a “duty of fair dealing” not to trade in the corporation’s securities while a reorganization plan is pending.</w:t>
      </w:r>
      <w:r w:rsidR="00E8105E">
        <w:rPr>
          <w:rFonts w:ascii="Times New Roman" w:hAnsi="Times New Roman" w:cs="Times New Roman"/>
        </w:rPr>
        <w:t xml:space="preserve"> Court (Frankfurter) </w:t>
      </w:r>
      <w:r w:rsidR="007B0CB4">
        <w:rPr>
          <w:rFonts w:ascii="Times New Roman" w:hAnsi="Times New Roman" w:cs="Times New Roman"/>
        </w:rPr>
        <w:t>rejects position that any such duty had been recognized by the courts.</w:t>
      </w:r>
      <w:r w:rsidR="00A742EF">
        <w:rPr>
          <w:rFonts w:ascii="Times New Roman" w:hAnsi="Times New Roman" w:cs="Times New Roman"/>
        </w:rPr>
        <w:t xml:space="preserve"> It also rejects agency’s alternative explanation, because the SEC’s order rejecting the plan had relied </w:t>
      </w:r>
      <w:r w:rsidR="00A742EF">
        <w:rPr>
          <w:rFonts w:ascii="Times New Roman" w:hAnsi="Times New Roman" w:cs="Times New Roman"/>
          <w:i/>
        </w:rPr>
        <w:t>only</w:t>
      </w:r>
      <w:r w:rsidR="00A742EF">
        <w:rPr>
          <w:rFonts w:ascii="Times New Roman" w:hAnsi="Times New Roman" w:cs="Times New Roman"/>
        </w:rPr>
        <w:t xml:space="preserve"> on the assertion of a judge-made rule.</w:t>
      </w:r>
    </w:p>
    <w:p w14:paraId="74D91E5C" w14:textId="1F7843F0" w:rsidR="00B274C5" w:rsidRPr="004A5FCC" w:rsidRDefault="00B274C5" w:rsidP="00B274C5">
      <w:pPr>
        <w:pStyle w:val="ListParagraph"/>
        <w:numPr>
          <w:ilvl w:val="5"/>
          <w:numId w:val="1"/>
        </w:numPr>
        <w:rPr>
          <w:rFonts w:ascii="Times New Roman" w:hAnsi="Times New Roman" w:cs="Times New Roman"/>
          <w:b/>
        </w:rPr>
      </w:pPr>
      <w:r>
        <w:rPr>
          <w:rFonts w:ascii="Times New Roman" w:hAnsi="Times New Roman" w:cs="Times New Roman"/>
          <w:b/>
          <w:u w:val="single"/>
        </w:rPr>
        <w:t>Chenery I rule:</w:t>
      </w:r>
      <w:r>
        <w:rPr>
          <w:rFonts w:ascii="Times New Roman" w:hAnsi="Times New Roman" w:cs="Times New Roman"/>
        </w:rPr>
        <w:t xml:space="preserve"> A court reviewing an agency action will consider only the basis for that action proffered by the agency in the rule or order at issue. Agencies may not offer additional post hoc justifications during litigation.</w:t>
      </w:r>
    </w:p>
    <w:p w14:paraId="5576279E" w14:textId="3E8BC410" w:rsidR="00294BD3" w:rsidRDefault="00342BD8" w:rsidP="00294BD3">
      <w:pPr>
        <w:pStyle w:val="ListParagraph"/>
        <w:numPr>
          <w:ilvl w:val="2"/>
          <w:numId w:val="1"/>
        </w:numPr>
        <w:rPr>
          <w:rFonts w:ascii="Times New Roman" w:hAnsi="Times New Roman" w:cs="Times New Roman"/>
          <w:b/>
        </w:rPr>
      </w:pPr>
      <w:r>
        <w:rPr>
          <w:rFonts w:ascii="Times New Roman" w:hAnsi="Times New Roman" w:cs="Times New Roman"/>
          <w:b/>
        </w:rPr>
        <w:t>Chenery II (US, 1947, p.646)</w:t>
      </w:r>
    </w:p>
    <w:p w14:paraId="52590FCB" w14:textId="179A91BD" w:rsidR="00294BD3" w:rsidRDefault="00294BD3" w:rsidP="004A5FCC">
      <w:pPr>
        <w:pStyle w:val="ListParagraph"/>
        <w:numPr>
          <w:ilvl w:val="3"/>
          <w:numId w:val="1"/>
        </w:numPr>
        <w:rPr>
          <w:rFonts w:ascii="Times New Roman" w:hAnsi="Times New Roman" w:cs="Times New Roman"/>
          <w:b/>
        </w:rPr>
      </w:pPr>
      <w:r>
        <w:rPr>
          <w:rFonts w:ascii="Times New Roman" w:hAnsi="Times New Roman" w:cs="Times New Roman"/>
          <w:b/>
        </w:rPr>
        <w:t>Background:</w:t>
      </w:r>
      <w:r>
        <w:rPr>
          <w:rFonts w:ascii="Times New Roman" w:hAnsi="Times New Roman" w:cs="Times New Roman"/>
        </w:rPr>
        <w:t xml:space="preserve"> After Chenery I, SEC issued the same order, arguing that a prohibition on fiduciaries trading in their corporation</w:t>
      </w:r>
      <w:r w:rsidR="000112E5">
        <w:rPr>
          <w:rFonts w:ascii="Times New Roman" w:hAnsi="Times New Roman" w:cs="Times New Roman"/>
        </w:rPr>
        <w:t xml:space="preserve">’s shares during a reorganization would best effectuate the purpose of the </w:t>
      </w:r>
      <w:r w:rsidR="004D6D11">
        <w:rPr>
          <w:rFonts w:ascii="Times New Roman" w:hAnsi="Times New Roman" w:cs="Times New Roman"/>
        </w:rPr>
        <w:t>statute.</w:t>
      </w:r>
    </w:p>
    <w:p w14:paraId="58D32F77" w14:textId="5601941C" w:rsidR="004A5FCC" w:rsidRPr="004A5FCC" w:rsidRDefault="004A5FCC" w:rsidP="004A5FCC">
      <w:pPr>
        <w:pStyle w:val="ListParagraph"/>
        <w:numPr>
          <w:ilvl w:val="3"/>
          <w:numId w:val="1"/>
        </w:numPr>
        <w:rPr>
          <w:rFonts w:ascii="Times New Roman" w:hAnsi="Times New Roman" w:cs="Times New Roman"/>
          <w:b/>
        </w:rPr>
      </w:pPr>
      <w:r>
        <w:rPr>
          <w:rFonts w:ascii="Times New Roman" w:hAnsi="Times New Roman" w:cs="Times New Roman"/>
          <w:b/>
        </w:rPr>
        <w:t>Issue:</w:t>
      </w:r>
      <w:r>
        <w:rPr>
          <w:rFonts w:ascii="Times New Roman" w:hAnsi="Times New Roman" w:cs="Times New Roman"/>
        </w:rPr>
        <w:t xml:space="preserve"> </w:t>
      </w:r>
      <w:r w:rsidR="0078685F">
        <w:rPr>
          <w:rFonts w:ascii="Times New Roman" w:hAnsi="Times New Roman" w:cs="Times New Roman"/>
        </w:rPr>
        <w:t>Can an agency announce what looks like a rule in an adjudication rather than a rulemaking?</w:t>
      </w:r>
    </w:p>
    <w:p w14:paraId="1B02ED04" w14:textId="7D79419A" w:rsidR="00E71E0A" w:rsidRPr="00B54809" w:rsidRDefault="004A5FCC" w:rsidP="00617D9C">
      <w:pPr>
        <w:pStyle w:val="ListParagraph"/>
        <w:numPr>
          <w:ilvl w:val="3"/>
          <w:numId w:val="1"/>
        </w:numPr>
        <w:rPr>
          <w:rFonts w:ascii="Times New Roman" w:hAnsi="Times New Roman" w:cs="Times New Roman"/>
          <w:b/>
          <w:u w:val="single"/>
        </w:rPr>
      </w:pPr>
      <w:r>
        <w:rPr>
          <w:rFonts w:ascii="Times New Roman" w:hAnsi="Times New Roman" w:cs="Times New Roman"/>
          <w:b/>
        </w:rPr>
        <w:lastRenderedPageBreak/>
        <w:t>Holding</w:t>
      </w:r>
      <w:r w:rsidR="001B545D">
        <w:rPr>
          <w:rFonts w:ascii="Times New Roman" w:hAnsi="Times New Roman" w:cs="Times New Roman"/>
          <w:b/>
        </w:rPr>
        <w:t xml:space="preserve"> (Murphy)</w:t>
      </w:r>
      <w:r>
        <w:rPr>
          <w:rFonts w:ascii="Times New Roman" w:hAnsi="Times New Roman" w:cs="Times New Roman"/>
          <w:b/>
        </w:rPr>
        <w:t>:</w:t>
      </w:r>
      <w:r w:rsidR="006C58BA">
        <w:rPr>
          <w:rFonts w:ascii="Times New Roman" w:hAnsi="Times New Roman" w:cs="Times New Roman"/>
          <w:b/>
        </w:rPr>
        <w:t xml:space="preserve"> </w:t>
      </w:r>
      <w:r w:rsidR="006C58BA">
        <w:rPr>
          <w:rFonts w:ascii="Times New Roman" w:hAnsi="Times New Roman" w:cs="Times New Roman"/>
        </w:rPr>
        <w:t>Agencies can announce new policies in adjudications. However, they should usually do this through rulemaking.</w:t>
      </w:r>
      <w:r w:rsidR="00382E0D">
        <w:rPr>
          <w:rFonts w:ascii="Times New Roman" w:hAnsi="Times New Roman" w:cs="Times New Roman"/>
        </w:rPr>
        <w:t xml:space="preserve"> Problems may arise which an agency couldn’t foresee, and it doesn’t make sense to hold them to the letter of that rule.</w:t>
      </w:r>
      <w:r>
        <w:rPr>
          <w:rFonts w:ascii="Times New Roman" w:hAnsi="Times New Roman" w:cs="Times New Roman"/>
        </w:rPr>
        <w:t xml:space="preserve"> The test </w:t>
      </w:r>
      <w:r w:rsidR="00E71E0A">
        <w:rPr>
          <w:rFonts w:ascii="Times New Roman" w:hAnsi="Times New Roman" w:cs="Times New Roman"/>
        </w:rPr>
        <w:t xml:space="preserve">for reviewing court </w:t>
      </w:r>
      <w:r>
        <w:rPr>
          <w:rFonts w:ascii="Times New Roman" w:hAnsi="Times New Roman" w:cs="Times New Roman"/>
        </w:rPr>
        <w:t xml:space="preserve">is to look at </w:t>
      </w:r>
      <w:r w:rsidRPr="004A5FCC">
        <w:rPr>
          <w:rFonts w:ascii="Times New Roman" w:hAnsi="Times New Roman" w:cs="Times New Roman"/>
          <w:u w:val="single"/>
        </w:rPr>
        <w:t>whether the Commission’s action is based upon substantial evidence and is consistent with the authority granted by Congress</w:t>
      </w:r>
      <w:r w:rsidR="00617D9C">
        <w:rPr>
          <w:rFonts w:ascii="Times New Roman" w:hAnsi="Times New Roman" w:cs="Times New Roman"/>
          <w:u w:val="single"/>
        </w:rPr>
        <w:t xml:space="preserve"> (Reasonable basis test)</w:t>
      </w:r>
      <w:r w:rsidRPr="001D05DF">
        <w:rPr>
          <w:rFonts w:ascii="Times New Roman" w:hAnsi="Times New Roman" w:cs="Times New Roman"/>
        </w:rPr>
        <w:t>.</w:t>
      </w:r>
    </w:p>
    <w:p w14:paraId="6AEB4CDF" w14:textId="77777777" w:rsidR="00167C49" w:rsidRPr="00167C49" w:rsidRDefault="00B54809" w:rsidP="00B54809">
      <w:pPr>
        <w:pStyle w:val="ListParagraph"/>
        <w:numPr>
          <w:ilvl w:val="4"/>
          <w:numId w:val="1"/>
        </w:numPr>
        <w:rPr>
          <w:rFonts w:ascii="Times New Roman" w:hAnsi="Times New Roman" w:cs="Times New Roman"/>
          <w:b/>
          <w:u w:val="single"/>
        </w:rPr>
      </w:pPr>
      <w:r>
        <w:rPr>
          <w:rFonts w:ascii="Times New Roman" w:hAnsi="Times New Roman" w:cs="Times New Roman"/>
          <w:b/>
        </w:rPr>
        <w:t>Retroactivity:</w:t>
      </w:r>
      <w:r>
        <w:rPr>
          <w:rFonts w:ascii="Times New Roman" w:hAnsi="Times New Roman" w:cs="Times New Roman"/>
        </w:rPr>
        <w:t xml:space="preserve"> Court acknowledges that it is retroactive and says that, in limited circumstances, retroactive laws are fine as long as harm being cured by law is greater than harm caused by retroactivity.</w:t>
      </w:r>
    </w:p>
    <w:p w14:paraId="465D172A" w14:textId="3BC6088E" w:rsidR="00167C49" w:rsidRPr="00167C49" w:rsidRDefault="00167C49" w:rsidP="00167C49">
      <w:pPr>
        <w:pStyle w:val="ListParagraph"/>
        <w:numPr>
          <w:ilvl w:val="5"/>
          <w:numId w:val="1"/>
        </w:numPr>
        <w:rPr>
          <w:rFonts w:ascii="Times New Roman" w:hAnsi="Times New Roman" w:cs="Times New Roman"/>
          <w:b/>
          <w:u w:val="single"/>
        </w:rPr>
      </w:pPr>
      <w:r>
        <w:rPr>
          <w:rFonts w:ascii="Times New Roman" w:hAnsi="Times New Roman" w:cs="Times New Roman"/>
        </w:rPr>
        <w:t>In Chenery II, the fact that the retroactive rule might prevent Federal’s management from securing the profits and control which were the object of its preferred stock purchase are outweighed by the dangers inherent in such purchases from statutory standpoint.</w:t>
      </w:r>
      <w:r w:rsidR="00E408A0">
        <w:rPr>
          <w:rFonts w:ascii="Times New Roman" w:hAnsi="Times New Roman" w:cs="Times New Roman"/>
        </w:rPr>
        <w:t xml:space="preserve"> (i.e. they’re in conflict with statutory purpose)</w:t>
      </w:r>
    </w:p>
    <w:p w14:paraId="56020035" w14:textId="7C4E8257" w:rsidR="00B54809" w:rsidRPr="00F9269C" w:rsidRDefault="00F9269C" w:rsidP="00167C49">
      <w:pPr>
        <w:pStyle w:val="ListParagraph"/>
        <w:numPr>
          <w:ilvl w:val="5"/>
          <w:numId w:val="1"/>
        </w:numPr>
        <w:rPr>
          <w:rFonts w:ascii="Times New Roman" w:hAnsi="Times New Roman" w:cs="Times New Roman"/>
          <w:b/>
          <w:u w:val="single"/>
        </w:rPr>
      </w:pPr>
      <w:r>
        <w:rPr>
          <w:rFonts w:ascii="Times New Roman" w:hAnsi="Times New Roman" w:cs="Times New Roman"/>
        </w:rPr>
        <w:t xml:space="preserve">5-part test from DC Circuit in </w:t>
      </w:r>
      <w:r w:rsidRPr="000D6E8E">
        <w:rPr>
          <w:rFonts w:ascii="Times New Roman" w:hAnsi="Times New Roman" w:cs="Times New Roman"/>
          <w:u w:val="single"/>
        </w:rPr>
        <w:t>Retail, Wholesale &amp; Department Store Union v. NLRB</w:t>
      </w:r>
      <w:r>
        <w:rPr>
          <w:rFonts w:ascii="Times New Roman" w:hAnsi="Times New Roman" w:cs="Times New Roman"/>
        </w:rPr>
        <w:t xml:space="preserve"> (p.660)</w:t>
      </w:r>
      <w:r w:rsidR="00484B75">
        <w:rPr>
          <w:rFonts w:ascii="Times New Roman" w:hAnsi="Times New Roman" w:cs="Times New Roman"/>
        </w:rPr>
        <w:t xml:space="preserve"> to assess legality of retroactive administrative action</w:t>
      </w:r>
      <w:r w:rsidR="009F508D">
        <w:rPr>
          <w:rFonts w:ascii="Times New Roman" w:hAnsi="Times New Roman" w:cs="Times New Roman"/>
        </w:rPr>
        <w:t xml:space="preserve"> under Chenery:</w:t>
      </w:r>
    </w:p>
    <w:p w14:paraId="7D137D0A" w14:textId="21682DE3" w:rsidR="00F9269C" w:rsidRPr="00F9269C" w:rsidRDefault="00F9269C" w:rsidP="00167C49">
      <w:pPr>
        <w:pStyle w:val="ListParagraph"/>
        <w:numPr>
          <w:ilvl w:val="6"/>
          <w:numId w:val="1"/>
        </w:numPr>
        <w:rPr>
          <w:rFonts w:ascii="Times New Roman" w:hAnsi="Times New Roman" w:cs="Times New Roman"/>
          <w:b/>
          <w:u w:val="single"/>
        </w:rPr>
      </w:pPr>
      <w:r>
        <w:rPr>
          <w:rFonts w:ascii="Times New Roman" w:hAnsi="Times New Roman" w:cs="Times New Roman"/>
        </w:rPr>
        <w:t>Whether the particular case is one of first impression</w:t>
      </w:r>
    </w:p>
    <w:p w14:paraId="1D6E0951" w14:textId="23884602" w:rsidR="00F9269C" w:rsidRPr="00F9269C" w:rsidRDefault="00F9269C" w:rsidP="00167C49">
      <w:pPr>
        <w:pStyle w:val="ListParagraph"/>
        <w:numPr>
          <w:ilvl w:val="6"/>
          <w:numId w:val="1"/>
        </w:numPr>
        <w:rPr>
          <w:rFonts w:ascii="Times New Roman" w:hAnsi="Times New Roman" w:cs="Times New Roman"/>
          <w:b/>
          <w:u w:val="single"/>
        </w:rPr>
      </w:pPr>
      <w:r>
        <w:rPr>
          <w:rFonts w:ascii="Times New Roman" w:hAnsi="Times New Roman" w:cs="Times New Roman"/>
        </w:rPr>
        <w:t>Whether the new rule represents an abrupt departure from well established practice or merely attempts to fill a void in an unsettled area of law</w:t>
      </w:r>
    </w:p>
    <w:p w14:paraId="34B51F8D" w14:textId="18B6EFD9" w:rsidR="00F9269C" w:rsidRPr="00F9269C" w:rsidRDefault="00F9269C" w:rsidP="00167C49">
      <w:pPr>
        <w:pStyle w:val="ListParagraph"/>
        <w:numPr>
          <w:ilvl w:val="6"/>
          <w:numId w:val="1"/>
        </w:numPr>
        <w:rPr>
          <w:rFonts w:ascii="Times New Roman" w:hAnsi="Times New Roman" w:cs="Times New Roman"/>
          <w:b/>
          <w:u w:val="single"/>
        </w:rPr>
      </w:pPr>
      <w:r>
        <w:rPr>
          <w:rFonts w:ascii="Times New Roman" w:hAnsi="Times New Roman" w:cs="Times New Roman"/>
        </w:rPr>
        <w:t>The extent to which the party against whom the new rule is applied relied on the former rule</w:t>
      </w:r>
    </w:p>
    <w:p w14:paraId="3DF26FC7" w14:textId="551E730E" w:rsidR="00F9269C" w:rsidRPr="00484B75" w:rsidRDefault="00484B75" w:rsidP="00167C49">
      <w:pPr>
        <w:pStyle w:val="ListParagraph"/>
        <w:numPr>
          <w:ilvl w:val="6"/>
          <w:numId w:val="1"/>
        </w:numPr>
        <w:rPr>
          <w:rFonts w:ascii="Times New Roman" w:hAnsi="Times New Roman" w:cs="Times New Roman"/>
          <w:b/>
          <w:u w:val="single"/>
        </w:rPr>
      </w:pPr>
      <w:r>
        <w:rPr>
          <w:rFonts w:ascii="Times New Roman" w:hAnsi="Times New Roman" w:cs="Times New Roman"/>
        </w:rPr>
        <w:t>The degree of burden which a retroactive order imposes on a party</w:t>
      </w:r>
    </w:p>
    <w:p w14:paraId="7BC1CE90" w14:textId="0C30CCF6" w:rsidR="00484B75" w:rsidRPr="00617D9C" w:rsidRDefault="00484B75" w:rsidP="00167C49">
      <w:pPr>
        <w:pStyle w:val="ListParagraph"/>
        <w:numPr>
          <w:ilvl w:val="6"/>
          <w:numId w:val="1"/>
        </w:numPr>
        <w:rPr>
          <w:rFonts w:ascii="Times New Roman" w:hAnsi="Times New Roman" w:cs="Times New Roman"/>
          <w:b/>
          <w:u w:val="single"/>
        </w:rPr>
      </w:pPr>
      <w:r>
        <w:rPr>
          <w:rFonts w:ascii="Times New Roman" w:hAnsi="Times New Roman" w:cs="Times New Roman"/>
        </w:rPr>
        <w:t>The statutory interest in applying a new rule despite the reliance of a party on the old standard</w:t>
      </w:r>
    </w:p>
    <w:p w14:paraId="52D04258" w14:textId="72DBE26F" w:rsidR="00B9031B" w:rsidRPr="00CE7823" w:rsidRDefault="00B9031B" w:rsidP="004A5FCC">
      <w:pPr>
        <w:pStyle w:val="ListParagraph"/>
        <w:numPr>
          <w:ilvl w:val="3"/>
          <w:numId w:val="1"/>
        </w:numPr>
        <w:rPr>
          <w:rFonts w:ascii="Times New Roman" w:hAnsi="Times New Roman" w:cs="Times New Roman"/>
          <w:b/>
          <w:u w:val="single"/>
        </w:rPr>
      </w:pPr>
      <w:r>
        <w:rPr>
          <w:rFonts w:ascii="Times New Roman" w:hAnsi="Times New Roman" w:cs="Times New Roman"/>
          <w:b/>
        </w:rPr>
        <w:t>Dissent (Jackson):</w:t>
      </w:r>
      <w:r>
        <w:rPr>
          <w:rFonts w:ascii="Times New Roman" w:hAnsi="Times New Roman" w:cs="Times New Roman"/>
        </w:rPr>
        <w:t xml:space="preserve"> The decision reduces the judicial process to a mere feint. It is a personal deprivation denying particular persons the right to continue to own their own stock and to exercise its privileges.</w:t>
      </w:r>
    </w:p>
    <w:p w14:paraId="2BCC503F" w14:textId="7CA7BF75" w:rsidR="00CE7823" w:rsidRPr="00234F28" w:rsidRDefault="00CE7823" w:rsidP="00CE7823">
      <w:pPr>
        <w:pStyle w:val="ListParagraph"/>
        <w:numPr>
          <w:ilvl w:val="3"/>
          <w:numId w:val="1"/>
        </w:numPr>
        <w:rPr>
          <w:rFonts w:ascii="Times New Roman" w:hAnsi="Times New Roman" w:cs="Times New Roman"/>
          <w:b/>
          <w:u w:val="single"/>
        </w:rPr>
      </w:pPr>
      <w:r>
        <w:rPr>
          <w:rFonts w:ascii="Times New Roman" w:hAnsi="Times New Roman" w:cs="Times New Roman"/>
          <w:b/>
        </w:rPr>
        <w:t>Better rules?</w:t>
      </w:r>
      <w:r>
        <w:rPr>
          <w:rFonts w:ascii="Times New Roman" w:hAnsi="Times New Roman" w:cs="Times New Roman"/>
        </w:rPr>
        <w:t xml:space="preserve"> There’s an argument that this might lead to better rules, in the same way that common law creation might. But Justice Jackson thinks it’s a recipe for “administrative authoritarianism.”</w:t>
      </w:r>
    </w:p>
    <w:p w14:paraId="73644B3F" w14:textId="5D6F3E51" w:rsidR="00234F28" w:rsidRPr="00234F28" w:rsidRDefault="00234F28" w:rsidP="00CE7823">
      <w:pPr>
        <w:pStyle w:val="ListParagraph"/>
        <w:numPr>
          <w:ilvl w:val="3"/>
          <w:numId w:val="1"/>
        </w:numPr>
        <w:rPr>
          <w:rFonts w:ascii="Times New Roman" w:hAnsi="Times New Roman" w:cs="Times New Roman"/>
          <w:b/>
          <w:u w:val="single"/>
        </w:rPr>
      </w:pPr>
      <w:r>
        <w:rPr>
          <w:rFonts w:ascii="Times New Roman" w:hAnsi="Times New Roman" w:cs="Times New Roman"/>
          <w:b/>
        </w:rPr>
        <w:t>Disadvantages of adjudication</w:t>
      </w:r>
    </w:p>
    <w:p w14:paraId="69A79796" w14:textId="135AEA87" w:rsidR="00234F28" w:rsidRPr="00015EEC" w:rsidRDefault="00015EEC" w:rsidP="00234F28">
      <w:pPr>
        <w:pStyle w:val="ListParagraph"/>
        <w:numPr>
          <w:ilvl w:val="4"/>
          <w:numId w:val="1"/>
        </w:numPr>
        <w:rPr>
          <w:rFonts w:ascii="Times New Roman" w:hAnsi="Times New Roman" w:cs="Times New Roman"/>
          <w:b/>
          <w:u w:val="single"/>
        </w:rPr>
      </w:pPr>
      <w:r>
        <w:rPr>
          <w:rFonts w:ascii="Times New Roman" w:hAnsi="Times New Roman" w:cs="Times New Roman"/>
        </w:rPr>
        <w:t>Notice and comment rulemaking procedures are generally better designed to elicit input from a broad range of constituencies</w:t>
      </w:r>
    </w:p>
    <w:p w14:paraId="54B777FC" w14:textId="4AA1A843" w:rsidR="00015EEC" w:rsidRPr="00444441" w:rsidRDefault="00015EEC" w:rsidP="00234F28">
      <w:pPr>
        <w:pStyle w:val="ListParagraph"/>
        <w:numPr>
          <w:ilvl w:val="4"/>
          <w:numId w:val="1"/>
        </w:numPr>
        <w:rPr>
          <w:rFonts w:ascii="Times New Roman" w:hAnsi="Times New Roman" w:cs="Times New Roman"/>
          <w:b/>
          <w:u w:val="single"/>
        </w:rPr>
      </w:pPr>
      <w:r>
        <w:rPr>
          <w:rFonts w:ascii="Times New Roman" w:hAnsi="Times New Roman" w:cs="Times New Roman"/>
        </w:rPr>
        <w:t>General policy considerations at stake may be more transparent to Congress and affected interest groups when they are ventilated by rulemaking</w:t>
      </w:r>
    </w:p>
    <w:p w14:paraId="4645177B" w14:textId="73D2218B" w:rsidR="00444441" w:rsidRPr="00444441" w:rsidRDefault="00444441" w:rsidP="00444441">
      <w:pPr>
        <w:pStyle w:val="ListParagraph"/>
        <w:numPr>
          <w:ilvl w:val="3"/>
          <w:numId w:val="1"/>
        </w:numPr>
        <w:rPr>
          <w:rFonts w:ascii="Times New Roman" w:hAnsi="Times New Roman" w:cs="Times New Roman"/>
          <w:b/>
          <w:u w:val="single"/>
        </w:rPr>
      </w:pPr>
      <w:r>
        <w:rPr>
          <w:rFonts w:ascii="Times New Roman" w:hAnsi="Times New Roman" w:cs="Times New Roman"/>
          <w:b/>
        </w:rPr>
        <w:t>Advantages of rulemaking through adjudication</w:t>
      </w:r>
    </w:p>
    <w:p w14:paraId="63A2B3A1" w14:textId="5F5DCD93" w:rsidR="00444441" w:rsidRPr="005151C5" w:rsidRDefault="00444441" w:rsidP="00444441">
      <w:pPr>
        <w:pStyle w:val="ListParagraph"/>
        <w:numPr>
          <w:ilvl w:val="4"/>
          <w:numId w:val="1"/>
        </w:numPr>
        <w:rPr>
          <w:rFonts w:ascii="Times New Roman" w:hAnsi="Times New Roman" w:cs="Times New Roman"/>
          <w:b/>
          <w:u w:val="single"/>
        </w:rPr>
      </w:pPr>
      <w:r>
        <w:rPr>
          <w:rFonts w:ascii="Times New Roman" w:hAnsi="Times New Roman" w:cs="Times New Roman"/>
        </w:rPr>
        <w:t>Slow and inconvenient to stop adjudication and begin a rulemaking when agency wants to create a new rule to apply</w:t>
      </w:r>
    </w:p>
    <w:p w14:paraId="2D53A831" w14:textId="2C026C7A" w:rsidR="005151C5" w:rsidRPr="005151C5" w:rsidRDefault="005151C5" w:rsidP="005151C5">
      <w:pPr>
        <w:pStyle w:val="ListParagraph"/>
        <w:numPr>
          <w:ilvl w:val="3"/>
          <w:numId w:val="1"/>
        </w:numPr>
        <w:ind w:left="1980" w:hanging="540"/>
        <w:rPr>
          <w:rFonts w:ascii="Times New Roman" w:hAnsi="Times New Roman" w:cs="Times New Roman"/>
          <w:b/>
          <w:u w:val="single"/>
        </w:rPr>
      </w:pPr>
      <w:r w:rsidRPr="005151C5">
        <w:rPr>
          <w:rFonts w:ascii="Times New Roman" w:hAnsi="Times New Roman" w:cs="Times New Roman"/>
          <w:b/>
        </w:rPr>
        <w:lastRenderedPageBreak/>
        <w:t>Consequences</w:t>
      </w:r>
      <w:r>
        <w:rPr>
          <w:rFonts w:ascii="Times New Roman" w:hAnsi="Times New Roman" w:cs="Times New Roman"/>
          <w:b/>
        </w:rPr>
        <w:t>:</w:t>
      </w:r>
      <w:r>
        <w:rPr>
          <w:rFonts w:ascii="Times New Roman" w:hAnsi="Times New Roman" w:cs="Times New Roman"/>
        </w:rPr>
        <w:t xml:space="preserve"> Some agencies, like NLRB, do virtually all of their rulemaking through adjudication</w:t>
      </w:r>
      <w:r w:rsidR="004B6310">
        <w:rPr>
          <w:rFonts w:ascii="Times New Roman" w:hAnsi="Times New Roman" w:cs="Times New Roman"/>
        </w:rPr>
        <w:t>. Some agencies still choose to do rulemaking; others are compelled by statute.</w:t>
      </w:r>
    </w:p>
    <w:p w14:paraId="3A091F95" w14:textId="06C9E016" w:rsidR="004B6310" w:rsidRPr="00B01FC6" w:rsidRDefault="004B6310" w:rsidP="00B01FC6">
      <w:pPr>
        <w:pStyle w:val="ListParagraph"/>
        <w:numPr>
          <w:ilvl w:val="2"/>
          <w:numId w:val="1"/>
        </w:numPr>
        <w:rPr>
          <w:rFonts w:ascii="Times New Roman" w:hAnsi="Times New Roman" w:cs="Times New Roman"/>
          <w:b/>
        </w:rPr>
      </w:pPr>
      <w:r>
        <w:rPr>
          <w:rFonts w:ascii="Times New Roman" w:hAnsi="Times New Roman" w:cs="Times New Roman"/>
          <w:b/>
        </w:rPr>
        <w:t>NLRB v. Wyman-Gordon &amp; Excelsior Underwear</w:t>
      </w:r>
    </w:p>
    <w:p w14:paraId="3669A217" w14:textId="492B8071" w:rsidR="004B6310" w:rsidRPr="00B01FC6" w:rsidRDefault="004B6310" w:rsidP="004B6310">
      <w:pPr>
        <w:pStyle w:val="ListParagraph"/>
        <w:numPr>
          <w:ilvl w:val="3"/>
          <w:numId w:val="1"/>
        </w:numPr>
        <w:rPr>
          <w:rFonts w:ascii="Times New Roman" w:hAnsi="Times New Roman" w:cs="Times New Roman"/>
          <w:b/>
        </w:rPr>
      </w:pPr>
      <w:r>
        <w:rPr>
          <w:rFonts w:ascii="Times New Roman" w:hAnsi="Times New Roman" w:cs="Times New Roman"/>
          <w:b/>
        </w:rPr>
        <w:t xml:space="preserve">Excelsior </w:t>
      </w:r>
      <w:r w:rsidRPr="004B6310">
        <w:rPr>
          <w:rFonts w:ascii="Times New Roman" w:hAnsi="Times New Roman" w:cs="Times New Roman"/>
        </w:rPr>
        <w:t>concerned a claim that union election results shouldn’t be certified because the employer hadn’t provided a list of employees.</w:t>
      </w:r>
      <w:r>
        <w:rPr>
          <w:rFonts w:ascii="Times New Roman" w:hAnsi="Times New Roman" w:cs="Times New Roman"/>
        </w:rPr>
        <w:t xml:space="preserve"> The Court said the results could stand, but all future results would require employer to furnish employee list with names and addresses.</w:t>
      </w:r>
    </w:p>
    <w:p w14:paraId="09A66025" w14:textId="04646FA8" w:rsidR="00B01FC6" w:rsidRPr="00292438" w:rsidRDefault="00B01FC6" w:rsidP="00B01FC6">
      <w:pPr>
        <w:pStyle w:val="ListParagraph"/>
        <w:numPr>
          <w:ilvl w:val="3"/>
          <w:numId w:val="1"/>
        </w:numPr>
        <w:rPr>
          <w:rFonts w:ascii="Times New Roman" w:hAnsi="Times New Roman" w:cs="Times New Roman"/>
          <w:b/>
        </w:rPr>
      </w:pPr>
      <w:r>
        <w:rPr>
          <w:rFonts w:ascii="Times New Roman" w:hAnsi="Times New Roman" w:cs="Times New Roman"/>
          <w:b/>
        </w:rPr>
        <w:t>Wyman-Gordon</w:t>
      </w:r>
      <w:r>
        <w:rPr>
          <w:rFonts w:ascii="Times New Roman" w:hAnsi="Times New Roman" w:cs="Times New Roman"/>
        </w:rPr>
        <w:t xml:space="preserve"> involved workplace elections. Company refused to apply Excelsior rule and provide names and addresses to union. They said the rule was invalid because it came from an adjudication.</w:t>
      </w:r>
      <w:r w:rsidR="00292438">
        <w:rPr>
          <w:rFonts w:ascii="Times New Roman" w:hAnsi="Times New Roman" w:cs="Times New Roman"/>
        </w:rPr>
        <w:t xml:space="preserve"> Court agreed that the rule was invalid, but said NLRB could compel W-G to produce the list because once it asked, it was compelled to obey.</w:t>
      </w:r>
    </w:p>
    <w:p w14:paraId="3CF0FE9C" w14:textId="44A4647E" w:rsidR="00292438" w:rsidRPr="00B01FC6" w:rsidRDefault="00292438" w:rsidP="00292438">
      <w:pPr>
        <w:pStyle w:val="ListParagraph"/>
        <w:numPr>
          <w:ilvl w:val="4"/>
          <w:numId w:val="1"/>
        </w:numPr>
        <w:rPr>
          <w:rFonts w:ascii="Times New Roman" w:hAnsi="Times New Roman" w:cs="Times New Roman"/>
          <w:b/>
        </w:rPr>
      </w:pPr>
      <w:r>
        <w:rPr>
          <w:rFonts w:ascii="Times New Roman" w:hAnsi="Times New Roman" w:cs="Times New Roman"/>
          <w:b/>
        </w:rPr>
        <w:t>Change in law:</w:t>
      </w:r>
      <w:r>
        <w:rPr>
          <w:rFonts w:ascii="Times New Roman" w:hAnsi="Times New Roman" w:cs="Times New Roman"/>
        </w:rPr>
        <w:t xml:space="preserve"> Saying that Courts can’t make rules through adjudications? The limit here might be that they can’t do this </w:t>
      </w:r>
      <w:r>
        <w:rPr>
          <w:rFonts w:ascii="Times New Roman" w:hAnsi="Times New Roman" w:cs="Times New Roman"/>
          <w:i/>
        </w:rPr>
        <w:t>if</w:t>
      </w:r>
      <w:r>
        <w:rPr>
          <w:rFonts w:ascii="Times New Roman" w:hAnsi="Times New Roman" w:cs="Times New Roman"/>
        </w:rPr>
        <w:t xml:space="preserve"> the rule only applies proactively.</w:t>
      </w:r>
    </w:p>
    <w:p w14:paraId="4C49BD26" w14:textId="77777777"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Bell Aerospace v. NLRB (and vice versa)</w:t>
      </w:r>
    </w:p>
    <w:p w14:paraId="56F37168" w14:textId="7DE51603" w:rsidR="00EC222D" w:rsidRDefault="00EC222D" w:rsidP="00EC222D">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Affirming that agencies can choose when they want to use rules, and when they want to use adjudications.</w:t>
      </w:r>
    </w:p>
    <w:p w14:paraId="262A049B" w14:textId="77777777" w:rsidR="00E46782" w:rsidRPr="00E46782" w:rsidRDefault="00EC222D" w:rsidP="00EC222D">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w:t>
      </w:r>
    </w:p>
    <w:p w14:paraId="52464F81" w14:textId="34FF666E" w:rsidR="00EC222D" w:rsidRPr="00E46782" w:rsidRDefault="00EC222D" w:rsidP="00E46782">
      <w:pPr>
        <w:pStyle w:val="ListParagraph"/>
        <w:numPr>
          <w:ilvl w:val="4"/>
          <w:numId w:val="1"/>
        </w:numPr>
        <w:rPr>
          <w:rFonts w:ascii="Times New Roman" w:hAnsi="Times New Roman" w:cs="Times New Roman"/>
          <w:b/>
        </w:rPr>
      </w:pPr>
      <w:r>
        <w:rPr>
          <w:rFonts w:ascii="Times New Roman" w:hAnsi="Times New Roman" w:cs="Times New Roman"/>
        </w:rPr>
        <w:t>In the past, NLRB has said that managers couldn’t unionize, b</w:t>
      </w:r>
      <w:r w:rsidR="00647744">
        <w:rPr>
          <w:rFonts w:ascii="Times New Roman" w:hAnsi="Times New Roman" w:cs="Times New Roman"/>
        </w:rPr>
        <w:t>ecause they were too close to ow</w:t>
      </w:r>
      <w:r>
        <w:rPr>
          <w:rFonts w:ascii="Times New Roman" w:hAnsi="Times New Roman" w:cs="Times New Roman"/>
        </w:rPr>
        <w:t>ners, and that buyers were managerial employees.</w:t>
      </w:r>
    </w:p>
    <w:p w14:paraId="450965AC" w14:textId="20AA6E74" w:rsidR="00E46782" w:rsidRPr="00E46782" w:rsidRDefault="00E46782" w:rsidP="00E46782">
      <w:pPr>
        <w:pStyle w:val="ListParagraph"/>
        <w:numPr>
          <w:ilvl w:val="4"/>
          <w:numId w:val="1"/>
        </w:numPr>
        <w:rPr>
          <w:rFonts w:ascii="Times New Roman" w:hAnsi="Times New Roman" w:cs="Times New Roman"/>
          <w:b/>
        </w:rPr>
      </w:pPr>
      <w:r>
        <w:rPr>
          <w:rFonts w:ascii="Times New Roman" w:hAnsi="Times New Roman" w:cs="Times New Roman"/>
        </w:rPr>
        <w:t>In formal adjudication, Board had reversed its prior position and held that managerial employees could unionize if there wasn’t a conflict of interest</w:t>
      </w:r>
    </w:p>
    <w:p w14:paraId="01FB4C4A" w14:textId="79899A4D" w:rsidR="00E46782" w:rsidRPr="00E46782" w:rsidRDefault="00E46782" w:rsidP="00E46782">
      <w:pPr>
        <w:pStyle w:val="ListParagraph"/>
        <w:numPr>
          <w:ilvl w:val="4"/>
          <w:numId w:val="1"/>
        </w:numPr>
        <w:rPr>
          <w:rFonts w:ascii="Times New Roman" w:hAnsi="Times New Roman" w:cs="Times New Roman"/>
          <w:b/>
        </w:rPr>
      </w:pPr>
      <w:r>
        <w:rPr>
          <w:rFonts w:ascii="Times New Roman" w:hAnsi="Times New Roman" w:cs="Times New Roman"/>
        </w:rPr>
        <w:t>In the alternative, it said that buyers were no managerial employees</w:t>
      </w:r>
    </w:p>
    <w:p w14:paraId="455C1B21" w14:textId="1532699A" w:rsidR="00E46782" w:rsidRDefault="00E46782" w:rsidP="00E46782">
      <w:pPr>
        <w:pStyle w:val="ListParagraph"/>
        <w:numPr>
          <w:ilvl w:val="3"/>
          <w:numId w:val="1"/>
        </w:numPr>
        <w:rPr>
          <w:rFonts w:ascii="Times New Roman" w:hAnsi="Times New Roman" w:cs="Times New Roman"/>
          <w:b/>
        </w:rPr>
      </w:pPr>
      <w:r>
        <w:rPr>
          <w:rFonts w:ascii="Times New Roman" w:hAnsi="Times New Roman" w:cs="Times New Roman"/>
          <w:b/>
        </w:rPr>
        <w:t>Case 1 (2</w:t>
      </w:r>
      <w:r w:rsidRPr="00E46782">
        <w:rPr>
          <w:rFonts w:ascii="Times New Roman" w:hAnsi="Times New Roman" w:cs="Times New Roman"/>
          <w:b/>
          <w:vertAlign w:val="superscript"/>
        </w:rPr>
        <w:t>nd</w:t>
      </w:r>
      <w:r w:rsidR="00123DCF">
        <w:rPr>
          <w:rFonts w:ascii="Times New Roman" w:hAnsi="Times New Roman" w:cs="Times New Roman"/>
          <w:b/>
        </w:rPr>
        <w:t xml:space="preserve"> Cir., 1973, p.666, Friendly)</w:t>
      </w:r>
    </w:p>
    <w:p w14:paraId="55B82A0F" w14:textId="2666E8B8" w:rsidR="00123DCF" w:rsidRPr="0068216C" w:rsidRDefault="0068216C" w:rsidP="00123DCF">
      <w:pPr>
        <w:pStyle w:val="ListParagraph"/>
        <w:numPr>
          <w:ilvl w:val="4"/>
          <w:numId w:val="1"/>
        </w:numPr>
        <w:rPr>
          <w:rFonts w:ascii="Times New Roman" w:hAnsi="Times New Roman" w:cs="Times New Roman"/>
          <w:b/>
        </w:rPr>
      </w:pPr>
      <w:r>
        <w:rPr>
          <w:rFonts w:ascii="Times New Roman" w:hAnsi="Times New Roman" w:cs="Times New Roman"/>
        </w:rPr>
        <w:t>Board can reverse itself, but it must do so in a rule and not in an adjudication</w:t>
      </w:r>
    </w:p>
    <w:p w14:paraId="243BD4FE" w14:textId="5438F2BB" w:rsidR="0068216C" w:rsidRPr="0068216C" w:rsidRDefault="0068216C" w:rsidP="00123DCF">
      <w:pPr>
        <w:pStyle w:val="ListParagraph"/>
        <w:numPr>
          <w:ilvl w:val="4"/>
          <w:numId w:val="1"/>
        </w:numPr>
        <w:rPr>
          <w:rFonts w:ascii="Times New Roman" w:hAnsi="Times New Roman" w:cs="Times New Roman"/>
          <w:b/>
        </w:rPr>
      </w:pPr>
      <w:r>
        <w:rPr>
          <w:rFonts w:ascii="Times New Roman" w:hAnsi="Times New Roman" w:cs="Times New Roman"/>
        </w:rPr>
        <w:t>Court says that is in line with Wyman-Gordon</w:t>
      </w:r>
      <w:r w:rsidR="00FF6BA4">
        <w:rPr>
          <w:rFonts w:ascii="Times New Roman" w:hAnsi="Times New Roman" w:cs="Times New Roman"/>
        </w:rPr>
        <w:t>/Excelsior</w:t>
      </w:r>
      <w:r>
        <w:rPr>
          <w:rFonts w:ascii="Times New Roman" w:hAnsi="Times New Roman" w:cs="Times New Roman"/>
        </w:rPr>
        <w:t>, which said that you can’t avoid rulemaking with adjudications</w:t>
      </w:r>
    </w:p>
    <w:p w14:paraId="5AF40652" w14:textId="4CF0FD79" w:rsidR="0068216C" w:rsidRPr="005340C9" w:rsidRDefault="0068216C" w:rsidP="00123DCF">
      <w:pPr>
        <w:pStyle w:val="ListParagraph"/>
        <w:numPr>
          <w:ilvl w:val="4"/>
          <w:numId w:val="1"/>
        </w:numPr>
        <w:rPr>
          <w:rFonts w:ascii="Times New Roman" w:hAnsi="Times New Roman" w:cs="Times New Roman"/>
          <w:b/>
        </w:rPr>
      </w:pPr>
      <w:r>
        <w:rPr>
          <w:rFonts w:ascii="Times New Roman" w:hAnsi="Times New Roman" w:cs="Times New Roman"/>
        </w:rPr>
        <w:t>Rules for “all cases at all times” must go through rule-making. Case-by-case basis rules can go through adjudication</w:t>
      </w:r>
      <w:r w:rsidR="00FF6BA4">
        <w:rPr>
          <w:rFonts w:ascii="Times New Roman" w:hAnsi="Times New Roman" w:cs="Times New Roman"/>
        </w:rPr>
        <w:t>.</w:t>
      </w:r>
    </w:p>
    <w:p w14:paraId="2A017D6C" w14:textId="31243CED" w:rsidR="005340C9" w:rsidRPr="005340C9" w:rsidRDefault="005340C9" w:rsidP="00123DCF">
      <w:pPr>
        <w:pStyle w:val="ListParagraph"/>
        <w:numPr>
          <w:ilvl w:val="4"/>
          <w:numId w:val="1"/>
        </w:numPr>
        <w:rPr>
          <w:rFonts w:ascii="Times New Roman" w:hAnsi="Times New Roman" w:cs="Times New Roman"/>
          <w:b/>
        </w:rPr>
      </w:pPr>
      <w:r>
        <w:rPr>
          <w:rFonts w:ascii="Times New Roman" w:hAnsi="Times New Roman" w:cs="Times New Roman"/>
        </w:rPr>
        <w:t>Friendly proposed rules for cabining adjudicatory rules</w:t>
      </w:r>
    </w:p>
    <w:p w14:paraId="020C68FC" w14:textId="3CB73AB0" w:rsidR="005340C9" w:rsidRPr="00294CE0" w:rsidRDefault="00294CE0" w:rsidP="005340C9">
      <w:pPr>
        <w:pStyle w:val="ListParagraph"/>
        <w:numPr>
          <w:ilvl w:val="5"/>
          <w:numId w:val="1"/>
        </w:numPr>
        <w:rPr>
          <w:rFonts w:ascii="Times New Roman" w:hAnsi="Times New Roman" w:cs="Times New Roman"/>
          <w:b/>
        </w:rPr>
      </w:pPr>
      <w:r>
        <w:rPr>
          <w:rFonts w:ascii="Times New Roman" w:hAnsi="Times New Roman" w:cs="Times New Roman"/>
        </w:rPr>
        <w:t>Can’t do changes in position through adj.</w:t>
      </w:r>
      <w:r w:rsidR="00607895">
        <w:rPr>
          <w:rFonts w:ascii="Times New Roman" w:hAnsi="Times New Roman" w:cs="Times New Roman"/>
        </w:rPr>
        <w:t xml:space="preserve"> – must come through rulemakings</w:t>
      </w:r>
    </w:p>
    <w:p w14:paraId="5EBE6415" w14:textId="522E45CB" w:rsidR="00294CE0" w:rsidRPr="00294CE0" w:rsidRDefault="00294CE0" w:rsidP="005340C9">
      <w:pPr>
        <w:pStyle w:val="ListParagraph"/>
        <w:numPr>
          <w:ilvl w:val="5"/>
          <w:numId w:val="1"/>
        </w:numPr>
        <w:rPr>
          <w:rFonts w:ascii="Times New Roman" w:hAnsi="Times New Roman" w:cs="Times New Roman"/>
          <w:b/>
        </w:rPr>
      </w:pPr>
      <w:r>
        <w:rPr>
          <w:rFonts w:ascii="Times New Roman" w:hAnsi="Times New Roman" w:cs="Times New Roman"/>
        </w:rPr>
        <w:t>Must have a limited scope – can’t apply to “all cases at all times”</w:t>
      </w:r>
    </w:p>
    <w:p w14:paraId="2550C799" w14:textId="774151D8" w:rsidR="00294CE0" w:rsidRPr="009E3731" w:rsidRDefault="00294CE0" w:rsidP="005340C9">
      <w:pPr>
        <w:pStyle w:val="ListParagraph"/>
        <w:numPr>
          <w:ilvl w:val="5"/>
          <w:numId w:val="1"/>
        </w:numPr>
        <w:rPr>
          <w:rFonts w:ascii="Times New Roman" w:hAnsi="Times New Roman" w:cs="Times New Roman"/>
          <w:b/>
        </w:rPr>
      </w:pPr>
      <w:r>
        <w:rPr>
          <w:rFonts w:ascii="Times New Roman" w:hAnsi="Times New Roman" w:cs="Times New Roman"/>
        </w:rPr>
        <w:t>Cases where “policy-making by adjudication can’t be avoided”</w:t>
      </w:r>
      <w:r w:rsidR="0080360B">
        <w:rPr>
          <w:rFonts w:ascii="Times New Roman" w:hAnsi="Times New Roman" w:cs="Times New Roman"/>
        </w:rPr>
        <w:t>. If delay is acceptable, then you should use rulemaking</w:t>
      </w:r>
    </w:p>
    <w:p w14:paraId="0702328A" w14:textId="7A599CC4" w:rsidR="009E3731" w:rsidRDefault="009E3731" w:rsidP="009E3731">
      <w:pPr>
        <w:pStyle w:val="ListParagraph"/>
        <w:numPr>
          <w:ilvl w:val="3"/>
          <w:numId w:val="1"/>
        </w:numPr>
        <w:rPr>
          <w:rFonts w:ascii="Times New Roman" w:hAnsi="Times New Roman" w:cs="Times New Roman"/>
          <w:b/>
        </w:rPr>
      </w:pPr>
      <w:r w:rsidRPr="009E3731">
        <w:rPr>
          <w:rFonts w:ascii="Times New Roman" w:hAnsi="Times New Roman" w:cs="Times New Roman"/>
          <w:b/>
        </w:rPr>
        <w:t>Case 2 (US, 1974, p.668, Powell)</w:t>
      </w:r>
    </w:p>
    <w:p w14:paraId="58D159DF" w14:textId="0A507B92" w:rsidR="00DF5C95" w:rsidRPr="00DF5C95" w:rsidRDefault="00DF5C95" w:rsidP="00DF5C95">
      <w:pPr>
        <w:pStyle w:val="ListParagraph"/>
        <w:numPr>
          <w:ilvl w:val="4"/>
          <w:numId w:val="1"/>
        </w:numPr>
        <w:rPr>
          <w:rFonts w:ascii="Times New Roman" w:hAnsi="Times New Roman" w:cs="Times New Roman"/>
          <w:b/>
        </w:rPr>
      </w:pPr>
      <w:r>
        <w:rPr>
          <w:rFonts w:ascii="Times New Roman" w:hAnsi="Times New Roman" w:cs="Times New Roman"/>
        </w:rPr>
        <w:t>Agencies can choose when they want to use rules and when they want to use adjudications</w:t>
      </w:r>
    </w:p>
    <w:p w14:paraId="7271943A" w14:textId="61ECED85" w:rsidR="00DF5C95" w:rsidRPr="00DF5C95" w:rsidRDefault="00DF5C95" w:rsidP="00DF5C95">
      <w:pPr>
        <w:pStyle w:val="ListParagraph"/>
        <w:numPr>
          <w:ilvl w:val="4"/>
          <w:numId w:val="1"/>
        </w:numPr>
        <w:rPr>
          <w:rFonts w:ascii="Times New Roman" w:hAnsi="Times New Roman" w:cs="Times New Roman"/>
          <w:b/>
        </w:rPr>
      </w:pPr>
      <w:r>
        <w:rPr>
          <w:rFonts w:ascii="Times New Roman" w:hAnsi="Times New Roman" w:cs="Times New Roman"/>
        </w:rPr>
        <w:lastRenderedPageBreak/>
        <w:t xml:space="preserve">In </w:t>
      </w:r>
      <w:r w:rsidRPr="00DF5C95">
        <w:rPr>
          <w:rFonts w:ascii="Times New Roman" w:hAnsi="Times New Roman" w:cs="Times New Roman"/>
          <w:u w:val="single"/>
        </w:rPr>
        <w:t>Chenery</w:t>
      </w:r>
      <w:r>
        <w:rPr>
          <w:rFonts w:ascii="Times New Roman" w:hAnsi="Times New Roman" w:cs="Times New Roman"/>
        </w:rPr>
        <w:t>, Court said that regardless of process the agency had a statutory duty to decide the issue at hand according to proper standards</w:t>
      </w:r>
    </w:p>
    <w:p w14:paraId="4CA14550" w14:textId="7706320B" w:rsidR="00DF5C95" w:rsidRPr="00DF5C95" w:rsidRDefault="00DF5C95" w:rsidP="00DF5C95">
      <w:pPr>
        <w:pStyle w:val="ListParagraph"/>
        <w:numPr>
          <w:ilvl w:val="4"/>
          <w:numId w:val="1"/>
        </w:numPr>
        <w:rPr>
          <w:rFonts w:ascii="Times New Roman" w:hAnsi="Times New Roman" w:cs="Times New Roman"/>
          <w:b/>
        </w:rPr>
      </w:pPr>
      <w:r>
        <w:rPr>
          <w:rFonts w:ascii="Times New Roman" w:hAnsi="Times New Roman" w:cs="Times New Roman"/>
        </w:rPr>
        <w:t>In Wyman-Gordon, the Court said that adjudication can serve as basis for agency policies</w:t>
      </w:r>
    </w:p>
    <w:p w14:paraId="5960F0E4" w14:textId="44BF136E" w:rsidR="00DF5C95" w:rsidRPr="004B0D8D" w:rsidRDefault="00DF5C95" w:rsidP="00DF5C95">
      <w:pPr>
        <w:pStyle w:val="ListParagraph"/>
        <w:numPr>
          <w:ilvl w:val="4"/>
          <w:numId w:val="1"/>
        </w:numPr>
        <w:rPr>
          <w:rFonts w:ascii="Times New Roman" w:hAnsi="Times New Roman" w:cs="Times New Roman"/>
          <w:b/>
        </w:rPr>
      </w:pPr>
      <w:r>
        <w:rPr>
          <w:rFonts w:ascii="Times New Roman" w:hAnsi="Times New Roman" w:cs="Times New Roman"/>
        </w:rPr>
        <w:t>Although agencies can theoretically abuse the power, that’s not the case here. Because the decisions of the board are so case-specific (by company or industry), adjudications make more sense for it.</w:t>
      </w:r>
    </w:p>
    <w:p w14:paraId="0991DAC9" w14:textId="3B83179A" w:rsidR="004B0D8D" w:rsidRPr="00EF3EB0" w:rsidRDefault="004B0D8D" w:rsidP="00DF5C95">
      <w:pPr>
        <w:pStyle w:val="ListParagraph"/>
        <w:numPr>
          <w:ilvl w:val="4"/>
          <w:numId w:val="1"/>
        </w:numPr>
        <w:rPr>
          <w:rFonts w:ascii="Times New Roman" w:hAnsi="Times New Roman" w:cs="Times New Roman"/>
          <w:b/>
        </w:rPr>
      </w:pPr>
      <w:r>
        <w:rPr>
          <w:rFonts w:ascii="Times New Roman" w:hAnsi="Times New Roman" w:cs="Times New Roman"/>
        </w:rPr>
        <w:t>Reaffirms the retroactivity balancing approach from Chenery</w:t>
      </w:r>
    </w:p>
    <w:p w14:paraId="1147744C" w14:textId="466DC896" w:rsidR="009003F2" w:rsidRPr="009003F2" w:rsidRDefault="00EF3EB0" w:rsidP="009003F2">
      <w:pPr>
        <w:pStyle w:val="ListParagraph"/>
        <w:numPr>
          <w:ilvl w:val="3"/>
          <w:numId w:val="1"/>
        </w:numPr>
        <w:rPr>
          <w:rFonts w:ascii="Times New Roman" w:hAnsi="Times New Roman" w:cs="Times New Roman"/>
          <w:b/>
        </w:rPr>
      </w:pPr>
      <w:r>
        <w:rPr>
          <w:rFonts w:ascii="Times New Roman" w:hAnsi="Times New Roman" w:cs="Times New Roman"/>
          <w:b/>
        </w:rPr>
        <w:t>Bowen v. Georgetown University Hospitals (US, 1988, p.672):</w:t>
      </w:r>
      <w:r>
        <w:rPr>
          <w:rFonts w:ascii="Times New Roman" w:hAnsi="Times New Roman" w:cs="Times New Roman"/>
        </w:rPr>
        <w:t xml:space="preserve"> HHS promulgated a rule that corrected reimbursement formula that applied retroactively.</w:t>
      </w:r>
      <w:r w:rsidR="00BD30C4">
        <w:rPr>
          <w:rFonts w:ascii="Times New Roman" w:hAnsi="Times New Roman" w:cs="Times New Roman"/>
        </w:rPr>
        <w:t xml:space="preserve"> Although Medicare act required some authority to adopt regulations for the “making of suitable retroactive corrective adjustments”,</w:t>
      </w:r>
      <w:r w:rsidR="00C94EF2">
        <w:rPr>
          <w:rFonts w:ascii="Times New Roman" w:hAnsi="Times New Roman" w:cs="Times New Roman"/>
        </w:rPr>
        <w:t xml:space="preserve"> </w:t>
      </w:r>
      <w:r w:rsidR="009003F2">
        <w:rPr>
          <w:rFonts w:ascii="Times New Roman" w:hAnsi="Times New Roman" w:cs="Times New Roman"/>
        </w:rPr>
        <w:t xml:space="preserve"> Court read this narrowly to only apply to adjudications.</w:t>
      </w:r>
    </w:p>
    <w:p w14:paraId="7CB4F85B" w14:textId="7610807B" w:rsidR="009003F2" w:rsidRPr="009003F2" w:rsidRDefault="009003F2" w:rsidP="009003F2">
      <w:pPr>
        <w:pStyle w:val="ListParagraph"/>
        <w:numPr>
          <w:ilvl w:val="4"/>
          <w:numId w:val="1"/>
        </w:numPr>
        <w:rPr>
          <w:rFonts w:ascii="Times New Roman" w:hAnsi="Times New Roman" w:cs="Times New Roman"/>
          <w:b/>
        </w:rPr>
      </w:pPr>
      <w:r>
        <w:rPr>
          <w:rFonts w:ascii="Times New Roman" w:hAnsi="Times New Roman" w:cs="Times New Roman"/>
          <w:b/>
        </w:rPr>
        <w:t>Scalia,</w:t>
      </w:r>
      <w:r>
        <w:rPr>
          <w:rFonts w:ascii="Times New Roman" w:hAnsi="Times New Roman" w:cs="Times New Roman"/>
        </w:rPr>
        <w:t xml:space="preserve"> in his concurrence, says that the APA specifically forbids retroactive rulemaking. Rules only apply to future actions.</w:t>
      </w:r>
    </w:p>
    <w:p w14:paraId="43EA376B" w14:textId="77777777" w:rsidR="00025549" w:rsidRDefault="00025549" w:rsidP="00025549">
      <w:pPr>
        <w:pStyle w:val="ListParagraph"/>
        <w:numPr>
          <w:ilvl w:val="1"/>
          <w:numId w:val="1"/>
        </w:numPr>
        <w:rPr>
          <w:rFonts w:ascii="Times New Roman" w:hAnsi="Times New Roman" w:cs="Times New Roman"/>
          <w:b/>
        </w:rPr>
      </w:pPr>
      <w:r>
        <w:rPr>
          <w:rFonts w:ascii="Times New Roman" w:hAnsi="Times New Roman" w:cs="Times New Roman"/>
          <w:b/>
        </w:rPr>
        <w:t>Guidance documents</w:t>
      </w:r>
    </w:p>
    <w:p w14:paraId="1DF8DF02" w14:textId="03F166E4" w:rsidR="009D2329" w:rsidRDefault="009D2329" w:rsidP="00025549">
      <w:pPr>
        <w:pStyle w:val="ListParagraph"/>
        <w:numPr>
          <w:ilvl w:val="2"/>
          <w:numId w:val="1"/>
        </w:numPr>
        <w:rPr>
          <w:rFonts w:ascii="Times New Roman" w:hAnsi="Times New Roman" w:cs="Times New Roman"/>
          <w:b/>
        </w:rPr>
      </w:pPr>
      <w:r>
        <w:rPr>
          <w:rFonts w:ascii="Times New Roman" w:hAnsi="Times New Roman" w:cs="Times New Roman"/>
          <w:b/>
        </w:rPr>
        <w:t>Exceptions to 553 rulemaking</w:t>
      </w:r>
    </w:p>
    <w:p w14:paraId="6F900A8B" w14:textId="7D683744" w:rsidR="009D2329" w:rsidRDefault="009D2329" w:rsidP="009D2329">
      <w:pPr>
        <w:pStyle w:val="ListParagraph"/>
        <w:numPr>
          <w:ilvl w:val="3"/>
          <w:numId w:val="1"/>
        </w:numPr>
        <w:rPr>
          <w:rFonts w:ascii="Times New Roman" w:hAnsi="Times New Roman" w:cs="Times New Roman"/>
        </w:rPr>
      </w:pPr>
      <w:r w:rsidRPr="00864B72">
        <w:rPr>
          <w:rFonts w:ascii="Times New Roman" w:hAnsi="Times New Roman" w:cs="Times New Roman"/>
        </w:rPr>
        <w:t>Matters pertaining to a mili</w:t>
      </w:r>
      <w:r w:rsidR="00864B72" w:rsidRPr="00864B72">
        <w:rPr>
          <w:rFonts w:ascii="Times New Roman" w:hAnsi="Times New Roman" w:cs="Times New Roman"/>
        </w:rPr>
        <w:t>tary or foreign affairs function, to maintain secrecy</w:t>
      </w:r>
    </w:p>
    <w:p w14:paraId="221D2204" w14:textId="15F29456" w:rsidR="00864B72" w:rsidRDefault="00864B72" w:rsidP="009D2329">
      <w:pPr>
        <w:pStyle w:val="ListParagraph"/>
        <w:numPr>
          <w:ilvl w:val="3"/>
          <w:numId w:val="1"/>
        </w:numPr>
        <w:rPr>
          <w:rFonts w:ascii="Times New Roman" w:hAnsi="Times New Roman" w:cs="Times New Roman"/>
        </w:rPr>
      </w:pPr>
      <w:r>
        <w:rPr>
          <w:rFonts w:ascii="Times New Roman" w:hAnsi="Times New Roman" w:cs="Times New Roman"/>
        </w:rPr>
        <w:t>Matters relating to agency management or personnel</w:t>
      </w:r>
    </w:p>
    <w:p w14:paraId="52AEC619" w14:textId="5C46942F" w:rsidR="00864B72" w:rsidRDefault="00864B72" w:rsidP="009D2329">
      <w:pPr>
        <w:pStyle w:val="ListParagraph"/>
        <w:numPr>
          <w:ilvl w:val="3"/>
          <w:numId w:val="1"/>
        </w:numPr>
        <w:rPr>
          <w:rFonts w:ascii="Times New Roman" w:hAnsi="Times New Roman" w:cs="Times New Roman"/>
        </w:rPr>
      </w:pPr>
      <w:r>
        <w:rPr>
          <w:rFonts w:ascii="Times New Roman" w:hAnsi="Times New Roman" w:cs="Times New Roman"/>
        </w:rPr>
        <w:t>Matters related to public property, loans, grants, b</w:t>
      </w:r>
      <w:r w:rsidR="00ED763D">
        <w:rPr>
          <w:rFonts w:ascii="Times New Roman" w:hAnsi="Times New Roman" w:cs="Times New Roman"/>
        </w:rPr>
        <w:t>e</w:t>
      </w:r>
      <w:r>
        <w:rPr>
          <w:rFonts w:ascii="Times New Roman" w:hAnsi="Times New Roman" w:cs="Times New Roman"/>
        </w:rPr>
        <w:t>nefits, or contracts</w:t>
      </w:r>
    </w:p>
    <w:p w14:paraId="1868381D" w14:textId="713D6701" w:rsidR="009309E0" w:rsidRDefault="009309E0" w:rsidP="009309E0">
      <w:pPr>
        <w:pStyle w:val="ListParagraph"/>
        <w:numPr>
          <w:ilvl w:val="4"/>
          <w:numId w:val="1"/>
        </w:numPr>
        <w:rPr>
          <w:rFonts w:ascii="Times New Roman" w:hAnsi="Times New Roman" w:cs="Times New Roman"/>
        </w:rPr>
      </w:pPr>
      <w:r>
        <w:rPr>
          <w:rFonts w:ascii="Times New Roman" w:hAnsi="Times New Roman" w:cs="Times New Roman"/>
        </w:rPr>
        <w:t>These are particular, individual benefits</w:t>
      </w:r>
    </w:p>
    <w:p w14:paraId="6FB30BF4" w14:textId="42DE7E16" w:rsidR="008F2DB7" w:rsidRDefault="008F2DB7" w:rsidP="008F2DB7">
      <w:pPr>
        <w:pStyle w:val="ListParagraph"/>
        <w:numPr>
          <w:ilvl w:val="3"/>
          <w:numId w:val="1"/>
        </w:numPr>
        <w:rPr>
          <w:rFonts w:ascii="Times New Roman" w:hAnsi="Times New Roman" w:cs="Times New Roman"/>
        </w:rPr>
      </w:pPr>
      <w:r>
        <w:rPr>
          <w:rFonts w:ascii="Times New Roman" w:hAnsi="Times New Roman" w:cs="Times New Roman"/>
          <w:b/>
        </w:rPr>
        <w:t>Good cause exemption</w:t>
      </w:r>
    </w:p>
    <w:p w14:paraId="6C97E1F0" w14:textId="29FE64F7" w:rsidR="008F2DB7" w:rsidRDefault="008F2DB7" w:rsidP="008F2DB7">
      <w:pPr>
        <w:pStyle w:val="ListParagraph"/>
        <w:numPr>
          <w:ilvl w:val="4"/>
          <w:numId w:val="1"/>
        </w:numPr>
        <w:rPr>
          <w:rFonts w:ascii="Times New Roman" w:hAnsi="Times New Roman" w:cs="Times New Roman"/>
        </w:rPr>
      </w:pPr>
      <w:r>
        <w:rPr>
          <w:rFonts w:ascii="Times New Roman" w:hAnsi="Times New Roman" w:cs="Times New Roman"/>
        </w:rPr>
        <w:t>Compliance may be unnecessary if it’s a “</w:t>
      </w:r>
      <w:r w:rsidRPr="00B2120E">
        <w:rPr>
          <w:rFonts w:ascii="Times New Roman" w:hAnsi="Times New Roman" w:cs="Times New Roman"/>
          <w:b/>
        </w:rPr>
        <w:t>routine determination</w:t>
      </w:r>
      <w:r>
        <w:rPr>
          <w:rFonts w:ascii="Times New Roman" w:hAnsi="Times New Roman" w:cs="Times New Roman"/>
        </w:rPr>
        <w:t>, insignificant in nature and impact, and inconsequential to the industry and to the public.”</w:t>
      </w:r>
    </w:p>
    <w:p w14:paraId="6F73B802" w14:textId="538339D8" w:rsidR="00A94F89" w:rsidRDefault="00A94F89" w:rsidP="00A94F89">
      <w:pPr>
        <w:pStyle w:val="ListParagraph"/>
        <w:numPr>
          <w:ilvl w:val="5"/>
          <w:numId w:val="1"/>
        </w:numPr>
        <w:rPr>
          <w:rFonts w:ascii="Times New Roman" w:hAnsi="Times New Roman" w:cs="Times New Roman"/>
        </w:rPr>
      </w:pPr>
      <w:r w:rsidRPr="000543A5">
        <w:rPr>
          <w:rFonts w:ascii="Times New Roman" w:hAnsi="Times New Roman" w:cs="Times New Roman"/>
          <w:b/>
        </w:rPr>
        <w:t>Direct final rulemaking:</w:t>
      </w:r>
      <w:r>
        <w:rPr>
          <w:rFonts w:ascii="Times New Roman" w:hAnsi="Times New Roman" w:cs="Times New Roman"/>
        </w:rPr>
        <w:t xml:space="preserve"> agency announces an interim rule, which it</w:t>
      </w:r>
      <w:r w:rsidR="00084C4F">
        <w:rPr>
          <w:rFonts w:ascii="Times New Roman" w:hAnsi="Times New Roman" w:cs="Times New Roman"/>
        </w:rPr>
        <w:t xml:space="preserve"> expects to be non-controversial, and solicits comments.</w:t>
      </w:r>
      <w:r w:rsidR="000543A5">
        <w:rPr>
          <w:rFonts w:ascii="Times New Roman" w:hAnsi="Times New Roman" w:cs="Times New Roman"/>
        </w:rPr>
        <w:t xml:space="preserve"> If the agency does not receive adverse comments, it takes affect</w:t>
      </w:r>
    </w:p>
    <w:p w14:paraId="5C2A8C68" w14:textId="7335E59B" w:rsidR="00B2120E" w:rsidRDefault="00B2120E" w:rsidP="00B2120E">
      <w:pPr>
        <w:pStyle w:val="ListParagraph"/>
        <w:numPr>
          <w:ilvl w:val="4"/>
          <w:numId w:val="1"/>
        </w:numPr>
        <w:rPr>
          <w:rFonts w:ascii="Times New Roman" w:hAnsi="Times New Roman" w:cs="Times New Roman"/>
        </w:rPr>
      </w:pPr>
      <w:r>
        <w:rPr>
          <w:rFonts w:ascii="Times New Roman" w:hAnsi="Times New Roman" w:cs="Times New Roman"/>
          <w:b/>
        </w:rPr>
        <w:t xml:space="preserve">Emergencies </w:t>
      </w:r>
      <w:r>
        <w:rPr>
          <w:rFonts w:ascii="Times New Roman" w:hAnsi="Times New Roman" w:cs="Times New Roman"/>
        </w:rPr>
        <w:t xml:space="preserve">which make ordinary NCRM </w:t>
      </w:r>
      <w:r w:rsidR="000D1C04">
        <w:rPr>
          <w:rFonts w:ascii="Times New Roman" w:hAnsi="Times New Roman" w:cs="Times New Roman"/>
        </w:rPr>
        <w:t>impracticable</w:t>
      </w:r>
    </w:p>
    <w:p w14:paraId="0CD219D6" w14:textId="0E21BECC" w:rsidR="000D1C04" w:rsidRDefault="000D1C04" w:rsidP="00B2120E">
      <w:pPr>
        <w:pStyle w:val="ListParagraph"/>
        <w:numPr>
          <w:ilvl w:val="4"/>
          <w:numId w:val="1"/>
        </w:numPr>
        <w:rPr>
          <w:rFonts w:ascii="Times New Roman" w:hAnsi="Times New Roman" w:cs="Times New Roman"/>
        </w:rPr>
      </w:pPr>
      <w:r>
        <w:rPr>
          <w:rFonts w:ascii="Times New Roman" w:hAnsi="Times New Roman" w:cs="Times New Roman"/>
        </w:rPr>
        <w:t xml:space="preserve">Where NCRM would be </w:t>
      </w:r>
      <w:r>
        <w:rPr>
          <w:rFonts w:ascii="Times New Roman" w:hAnsi="Times New Roman" w:cs="Times New Roman"/>
          <w:b/>
        </w:rPr>
        <w:t>contrary to the public interest</w:t>
      </w:r>
      <w:r>
        <w:rPr>
          <w:rFonts w:ascii="Times New Roman" w:hAnsi="Times New Roman" w:cs="Times New Roman"/>
        </w:rPr>
        <w:t xml:space="preserve"> as in price-control regulations, because they would prompt undesirable anticipatory behavior by affected parties.</w:t>
      </w:r>
    </w:p>
    <w:p w14:paraId="1278056A" w14:textId="55A8CBF2" w:rsidR="00D80F7E" w:rsidRDefault="00D80F7E" w:rsidP="00D80F7E">
      <w:pPr>
        <w:pStyle w:val="ListParagraph"/>
        <w:numPr>
          <w:ilvl w:val="2"/>
          <w:numId w:val="1"/>
        </w:numPr>
        <w:rPr>
          <w:rFonts w:ascii="Times New Roman" w:hAnsi="Times New Roman" w:cs="Times New Roman"/>
          <w:b/>
        </w:rPr>
      </w:pPr>
      <w:r w:rsidRPr="00D80F7E">
        <w:rPr>
          <w:rFonts w:ascii="Times New Roman" w:hAnsi="Times New Roman" w:cs="Times New Roman"/>
          <w:b/>
        </w:rPr>
        <w:t>General Statemets of Policy - 553(b)(A)</w:t>
      </w:r>
    </w:p>
    <w:p w14:paraId="47A4E033" w14:textId="51A81560" w:rsidR="00D80F7E" w:rsidRPr="00C6043A" w:rsidRDefault="00A53444" w:rsidP="00D80F7E">
      <w:pPr>
        <w:pStyle w:val="ListParagraph"/>
        <w:numPr>
          <w:ilvl w:val="3"/>
          <w:numId w:val="1"/>
        </w:numPr>
        <w:rPr>
          <w:rFonts w:ascii="Times New Roman" w:hAnsi="Times New Roman" w:cs="Times New Roman"/>
          <w:b/>
        </w:rPr>
      </w:pPr>
      <w:r>
        <w:rPr>
          <w:rFonts w:ascii="Times New Roman" w:hAnsi="Times New Roman" w:cs="Times New Roman"/>
        </w:rPr>
        <w:t>An agency memorandum, letter, speech, press release, manual, or other official declaration by the agency of its agenda, its policy priorities, or how it plans to exercise its discretionary authority</w:t>
      </w:r>
    </w:p>
    <w:p w14:paraId="519F0747" w14:textId="28FD8119" w:rsidR="00C6043A" w:rsidRPr="00C6043A" w:rsidRDefault="00C6043A" w:rsidP="00C6043A">
      <w:pPr>
        <w:pStyle w:val="ListParagraph"/>
        <w:numPr>
          <w:ilvl w:val="4"/>
          <w:numId w:val="1"/>
        </w:numPr>
        <w:rPr>
          <w:rFonts w:ascii="Times New Roman" w:hAnsi="Times New Roman" w:cs="Times New Roman"/>
          <w:b/>
        </w:rPr>
      </w:pPr>
      <w:r>
        <w:rPr>
          <w:rFonts w:ascii="Times New Roman" w:hAnsi="Times New Roman" w:cs="Times New Roman"/>
        </w:rPr>
        <w:t>Benefits people/industries because it brings predictability</w:t>
      </w:r>
    </w:p>
    <w:p w14:paraId="5CE71AD7" w14:textId="0FB8A397" w:rsidR="00C6043A" w:rsidRPr="00165C29" w:rsidRDefault="00C6043A" w:rsidP="00C6043A">
      <w:pPr>
        <w:pStyle w:val="ListParagraph"/>
        <w:numPr>
          <w:ilvl w:val="4"/>
          <w:numId w:val="1"/>
        </w:numPr>
        <w:rPr>
          <w:rFonts w:ascii="Times New Roman" w:hAnsi="Times New Roman" w:cs="Times New Roman"/>
          <w:b/>
        </w:rPr>
      </w:pPr>
      <w:r>
        <w:rPr>
          <w:rFonts w:ascii="Times New Roman" w:hAnsi="Times New Roman" w:cs="Times New Roman"/>
        </w:rPr>
        <w:t>Benefits agencies because it brings simplicity – they get uniformity in an area of national concern. In effect, they have a rule, but they can change it easily. NCRM rules require another NCRM process to reverse, these don’t</w:t>
      </w:r>
    </w:p>
    <w:p w14:paraId="65F7D035" w14:textId="541D70CF" w:rsidR="00165C29" w:rsidRPr="00D80F7E" w:rsidRDefault="00165C29" w:rsidP="00C6043A">
      <w:pPr>
        <w:pStyle w:val="ListParagraph"/>
        <w:numPr>
          <w:ilvl w:val="4"/>
          <w:numId w:val="1"/>
        </w:numPr>
        <w:rPr>
          <w:rFonts w:ascii="Times New Roman" w:hAnsi="Times New Roman" w:cs="Times New Roman"/>
          <w:b/>
        </w:rPr>
      </w:pPr>
      <w:r>
        <w:rPr>
          <w:rFonts w:ascii="Times New Roman" w:hAnsi="Times New Roman" w:cs="Times New Roman"/>
        </w:rPr>
        <w:t>The APA does not define what a General Statement of Policy is, and committee reports don’t shed any light.</w:t>
      </w:r>
    </w:p>
    <w:p w14:paraId="0B5CCAD5" w14:textId="7C87D0A6" w:rsidR="00025549" w:rsidRDefault="001F057C" w:rsidP="00025549">
      <w:pPr>
        <w:pStyle w:val="ListParagraph"/>
        <w:numPr>
          <w:ilvl w:val="2"/>
          <w:numId w:val="1"/>
        </w:numPr>
        <w:rPr>
          <w:rFonts w:ascii="Times New Roman" w:hAnsi="Times New Roman" w:cs="Times New Roman"/>
          <w:b/>
        </w:rPr>
      </w:pPr>
      <w:r>
        <w:rPr>
          <w:rFonts w:ascii="Times New Roman" w:hAnsi="Times New Roman" w:cs="Times New Roman"/>
          <w:b/>
        </w:rPr>
        <w:lastRenderedPageBreak/>
        <w:t>Pacific Gas &amp; Electric v. Federal Power Commission</w:t>
      </w:r>
      <w:r w:rsidR="00056A76">
        <w:rPr>
          <w:rFonts w:ascii="Times New Roman" w:hAnsi="Times New Roman" w:cs="Times New Roman"/>
          <w:b/>
        </w:rPr>
        <w:t xml:space="preserve"> (DC Cir., 1974, p.681)</w:t>
      </w:r>
      <w:r w:rsidR="001073BB">
        <w:rPr>
          <w:rFonts w:ascii="Times New Roman" w:hAnsi="Times New Roman" w:cs="Times New Roman"/>
          <w:b/>
        </w:rPr>
        <w:t xml:space="preserve"> – General Statements of Policy </w:t>
      </w:r>
    </w:p>
    <w:p w14:paraId="6297DB1F" w14:textId="35904F39" w:rsidR="001D4605" w:rsidRPr="007E3A13" w:rsidRDefault="001F057C" w:rsidP="001D4605">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Under 1938 Natural Gas Act, FPC had the authority to regulate transmission and sale of natural gas.</w:t>
      </w:r>
      <w:r w:rsidR="0081003F">
        <w:rPr>
          <w:rFonts w:ascii="Times New Roman" w:hAnsi="Times New Roman" w:cs="Times New Roman"/>
        </w:rPr>
        <w:t xml:space="preserve"> Shortage of gas in the early 70s, so pipeline companies had to limit their delivery of natural gas.</w:t>
      </w:r>
    </w:p>
    <w:p w14:paraId="27DE9AB1" w14:textId="588F897D" w:rsidR="007E3A13" w:rsidRPr="007E3A13" w:rsidRDefault="007E3A13" w:rsidP="007E3A13">
      <w:pPr>
        <w:pStyle w:val="ListParagraph"/>
        <w:numPr>
          <w:ilvl w:val="4"/>
          <w:numId w:val="1"/>
        </w:numPr>
        <w:rPr>
          <w:rFonts w:ascii="Times New Roman" w:hAnsi="Times New Roman" w:cs="Times New Roman"/>
          <w:b/>
        </w:rPr>
      </w:pPr>
      <w:r>
        <w:rPr>
          <w:rFonts w:ascii="Times New Roman" w:hAnsi="Times New Roman" w:cs="Times New Roman"/>
        </w:rPr>
        <w:t>FPC issued Order 431, which hinted that curtailment priorities should be based on the end use of gas rather than contracts</w:t>
      </w:r>
    </w:p>
    <w:p w14:paraId="21E13A8A" w14:textId="5C85466E" w:rsidR="007E3A13" w:rsidRPr="007E3A13" w:rsidRDefault="007E3A13" w:rsidP="007E3A13">
      <w:pPr>
        <w:pStyle w:val="ListParagraph"/>
        <w:numPr>
          <w:ilvl w:val="4"/>
          <w:numId w:val="1"/>
        </w:numPr>
        <w:rPr>
          <w:rFonts w:ascii="Times New Roman" w:hAnsi="Times New Roman" w:cs="Times New Roman"/>
          <w:b/>
        </w:rPr>
      </w:pPr>
      <w:r>
        <w:rPr>
          <w:rFonts w:ascii="Times New Roman" w:hAnsi="Times New Roman" w:cs="Times New Roman"/>
        </w:rPr>
        <w:t>FPC received curtailment plans reflecting a wide range of views as to the proper priorities for delivery</w:t>
      </w:r>
    </w:p>
    <w:p w14:paraId="159A5395" w14:textId="20057F10" w:rsidR="007E3A13" w:rsidRPr="00B430F6" w:rsidRDefault="00677A18" w:rsidP="007E3A13">
      <w:pPr>
        <w:pStyle w:val="ListParagraph"/>
        <w:numPr>
          <w:ilvl w:val="4"/>
          <w:numId w:val="1"/>
        </w:numPr>
        <w:rPr>
          <w:rFonts w:ascii="Times New Roman" w:hAnsi="Times New Roman" w:cs="Times New Roman"/>
          <w:b/>
        </w:rPr>
      </w:pPr>
      <w:r>
        <w:rPr>
          <w:rFonts w:ascii="Times New Roman" w:hAnsi="Times New Roman" w:cs="Times New Roman"/>
        </w:rPr>
        <w:t>FPC issued Order 467 indic</w:t>
      </w:r>
      <w:r w:rsidR="00BB237D">
        <w:rPr>
          <w:rFonts w:ascii="Times New Roman" w:hAnsi="Times New Roman" w:cs="Times New Roman"/>
        </w:rPr>
        <w:t xml:space="preserve">ating that national interest would be best served </w:t>
      </w:r>
      <w:r>
        <w:rPr>
          <w:rFonts w:ascii="Times New Roman" w:hAnsi="Times New Roman" w:cs="Times New Roman"/>
        </w:rPr>
        <w:t>by considering end use, and cutting off fuel on interruptible sales since they’re most able to handle.</w:t>
      </w:r>
    </w:p>
    <w:p w14:paraId="0B327AB9" w14:textId="4B0019A7" w:rsidR="00B430F6" w:rsidRPr="00A20EEC" w:rsidRDefault="00B430F6" w:rsidP="007E3A13">
      <w:pPr>
        <w:pStyle w:val="ListParagraph"/>
        <w:numPr>
          <w:ilvl w:val="4"/>
          <w:numId w:val="1"/>
        </w:numPr>
        <w:rPr>
          <w:rFonts w:ascii="Times New Roman" w:hAnsi="Times New Roman" w:cs="Times New Roman"/>
          <w:b/>
        </w:rPr>
      </w:pPr>
      <w:r>
        <w:rPr>
          <w:rFonts w:ascii="Times New Roman" w:hAnsi="Times New Roman" w:cs="Times New Roman"/>
        </w:rPr>
        <w:t xml:space="preserve">PG&amp;E says that </w:t>
      </w:r>
      <w:r w:rsidR="00E1242E">
        <w:rPr>
          <w:rFonts w:ascii="Times New Roman" w:hAnsi="Times New Roman" w:cs="Times New Roman"/>
        </w:rPr>
        <w:t>the order is procedurally defective since it does not follow procedure for rulemaking.</w:t>
      </w:r>
    </w:p>
    <w:p w14:paraId="145F5484" w14:textId="0C9E7D42" w:rsidR="002F5B0F" w:rsidRPr="002F5B0F" w:rsidRDefault="00A20EEC" w:rsidP="002F5B0F">
      <w:pPr>
        <w:pStyle w:val="ListParagraph"/>
        <w:numPr>
          <w:ilvl w:val="5"/>
          <w:numId w:val="1"/>
        </w:numPr>
        <w:rPr>
          <w:rFonts w:ascii="Times New Roman" w:hAnsi="Times New Roman" w:cs="Times New Roman"/>
          <w:b/>
        </w:rPr>
      </w:pPr>
      <w:r>
        <w:rPr>
          <w:rFonts w:ascii="Times New Roman" w:hAnsi="Times New Roman" w:cs="Times New Roman"/>
        </w:rPr>
        <w:t>No notice or comment; no justification of their decision through basis and purpose statement</w:t>
      </w:r>
    </w:p>
    <w:p w14:paraId="38BDF367" w14:textId="13D2EEEB" w:rsidR="008B5605" w:rsidRPr="009A4C4F" w:rsidRDefault="008B5605" w:rsidP="008B5605">
      <w:pPr>
        <w:pStyle w:val="ListParagraph"/>
        <w:numPr>
          <w:ilvl w:val="3"/>
          <w:numId w:val="1"/>
        </w:numPr>
        <w:rPr>
          <w:rFonts w:ascii="Times New Roman" w:hAnsi="Times New Roman" w:cs="Times New Roman"/>
          <w:b/>
        </w:rPr>
      </w:pPr>
      <w:r>
        <w:rPr>
          <w:rFonts w:ascii="Times New Roman" w:hAnsi="Times New Roman" w:cs="Times New Roman"/>
          <w:b/>
        </w:rPr>
        <w:t>Holding (MacKinnon)</w:t>
      </w:r>
      <w:r w:rsidR="0038613F">
        <w:rPr>
          <w:rFonts w:ascii="Times New Roman" w:hAnsi="Times New Roman" w:cs="Times New Roman"/>
          <w:b/>
        </w:rPr>
        <w:t>:</w:t>
      </w:r>
      <w:r w:rsidR="00A20EEC">
        <w:rPr>
          <w:rFonts w:ascii="Times New Roman" w:hAnsi="Times New Roman" w:cs="Times New Roman"/>
        </w:rPr>
        <w:t xml:space="preserve"> </w:t>
      </w:r>
      <w:r w:rsidR="002F5B0F">
        <w:rPr>
          <w:rFonts w:ascii="Times New Roman" w:hAnsi="Times New Roman" w:cs="Times New Roman"/>
        </w:rPr>
        <w:t xml:space="preserve">Order 467 is fine, but it’s nothing more than a general statement of policy with </w:t>
      </w:r>
      <w:r w:rsidR="002F5B0F" w:rsidRPr="002342A6">
        <w:rPr>
          <w:rFonts w:ascii="Times New Roman" w:hAnsi="Times New Roman" w:cs="Times New Roman"/>
          <w:u w:val="single"/>
        </w:rPr>
        <w:t>no force of law</w:t>
      </w:r>
      <w:r w:rsidR="002F5B0F">
        <w:rPr>
          <w:rFonts w:ascii="Times New Roman" w:hAnsi="Times New Roman" w:cs="Times New Roman"/>
        </w:rPr>
        <w:t>.</w:t>
      </w:r>
    </w:p>
    <w:p w14:paraId="51D648EB" w14:textId="62F90D09" w:rsidR="009A4C4F" w:rsidRPr="0091416B" w:rsidRDefault="009A4C4F" w:rsidP="009A4C4F">
      <w:pPr>
        <w:pStyle w:val="ListParagraph"/>
        <w:numPr>
          <w:ilvl w:val="4"/>
          <w:numId w:val="1"/>
        </w:numPr>
        <w:rPr>
          <w:rFonts w:ascii="Times New Roman" w:hAnsi="Times New Roman" w:cs="Times New Roman"/>
          <w:b/>
        </w:rPr>
      </w:pPr>
      <w:r>
        <w:rPr>
          <w:rFonts w:ascii="Times New Roman" w:hAnsi="Times New Roman" w:cs="Times New Roman"/>
        </w:rPr>
        <w:t>GSP is entitled to less deference; it’s entitled to some because the agency’s expertise should be respected</w:t>
      </w:r>
    </w:p>
    <w:p w14:paraId="5BAE15FA" w14:textId="408E0597" w:rsidR="0091416B" w:rsidRPr="009A4C4F" w:rsidRDefault="0091416B" w:rsidP="009A4C4F">
      <w:pPr>
        <w:pStyle w:val="ListParagraph"/>
        <w:numPr>
          <w:ilvl w:val="4"/>
          <w:numId w:val="1"/>
        </w:numPr>
        <w:rPr>
          <w:rFonts w:ascii="Times New Roman" w:hAnsi="Times New Roman" w:cs="Times New Roman"/>
          <w:b/>
        </w:rPr>
      </w:pPr>
      <w:r>
        <w:rPr>
          <w:rFonts w:ascii="Times New Roman" w:hAnsi="Times New Roman" w:cs="Times New Roman"/>
        </w:rPr>
        <w:t>Does not establish a binding norm; the agency cannot apply or rely upon a general statement as law</w:t>
      </w:r>
    </w:p>
    <w:p w14:paraId="2B8BA98E" w14:textId="4E70A0D1" w:rsidR="009A4C4F" w:rsidRPr="00553530" w:rsidRDefault="009A4C4F" w:rsidP="00553530">
      <w:pPr>
        <w:pStyle w:val="ListParagraph"/>
        <w:numPr>
          <w:ilvl w:val="5"/>
          <w:numId w:val="1"/>
        </w:numPr>
        <w:rPr>
          <w:rFonts w:ascii="Times New Roman" w:hAnsi="Times New Roman" w:cs="Times New Roman"/>
          <w:b/>
        </w:rPr>
      </w:pPr>
      <w:r>
        <w:rPr>
          <w:rFonts w:ascii="Times New Roman" w:hAnsi="Times New Roman" w:cs="Times New Roman"/>
        </w:rPr>
        <w:t>The agency is not binding itself; it’s a flexible standard</w:t>
      </w:r>
    </w:p>
    <w:p w14:paraId="42620F51" w14:textId="46F26E9E" w:rsidR="00553530" w:rsidRPr="001B101A" w:rsidRDefault="00553530" w:rsidP="00553530">
      <w:pPr>
        <w:pStyle w:val="ListParagraph"/>
        <w:numPr>
          <w:ilvl w:val="4"/>
          <w:numId w:val="1"/>
        </w:numPr>
        <w:rPr>
          <w:rFonts w:ascii="Times New Roman" w:hAnsi="Times New Roman" w:cs="Times New Roman"/>
          <w:b/>
        </w:rPr>
      </w:pPr>
      <w:r>
        <w:rPr>
          <w:rFonts w:ascii="Times New Roman" w:hAnsi="Times New Roman" w:cs="Times New Roman"/>
        </w:rPr>
        <w:t>Effect of Order is to inform the public of which plans they will give approval.</w:t>
      </w:r>
    </w:p>
    <w:p w14:paraId="6FAE1403" w14:textId="7FE68CCB" w:rsidR="001B101A" w:rsidRPr="001B101A" w:rsidRDefault="001B101A" w:rsidP="00553530">
      <w:pPr>
        <w:pStyle w:val="ListParagraph"/>
        <w:numPr>
          <w:ilvl w:val="4"/>
          <w:numId w:val="1"/>
        </w:numPr>
        <w:rPr>
          <w:rFonts w:ascii="Times New Roman" w:hAnsi="Times New Roman" w:cs="Times New Roman"/>
          <w:b/>
        </w:rPr>
      </w:pPr>
      <w:r>
        <w:rPr>
          <w:rFonts w:ascii="Times New Roman" w:hAnsi="Times New Roman" w:cs="Times New Roman"/>
        </w:rPr>
        <w:t>Petitioners will have an opportunity to challenge the merits of the proposed plan, and to ask for an exception given their particular circumstances</w:t>
      </w:r>
    </w:p>
    <w:p w14:paraId="48765D4F" w14:textId="508BF0C2" w:rsidR="001B101A" w:rsidRPr="00B24631" w:rsidRDefault="001B101A" w:rsidP="001B101A">
      <w:pPr>
        <w:pStyle w:val="ListParagraph"/>
        <w:numPr>
          <w:ilvl w:val="3"/>
          <w:numId w:val="1"/>
        </w:numPr>
        <w:rPr>
          <w:rFonts w:ascii="Times New Roman" w:hAnsi="Times New Roman" w:cs="Times New Roman"/>
          <w:b/>
        </w:rPr>
      </w:pPr>
      <w:r>
        <w:rPr>
          <w:rFonts w:ascii="Times New Roman" w:hAnsi="Times New Roman" w:cs="Times New Roman"/>
          <w:b/>
        </w:rPr>
        <w:t>Columbia Broadcasting System v. US (US, 1942, p.686):</w:t>
      </w:r>
      <w:r>
        <w:rPr>
          <w:rFonts w:ascii="Times New Roman" w:hAnsi="Times New Roman" w:cs="Times New Roman"/>
        </w:rPr>
        <w:t xml:space="preserve"> </w:t>
      </w:r>
      <w:r w:rsidR="00C27BC8">
        <w:rPr>
          <w:rFonts w:ascii="Times New Roman" w:hAnsi="Times New Roman" w:cs="Times New Roman"/>
        </w:rPr>
        <w:t>Pre-APA case where the FCC promulgated a regulation requiring FCC to refuse to grant licenses to stations entering into a certain type of contract with chain networks. FCC maintained this was just a general policy, but Court said it had the effect of a substantive rule. It had immediate effect on CBS’s business.</w:t>
      </w:r>
    </w:p>
    <w:p w14:paraId="00167EF5" w14:textId="298E3203" w:rsidR="00B24631" w:rsidRDefault="00B24631" w:rsidP="001B101A">
      <w:pPr>
        <w:pStyle w:val="ListParagraph"/>
        <w:numPr>
          <w:ilvl w:val="3"/>
          <w:numId w:val="1"/>
        </w:numPr>
        <w:rPr>
          <w:rFonts w:ascii="Times New Roman" w:hAnsi="Times New Roman" w:cs="Times New Roman"/>
          <w:b/>
        </w:rPr>
      </w:pPr>
      <w:r>
        <w:rPr>
          <w:rFonts w:ascii="Times New Roman" w:hAnsi="Times New Roman" w:cs="Times New Roman"/>
          <w:b/>
        </w:rPr>
        <w:t>Limitations on GSP’s force of law</w:t>
      </w:r>
    </w:p>
    <w:p w14:paraId="4810049F" w14:textId="7B65B6EA" w:rsidR="00B24631" w:rsidRPr="00077704" w:rsidRDefault="00B24631" w:rsidP="00B24631">
      <w:pPr>
        <w:pStyle w:val="ListParagraph"/>
        <w:numPr>
          <w:ilvl w:val="4"/>
          <w:numId w:val="1"/>
        </w:numPr>
        <w:rPr>
          <w:rFonts w:ascii="Times New Roman" w:hAnsi="Times New Roman" w:cs="Times New Roman"/>
          <w:b/>
        </w:rPr>
      </w:pPr>
      <w:r>
        <w:rPr>
          <w:rFonts w:ascii="Times New Roman" w:hAnsi="Times New Roman" w:cs="Times New Roman"/>
        </w:rPr>
        <w:t>Can’t rely on GSP as law in an adjudication</w:t>
      </w:r>
      <w:r w:rsidR="00EC2F62">
        <w:rPr>
          <w:rFonts w:ascii="Times New Roman" w:hAnsi="Times New Roman" w:cs="Times New Roman"/>
        </w:rPr>
        <w:t>. It would have to justify why, in the adjudication at issue, the proposed curtailment plan was “unjust” or “unreasonable” within the meaning of the statute</w:t>
      </w:r>
      <w:r w:rsidR="00EE0A7D">
        <w:rPr>
          <w:rFonts w:ascii="Times New Roman" w:hAnsi="Times New Roman" w:cs="Times New Roman"/>
        </w:rPr>
        <w:t>.</w:t>
      </w:r>
    </w:p>
    <w:p w14:paraId="3959DA40" w14:textId="35DACCDC" w:rsidR="00077704" w:rsidRPr="00077704" w:rsidRDefault="00077704" w:rsidP="00077704">
      <w:pPr>
        <w:pStyle w:val="ListParagraph"/>
        <w:numPr>
          <w:ilvl w:val="3"/>
          <w:numId w:val="1"/>
        </w:numPr>
        <w:rPr>
          <w:rFonts w:ascii="Times New Roman" w:hAnsi="Times New Roman" w:cs="Times New Roman"/>
          <w:b/>
        </w:rPr>
      </w:pPr>
      <w:r>
        <w:rPr>
          <w:rFonts w:ascii="Times New Roman" w:hAnsi="Times New Roman" w:cs="Times New Roman"/>
          <w:b/>
        </w:rPr>
        <w:t>Agency choice:</w:t>
      </w:r>
      <w:r>
        <w:rPr>
          <w:rFonts w:ascii="Times New Roman" w:hAnsi="Times New Roman" w:cs="Times New Roman"/>
        </w:rPr>
        <w:t xml:space="preserve"> It can shoulder the procedural costs of 553, knowing that its final policy choice will be reviewed more deferentially, or it can dispense with 553 and accept more aggressive judicial scrutiny.</w:t>
      </w:r>
    </w:p>
    <w:p w14:paraId="473420CA" w14:textId="1166868E" w:rsidR="00077704" w:rsidRDefault="00122CD3" w:rsidP="00077704">
      <w:pPr>
        <w:pStyle w:val="ListParagraph"/>
        <w:numPr>
          <w:ilvl w:val="3"/>
          <w:numId w:val="1"/>
        </w:numPr>
        <w:rPr>
          <w:rFonts w:ascii="Times New Roman" w:hAnsi="Times New Roman" w:cs="Times New Roman"/>
          <w:b/>
        </w:rPr>
      </w:pPr>
      <w:r>
        <w:rPr>
          <w:rFonts w:ascii="Times New Roman" w:hAnsi="Times New Roman" w:cs="Times New Roman"/>
          <w:b/>
        </w:rPr>
        <w:t>Flexibility factor:</w:t>
      </w:r>
      <w:r w:rsidR="00AC5BDA">
        <w:rPr>
          <w:rFonts w:ascii="Times New Roman" w:hAnsi="Times New Roman" w:cs="Times New Roman"/>
        </w:rPr>
        <w:t xml:space="preserve"> </w:t>
      </w:r>
      <w:r w:rsidR="00C4007C">
        <w:rPr>
          <w:rFonts w:ascii="Times New Roman" w:hAnsi="Times New Roman" w:cs="Times New Roman"/>
        </w:rPr>
        <w:t xml:space="preserve">If a policy isn’t flexible, it can be found to be a rule. </w:t>
      </w:r>
      <w:r w:rsidR="00AC5BDA">
        <w:rPr>
          <w:rFonts w:ascii="Times New Roman" w:hAnsi="Times New Roman" w:cs="Times New Roman"/>
        </w:rPr>
        <w:t>I</w:t>
      </w:r>
      <w:r>
        <w:rPr>
          <w:rFonts w:ascii="Times New Roman" w:hAnsi="Times New Roman" w:cs="Times New Roman"/>
        </w:rPr>
        <w:t xml:space="preserve">n </w:t>
      </w:r>
      <w:r w:rsidRPr="00201404">
        <w:rPr>
          <w:rFonts w:ascii="Times New Roman" w:hAnsi="Times New Roman" w:cs="Times New Roman"/>
          <w:u w:val="single"/>
        </w:rPr>
        <w:t>Community Nutrition Institute v. Young</w:t>
      </w:r>
      <w:r w:rsidR="00201404">
        <w:rPr>
          <w:rFonts w:ascii="Times New Roman" w:hAnsi="Times New Roman" w:cs="Times New Roman"/>
        </w:rPr>
        <w:t xml:space="preserve"> (p.661)</w:t>
      </w:r>
      <w:r>
        <w:rPr>
          <w:rFonts w:ascii="Times New Roman" w:hAnsi="Times New Roman" w:cs="Times New Roman"/>
        </w:rPr>
        <w:t xml:space="preserve">, DC Circuit said that a FDA policy statement which bound the agency to take action against certain food producers was a rule, and that action level’s </w:t>
      </w:r>
      <w:r>
        <w:rPr>
          <w:rFonts w:ascii="Times New Roman" w:hAnsi="Times New Roman" w:cs="Times New Roman"/>
        </w:rPr>
        <w:lastRenderedPageBreak/>
        <w:t>lack of binding legal effect was not determinative because the FDA had bound itself.</w:t>
      </w:r>
    </w:p>
    <w:p w14:paraId="45577E37" w14:textId="2AB7BF69" w:rsidR="00185767" w:rsidRDefault="00185767" w:rsidP="00025549">
      <w:pPr>
        <w:pStyle w:val="ListParagraph"/>
        <w:numPr>
          <w:ilvl w:val="2"/>
          <w:numId w:val="1"/>
        </w:numPr>
        <w:rPr>
          <w:rFonts w:ascii="Times New Roman" w:hAnsi="Times New Roman" w:cs="Times New Roman"/>
          <w:b/>
        </w:rPr>
      </w:pPr>
      <w:r>
        <w:rPr>
          <w:rFonts w:ascii="Times New Roman" w:hAnsi="Times New Roman" w:cs="Times New Roman"/>
          <w:b/>
        </w:rPr>
        <w:t>Interpretive rules</w:t>
      </w:r>
      <w:r w:rsidR="001419F2">
        <w:rPr>
          <w:rFonts w:ascii="Times New Roman" w:hAnsi="Times New Roman" w:cs="Times New Roman"/>
          <w:b/>
        </w:rPr>
        <w:t xml:space="preserve">: </w:t>
      </w:r>
      <w:r w:rsidR="001419F2">
        <w:rPr>
          <w:rFonts w:ascii="Times New Roman" w:hAnsi="Times New Roman" w:cs="Times New Roman"/>
        </w:rPr>
        <w:t>what the agency thinks its statute or rule means</w:t>
      </w:r>
    </w:p>
    <w:p w14:paraId="5F1C507F" w14:textId="3CB687BD" w:rsidR="00185767" w:rsidRPr="004E313D" w:rsidRDefault="004B1895" w:rsidP="00185767">
      <w:pPr>
        <w:pStyle w:val="ListParagraph"/>
        <w:numPr>
          <w:ilvl w:val="3"/>
          <w:numId w:val="1"/>
        </w:numPr>
        <w:rPr>
          <w:rFonts w:ascii="Times New Roman" w:hAnsi="Times New Roman" w:cs="Times New Roman"/>
          <w:b/>
        </w:rPr>
      </w:pPr>
      <w:r>
        <w:rPr>
          <w:rFonts w:ascii="Times New Roman" w:hAnsi="Times New Roman" w:cs="Times New Roman"/>
        </w:rPr>
        <w:t>If the underlying statutory or regulatory provision that the agency is interpreting has coercive effects, then the interpretation does as well</w:t>
      </w:r>
    </w:p>
    <w:p w14:paraId="606D7BBD" w14:textId="775FBFB1" w:rsidR="004E313D" w:rsidRPr="00A01030" w:rsidRDefault="004E313D" w:rsidP="00185767">
      <w:pPr>
        <w:pStyle w:val="ListParagraph"/>
        <w:numPr>
          <w:ilvl w:val="3"/>
          <w:numId w:val="1"/>
        </w:numPr>
        <w:rPr>
          <w:rFonts w:ascii="Times New Roman" w:hAnsi="Times New Roman" w:cs="Times New Roman"/>
          <w:b/>
        </w:rPr>
      </w:pPr>
      <w:r>
        <w:rPr>
          <w:rFonts w:ascii="Times New Roman" w:hAnsi="Times New Roman" w:cs="Times New Roman"/>
        </w:rPr>
        <w:t>Interpretive rules are helpful because the give advance notice of how the agency will interpret something, provide uniformity</w:t>
      </w:r>
    </w:p>
    <w:p w14:paraId="2618D5A8" w14:textId="21C95331" w:rsidR="00A01030" w:rsidRPr="00C86C83" w:rsidRDefault="00A01030" w:rsidP="00185767">
      <w:pPr>
        <w:pStyle w:val="ListParagraph"/>
        <w:numPr>
          <w:ilvl w:val="3"/>
          <w:numId w:val="1"/>
        </w:numPr>
        <w:rPr>
          <w:rFonts w:ascii="Times New Roman" w:hAnsi="Times New Roman" w:cs="Times New Roman"/>
          <w:b/>
        </w:rPr>
      </w:pPr>
      <w:r w:rsidRPr="00A01030">
        <w:rPr>
          <w:rFonts w:ascii="Times New Roman" w:hAnsi="Times New Roman" w:cs="Times New Roman"/>
          <w:b/>
        </w:rPr>
        <w:t>Distinction with GSP:</w:t>
      </w:r>
      <w:r>
        <w:rPr>
          <w:rFonts w:ascii="Times New Roman" w:hAnsi="Times New Roman" w:cs="Times New Roman"/>
        </w:rPr>
        <w:t xml:space="preserve"> Some DC Circuit precedents ask if an interpretive rule genuinely interprets a statute or regulation.</w:t>
      </w:r>
    </w:p>
    <w:p w14:paraId="376AC047" w14:textId="118FB658" w:rsidR="00C86C83" w:rsidRPr="003D10FA" w:rsidRDefault="00C86C83" w:rsidP="00C86C83">
      <w:pPr>
        <w:pStyle w:val="ListParagraph"/>
        <w:numPr>
          <w:ilvl w:val="4"/>
          <w:numId w:val="1"/>
        </w:numPr>
        <w:rPr>
          <w:rFonts w:ascii="Times New Roman" w:hAnsi="Times New Roman" w:cs="Times New Roman"/>
          <w:b/>
        </w:rPr>
      </w:pPr>
      <w:r>
        <w:rPr>
          <w:rFonts w:ascii="Times New Roman" w:hAnsi="Times New Roman" w:cs="Times New Roman"/>
        </w:rPr>
        <w:t xml:space="preserve">Looking for “reasoned statutory </w:t>
      </w:r>
      <w:r w:rsidR="002444EF">
        <w:rPr>
          <w:rFonts w:ascii="Times New Roman" w:hAnsi="Times New Roman" w:cs="Times New Roman"/>
        </w:rPr>
        <w:t>interpretation, with reference to the language, purpose, and legislative history of the relevant provisions. GMC v. Ruckelshaus</w:t>
      </w:r>
      <w:r w:rsidR="00441C1C">
        <w:rPr>
          <w:rFonts w:ascii="Times New Roman" w:hAnsi="Times New Roman" w:cs="Times New Roman"/>
        </w:rPr>
        <w:t xml:space="preserve"> </w:t>
      </w:r>
      <w:r w:rsidR="002444EF">
        <w:rPr>
          <w:rFonts w:ascii="Times New Roman" w:hAnsi="Times New Roman" w:cs="Times New Roman"/>
        </w:rPr>
        <w:t>(DC Cir., 1984)</w:t>
      </w:r>
    </w:p>
    <w:p w14:paraId="6B0FC6D5" w14:textId="157DB8E1" w:rsidR="003D10FA" w:rsidRPr="006367C1" w:rsidRDefault="003D10FA" w:rsidP="003D10FA">
      <w:pPr>
        <w:pStyle w:val="ListParagraph"/>
        <w:numPr>
          <w:ilvl w:val="3"/>
          <w:numId w:val="1"/>
        </w:numPr>
        <w:rPr>
          <w:rFonts w:ascii="Times New Roman" w:hAnsi="Times New Roman" w:cs="Times New Roman"/>
          <w:b/>
        </w:rPr>
      </w:pPr>
      <w:r w:rsidRPr="00487409">
        <w:rPr>
          <w:rFonts w:ascii="Times New Roman" w:hAnsi="Times New Roman" w:cs="Times New Roman"/>
          <w:b/>
        </w:rPr>
        <w:t>American Mining Congress v. Mine Safety &amp; Health Administration</w:t>
      </w:r>
      <w:r w:rsidR="00487409" w:rsidRPr="00487409">
        <w:rPr>
          <w:rFonts w:ascii="Times New Roman" w:hAnsi="Times New Roman" w:cs="Times New Roman"/>
          <w:b/>
        </w:rPr>
        <w:t xml:space="preserve"> (DC Cir., 1993):</w:t>
      </w:r>
      <w:r w:rsidR="00487409">
        <w:rPr>
          <w:rFonts w:ascii="Times New Roman" w:hAnsi="Times New Roman" w:cs="Times New Roman"/>
          <w:b/>
        </w:rPr>
        <w:t xml:space="preserve"> </w:t>
      </w:r>
      <w:r w:rsidR="00487409">
        <w:rPr>
          <w:rFonts w:ascii="Times New Roman" w:hAnsi="Times New Roman" w:cs="Times New Roman"/>
        </w:rPr>
        <w:t>Mine operators supposed to give data to MSHA so that they could regulate health and safety of mines. Whenever a miner was diagnosed with black lung, they had to notify MSHA</w:t>
      </w:r>
      <w:r w:rsidR="006367C1">
        <w:rPr>
          <w:rFonts w:ascii="Times New Roman" w:hAnsi="Times New Roman" w:cs="Times New Roman"/>
        </w:rPr>
        <w:t xml:space="preserve"> within 10 days. Question is what “diagnosed” means. MSHA issues interpretive rule that it means x-ray. Court held that it was a valid interpretive rule:</w:t>
      </w:r>
    </w:p>
    <w:p w14:paraId="064162F3" w14:textId="5A5284C5" w:rsidR="006367C1" w:rsidRPr="006367C1" w:rsidRDefault="006367C1" w:rsidP="006367C1">
      <w:pPr>
        <w:pStyle w:val="ListParagraph"/>
        <w:numPr>
          <w:ilvl w:val="4"/>
          <w:numId w:val="1"/>
        </w:numPr>
        <w:rPr>
          <w:rFonts w:ascii="Times New Roman" w:hAnsi="Times New Roman" w:cs="Times New Roman"/>
          <w:b/>
        </w:rPr>
      </w:pPr>
      <w:r>
        <w:rPr>
          <w:rFonts w:ascii="Times New Roman" w:hAnsi="Times New Roman" w:cs="Times New Roman"/>
        </w:rPr>
        <w:t>It filled in an explanation from the original rule</w:t>
      </w:r>
    </w:p>
    <w:p w14:paraId="132A56D9" w14:textId="7460E86C" w:rsidR="006367C1" w:rsidRPr="00E0345A" w:rsidRDefault="006367C1" w:rsidP="006367C1">
      <w:pPr>
        <w:pStyle w:val="ListParagraph"/>
        <w:numPr>
          <w:ilvl w:val="4"/>
          <w:numId w:val="1"/>
        </w:numPr>
        <w:rPr>
          <w:rFonts w:ascii="Times New Roman" w:hAnsi="Times New Roman" w:cs="Times New Roman"/>
          <w:b/>
        </w:rPr>
      </w:pPr>
      <w:r>
        <w:rPr>
          <w:rFonts w:ascii="Times New Roman" w:hAnsi="Times New Roman" w:cs="Times New Roman"/>
        </w:rPr>
        <w:t>It’</w:t>
      </w:r>
      <w:r w:rsidR="00876039">
        <w:rPr>
          <w:rFonts w:ascii="Times New Roman" w:hAnsi="Times New Roman" w:cs="Times New Roman"/>
        </w:rPr>
        <w:t>s clear that agen</w:t>
      </w:r>
      <w:r>
        <w:rPr>
          <w:rFonts w:ascii="Times New Roman" w:hAnsi="Times New Roman" w:cs="Times New Roman"/>
        </w:rPr>
        <w:t>cies can probably do more with an interpretive rule in terms of binding regulated entities and itself than it can through a GSP</w:t>
      </w:r>
    </w:p>
    <w:p w14:paraId="24FC5DF3" w14:textId="2E4B0163" w:rsidR="00E0345A" w:rsidRPr="00E0345A" w:rsidRDefault="00E0345A" w:rsidP="00E0345A">
      <w:pPr>
        <w:pStyle w:val="ListParagraph"/>
        <w:numPr>
          <w:ilvl w:val="3"/>
          <w:numId w:val="1"/>
        </w:numPr>
        <w:rPr>
          <w:rFonts w:ascii="Times New Roman" w:hAnsi="Times New Roman" w:cs="Times New Roman"/>
          <w:b/>
        </w:rPr>
      </w:pPr>
      <w:r w:rsidRPr="00C21A07">
        <w:rPr>
          <w:rFonts w:ascii="Times New Roman" w:hAnsi="Times New Roman" w:cs="Times New Roman"/>
          <w:b/>
        </w:rPr>
        <w:t>A rule is legislative if</w:t>
      </w:r>
      <w:r w:rsidR="00C21A07">
        <w:rPr>
          <w:rFonts w:ascii="Times New Roman" w:hAnsi="Times New Roman" w:cs="Times New Roman"/>
          <w:b/>
        </w:rPr>
        <w:t>:</w:t>
      </w:r>
      <w:r w:rsidRPr="00C21A07">
        <w:rPr>
          <w:rFonts w:ascii="Times New Roman" w:hAnsi="Times New Roman" w:cs="Times New Roman"/>
          <w:b/>
        </w:rPr>
        <w:t xml:space="preserve"> </w:t>
      </w:r>
      <w:r>
        <w:rPr>
          <w:rFonts w:ascii="Times New Roman" w:hAnsi="Times New Roman" w:cs="Times New Roman"/>
        </w:rPr>
        <w:t>(Test from AMC v. MSHA)</w:t>
      </w:r>
    </w:p>
    <w:p w14:paraId="00AD05A1" w14:textId="6D44CCAB" w:rsidR="00E0345A" w:rsidRPr="00E0345A" w:rsidRDefault="00E0345A" w:rsidP="00E0345A">
      <w:pPr>
        <w:pStyle w:val="ListParagraph"/>
        <w:numPr>
          <w:ilvl w:val="4"/>
          <w:numId w:val="1"/>
        </w:numPr>
        <w:rPr>
          <w:rFonts w:ascii="Times New Roman" w:hAnsi="Times New Roman" w:cs="Times New Roman"/>
          <w:b/>
        </w:rPr>
      </w:pPr>
      <w:r>
        <w:rPr>
          <w:rFonts w:ascii="Times New Roman" w:hAnsi="Times New Roman" w:cs="Times New Roman"/>
        </w:rPr>
        <w:t>The agency says that it’s legislative</w:t>
      </w:r>
    </w:p>
    <w:p w14:paraId="72DEED5C" w14:textId="78D86E39" w:rsidR="00E0345A" w:rsidRPr="00E0345A" w:rsidRDefault="00E0345A" w:rsidP="00E0345A">
      <w:pPr>
        <w:pStyle w:val="ListParagraph"/>
        <w:numPr>
          <w:ilvl w:val="4"/>
          <w:numId w:val="1"/>
        </w:numPr>
        <w:rPr>
          <w:rFonts w:ascii="Times New Roman" w:hAnsi="Times New Roman" w:cs="Times New Roman"/>
          <w:b/>
        </w:rPr>
      </w:pPr>
      <w:r>
        <w:rPr>
          <w:rFonts w:ascii="Times New Roman" w:hAnsi="Times New Roman" w:cs="Times New Roman"/>
        </w:rPr>
        <w:t>The rule amends a pre-existing legislative rule</w:t>
      </w:r>
    </w:p>
    <w:p w14:paraId="0F883EA8" w14:textId="5EBD9DC1" w:rsidR="00E0345A" w:rsidRPr="00E0345A" w:rsidRDefault="00E0345A" w:rsidP="00E0345A">
      <w:pPr>
        <w:pStyle w:val="ListParagraph"/>
        <w:numPr>
          <w:ilvl w:val="4"/>
          <w:numId w:val="1"/>
        </w:numPr>
        <w:rPr>
          <w:rFonts w:ascii="Times New Roman" w:hAnsi="Times New Roman" w:cs="Times New Roman"/>
          <w:b/>
        </w:rPr>
      </w:pPr>
      <w:r>
        <w:rPr>
          <w:rFonts w:ascii="Times New Roman" w:hAnsi="Times New Roman" w:cs="Times New Roman"/>
        </w:rPr>
        <w:t>The agency would not be able to initiate an enforcement action in the absence of the rule</w:t>
      </w:r>
    </w:p>
    <w:p w14:paraId="22096D94" w14:textId="04FB0DAD" w:rsidR="00E0345A" w:rsidRPr="00487409" w:rsidRDefault="00E0345A" w:rsidP="00E0345A">
      <w:pPr>
        <w:pStyle w:val="ListParagraph"/>
        <w:numPr>
          <w:ilvl w:val="4"/>
          <w:numId w:val="1"/>
        </w:numPr>
        <w:rPr>
          <w:rFonts w:ascii="Times New Roman" w:hAnsi="Times New Roman" w:cs="Times New Roman"/>
          <w:b/>
        </w:rPr>
      </w:pPr>
      <w:r>
        <w:rPr>
          <w:rFonts w:ascii="Times New Roman" w:hAnsi="Times New Roman" w:cs="Times New Roman"/>
        </w:rPr>
        <w:t>The agency publishes th</w:t>
      </w:r>
      <w:r w:rsidR="00FB57AB">
        <w:rPr>
          <w:rFonts w:ascii="Times New Roman" w:hAnsi="Times New Roman" w:cs="Times New Roman"/>
        </w:rPr>
        <w:t>e rule in the Code of Federal Re</w:t>
      </w:r>
      <w:r>
        <w:rPr>
          <w:rFonts w:ascii="Times New Roman" w:hAnsi="Times New Roman" w:cs="Times New Roman"/>
        </w:rPr>
        <w:t>gulations</w:t>
      </w:r>
      <w:r w:rsidR="00FB57AB">
        <w:rPr>
          <w:rFonts w:ascii="Times New Roman" w:hAnsi="Times New Roman" w:cs="Times New Roman"/>
        </w:rPr>
        <w:t xml:space="preserve"> (They got rid of this one since they decided it was good for some interpretive rules to be published, to give notice)</w:t>
      </w:r>
    </w:p>
    <w:p w14:paraId="01DE0162" w14:textId="366C3723" w:rsidR="00025549" w:rsidRDefault="00025549" w:rsidP="00025549">
      <w:pPr>
        <w:pStyle w:val="ListParagraph"/>
        <w:numPr>
          <w:ilvl w:val="2"/>
          <w:numId w:val="1"/>
        </w:numPr>
        <w:rPr>
          <w:rFonts w:ascii="Times New Roman" w:hAnsi="Times New Roman" w:cs="Times New Roman"/>
          <w:b/>
        </w:rPr>
      </w:pPr>
      <w:r>
        <w:rPr>
          <w:rFonts w:ascii="Times New Roman" w:hAnsi="Times New Roman" w:cs="Times New Roman"/>
          <w:b/>
        </w:rPr>
        <w:t>Hoctor v. USDA</w:t>
      </w:r>
      <w:r w:rsidR="00122188">
        <w:rPr>
          <w:rFonts w:ascii="Times New Roman" w:hAnsi="Times New Roman" w:cs="Times New Roman"/>
          <w:b/>
        </w:rPr>
        <w:t xml:space="preserve"> (7</w:t>
      </w:r>
      <w:r w:rsidR="00122188" w:rsidRPr="00122188">
        <w:rPr>
          <w:rFonts w:ascii="Times New Roman" w:hAnsi="Times New Roman" w:cs="Times New Roman"/>
          <w:b/>
          <w:vertAlign w:val="superscript"/>
        </w:rPr>
        <w:t>th</w:t>
      </w:r>
      <w:r w:rsidR="00122188">
        <w:rPr>
          <w:rFonts w:ascii="Times New Roman" w:hAnsi="Times New Roman" w:cs="Times New Roman"/>
          <w:b/>
        </w:rPr>
        <w:t xml:space="preserve"> Cir., 1996, p.706) – Interpretive Rules</w:t>
      </w:r>
    </w:p>
    <w:p w14:paraId="0B2543E2" w14:textId="2A10D4B6" w:rsidR="0065607B" w:rsidRPr="00241D05" w:rsidRDefault="0065607B" w:rsidP="0065607B">
      <w:pPr>
        <w:pStyle w:val="ListParagraph"/>
        <w:numPr>
          <w:ilvl w:val="3"/>
          <w:numId w:val="1"/>
        </w:numPr>
        <w:rPr>
          <w:rFonts w:ascii="Times New Roman" w:hAnsi="Times New Roman" w:cs="Times New Roman"/>
          <w:b/>
        </w:rPr>
      </w:pPr>
      <w:r>
        <w:rPr>
          <w:rFonts w:ascii="Times New Roman" w:hAnsi="Times New Roman" w:cs="Times New Roman"/>
          <w:b/>
        </w:rPr>
        <w:t>Facts:</w:t>
      </w:r>
      <w:r w:rsidR="001419F2">
        <w:rPr>
          <w:rFonts w:ascii="Times New Roman" w:hAnsi="Times New Roman" w:cs="Times New Roman"/>
          <w:b/>
        </w:rPr>
        <w:t xml:space="preserve"> </w:t>
      </w:r>
      <w:r w:rsidR="00D24B71">
        <w:rPr>
          <w:rFonts w:ascii="Times New Roman" w:hAnsi="Times New Roman" w:cs="Times New Roman"/>
        </w:rPr>
        <w:t xml:space="preserve">Under Animal Welfare Act, USDA issues rules for secure containment of animals. Hoctor is exotic animals dealer and makes fence six feet high. </w:t>
      </w:r>
      <w:r w:rsidR="00241D05">
        <w:rPr>
          <w:rFonts w:ascii="Times New Roman" w:hAnsi="Times New Roman" w:cs="Times New Roman"/>
        </w:rPr>
        <w:t xml:space="preserve">USDA issues internal memo addressed to inspectors stating that </w:t>
      </w:r>
      <w:r w:rsidR="00F1380F">
        <w:rPr>
          <w:rFonts w:ascii="Times New Roman" w:hAnsi="Times New Roman" w:cs="Times New Roman"/>
        </w:rPr>
        <w:t xml:space="preserve">dangerous </w:t>
      </w:r>
      <w:r w:rsidR="00241D05">
        <w:rPr>
          <w:rFonts w:ascii="Times New Roman" w:hAnsi="Times New Roman" w:cs="Times New Roman"/>
        </w:rPr>
        <w:t xml:space="preserve">animals must be </w:t>
      </w:r>
      <w:r w:rsidR="00F1380F">
        <w:rPr>
          <w:rFonts w:ascii="Times New Roman" w:hAnsi="Times New Roman" w:cs="Times New Roman"/>
        </w:rPr>
        <w:t xml:space="preserve">in </w:t>
      </w:r>
      <w:r w:rsidR="00241D05">
        <w:rPr>
          <w:rFonts w:ascii="Times New Roman" w:hAnsi="Times New Roman" w:cs="Times New Roman"/>
        </w:rPr>
        <w:t>8 foot fence. Hoctor is cited by inspector</w:t>
      </w:r>
    </w:p>
    <w:p w14:paraId="74613C51" w14:textId="4465409B" w:rsidR="00241D05" w:rsidRPr="00D97A8C" w:rsidRDefault="00241D05" w:rsidP="00241D05">
      <w:pPr>
        <w:pStyle w:val="ListParagraph"/>
        <w:numPr>
          <w:ilvl w:val="4"/>
          <w:numId w:val="1"/>
        </w:numPr>
        <w:rPr>
          <w:rFonts w:ascii="Times New Roman" w:hAnsi="Times New Roman" w:cs="Times New Roman"/>
          <w:b/>
        </w:rPr>
      </w:pPr>
      <w:r>
        <w:rPr>
          <w:rFonts w:ascii="Times New Roman" w:hAnsi="Times New Roman" w:cs="Times New Roman"/>
          <w:b/>
        </w:rPr>
        <w:t>Statute</w:t>
      </w:r>
      <w:r>
        <w:rPr>
          <w:rFonts w:ascii="Times New Roman" w:hAnsi="Times New Roman" w:cs="Times New Roman"/>
        </w:rPr>
        <w:t xml:space="preserve"> requires that facility is constructed of such material and strength as appro</w:t>
      </w:r>
      <w:r w:rsidR="003769DB">
        <w:rPr>
          <w:rFonts w:ascii="Times New Roman" w:hAnsi="Times New Roman" w:cs="Times New Roman"/>
        </w:rPr>
        <w:t>priate for the animals involved …</w:t>
      </w:r>
      <w:r>
        <w:rPr>
          <w:rFonts w:ascii="Times New Roman" w:hAnsi="Times New Roman" w:cs="Times New Roman"/>
        </w:rPr>
        <w:t xml:space="preserve"> structurally sounds”</w:t>
      </w:r>
    </w:p>
    <w:p w14:paraId="1B331E61" w14:textId="77777777" w:rsidR="001C4E7D" w:rsidRPr="001C4E7D" w:rsidRDefault="00D97A8C" w:rsidP="00D97A8C">
      <w:pPr>
        <w:pStyle w:val="ListParagraph"/>
        <w:numPr>
          <w:ilvl w:val="3"/>
          <w:numId w:val="1"/>
        </w:numPr>
        <w:rPr>
          <w:rFonts w:ascii="Times New Roman" w:hAnsi="Times New Roman" w:cs="Times New Roman"/>
          <w:b/>
        </w:rPr>
      </w:pPr>
      <w:r>
        <w:rPr>
          <w:rFonts w:ascii="Times New Roman" w:hAnsi="Times New Roman" w:cs="Times New Roman"/>
          <w:b/>
        </w:rPr>
        <w:t>Holding (Posner):</w:t>
      </w:r>
      <w:r>
        <w:rPr>
          <w:rFonts w:ascii="Times New Roman" w:hAnsi="Times New Roman" w:cs="Times New Roman"/>
        </w:rPr>
        <w:t xml:space="preserve"> This rule is arbitrary and thus not interpretive.</w:t>
      </w:r>
      <w:r w:rsidR="00D509CC">
        <w:rPr>
          <w:rFonts w:ascii="Times New Roman" w:hAnsi="Times New Roman" w:cs="Times New Roman"/>
        </w:rPr>
        <w:t xml:space="preserve"> If the agency wanted this height, they should have specified through NCRM.</w:t>
      </w:r>
      <w:r w:rsidR="00B610C0">
        <w:rPr>
          <w:rFonts w:ascii="Times New Roman" w:hAnsi="Times New Roman" w:cs="Times New Roman"/>
        </w:rPr>
        <w:t xml:space="preserve"> </w:t>
      </w:r>
    </w:p>
    <w:p w14:paraId="40A04729" w14:textId="13213753" w:rsidR="00B610C0" w:rsidRPr="00B610C0" w:rsidRDefault="005B2FD6" w:rsidP="001C4E7D">
      <w:pPr>
        <w:pStyle w:val="ListParagraph"/>
        <w:numPr>
          <w:ilvl w:val="4"/>
          <w:numId w:val="1"/>
        </w:numPr>
        <w:rPr>
          <w:rFonts w:ascii="Times New Roman" w:hAnsi="Times New Roman" w:cs="Times New Roman"/>
          <w:b/>
        </w:rPr>
      </w:pPr>
      <w:r>
        <w:rPr>
          <w:rFonts w:ascii="Times New Roman" w:hAnsi="Times New Roman" w:cs="Times New Roman"/>
        </w:rPr>
        <w:t xml:space="preserve">When agencies base rules on arbitrary choices they are legislating. </w:t>
      </w:r>
      <w:r w:rsidR="00B610C0">
        <w:rPr>
          <w:rFonts w:ascii="Times New Roman" w:hAnsi="Times New Roman" w:cs="Times New Roman"/>
        </w:rPr>
        <w:t>Acceptable alternatives could have included</w:t>
      </w:r>
    </w:p>
    <w:p w14:paraId="364CA917" w14:textId="77777777" w:rsidR="00B610C0" w:rsidRPr="00B610C0" w:rsidRDefault="00B610C0" w:rsidP="001C4E7D">
      <w:pPr>
        <w:pStyle w:val="ListParagraph"/>
        <w:numPr>
          <w:ilvl w:val="5"/>
          <w:numId w:val="1"/>
        </w:numPr>
        <w:rPr>
          <w:rFonts w:ascii="Times New Roman" w:hAnsi="Times New Roman" w:cs="Times New Roman"/>
          <w:b/>
        </w:rPr>
      </w:pPr>
      <w:r>
        <w:rPr>
          <w:rFonts w:ascii="Times New Roman" w:hAnsi="Times New Roman" w:cs="Times New Roman"/>
        </w:rPr>
        <w:t>A proficiency standard, rather than specifying a single height</w:t>
      </w:r>
    </w:p>
    <w:p w14:paraId="2D2F3D7C" w14:textId="77777777" w:rsidR="00B610C0" w:rsidRPr="00B610C0" w:rsidRDefault="00B610C0" w:rsidP="001C4E7D">
      <w:pPr>
        <w:pStyle w:val="ListParagraph"/>
        <w:numPr>
          <w:ilvl w:val="5"/>
          <w:numId w:val="1"/>
        </w:numPr>
        <w:rPr>
          <w:rFonts w:ascii="Times New Roman" w:hAnsi="Times New Roman" w:cs="Times New Roman"/>
          <w:b/>
        </w:rPr>
      </w:pPr>
      <w:r>
        <w:rPr>
          <w:rFonts w:ascii="Times New Roman" w:hAnsi="Times New Roman" w:cs="Times New Roman"/>
        </w:rPr>
        <w:lastRenderedPageBreak/>
        <w:t>They could issue a standard for each species (like Nova Scotia)</w:t>
      </w:r>
    </w:p>
    <w:p w14:paraId="647AC7F6" w14:textId="77777777" w:rsidR="001C4E7D" w:rsidRPr="001C4E7D" w:rsidRDefault="00B610C0" w:rsidP="001C4E7D">
      <w:pPr>
        <w:pStyle w:val="ListParagraph"/>
        <w:numPr>
          <w:ilvl w:val="5"/>
          <w:numId w:val="1"/>
        </w:numPr>
        <w:rPr>
          <w:rFonts w:ascii="Times New Roman" w:hAnsi="Times New Roman" w:cs="Times New Roman"/>
          <w:b/>
        </w:rPr>
      </w:pPr>
      <w:r>
        <w:rPr>
          <w:rFonts w:ascii="Times New Roman" w:hAnsi="Times New Roman" w:cs="Times New Roman"/>
        </w:rPr>
        <w:t>They could adjudicate on a case-by-case basis</w:t>
      </w:r>
    </w:p>
    <w:p w14:paraId="1FA0EDF1" w14:textId="77777777" w:rsidR="00B45195" w:rsidRPr="00B45195" w:rsidRDefault="00803DC2" w:rsidP="001C4E7D">
      <w:pPr>
        <w:pStyle w:val="ListParagraph"/>
        <w:numPr>
          <w:ilvl w:val="4"/>
          <w:numId w:val="1"/>
        </w:numPr>
        <w:rPr>
          <w:rFonts w:ascii="Times New Roman" w:hAnsi="Times New Roman" w:cs="Times New Roman"/>
          <w:b/>
        </w:rPr>
      </w:pPr>
      <w:r>
        <w:rPr>
          <w:rFonts w:ascii="Times New Roman" w:hAnsi="Times New Roman" w:cs="Times New Roman"/>
        </w:rPr>
        <w:t>Scientific and technical areas: A rule that translates a general norm into a number may b</w:t>
      </w:r>
      <w:r w:rsidR="00B45195">
        <w:rPr>
          <w:rFonts w:ascii="Times New Roman" w:hAnsi="Times New Roman" w:cs="Times New Roman"/>
        </w:rPr>
        <w:t>e justifiable as interpretation</w:t>
      </w:r>
    </w:p>
    <w:p w14:paraId="7C541496" w14:textId="26F69A91" w:rsidR="001C4E7D" w:rsidRPr="00156849" w:rsidRDefault="00B45195" w:rsidP="00B45195">
      <w:pPr>
        <w:pStyle w:val="ListParagraph"/>
        <w:numPr>
          <w:ilvl w:val="5"/>
          <w:numId w:val="1"/>
        </w:numPr>
        <w:rPr>
          <w:rFonts w:ascii="Times New Roman" w:hAnsi="Times New Roman" w:cs="Times New Roman"/>
          <w:b/>
        </w:rPr>
      </w:pPr>
      <w:r>
        <w:rPr>
          <w:rFonts w:ascii="Times New Roman" w:hAnsi="Times New Roman" w:cs="Times New Roman"/>
        </w:rPr>
        <w:t>If USDA had said in the internal memo that it could not imagine a case in which a perimeter fence for dangerous animals that was lower than 8 feet would provide secure containment, and would therefore presume, subject to rebuttal, that a lower fence would be insecure, it would have been on stronger ground.</w:t>
      </w:r>
    </w:p>
    <w:p w14:paraId="05BDB643" w14:textId="705031A3" w:rsidR="00156849" w:rsidRDefault="00156849" w:rsidP="00156849">
      <w:pPr>
        <w:pStyle w:val="ListParagraph"/>
        <w:numPr>
          <w:ilvl w:val="3"/>
          <w:numId w:val="1"/>
        </w:numPr>
        <w:rPr>
          <w:rFonts w:ascii="Times New Roman" w:hAnsi="Times New Roman" w:cs="Times New Roman"/>
          <w:b/>
        </w:rPr>
      </w:pPr>
      <w:r>
        <w:rPr>
          <w:rFonts w:ascii="Times New Roman" w:hAnsi="Times New Roman" w:cs="Times New Roman"/>
          <w:b/>
        </w:rPr>
        <w:t>Posner’s approach</w:t>
      </w:r>
    </w:p>
    <w:p w14:paraId="1F252D86" w14:textId="080269A8" w:rsidR="00156849" w:rsidRPr="00156849" w:rsidRDefault="00156849" w:rsidP="00156849">
      <w:pPr>
        <w:pStyle w:val="ListParagraph"/>
        <w:numPr>
          <w:ilvl w:val="4"/>
          <w:numId w:val="1"/>
        </w:numPr>
        <w:rPr>
          <w:rFonts w:ascii="Times New Roman" w:hAnsi="Times New Roman" w:cs="Times New Roman"/>
          <w:b/>
        </w:rPr>
      </w:pPr>
      <w:r>
        <w:rPr>
          <w:rFonts w:ascii="Times New Roman" w:hAnsi="Times New Roman" w:cs="Times New Roman"/>
        </w:rPr>
        <w:t>Book calls it “purposivist”</w:t>
      </w:r>
    </w:p>
    <w:p w14:paraId="5F9BFEFD" w14:textId="028C6E3B" w:rsidR="00156849" w:rsidRPr="004E45B9" w:rsidRDefault="00156849" w:rsidP="00156849">
      <w:pPr>
        <w:pStyle w:val="ListParagraph"/>
        <w:numPr>
          <w:ilvl w:val="4"/>
          <w:numId w:val="1"/>
        </w:numPr>
        <w:rPr>
          <w:rFonts w:ascii="Times New Roman" w:hAnsi="Times New Roman" w:cs="Times New Roman"/>
          <w:b/>
        </w:rPr>
      </w:pPr>
      <w:r>
        <w:rPr>
          <w:rFonts w:ascii="Times New Roman" w:hAnsi="Times New Roman" w:cs="Times New Roman"/>
        </w:rPr>
        <w:t>He uses interpretation in the narrow sense of “ascertainment of meaning”, where it would be difficult to see 8 foot fence as reasonable ascertainment of the statutory “</w:t>
      </w:r>
      <w:r w:rsidR="004E313D">
        <w:rPr>
          <w:rFonts w:ascii="Times New Roman" w:hAnsi="Times New Roman" w:cs="Times New Roman"/>
        </w:rPr>
        <w:t>strength as appropriate</w:t>
      </w:r>
      <w:r>
        <w:rPr>
          <w:rFonts w:ascii="Times New Roman" w:hAnsi="Times New Roman" w:cs="Times New Roman"/>
        </w:rPr>
        <w:t>” requirement.</w:t>
      </w:r>
    </w:p>
    <w:p w14:paraId="2F49DB7E" w14:textId="1F1BD35F" w:rsidR="004E45B9" w:rsidRPr="004E45B9" w:rsidRDefault="004E45B9" w:rsidP="004E45B9">
      <w:pPr>
        <w:pStyle w:val="ListParagraph"/>
        <w:numPr>
          <w:ilvl w:val="3"/>
          <w:numId w:val="1"/>
        </w:numPr>
        <w:rPr>
          <w:rFonts w:ascii="Times New Roman" w:hAnsi="Times New Roman" w:cs="Times New Roman"/>
          <w:b/>
        </w:rPr>
      </w:pPr>
      <w:r w:rsidRPr="004E45B9">
        <w:rPr>
          <w:rFonts w:ascii="Times New Roman" w:hAnsi="Times New Roman" w:cs="Times New Roman"/>
          <w:b/>
        </w:rPr>
        <w:t>Generality of statute?</w:t>
      </w:r>
      <w:r>
        <w:rPr>
          <w:rFonts w:ascii="Times New Roman" w:hAnsi="Times New Roman" w:cs="Times New Roman"/>
          <w:b/>
        </w:rPr>
        <w:t xml:space="preserve"> </w:t>
      </w:r>
      <w:r>
        <w:rPr>
          <w:rFonts w:ascii="Times New Roman" w:hAnsi="Times New Roman" w:cs="Times New Roman"/>
        </w:rPr>
        <w:t>Perhaps what makes an interpretation permissible is not the flatness/arbitrariness of the interpretation but the generality or specificity of the underlying state or regulation.</w:t>
      </w:r>
    </w:p>
    <w:p w14:paraId="0BA048F7" w14:textId="2310C807" w:rsidR="004E45B9" w:rsidRPr="00B55559" w:rsidRDefault="00B55559" w:rsidP="004E45B9">
      <w:pPr>
        <w:pStyle w:val="ListParagraph"/>
        <w:numPr>
          <w:ilvl w:val="4"/>
          <w:numId w:val="1"/>
        </w:numPr>
        <w:rPr>
          <w:rFonts w:ascii="Times New Roman" w:hAnsi="Times New Roman" w:cs="Times New Roman"/>
          <w:b/>
        </w:rPr>
      </w:pPr>
      <w:r>
        <w:rPr>
          <w:rFonts w:ascii="Times New Roman" w:hAnsi="Times New Roman" w:cs="Times New Roman"/>
        </w:rPr>
        <w:t>In AMC, the reporting requirement was already fairly specific</w:t>
      </w:r>
    </w:p>
    <w:p w14:paraId="2FCE9401" w14:textId="1FAF1D87" w:rsidR="00B55559" w:rsidRPr="00B55559" w:rsidRDefault="00B55559" w:rsidP="004E45B9">
      <w:pPr>
        <w:pStyle w:val="ListParagraph"/>
        <w:numPr>
          <w:ilvl w:val="4"/>
          <w:numId w:val="1"/>
        </w:numPr>
        <w:rPr>
          <w:rFonts w:ascii="Times New Roman" w:hAnsi="Times New Roman" w:cs="Times New Roman"/>
          <w:b/>
        </w:rPr>
      </w:pPr>
      <w:r>
        <w:rPr>
          <w:rFonts w:ascii="Times New Roman" w:hAnsi="Times New Roman" w:cs="Times New Roman"/>
        </w:rPr>
        <w:t>In Hoctor, the fence requirement was open-ended, so interpretation was a big leaps</w:t>
      </w:r>
    </w:p>
    <w:p w14:paraId="528050F8" w14:textId="1C0C78F2" w:rsidR="00B55559" w:rsidRDefault="00B55559" w:rsidP="00B55559">
      <w:pPr>
        <w:pStyle w:val="ListParagraph"/>
        <w:numPr>
          <w:ilvl w:val="3"/>
          <w:numId w:val="1"/>
        </w:numPr>
        <w:rPr>
          <w:rFonts w:ascii="Times New Roman" w:hAnsi="Times New Roman" w:cs="Times New Roman"/>
          <w:b/>
        </w:rPr>
      </w:pPr>
      <w:r w:rsidRPr="00B55559">
        <w:rPr>
          <w:rFonts w:ascii="Times New Roman" w:hAnsi="Times New Roman" w:cs="Times New Roman"/>
          <w:b/>
        </w:rPr>
        <w:t>Interpretive Rules v. Adjudications</w:t>
      </w:r>
    </w:p>
    <w:p w14:paraId="25889888" w14:textId="682DD18C" w:rsidR="00B55559" w:rsidRPr="00AE0534" w:rsidRDefault="00B55559" w:rsidP="00B55559">
      <w:pPr>
        <w:pStyle w:val="ListParagraph"/>
        <w:numPr>
          <w:ilvl w:val="4"/>
          <w:numId w:val="1"/>
        </w:numPr>
        <w:rPr>
          <w:rFonts w:ascii="Times New Roman" w:hAnsi="Times New Roman" w:cs="Times New Roman"/>
          <w:b/>
        </w:rPr>
      </w:pPr>
      <w:r>
        <w:rPr>
          <w:rFonts w:ascii="Times New Roman" w:hAnsi="Times New Roman" w:cs="Times New Roman"/>
        </w:rPr>
        <w:t>In Bell Aerospace and Chenery, they were allowed to create new rules in adjudications. Couldn’t USDA set the 8-foot rule in an adjudication and set a precedent? Would it be more rebuttable?</w:t>
      </w:r>
    </w:p>
    <w:p w14:paraId="44CE3A3A" w14:textId="021AC976" w:rsidR="00AE0534" w:rsidRDefault="00AE0534" w:rsidP="00AE0534">
      <w:pPr>
        <w:pStyle w:val="ListParagraph"/>
        <w:numPr>
          <w:ilvl w:val="3"/>
          <w:numId w:val="1"/>
        </w:numPr>
        <w:rPr>
          <w:rFonts w:ascii="Times New Roman" w:hAnsi="Times New Roman" w:cs="Times New Roman"/>
          <w:b/>
        </w:rPr>
      </w:pPr>
      <w:r>
        <w:rPr>
          <w:rFonts w:ascii="Times New Roman" w:hAnsi="Times New Roman" w:cs="Times New Roman"/>
          <w:b/>
        </w:rPr>
        <w:t>Judicial Review of Interpretive Rules</w:t>
      </w:r>
    </w:p>
    <w:p w14:paraId="358D203E" w14:textId="3C912D2A" w:rsidR="00AE0534" w:rsidRPr="00806C9D" w:rsidRDefault="00AE0534" w:rsidP="00AE0534">
      <w:pPr>
        <w:pStyle w:val="ListParagraph"/>
        <w:numPr>
          <w:ilvl w:val="4"/>
          <w:numId w:val="1"/>
        </w:numPr>
        <w:rPr>
          <w:rFonts w:ascii="Times New Roman" w:hAnsi="Times New Roman" w:cs="Times New Roman"/>
          <w:b/>
        </w:rPr>
      </w:pPr>
      <w:r>
        <w:rPr>
          <w:rFonts w:ascii="Times New Roman" w:hAnsi="Times New Roman" w:cs="Times New Roman"/>
        </w:rPr>
        <w:t>JR of the reasonableness of an agency’s interpretation serves as a check on the agency’s ability or incentive to circumvent NCRM.</w:t>
      </w:r>
      <w:r w:rsidR="00A91692">
        <w:rPr>
          <w:rFonts w:ascii="Times New Roman" w:hAnsi="Times New Roman" w:cs="Times New Roman"/>
        </w:rPr>
        <w:t xml:space="preserve"> JR provides an opportunity for affected parties to present their objections and receive a reasoned response.</w:t>
      </w:r>
    </w:p>
    <w:p w14:paraId="7F901C00" w14:textId="6BF55B7F" w:rsidR="00806C9D" w:rsidRPr="00F90BED" w:rsidRDefault="00806C9D" w:rsidP="00806C9D">
      <w:pPr>
        <w:pStyle w:val="ListParagraph"/>
        <w:numPr>
          <w:ilvl w:val="3"/>
          <w:numId w:val="1"/>
        </w:numPr>
        <w:rPr>
          <w:rFonts w:ascii="Times New Roman" w:hAnsi="Times New Roman" w:cs="Times New Roman"/>
          <w:b/>
        </w:rPr>
      </w:pPr>
      <w:r>
        <w:rPr>
          <w:rFonts w:ascii="Times New Roman" w:hAnsi="Times New Roman" w:cs="Times New Roman"/>
          <w:b/>
        </w:rPr>
        <w:t>Middle ground:</w:t>
      </w:r>
      <w:r>
        <w:rPr>
          <w:rFonts w:ascii="Times New Roman" w:hAnsi="Times New Roman" w:cs="Times New Roman"/>
        </w:rPr>
        <w:t xml:space="preserve"> Judge Williams in AMC suggests that there are some statutory interpretations that, in JR, would be okay as rules but not as interpretive rules</w:t>
      </w:r>
      <w:r w:rsidR="00596588">
        <w:rPr>
          <w:rFonts w:ascii="Times New Roman" w:hAnsi="Times New Roman" w:cs="Times New Roman"/>
        </w:rPr>
        <w:t>. So, a different standard for judicial review for the two.</w:t>
      </w:r>
    </w:p>
    <w:p w14:paraId="3F6E08AC" w14:textId="6A1AB71D" w:rsidR="00F90BED" w:rsidRDefault="00F90BED" w:rsidP="00C11982">
      <w:pPr>
        <w:pStyle w:val="ListParagraph"/>
        <w:numPr>
          <w:ilvl w:val="3"/>
          <w:numId w:val="1"/>
        </w:numPr>
        <w:ind w:left="1980" w:hanging="540"/>
        <w:rPr>
          <w:rFonts w:ascii="Times New Roman" w:hAnsi="Times New Roman" w:cs="Times New Roman"/>
          <w:b/>
        </w:rPr>
      </w:pPr>
      <w:r>
        <w:rPr>
          <w:rFonts w:ascii="Times New Roman" w:hAnsi="Times New Roman" w:cs="Times New Roman"/>
          <w:b/>
        </w:rPr>
        <w:t>Appropriate standard of review for interpretation of an agency’s own regulations</w:t>
      </w:r>
    </w:p>
    <w:p w14:paraId="79486A16" w14:textId="2AAD69AD" w:rsidR="00F90BED" w:rsidRPr="008C7F35" w:rsidRDefault="00F90BED" w:rsidP="00F90BED">
      <w:pPr>
        <w:pStyle w:val="ListParagraph"/>
        <w:numPr>
          <w:ilvl w:val="4"/>
          <w:numId w:val="1"/>
        </w:numPr>
        <w:rPr>
          <w:rFonts w:ascii="Times New Roman" w:hAnsi="Times New Roman" w:cs="Times New Roman"/>
          <w:b/>
        </w:rPr>
      </w:pPr>
      <w:r>
        <w:rPr>
          <w:rFonts w:ascii="Times New Roman" w:hAnsi="Times New Roman" w:cs="Times New Roman"/>
          <w:b/>
        </w:rPr>
        <w:t>Auer v. Robbins:</w:t>
      </w:r>
      <w:r>
        <w:rPr>
          <w:rFonts w:ascii="Times New Roman" w:hAnsi="Times New Roman" w:cs="Times New Roman"/>
        </w:rPr>
        <w:t xml:space="preserve"> An agency’s interpretation of its regulations should be upheld so long as the interpretation is reasonable.</w:t>
      </w:r>
    </w:p>
    <w:p w14:paraId="676673D1" w14:textId="408688B4" w:rsidR="008C7F35" w:rsidRPr="00C11982" w:rsidRDefault="008C7F35" w:rsidP="00F90BED">
      <w:pPr>
        <w:pStyle w:val="ListParagraph"/>
        <w:numPr>
          <w:ilvl w:val="4"/>
          <w:numId w:val="1"/>
        </w:numPr>
        <w:rPr>
          <w:rFonts w:ascii="Times New Roman" w:hAnsi="Times New Roman" w:cs="Times New Roman"/>
          <w:b/>
        </w:rPr>
      </w:pPr>
      <w:r>
        <w:rPr>
          <w:rFonts w:ascii="Times New Roman" w:hAnsi="Times New Roman" w:cs="Times New Roman"/>
        </w:rPr>
        <w:t xml:space="preserve">Some argue that courts should be less deferential because agency can determine the precision of its regulation, and we want </w:t>
      </w:r>
      <w:r w:rsidR="002C6EC1">
        <w:rPr>
          <w:rFonts w:ascii="Times New Roman" w:hAnsi="Times New Roman" w:cs="Times New Roman"/>
        </w:rPr>
        <w:t>to encourage more precise rules rather than vague, mushy ones</w:t>
      </w:r>
    </w:p>
    <w:p w14:paraId="3439046A" w14:textId="4CC8DC67" w:rsidR="00C11982" w:rsidRPr="00C11982" w:rsidRDefault="00C11982" w:rsidP="00F90BED">
      <w:pPr>
        <w:pStyle w:val="ListParagraph"/>
        <w:numPr>
          <w:ilvl w:val="4"/>
          <w:numId w:val="1"/>
        </w:numPr>
        <w:rPr>
          <w:rFonts w:ascii="Times New Roman" w:hAnsi="Times New Roman" w:cs="Times New Roman"/>
          <w:b/>
        </w:rPr>
      </w:pPr>
      <w:r>
        <w:rPr>
          <w:rFonts w:ascii="Times New Roman" w:hAnsi="Times New Roman" w:cs="Times New Roman"/>
        </w:rPr>
        <w:t>Two possible effects of restricting interpretations:</w:t>
      </w:r>
    </w:p>
    <w:p w14:paraId="0A6B2DCE" w14:textId="5D430E71" w:rsidR="00C11982" w:rsidRPr="00C11982" w:rsidRDefault="00C11982" w:rsidP="00C11982">
      <w:pPr>
        <w:pStyle w:val="ListParagraph"/>
        <w:numPr>
          <w:ilvl w:val="5"/>
          <w:numId w:val="1"/>
        </w:numPr>
        <w:rPr>
          <w:rFonts w:ascii="Times New Roman" w:hAnsi="Times New Roman" w:cs="Times New Roman"/>
          <w:b/>
        </w:rPr>
      </w:pPr>
      <w:r>
        <w:rPr>
          <w:rFonts w:ascii="Times New Roman" w:hAnsi="Times New Roman" w:cs="Times New Roman"/>
        </w:rPr>
        <w:t>Might lead agency to make its legislative rules more precise and detailed</w:t>
      </w:r>
    </w:p>
    <w:p w14:paraId="50BC2778" w14:textId="708DFBCF" w:rsidR="00C11982" w:rsidRPr="00E9797A" w:rsidRDefault="00C11982" w:rsidP="00C11982">
      <w:pPr>
        <w:pStyle w:val="ListParagraph"/>
        <w:numPr>
          <w:ilvl w:val="5"/>
          <w:numId w:val="1"/>
        </w:numPr>
        <w:rPr>
          <w:rFonts w:ascii="Times New Roman" w:hAnsi="Times New Roman" w:cs="Times New Roman"/>
          <w:b/>
        </w:rPr>
      </w:pPr>
      <w:r>
        <w:rPr>
          <w:rFonts w:ascii="Times New Roman" w:hAnsi="Times New Roman" w:cs="Times New Roman"/>
        </w:rPr>
        <w:lastRenderedPageBreak/>
        <w:t>Or, might lead agency to do more of its interpretation in the context of adjudication, and not provide the advanced notice that might be helpful</w:t>
      </w:r>
    </w:p>
    <w:p w14:paraId="76893C29" w14:textId="6DAF1359" w:rsidR="00E9797A" w:rsidRPr="00E9797A" w:rsidRDefault="00E9797A" w:rsidP="00E9797A">
      <w:pPr>
        <w:pStyle w:val="ListParagraph"/>
        <w:numPr>
          <w:ilvl w:val="4"/>
          <w:numId w:val="1"/>
        </w:numPr>
        <w:rPr>
          <w:rFonts w:ascii="Times New Roman" w:hAnsi="Times New Roman" w:cs="Times New Roman"/>
          <w:b/>
        </w:rPr>
      </w:pPr>
      <w:r>
        <w:rPr>
          <w:rFonts w:ascii="Times New Roman" w:hAnsi="Times New Roman" w:cs="Times New Roman"/>
        </w:rPr>
        <w:t>2 exceptions to Auer deference</w:t>
      </w:r>
    </w:p>
    <w:p w14:paraId="09D5E496" w14:textId="68892760" w:rsidR="00E9797A" w:rsidRPr="00E9797A" w:rsidRDefault="00E9797A" w:rsidP="00E9797A">
      <w:pPr>
        <w:pStyle w:val="ListParagraph"/>
        <w:numPr>
          <w:ilvl w:val="5"/>
          <w:numId w:val="1"/>
        </w:numPr>
        <w:rPr>
          <w:rFonts w:ascii="Times New Roman" w:hAnsi="Times New Roman" w:cs="Times New Roman"/>
          <w:b/>
        </w:rPr>
      </w:pPr>
      <w:r>
        <w:rPr>
          <w:rFonts w:ascii="Times New Roman" w:hAnsi="Times New Roman" w:cs="Times New Roman"/>
        </w:rPr>
        <w:t>Cannot apply interpretation as basis to apply penalty on a firm unless there was a prior notice</w:t>
      </w:r>
    </w:p>
    <w:p w14:paraId="50082B87" w14:textId="09095F15" w:rsidR="001C4E7D" w:rsidRPr="009B0E58" w:rsidRDefault="00E9797A" w:rsidP="002634C0">
      <w:pPr>
        <w:pStyle w:val="ListParagraph"/>
        <w:numPr>
          <w:ilvl w:val="5"/>
          <w:numId w:val="1"/>
        </w:numPr>
        <w:rPr>
          <w:rFonts w:ascii="Times New Roman" w:hAnsi="Times New Roman" w:cs="Times New Roman"/>
          <w:b/>
        </w:rPr>
      </w:pPr>
      <w:r>
        <w:rPr>
          <w:rFonts w:ascii="Times New Roman" w:hAnsi="Times New Roman" w:cs="Times New Roman"/>
        </w:rPr>
        <w:t>Rule cannot parrot a statute</w:t>
      </w:r>
    </w:p>
    <w:p w14:paraId="39B19B05" w14:textId="42C94C89" w:rsidR="000F0439" w:rsidRDefault="002634C0" w:rsidP="000F0439">
      <w:pPr>
        <w:pStyle w:val="ListParagraph"/>
        <w:numPr>
          <w:ilvl w:val="1"/>
          <w:numId w:val="1"/>
        </w:numPr>
        <w:rPr>
          <w:rFonts w:ascii="Times New Roman" w:hAnsi="Times New Roman" w:cs="Times New Roman"/>
          <w:b/>
        </w:rPr>
      </w:pPr>
      <w:r>
        <w:rPr>
          <w:rFonts w:ascii="Times New Roman" w:hAnsi="Times New Roman" w:cs="Times New Roman"/>
          <w:b/>
        </w:rPr>
        <w:t>Judicial Review of Agency Decisions</w:t>
      </w:r>
    </w:p>
    <w:p w14:paraId="6D94E559" w14:textId="1FEDD171" w:rsidR="000F0439" w:rsidRDefault="000F0439" w:rsidP="000F0439">
      <w:pPr>
        <w:pStyle w:val="ListParagraph"/>
        <w:numPr>
          <w:ilvl w:val="2"/>
          <w:numId w:val="1"/>
        </w:numPr>
        <w:rPr>
          <w:rFonts w:ascii="Times New Roman" w:hAnsi="Times New Roman" w:cs="Times New Roman"/>
          <w:b/>
        </w:rPr>
      </w:pPr>
      <w:r>
        <w:rPr>
          <w:rFonts w:ascii="Times New Roman" w:hAnsi="Times New Roman" w:cs="Times New Roman"/>
          <w:b/>
        </w:rPr>
        <w:t>NLRB v. Hearst Publications</w:t>
      </w:r>
      <w:r w:rsidR="00AA7B1E">
        <w:rPr>
          <w:rFonts w:ascii="Times New Roman" w:hAnsi="Times New Roman" w:cs="Times New Roman"/>
          <w:b/>
        </w:rPr>
        <w:t xml:space="preserve"> </w:t>
      </w:r>
      <w:r w:rsidR="0080360B">
        <w:rPr>
          <w:rFonts w:ascii="Times New Roman" w:hAnsi="Times New Roman" w:cs="Times New Roman"/>
          <w:b/>
        </w:rPr>
        <w:t xml:space="preserve">(US, 1944, p.792) </w:t>
      </w:r>
      <w:r w:rsidR="00AA7B1E">
        <w:rPr>
          <w:rFonts w:ascii="Times New Roman" w:hAnsi="Times New Roman" w:cs="Times New Roman"/>
          <w:b/>
        </w:rPr>
        <w:t>(792-800)</w:t>
      </w:r>
    </w:p>
    <w:p w14:paraId="5459C002" w14:textId="51955A20" w:rsidR="004D5920" w:rsidRDefault="004D5920" w:rsidP="004D5920">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Mixed approach to agency with review, w</w:t>
      </w:r>
      <w:r w:rsidR="00243711">
        <w:rPr>
          <w:rFonts w:ascii="Times New Roman" w:hAnsi="Times New Roman" w:cs="Times New Roman"/>
        </w:rPr>
        <w:t>here agency decides mixed fact/law questions, and</w:t>
      </w:r>
      <w:r>
        <w:rPr>
          <w:rFonts w:ascii="Times New Roman" w:hAnsi="Times New Roman" w:cs="Times New Roman"/>
        </w:rPr>
        <w:t xml:space="preserve"> Court decides </w:t>
      </w:r>
      <w:r w:rsidR="00243711">
        <w:rPr>
          <w:rFonts w:ascii="Times New Roman" w:hAnsi="Times New Roman" w:cs="Times New Roman"/>
        </w:rPr>
        <w:t xml:space="preserve">pure </w:t>
      </w:r>
      <w:r>
        <w:rPr>
          <w:rFonts w:ascii="Times New Roman" w:hAnsi="Times New Roman" w:cs="Times New Roman"/>
        </w:rPr>
        <w:t>questions of law</w:t>
      </w:r>
      <w:r w:rsidR="00243711">
        <w:rPr>
          <w:rFonts w:ascii="Times New Roman" w:hAnsi="Times New Roman" w:cs="Times New Roman"/>
        </w:rPr>
        <w:t xml:space="preserve"> de novo</w:t>
      </w:r>
      <w:r>
        <w:rPr>
          <w:rFonts w:ascii="Times New Roman" w:hAnsi="Times New Roman" w:cs="Times New Roman"/>
        </w:rPr>
        <w:t>.</w:t>
      </w:r>
      <w:r w:rsidR="00BA2359">
        <w:rPr>
          <w:rFonts w:ascii="Times New Roman" w:hAnsi="Times New Roman" w:cs="Times New Roman"/>
        </w:rPr>
        <w:t xml:space="preserve"> </w:t>
      </w:r>
      <w:r w:rsidR="00BA2359" w:rsidRPr="00BA2359">
        <w:rPr>
          <w:rFonts w:ascii="Times New Roman" w:hAnsi="Times New Roman" w:cs="Times New Roman"/>
          <w:b/>
        </w:rPr>
        <w:t>(Pre-APA)</w:t>
      </w:r>
    </w:p>
    <w:p w14:paraId="4D4CD598" w14:textId="3CA62186" w:rsidR="004D5920" w:rsidRPr="004D5920" w:rsidRDefault="0080360B" w:rsidP="004D5920">
      <w:pPr>
        <w:pStyle w:val="ListParagraph"/>
        <w:numPr>
          <w:ilvl w:val="3"/>
          <w:numId w:val="1"/>
        </w:numPr>
        <w:rPr>
          <w:rFonts w:ascii="Times New Roman" w:hAnsi="Times New Roman" w:cs="Times New Roman"/>
          <w:b/>
        </w:rPr>
      </w:pPr>
      <w:r>
        <w:rPr>
          <w:rFonts w:ascii="Times New Roman" w:hAnsi="Times New Roman" w:cs="Times New Roman"/>
          <w:b/>
        </w:rPr>
        <w:t>Facts</w:t>
      </w:r>
      <w:r w:rsidR="00BA6351">
        <w:rPr>
          <w:rFonts w:ascii="Times New Roman" w:hAnsi="Times New Roman" w:cs="Times New Roman"/>
          <w:b/>
        </w:rPr>
        <w:t xml:space="preserve">: </w:t>
      </w:r>
      <w:r w:rsidR="00BA6351">
        <w:rPr>
          <w:rFonts w:ascii="Times New Roman" w:hAnsi="Times New Roman" w:cs="Times New Roman"/>
        </w:rPr>
        <w:t>NLRB says that newsboys are employees for the purpose of union collective bargaining; Hearst disagrees and argues that they’re independent contractors.</w:t>
      </w:r>
      <w:r w:rsidR="000301FC">
        <w:rPr>
          <w:rFonts w:ascii="Times New Roman" w:hAnsi="Times New Roman" w:cs="Times New Roman"/>
        </w:rPr>
        <w:t xml:space="preserve"> Since statute doesn’t define employees, Hearst argues that Court/agency should use the common law distinction between employees and independent contractors.</w:t>
      </w:r>
      <w:r w:rsidR="004D5920">
        <w:rPr>
          <w:rFonts w:ascii="Times New Roman" w:hAnsi="Times New Roman" w:cs="Times New Roman"/>
        </w:rPr>
        <w:t xml:space="preserve"> No dispute about the facts, role of the newsboys.</w:t>
      </w:r>
    </w:p>
    <w:p w14:paraId="73694C80" w14:textId="0975DBCE" w:rsidR="0080360B" w:rsidRPr="00AE3793" w:rsidRDefault="0080360B" w:rsidP="0080360B">
      <w:pPr>
        <w:pStyle w:val="ListParagraph"/>
        <w:numPr>
          <w:ilvl w:val="3"/>
          <w:numId w:val="1"/>
        </w:numPr>
        <w:rPr>
          <w:rFonts w:ascii="Times New Roman" w:hAnsi="Times New Roman" w:cs="Times New Roman"/>
          <w:b/>
        </w:rPr>
      </w:pPr>
      <w:r>
        <w:rPr>
          <w:rFonts w:ascii="Times New Roman" w:hAnsi="Times New Roman" w:cs="Times New Roman"/>
          <w:b/>
        </w:rPr>
        <w:t>Holding (Rutledge)</w:t>
      </w:r>
      <w:r w:rsidR="004D5920">
        <w:rPr>
          <w:rFonts w:ascii="Times New Roman" w:hAnsi="Times New Roman" w:cs="Times New Roman"/>
          <w:b/>
        </w:rPr>
        <w:t>:</w:t>
      </w:r>
      <w:r w:rsidR="004D5920">
        <w:rPr>
          <w:rFonts w:ascii="Times New Roman" w:hAnsi="Times New Roman" w:cs="Times New Roman"/>
        </w:rPr>
        <w:t xml:space="preserve"> </w:t>
      </w:r>
      <w:r w:rsidR="0096737B">
        <w:rPr>
          <w:rFonts w:ascii="Times New Roman" w:hAnsi="Times New Roman" w:cs="Times New Roman"/>
        </w:rPr>
        <w:t>Newsboys are employees under the act; Court looks at the purpose of the legislation, in light of the mischief looking to be correct (purposivist approach).</w:t>
      </w:r>
      <w:r w:rsidR="00482DFE">
        <w:rPr>
          <w:rFonts w:ascii="Times New Roman" w:hAnsi="Times New Roman" w:cs="Times New Roman"/>
        </w:rPr>
        <w:t xml:space="preserve"> Since mischief also applies to independent co</w:t>
      </w:r>
      <w:r w:rsidR="00724B10">
        <w:rPr>
          <w:rFonts w:ascii="Times New Roman" w:hAnsi="Times New Roman" w:cs="Times New Roman"/>
        </w:rPr>
        <w:t>ntractors it reads the statute b</w:t>
      </w:r>
      <w:r w:rsidR="00482DFE">
        <w:rPr>
          <w:rFonts w:ascii="Times New Roman" w:hAnsi="Times New Roman" w:cs="Times New Roman"/>
        </w:rPr>
        <w:t>r</w:t>
      </w:r>
      <w:r w:rsidR="00724B10">
        <w:rPr>
          <w:rFonts w:ascii="Times New Roman" w:hAnsi="Times New Roman" w:cs="Times New Roman"/>
        </w:rPr>
        <w:t>o</w:t>
      </w:r>
      <w:r w:rsidR="00482DFE">
        <w:rPr>
          <w:rFonts w:ascii="Times New Roman" w:hAnsi="Times New Roman" w:cs="Times New Roman"/>
        </w:rPr>
        <w:t>adly.</w:t>
      </w:r>
    </w:p>
    <w:p w14:paraId="0FEDF162" w14:textId="1CCE5C30" w:rsidR="004005F7" w:rsidRPr="004005F7" w:rsidRDefault="004005F7" w:rsidP="00AE3793">
      <w:pPr>
        <w:pStyle w:val="ListParagraph"/>
        <w:numPr>
          <w:ilvl w:val="4"/>
          <w:numId w:val="1"/>
        </w:numPr>
        <w:rPr>
          <w:rFonts w:ascii="Times New Roman" w:hAnsi="Times New Roman" w:cs="Times New Roman"/>
          <w:b/>
        </w:rPr>
      </w:pPr>
      <w:r>
        <w:rPr>
          <w:rFonts w:ascii="Times New Roman" w:hAnsi="Times New Roman" w:cs="Times New Roman"/>
        </w:rPr>
        <w:t>The question of law is whether the term “employee” incorporates state common law definitions (as in a tort suit). Court says no</w:t>
      </w:r>
      <w:r w:rsidR="004232C8">
        <w:rPr>
          <w:rFonts w:ascii="Times New Roman" w:hAnsi="Times New Roman" w:cs="Times New Roman"/>
        </w:rPr>
        <w:t>. Court then said the agency could determine what employee meant in NLRA context – mixed fact/law question.</w:t>
      </w:r>
    </w:p>
    <w:p w14:paraId="514E1DF3" w14:textId="0900C893" w:rsidR="00AE3793" w:rsidRDefault="00AE3793" w:rsidP="00AE3793">
      <w:pPr>
        <w:pStyle w:val="ListParagraph"/>
        <w:numPr>
          <w:ilvl w:val="4"/>
          <w:numId w:val="1"/>
        </w:numPr>
        <w:rPr>
          <w:rFonts w:ascii="Times New Roman" w:hAnsi="Times New Roman" w:cs="Times New Roman"/>
          <w:b/>
        </w:rPr>
      </w:pPr>
      <w:r>
        <w:rPr>
          <w:rFonts w:ascii="Times New Roman" w:hAnsi="Times New Roman" w:cs="Times New Roman"/>
        </w:rPr>
        <w:t>“The Board’s determination that specified persons are “employees” under this Act is to be accepted if it has “warrant in the record” and a reasonable basis in law.</w:t>
      </w:r>
    </w:p>
    <w:p w14:paraId="2AF72C8E" w14:textId="5FD06694" w:rsidR="000F0439" w:rsidRDefault="000F0439" w:rsidP="000F0439">
      <w:pPr>
        <w:pStyle w:val="ListParagraph"/>
        <w:numPr>
          <w:ilvl w:val="2"/>
          <w:numId w:val="1"/>
        </w:numPr>
        <w:rPr>
          <w:rFonts w:ascii="Times New Roman" w:hAnsi="Times New Roman" w:cs="Times New Roman"/>
          <w:b/>
        </w:rPr>
      </w:pPr>
      <w:r>
        <w:rPr>
          <w:rFonts w:ascii="Times New Roman" w:hAnsi="Times New Roman" w:cs="Times New Roman"/>
          <w:b/>
        </w:rPr>
        <w:t>Skidmore v. Swift &amp; Co.</w:t>
      </w:r>
      <w:r w:rsidR="00AA7B1E">
        <w:rPr>
          <w:rFonts w:ascii="Times New Roman" w:hAnsi="Times New Roman" w:cs="Times New Roman"/>
          <w:b/>
        </w:rPr>
        <w:t xml:space="preserve"> </w:t>
      </w:r>
      <w:r w:rsidR="00C832F7">
        <w:rPr>
          <w:rFonts w:ascii="Times New Roman" w:hAnsi="Times New Roman" w:cs="Times New Roman"/>
          <w:b/>
        </w:rPr>
        <w:t xml:space="preserve">(US, 1944, p.807) </w:t>
      </w:r>
      <w:r w:rsidR="00AA7B1E">
        <w:rPr>
          <w:rFonts w:ascii="Times New Roman" w:hAnsi="Times New Roman" w:cs="Times New Roman"/>
          <w:b/>
        </w:rPr>
        <w:t>(807-12)</w:t>
      </w:r>
    </w:p>
    <w:p w14:paraId="72F3E472" w14:textId="39F50F58" w:rsidR="00DD774F" w:rsidRDefault="00DD774F" w:rsidP="00FB210D">
      <w:pPr>
        <w:pStyle w:val="ListParagraph"/>
        <w:numPr>
          <w:ilvl w:val="3"/>
          <w:numId w:val="1"/>
        </w:numPr>
        <w:rPr>
          <w:rFonts w:ascii="Times New Roman" w:hAnsi="Times New Roman" w:cs="Times New Roman"/>
          <w:b/>
        </w:rPr>
      </w:pPr>
      <w:r>
        <w:rPr>
          <w:rFonts w:ascii="Times New Roman" w:hAnsi="Times New Roman" w:cs="Times New Roman"/>
          <w:b/>
        </w:rPr>
        <w:t xml:space="preserve">Stands for: </w:t>
      </w:r>
      <w:r>
        <w:rPr>
          <w:rFonts w:ascii="Times New Roman" w:hAnsi="Times New Roman" w:cs="Times New Roman"/>
        </w:rPr>
        <w:t>Court gives agency deference based on an agency’s “power to control”</w:t>
      </w:r>
      <w:r w:rsidR="00F30848">
        <w:rPr>
          <w:rFonts w:ascii="Times New Roman" w:hAnsi="Times New Roman" w:cs="Times New Roman"/>
        </w:rPr>
        <w:t xml:space="preserve">. </w:t>
      </w:r>
      <w:r w:rsidR="00F30848">
        <w:rPr>
          <w:rFonts w:ascii="Times New Roman" w:hAnsi="Times New Roman" w:cs="Times New Roman"/>
          <w:u w:val="single"/>
        </w:rPr>
        <w:t>Skidmore respect</w:t>
      </w:r>
      <w:r w:rsidR="00F30848">
        <w:rPr>
          <w:rFonts w:ascii="Times New Roman" w:hAnsi="Times New Roman" w:cs="Times New Roman"/>
        </w:rPr>
        <w:t xml:space="preserve"> gives agencies the “power to persuade” based on thoroughness of the considerations, consistency of positions taken, validity of reasoning, etc.</w:t>
      </w:r>
    </w:p>
    <w:p w14:paraId="66F04B62" w14:textId="77777777" w:rsidR="00F46122" w:rsidRPr="00F46122" w:rsidRDefault="00C832F7" w:rsidP="00FB210D">
      <w:pPr>
        <w:pStyle w:val="ListParagraph"/>
        <w:numPr>
          <w:ilvl w:val="3"/>
          <w:numId w:val="1"/>
        </w:numPr>
        <w:rPr>
          <w:rFonts w:ascii="Times New Roman" w:hAnsi="Times New Roman" w:cs="Times New Roman"/>
          <w:b/>
        </w:rPr>
      </w:pPr>
      <w:r>
        <w:rPr>
          <w:rFonts w:ascii="Times New Roman" w:hAnsi="Times New Roman" w:cs="Times New Roman"/>
          <w:b/>
        </w:rPr>
        <w:t>Facts</w:t>
      </w:r>
      <w:r w:rsidR="00660FB9">
        <w:rPr>
          <w:rFonts w:ascii="Times New Roman" w:hAnsi="Times New Roman" w:cs="Times New Roman"/>
          <w:b/>
        </w:rPr>
        <w:t>:</w:t>
      </w:r>
      <w:r w:rsidR="00DA4156">
        <w:rPr>
          <w:rFonts w:ascii="Times New Roman" w:hAnsi="Times New Roman" w:cs="Times New Roman"/>
        </w:rPr>
        <w:t xml:space="preserve"> Firefighters had contract to work in factory during the day and were paid weekly salary; however, they also had an oral agreement to stay in the fire hall 3-4 nights a week to respond if there was an alarm (they were paid if there was an alarm).</w:t>
      </w:r>
      <w:r w:rsidR="0030366B">
        <w:rPr>
          <w:rFonts w:ascii="Times New Roman" w:hAnsi="Times New Roman" w:cs="Times New Roman"/>
        </w:rPr>
        <w:t xml:space="preserve"> </w:t>
      </w:r>
    </w:p>
    <w:p w14:paraId="33D23A8A" w14:textId="2B88D93A" w:rsidR="00FB210D" w:rsidRPr="00DA4156" w:rsidRDefault="0030366B" w:rsidP="00F46122">
      <w:pPr>
        <w:pStyle w:val="ListParagraph"/>
        <w:numPr>
          <w:ilvl w:val="4"/>
          <w:numId w:val="1"/>
        </w:numPr>
        <w:rPr>
          <w:rFonts w:ascii="Times New Roman" w:hAnsi="Times New Roman" w:cs="Times New Roman"/>
          <w:b/>
        </w:rPr>
      </w:pPr>
      <w:r>
        <w:rPr>
          <w:rFonts w:ascii="Times New Roman" w:hAnsi="Times New Roman" w:cs="Times New Roman"/>
        </w:rPr>
        <w:t>Administrator submitted amicus brief suggesting that these are work hours, except for eating and sleeping time.</w:t>
      </w:r>
    </w:p>
    <w:p w14:paraId="33C825C7" w14:textId="1111D31A" w:rsidR="00DA4156" w:rsidRDefault="00DA4156" w:rsidP="00FB210D">
      <w:pPr>
        <w:pStyle w:val="ListParagraph"/>
        <w:numPr>
          <w:ilvl w:val="3"/>
          <w:numId w:val="1"/>
        </w:numPr>
        <w:rPr>
          <w:rFonts w:ascii="Times New Roman" w:hAnsi="Times New Roman" w:cs="Times New Roman"/>
          <w:b/>
        </w:rPr>
      </w:pPr>
      <w:r>
        <w:rPr>
          <w:rFonts w:ascii="Times New Roman" w:hAnsi="Times New Roman" w:cs="Times New Roman"/>
          <w:b/>
        </w:rPr>
        <w:t>Issue:</w:t>
      </w:r>
      <w:r>
        <w:rPr>
          <w:rFonts w:ascii="Times New Roman" w:hAnsi="Times New Roman" w:cs="Times New Roman"/>
        </w:rPr>
        <w:t xml:space="preserve"> </w:t>
      </w:r>
      <w:r w:rsidR="00FA3C4B">
        <w:rPr>
          <w:rFonts w:ascii="Times New Roman" w:hAnsi="Times New Roman" w:cs="Times New Roman"/>
        </w:rPr>
        <w:t>What level of deference should be given to non-binding agency decisions?</w:t>
      </w:r>
    </w:p>
    <w:p w14:paraId="58FC33F3" w14:textId="704A6CD3" w:rsidR="00C832F7" w:rsidRPr="0007728A" w:rsidRDefault="00C832F7" w:rsidP="00FB210D">
      <w:pPr>
        <w:pStyle w:val="ListParagraph"/>
        <w:numPr>
          <w:ilvl w:val="3"/>
          <w:numId w:val="1"/>
        </w:numPr>
        <w:rPr>
          <w:rFonts w:ascii="Times New Roman" w:hAnsi="Times New Roman" w:cs="Times New Roman"/>
          <w:b/>
        </w:rPr>
      </w:pPr>
      <w:r>
        <w:rPr>
          <w:rFonts w:ascii="Times New Roman" w:hAnsi="Times New Roman" w:cs="Times New Roman"/>
          <w:b/>
        </w:rPr>
        <w:t>Holding (Jackson)</w:t>
      </w:r>
      <w:r w:rsidR="0007728A">
        <w:rPr>
          <w:rFonts w:ascii="Times New Roman" w:hAnsi="Times New Roman" w:cs="Times New Roman"/>
          <w:b/>
        </w:rPr>
        <w:t xml:space="preserve">: </w:t>
      </w:r>
      <w:r w:rsidR="0007728A">
        <w:rPr>
          <w:rFonts w:ascii="Times New Roman" w:hAnsi="Times New Roman" w:cs="Times New Roman"/>
        </w:rPr>
        <w:t>No legal principle precludes saying that the tie employees spend overnight is work (reversing trial court).</w:t>
      </w:r>
    </w:p>
    <w:p w14:paraId="02F477F9" w14:textId="77777777" w:rsidR="00F50DCD" w:rsidRPr="00F50DCD" w:rsidRDefault="0007728A" w:rsidP="0007728A">
      <w:pPr>
        <w:pStyle w:val="ListParagraph"/>
        <w:numPr>
          <w:ilvl w:val="4"/>
          <w:numId w:val="1"/>
        </w:numPr>
        <w:rPr>
          <w:rFonts w:ascii="Times New Roman" w:hAnsi="Times New Roman" w:cs="Times New Roman"/>
          <w:b/>
        </w:rPr>
      </w:pPr>
      <w:r>
        <w:rPr>
          <w:rFonts w:ascii="Times New Roman" w:hAnsi="Times New Roman" w:cs="Times New Roman"/>
          <w:b/>
        </w:rPr>
        <w:t>Distinction from Hearst:</w:t>
      </w:r>
      <w:r>
        <w:rPr>
          <w:rFonts w:ascii="Times New Roman" w:hAnsi="Times New Roman" w:cs="Times New Roman"/>
        </w:rPr>
        <w:t xml:space="preserve"> </w:t>
      </w:r>
    </w:p>
    <w:p w14:paraId="0149551B" w14:textId="77777777" w:rsidR="00F50DCD" w:rsidRPr="00F50DCD" w:rsidRDefault="0007728A" w:rsidP="00F50DCD">
      <w:pPr>
        <w:pStyle w:val="ListParagraph"/>
        <w:numPr>
          <w:ilvl w:val="5"/>
          <w:numId w:val="1"/>
        </w:numPr>
        <w:rPr>
          <w:rFonts w:ascii="Times New Roman" w:hAnsi="Times New Roman" w:cs="Times New Roman"/>
          <w:b/>
        </w:rPr>
      </w:pPr>
      <w:r>
        <w:rPr>
          <w:rFonts w:ascii="Times New Roman" w:hAnsi="Times New Roman" w:cs="Times New Roman"/>
        </w:rPr>
        <w:lastRenderedPageBreak/>
        <w:t>Unlike Hearst, SC did not advise lower court to defer to agency.</w:t>
      </w:r>
      <w:r w:rsidR="007808E8">
        <w:rPr>
          <w:rFonts w:ascii="Times New Roman" w:hAnsi="Times New Roman" w:cs="Times New Roman"/>
        </w:rPr>
        <w:t xml:space="preserve"> </w:t>
      </w:r>
    </w:p>
    <w:p w14:paraId="7AD984D9" w14:textId="7DA4FFD3" w:rsidR="00F50DCD" w:rsidRPr="00E3424E" w:rsidRDefault="007808E8" w:rsidP="00E3424E">
      <w:pPr>
        <w:pStyle w:val="ListParagraph"/>
        <w:numPr>
          <w:ilvl w:val="5"/>
          <w:numId w:val="1"/>
        </w:numPr>
        <w:rPr>
          <w:rFonts w:ascii="Times New Roman" w:hAnsi="Times New Roman" w:cs="Times New Roman"/>
          <w:b/>
        </w:rPr>
      </w:pPr>
      <w:r>
        <w:rPr>
          <w:rFonts w:ascii="Times New Roman" w:hAnsi="Times New Roman" w:cs="Times New Roman"/>
        </w:rPr>
        <w:t>Difference in agency deference arises from difference in responsibilities assigned to NLRB and Fair Labor Standards Administrator.</w:t>
      </w:r>
      <w:r w:rsidR="005B228F">
        <w:rPr>
          <w:rFonts w:ascii="Times New Roman" w:hAnsi="Times New Roman" w:cs="Times New Roman"/>
        </w:rPr>
        <w:t xml:space="preserve"> Administrator of Wages and Hours doesn’t have authority to issue anything binding; no hearings or procedural </w:t>
      </w:r>
      <w:r w:rsidR="00E3424E">
        <w:rPr>
          <w:rFonts w:ascii="Times New Roman" w:hAnsi="Times New Roman" w:cs="Times New Roman"/>
        </w:rPr>
        <w:t>safeguards.</w:t>
      </w:r>
    </w:p>
    <w:p w14:paraId="6783C5D7" w14:textId="77777777" w:rsidR="00D93DA9" w:rsidRPr="00D93DA9" w:rsidRDefault="00D96A35" w:rsidP="00D96A35">
      <w:pPr>
        <w:pStyle w:val="ListParagraph"/>
        <w:numPr>
          <w:ilvl w:val="3"/>
          <w:numId w:val="1"/>
        </w:numPr>
        <w:rPr>
          <w:rFonts w:ascii="Times New Roman" w:hAnsi="Times New Roman" w:cs="Times New Roman"/>
          <w:b/>
        </w:rPr>
      </w:pPr>
      <w:r>
        <w:rPr>
          <w:rFonts w:ascii="Times New Roman" w:hAnsi="Times New Roman" w:cs="Times New Roman"/>
          <w:b/>
        </w:rPr>
        <w:t>Skidmore respect:</w:t>
      </w:r>
      <w:r w:rsidR="00D93DA9">
        <w:rPr>
          <w:rFonts w:ascii="Times New Roman" w:hAnsi="Times New Roman" w:cs="Times New Roman"/>
          <w:b/>
        </w:rPr>
        <w:t xml:space="preserve"> </w:t>
      </w:r>
      <w:r w:rsidR="00D93DA9">
        <w:rPr>
          <w:rFonts w:ascii="Times New Roman" w:hAnsi="Times New Roman" w:cs="Times New Roman"/>
        </w:rPr>
        <w:t xml:space="preserve">Sliding scale that allows administrator to have a significant influence on decision. </w:t>
      </w:r>
    </w:p>
    <w:p w14:paraId="513390AB" w14:textId="4549B96C" w:rsidR="00D96A35" w:rsidRPr="00E84C5F" w:rsidRDefault="00D93DA9" w:rsidP="00D93DA9">
      <w:pPr>
        <w:pStyle w:val="ListParagraph"/>
        <w:numPr>
          <w:ilvl w:val="4"/>
          <w:numId w:val="1"/>
        </w:numPr>
        <w:rPr>
          <w:rFonts w:ascii="Times New Roman" w:hAnsi="Times New Roman" w:cs="Times New Roman"/>
          <w:b/>
        </w:rPr>
      </w:pPr>
      <w:r>
        <w:rPr>
          <w:rFonts w:ascii="Times New Roman" w:hAnsi="Times New Roman" w:cs="Times New Roman"/>
        </w:rPr>
        <w:t>This can lead to greater uniformity, efficiency, predictability, and democratic accountability.</w:t>
      </w:r>
    </w:p>
    <w:p w14:paraId="2B9D6FE5" w14:textId="439DE78C" w:rsidR="00E84C5F" w:rsidRPr="00E84C5F" w:rsidRDefault="00E84C5F" w:rsidP="00D93DA9">
      <w:pPr>
        <w:pStyle w:val="ListParagraph"/>
        <w:numPr>
          <w:ilvl w:val="4"/>
          <w:numId w:val="1"/>
        </w:numPr>
        <w:rPr>
          <w:rFonts w:ascii="Times New Roman" w:hAnsi="Times New Roman" w:cs="Times New Roman"/>
          <w:b/>
        </w:rPr>
      </w:pPr>
      <w:r>
        <w:rPr>
          <w:rFonts w:ascii="Times New Roman" w:hAnsi="Times New Roman" w:cs="Times New Roman"/>
        </w:rPr>
        <w:t>Look to several factors to determine level of deference</w:t>
      </w:r>
    </w:p>
    <w:p w14:paraId="51DA6D3F" w14:textId="7FB9C455" w:rsidR="00E84C5F" w:rsidRPr="00E84C5F" w:rsidRDefault="00E84C5F" w:rsidP="00E84C5F">
      <w:pPr>
        <w:pStyle w:val="ListParagraph"/>
        <w:numPr>
          <w:ilvl w:val="5"/>
          <w:numId w:val="1"/>
        </w:numPr>
        <w:rPr>
          <w:rFonts w:ascii="Times New Roman" w:hAnsi="Times New Roman" w:cs="Times New Roman"/>
          <w:b/>
        </w:rPr>
      </w:pPr>
      <w:r>
        <w:rPr>
          <w:rFonts w:ascii="Times New Roman" w:hAnsi="Times New Roman" w:cs="Times New Roman"/>
        </w:rPr>
        <w:t>Longstanding and consistent?</w:t>
      </w:r>
    </w:p>
    <w:p w14:paraId="1BC8C1A6" w14:textId="7125F771" w:rsidR="00E84C5F" w:rsidRPr="00E84C5F" w:rsidRDefault="00E84C5F" w:rsidP="00E84C5F">
      <w:pPr>
        <w:pStyle w:val="ListParagraph"/>
        <w:numPr>
          <w:ilvl w:val="5"/>
          <w:numId w:val="1"/>
        </w:numPr>
        <w:rPr>
          <w:rFonts w:ascii="Times New Roman" w:hAnsi="Times New Roman" w:cs="Times New Roman"/>
          <w:b/>
        </w:rPr>
      </w:pPr>
      <w:r>
        <w:rPr>
          <w:rFonts w:ascii="Times New Roman" w:hAnsi="Times New Roman" w:cs="Times New Roman"/>
        </w:rPr>
        <w:t>Issued contemporaneously with the enactment of the statute?</w:t>
      </w:r>
    </w:p>
    <w:p w14:paraId="14ADF894" w14:textId="1BD55F3E" w:rsidR="00E84C5F" w:rsidRPr="00CE1DBD" w:rsidRDefault="00E84C5F" w:rsidP="00E84C5F">
      <w:pPr>
        <w:pStyle w:val="ListParagraph"/>
        <w:numPr>
          <w:ilvl w:val="5"/>
          <w:numId w:val="1"/>
        </w:numPr>
        <w:rPr>
          <w:rFonts w:ascii="Times New Roman" w:hAnsi="Times New Roman" w:cs="Times New Roman"/>
          <w:b/>
        </w:rPr>
      </w:pPr>
      <w:r>
        <w:rPr>
          <w:rFonts w:ascii="Times New Roman" w:hAnsi="Times New Roman" w:cs="Times New Roman"/>
        </w:rPr>
        <w:t>Whether Congress had acquiesced in the agency’s interpretation</w:t>
      </w:r>
    </w:p>
    <w:p w14:paraId="2083EEFA" w14:textId="73A1DE30" w:rsidR="00CE1DBD" w:rsidRDefault="00CE1DBD" w:rsidP="00CE1DBD">
      <w:pPr>
        <w:pStyle w:val="ListParagraph"/>
        <w:numPr>
          <w:ilvl w:val="2"/>
          <w:numId w:val="1"/>
        </w:numPr>
        <w:rPr>
          <w:rFonts w:ascii="Times New Roman" w:hAnsi="Times New Roman" w:cs="Times New Roman"/>
          <w:b/>
        </w:rPr>
      </w:pPr>
      <w:r>
        <w:rPr>
          <w:rFonts w:ascii="Times New Roman" w:hAnsi="Times New Roman" w:cs="Times New Roman"/>
          <w:b/>
        </w:rPr>
        <w:t>Multi-factor test before Chevron</w:t>
      </w:r>
    </w:p>
    <w:p w14:paraId="0073C038" w14:textId="594C3F13" w:rsidR="00CE1DBD" w:rsidRPr="00CE1DBD" w:rsidRDefault="00CE1DBD" w:rsidP="00CE1DBD">
      <w:pPr>
        <w:pStyle w:val="ListParagraph"/>
        <w:numPr>
          <w:ilvl w:val="3"/>
          <w:numId w:val="1"/>
        </w:numPr>
        <w:rPr>
          <w:rFonts w:ascii="Times New Roman" w:hAnsi="Times New Roman" w:cs="Times New Roman"/>
          <w:b/>
        </w:rPr>
      </w:pPr>
      <w:r>
        <w:rPr>
          <w:rFonts w:ascii="Times New Roman" w:hAnsi="Times New Roman" w:cs="Times New Roman"/>
        </w:rPr>
        <w:t>Pure law questions are decided by courts</w:t>
      </w:r>
    </w:p>
    <w:p w14:paraId="23D5B9F9" w14:textId="5093C0E5" w:rsidR="00CE1DBD" w:rsidRPr="00CE1DBD" w:rsidRDefault="00CE1DBD" w:rsidP="00CE1DBD">
      <w:pPr>
        <w:pStyle w:val="ListParagraph"/>
        <w:numPr>
          <w:ilvl w:val="3"/>
          <w:numId w:val="1"/>
        </w:numPr>
        <w:rPr>
          <w:rFonts w:ascii="Times New Roman" w:hAnsi="Times New Roman" w:cs="Times New Roman"/>
          <w:b/>
        </w:rPr>
      </w:pPr>
      <w:r>
        <w:rPr>
          <w:rFonts w:ascii="Times New Roman" w:hAnsi="Times New Roman" w:cs="Times New Roman"/>
        </w:rPr>
        <w:t>Application of law to facts where agency has binding power: defer to agency</w:t>
      </w:r>
    </w:p>
    <w:p w14:paraId="4F5BEF13" w14:textId="05868D22" w:rsidR="00CE1DBD" w:rsidRPr="00DB630F" w:rsidRDefault="00CE1DBD" w:rsidP="00CE1DBD">
      <w:pPr>
        <w:pStyle w:val="ListParagraph"/>
        <w:numPr>
          <w:ilvl w:val="3"/>
          <w:numId w:val="1"/>
        </w:numPr>
        <w:rPr>
          <w:rFonts w:ascii="Times New Roman" w:hAnsi="Times New Roman" w:cs="Times New Roman"/>
          <w:b/>
        </w:rPr>
      </w:pPr>
      <w:r>
        <w:rPr>
          <w:rFonts w:ascii="Times New Roman" w:hAnsi="Times New Roman" w:cs="Times New Roman"/>
        </w:rPr>
        <w:t xml:space="preserve">Application of law to facts where agency lacks binding power: </w:t>
      </w:r>
      <w:r w:rsidR="000F3B91">
        <w:rPr>
          <w:rFonts w:ascii="Times New Roman" w:hAnsi="Times New Roman" w:cs="Times New Roman"/>
        </w:rPr>
        <w:t>“</w:t>
      </w:r>
      <w:r>
        <w:rPr>
          <w:rFonts w:ascii="Times New Roman" w:hAnsi="Times New Roman" w:cs="Times New Roman"/>
        </w:rPr>
        <w:t>power to persuade</w:t>
      </w:r>
      <w:r w:rsidR="000F3B91">
        <w:rPr>
          <w:rFonts w:ascii="Times New Roman" w:hAnsi="Times New Roman" w:cs="Times New Roman"/>
        </w:rPr>
        <w:t>, if lacking power to control”</w:t>
      </w:r>
    </w:p>
    <w:p w14:paraId="0C4EE451" w14:textId="4999B0AC" w:rsidR="00DB630F" w:rsidRDefault="00DB630F" w:rsidP="00CE1DBD">
      <w:pPr>
        <w:pStyle w:val="ListParagraph"/>
        <w:numPr>
          <w:ilvl w:val="3"/>
          <w:numId w:val="1"/>
        </w:numPr>
        <w:rPr>
          <w:rFonts w:ascii="Times New Roman" w:hAnsi="Times New Roman" w:cs="Times New Roman"/>
          <w:b/>
        </w:rPr>
      </w:pPr>
      <w:r>
        <w:rPr>
          <w:rFonts w:ascii="Times New Roman" w:hAnsi="Times New Roman" w:cs="Times New Roman"/>
        </w:rPr>
        <w:t xml:space="preserve">Hearst and Skidmore are in line with </w:t>
      </w:r>
      <w:r w:rsidRPr="00DB630F">
        <w:rPr>
          <w:rFonts w:ascii="Times New Roman" w:hAnsi="Times New Roman" w:cs="Times New Roman"/>
          <w:b/>
        </w:rPr>
        <w:t>APA 706</w:t>
      </w:r>
    </w:p>
    <w:p w14:paraId="70E4F0A8" w14:textId="19F14BB2" w:rsidR="000B014C" w:rsidRDefault="000B014C" w:rsidP="000B014C">
      <w:pPr>
        <w:pStyle w:val="ListParagraph"/>
        <w:numPr>
          <w:ilvl w:val="2"/>
          <w:numId w:val="1"/>
        </w:numPr>
        <w:rPr>
          <w:rFonts w:ascii="Times New Roman" w:hAnsi="Times New Roman" w:cs="Times New Roman"/>
          <w:b/>
        </w:rPr>
      </w:pPr>
      <w:r>
        <w:rPr>
          <w:rFonts w:ascii="Times New Roman" w:hAnsi="Times New Roman" w:cs="Times New Roman"/>
          <w:b/>
        </w:rPr>
        <w:t>APA 706</w:t>
      </w:r>
    </w:p>
    <w:p w14:paraId="33B0E96D" w14:textId="651A1B08" w:rsidR="00765FBA" w:rsidRPr="005760BF" w:rsidRDefault="007B2DAA" w:rsidP="00765FBA">
      <w:pPr>
        <w:pStyle w:val="ListParagraph"/>
        <w:numPr>
          <w:ilvl w:val="3"/>
          <w:numId w:val="1"/>
        </w:numPr>
        <w:rPr>
          <w:rFonts w:ascii="Times New Roman" w:hAnsi="Times New Roman" w:cs="Times New Roman"/>
        </w:rPr>
      </w:pPr>
      <w:r w:rsidRPr="005760BF">
        <w:rPr>
          <w:rFonts w:ascii="Times New Roman" w:hAnsi="Times New Roman" w:cs="Times New Roman"/>
        </w:rPr>
        <w:t>To the extent necessary to decision and when presented, the reviewing court shall decide all relevant questions of law, interpret constitutional and statutory provisions, and determine the meaning or applicability of the terms of an agency action. The reviewing court shall –</w:t>
      </w:r>
    </w:p>
    <w:p w14:paraId="1BCC1D9A" w14:textId="0FD80605" w:rsidR="007B2DAA" w:rsidRPr="005760BF" w:rsidRDefault="007B2DAA" w:rsidP="007B2DAA">
      <w:pPr>
        <w:pStyle w:val="ListParagraph"/>
        <w:numPr>
          <w:ilvl w:val="4"/>
          <w:numId w:val="1"/>
        </w:numPr>
        <w:rPr>
          <w:rFonts w:ascii="Times New Roman" w:hAnsi="Times New Roman" w:cs="Times New Roman"/>
        </w:rPr>
      </w:pPr>
      <w:r w:rsidRPr="005760BF">
        <w:rPr>
          <w:rFonts w:ascii="Times New Roman" w:hAnsi="Times New Roman" w:cs="Times New Roman"/>
        </w:rPr>
        <w:t>Compel agency action unlawfully withheld or unreasonably delayed; and</w:t>
      </w:r>
    </w:p>
    <w:p w14:paraId="4B762E38" w14:textId="38B55154" w:rsidR="007B2DAA" w:rsidRPr="005760BF" w:rsidRDefault="007B2DAA" w:rsidP="007B2DAA">
      <w:pPr>
        <w:pStyle w:val="ListParagraph"/>
        <w:numPr>
          <w:ilvl w:val="4"/>
          <w:numId w:val="1"/>
        </w:numPr>
        <w:rPr>
          <w:rFonts w:ascii="Times New Roman" w:hAnsi="Times New Roman" w:cs="Times New Roman"/>
        </w:rPr>
      </w:pPr>
      <w:r w:rsidRPr="005760BF">
        <w:rPr>
          <w:rFonts w:ascii="Times New Roman" w:hAnsi="Times New Roman" w:cs="Times New Roman"/>
        </w:rPr>
        <w:t>Hold unlawful and set aside agency actions, finding, and conclusions found to be—</w:t>
      </w:r>
    </w:p>
    <w:p w14:paraId="21CCABC3" w14:textId="0D4130CD" w:rsidR="007B2DAA" w:rsidRPr="005760BF" w:rsidRDefault="007B2DAA" w:rsidP="007B2DAA">
      <w:pPr>
        <w:pStyle w:val="ListParagraph"/>
        <w:numPr>
          <w:ilvl w:val="5"/>
          <w:numId w:val="1"/>
        </w:numPr>
        <w:rPr>
          <w:rFonts w:ascii="Times New Roman" w:hAnsi="Times New Roman" w:cs="Times New Roman"/>
        </w:rPr>
      </w:pPr>
      <w:r w:rsidRPr="005760BF">
        <w:rPr>
          <w:rFonts w:ascii="Times New Roman" w:hAnsi="Times New Roman" w:cs="Times New Roman"/>
          <w:b/>
        </w:rPr>
        <w:t>Arbitrary, capricious,</w:t>
      </w:r>
      <w:r w:rsidRPr="005760BF">
        <w:rPr>
          <w:rFonts w:ascii="Times New Roman" w:hAnsi="Times New Roman" w:cs="Times New Roman"/>
        </w:rPr>
        <w:t xml:space="preserve"> an abuse of discretion, or otherwise not in accordance with law</w:t>
      </w:r>
    </w:p>
    <w:p w14:paraId="1EFDE4DA" w14:textId="45E1FAA7" w:rsidR="007B2DAA" w:rsidRPr="005760BF" w:rsidRDefault="007B2DAA" w:rsidP="007B2DAA">
      <w:pPr>
        <w:pStyle w:val="ListParagraph"/>
        <w:numPr>
          <w:ilvl w:val="5"/>
          <w:numId w:val="1"/>
        </w:numPr>
        <w:rPr>
          <w:rFonts w:ascii="Times New Roman" w:hAnsi="Times New Roman" w:cs="Times New Roman"/>
        </w:rPr>
      </w:pPr>
      <w:r w:rsidRPr="005760BF">
        <w:rPr>
          <w:rFonts w:ascii="Times New Roman" w:hAnsi="Times New Roman" w:cs="Times New Roman"/>
        </w:rPr>
        <w:t>Contrary to constitutional right, power, privilege, or immunity</w:t>
      </w:r>
    </w:p>
    <w:p w14:paraId="18F9E564" w14:textId="1C648671" w:rsidR="007B2DAA" w:rsidRPr="005760BF" w:rsidRDefault="007B2DAA" w:rsidP="007B2DAA">
      <w:pPr>
        <w:pStyle w:val="ListParagraph"/>
        <w:numPr>
          <w:ilvl w:val="5"/>
          <w:numId w:val="1"/>
        </w:numPr>
        <w:rPr>
          <w:rFonts w:ascii="Times New Roman" w:hAnsi="Times New Roman" w:cs="Times New Roman"/>
        </w:rPr>
      </w:pPr>
      <w:r w:rsidRPr="005760BF">
        <w:rPr>
          <w:rFonts w:ascii="Times New Roman" w:hAnsi="Times New Roman" w:cs="Times New Roman"/>
        </w:rPr>
        <w:t>In excess of statutory jurisdiction, authority, or limitations, or short of statutory right</w:t>
      </w:r>
    </w:p>
    <w:p w14:paraId="4EB1F72E" w14:textId="56F73AC6" w:rsidR="007B2DAA" w:rsidRPr="005760BF" w:rsidRDefault="007B2DAA" w:rsidP="007B2DAA">
      <w:pPr>
        <w:pStyle w:val="ListParagraph"/>
        <w:numPr>
          <w:ilvl w:val="5"/>
          <w:numId w:val="1"/>
        </w:numPr>
        <w:rPr>
          <w:rFonts w:ascii="Times New Roman" w:hAnsi="Times New Roman" w:cs="Times New Roman"/>
        </w:rPr>
      </w:pPr>
      <w:r w:rsidRPr="00364DD5">
        <w:rPr>
          <w:rFonts w:ascii="Times New Roman" w:hAnsi="Times New Roman" w:cs="Times New Roman"/>
          <w:b/>
        </w:rPr>
        <w:t>Without observance of procedure</w:t>
      </w:r>
      <w:r w:rsidRPr="005760BF">
        <w:rPr>
          <w:rFonts w:ascii="Times New Roman" w:hAnsi="Times New Roman" w:cs="Times New Roman"/>
        </w:rPr>
        <w:t xml:space="preserve"> required by law</w:t>
      </w:r>
    </w:p>
    <w:p w14:paraId="578651A6" w14:textId="7F2EFC72" w:rsidR="007B2DAA" w:rsidRPr="005760BF" w:rsidRDefault="007B2DAA" w:rsidP="007B2DAA">
      <w:pPr>
        <w:pStyle w:val="ListParagraph"/>
        <w:numPr>
          <w:ilvl w:val="5"/>
          <w:numId w:val="1"/>
        </w:numPr>
        <w:rPr>
          <w:rFonts w:ascii="Times New Roman" w:hAnsi="Times New Roman" w:cs="Times New Roman"/>
        </w:rPr>
      </w:pPr>
      <w:r w:rsidRPr="005760BF">
        <w:rPr>
          <w:rFonts w:ascii="Times New Roman" w:hAnsi="Times New Roman" w:cs="Times New Roman"/>
        </w:rPr>
        <w:t>Unsupported by substantial evidence in a case subject to section 556 and 557 of this title or otherwise reviewed on the record of an agency hearing provided by statute; or</w:t>
      </w:r>
    </w:p>
    <w:p w14:paraId="5F73F947" w14:textId="79B8D7D1" w:rsidR="007B2DAA" w:rsidRPr="005760BF" w:rsidRDefault="007B2DAA" w:rsidP="007B2DAA">
      <w:pPr>
        <w:pStyle w:val="ListParagraph"/>
        <w:numPr>
          <w:ilvl w:val="5"/>
          <w:numId w:val="1"/>
        </w:numPr>
        <w:rPr>
          <w:rFonts w:ascii="Times New Roman" w:hAnsi="Times New Roman" w:cs="Times New Roman"/>
        </w:rPr>
      </w:pPr>
      <w:r w:rsidRPr="005760BF">
        <w:rPr>
          <w:rFonts w:ascii="Times New Roman" w:hAnsi="Times New Roman" w:cs="Times New Roman"/>
        </w:rPr>
        <w:t>Unwarranted by the facts to the extent that the facts are subject to trial de novo by the reviewing court</w:t>
      </w:r>
    </w:p>
    <w:p w14:paraId="48979195" w14:textId="4DC398DE" w:rsidR="007B2DAA" w:rsidRPr="005760BF" w:rsidRDefault="007B2DAA" w:rsidP="007B2DAA">
      <w:pPr>
        <w:ind w:left="2160"/>
        <w:rPr>
          <w:rFonts w:ascii="Times New Roman" w:hAnsi="Times New Roman" w:cs="Times New Roman"/>
        </w:rPr>
      </w:pPr>
      <w:r w:rsidRPr="005760BF">
        <w:rPr>
          <w:rFonts w:ascii="Times New Roman" w:hAnsi="Times New Roman" w:cs="Times New Roman"/>
        </w:rPr>
        <w:t>In making the foregoing determinations, the court shall review the whole record or those parts of it cited by a party, and due account shall be taken of the rule of prejudicial error.</w:t>
      </w:r>
    </w:p>
    <w:p w14:paraId="1058EE68" w14:textId="2B9D04DC" w:rsidR="000F0439" w:rsidRDefault="000F0439" w:rsidP="000F0439">
      <w:pPr>
        <w:pStyle w:val="ListParagraph"/>
        <w:numPr>
          <w:ilvl w:val="2"/>
          <w:numId w:val="1"/>
        </w:numPr>
        <w:rPr>
          <w:rFonts w:ascii="Times New Roman" w:hAnsi="Times New Roman" w:cs="Times New Roman"/>
          <w:b/>
        </w:rPr>
      </w:pPr>
      <w:r>
        <w:rPr>
          <w:rFonts w:ascii="Times New Roman" w:hAnsi="Times New Roman" w:cs="Times New Roman"/>
          <w:b/>
        </w:rPr>
        <w:lastRenderedPageBreak/>
        <w:t>Chevron v. NRDC</w:t>
      </w:r>
      <w:r w:rsidR="00AA7B1E">
        <w:rPr>
          <w:rFonts w:ascii="Times New Roman" w:hAnsi="Times New Roman" w:cs="Times New Roman"/>
          <w:b/>
        </w:rPr>
        <w:t xml:space="preserve"> (814-35)</w:t>
      </w:r>
    </w:p>
    <w:p w14:paraId="6B33710A" w14:textId="77777777" w:rsidR="0059579D" w:rsidRPr="0059579D" w:rsidRDefault="00F50DCD" w:rsidP="00F50DCD">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w:t>
      </w:r>
    </w:p>
    <w:p w14:paraId="206DB420" w14:textId="2F847B74" w:rsidR="00F50DCD" w:rsidRPr="0059579D" w:rsidRDefault="007C552B" w:rsidP="0059579D">
      <w:pPr>
        <w:pStyle w:val="ListParagraph"/>
        <w:numPr>
          <w:ilvl w:val="4"/>
          <w:numId w:val="1"/>
        </w:numPr>
        <w:rPr>
          <w:rFonts w:ascii="Times New Roman" w:hAnsi="Times New Roman" w:cs="Times New Roman"/>
          <w:b/>
        </w:rPr>
      </w:pPr>
      <w:r>
        <w:rPr>
          <w:rFonts w:ascii="Times New Roman" w:hAnsi="Times New Roman" w:cs="Times New Roman"/>
        </w:rPr>
        <w:t>In Clean Air Act A</w:t>
      </w:r>
      <w:r w:rsidR="00F50DCD">
        <w:rPr>
          <w:rFonts w:ascii="Times New Roman" w:hAnsi="Times New Roman" w:cs="Times New Roman"/>
        </w:rPr>
        <w:t xml:space="preserve">mendments, Congress </w:t>
      </w:r>
      <w:r>
        <w:rPr>
          <w:rFonts w:ascii="Times New Roman" w:hAnsi="Times New Roman" w:cs="Times New Roman"/>
        </w:rPr>
        <w:t>set requirements for States that hadn’t achieved air quality standards required by EPA pursuant to earlier legislation.</w:t>
      </w:r>
      <w:r w:rsidR="0059579D">
        <w:rPr>
          <w:rFonts w:ascii="Times New Roman" w:hAnsi="Times New Roman" w:cs="Times New Roman"/>
        </w:rPr>
        <w:t xml:space="preserve"> Statute requires States to establish permit programs regulating new or modified stationary source of air pollution.</w:t>
      </w:r>
      <w:r w:rsidR="00F50DCD">
        <w:rPr>
          <w:rFonts w:ascii="Times New Roman" w:hAnsi="Times New Roman" w:cs="Times New Roman"/>
        </w:rPr>
        <w:t xml:space="preserve"> </w:t>
      </w:r>
    </w:p>
    <w:p w14:paraId="0880DD7F" w14:textId="2704411A" w:rsidR="0059579D" w:rsidRPr="00BA4C3C" w:rsidRDefault="0059579D" w:rsidP="0059579D">
      <w:pPr>
        <w:pStyle w:val="ListParagraph"/>
        <w:numPr>
          <w:ilvl w:val="4"/>
          <w:numId w:val="1"/>
        </w:numPr>
        <w:rPr>
          <w:rFonts w:ascii="Times New Roman" w:hAnsi="Times New Roman" w:cs="Times New Roman"/>
          <w:b/>
        </w:rPr>
      </w:pPr>
      <w:r>
        <w:rPr>
          <w:rFonts w:ascii="Times New Roman" w:hAnsi="Times New Roman" w:cs="Times New Roman"/>
        </w:rPr>
        <w:t>EPA, in regulation, allows a State to adopt a plant</w:t>
      </w:r>
      <w:r w:rsidR="00800256">
        <w:rPr>
          <w:rFonts w:ascii="Times New Roman" w:hAnsi="Times New Roman" w:cs="Times New Roman"/>
        </w:rPr>
        <w:t>-</w:t>
      </w:r>
      <w:r>
        <w:rPr>
          <w:rFonts w:ascii="Times New Roman" w:hAnsi="Times New Roman" w:cs="Times New Roman"/>
        </w:rPr>
        <w:t>wide definition of the term stationary source</w:t>
      </w:r>
      <w:r w:rsidR="00AF531E">
        <w:rPr>
          <w:rFonts w:ascii="Times New Roman" w:hAnsi="Times New Roman" w:cs="Times New Roman"/>
        </w:rPr>
        <w:t xml:space="preserve"> (bubble concept)</w:t>
      </w:r>
      <w:r>
        <w:rPr>
          <w:rFonts w:ascii="Times New Roman" w:hAnsi="Times New Roman" w:cs="Times New Roman"/>
        </w:rPr>
        <w:t>.</w:t>
      </w:r>
      <w:r w:rsidR="001D2429">
        <w:rPr>
          <w:rFonts w:ascii="Times New Roman" w:hAnsi="Times New Roman" w:cs="Times New Roman"/>
        </w:rPr>
        <w:t xml:space="preserve"> It had earlier suggested the possibility of a single source/smokestack approach (which NRDC is advocating for)</w:t>
      </w:r>
    </w:p>
    <w:p w14:paraId="61C0D6F2" w14:textId="70BC782B" w:rsidR="00BA4C3C" w:rsidRPr="00BA4C3C" w:rsidRDefault="00BA4C3C" w:rsidP="0059579D">
      <w:pPr>
        <w:pStyle w:val="ListParagraph"/>
        <w:numPr>
          <w:ilvl w:val="4"/>
          <w:numId w:val="1"/>
        </w:numPr>
        <w:rPr>
          <w:rFonts w:ascii="Times New Roman" w:hAnsi="Times New Roman" w:cs="Times New Roman"/>
          <w:b/>
        </w:rPr>
      </w:pPr>
      <w:r>
        <w:rPr>
          <w:rFonts w:ascii="Times New Roman" w:hAnsi="Times New Roman" w:cs="Times New Roman"/>
        </w:rPr>
        <w:t xml:space="preserve">DC Circuit said that since text of amendments and legislative history were unclear, </w:t>
      </w:r>
      <w:r w:rsidRPr="00BA4C3C">
        <w:rPr>
          <w:rFonts w:ascii="Times New Roman" w:hAnsi="Times New Roman" w:cs="Times New Roman"/>
          <w:u w:val="single"/>
        </w:rPr>
        <w:t>Court</w:t>
      </w:r>
      <w:r>
        <w:rPr>
          <w:rFonts w:ascii="Times New Roman" w:hAnsi="Times New Roman" w:cs="Times New Roman"/>
        </w:rPr>
        <w:t xml:space="preserve"> had to determine the meaning of the statute according to legislative purpose. It set EPA regs aside, since purpose was to improve air quality.</w:t>
      </w:r>
    </w:p>
    <w:p w14:paraId="7A3F7D72" w14:textId="2B73A00D" w:rsidR="00BA4C3C" w:rsidRPr="00BA4C3C" w:rsidRDefault="00BA4C3C" w:rsidP="00BA4C3C">
      <w:pPr>
        <w:pStyle w:val="ListParagraph"/>
        <w:numPr>
          <w:ilvl w:val="3"/>
          <w:numId w:val="1"/>
        </w:numPr>
        <w:rPr>
          <w:rFonts w:ascii="Times New Roman" w:hAnsi="Times New Roman" w:cs="Times New Roman"/>
          <w:b/>
        </w:rPr>
      </w:pPr>
      <w:r w:rsidRPr="00BA4C3C">
        <w:rPr>
          <w:rFonts w:ascii="Times New Roman" w:hAnsi="Times New Roman" w:cs="Times New Roman"/>
          <w:b/>
        </w:rPr>
        <w:t>Holding</w:t>
      </w:r>
      <w:r>
        <w:rPr>
          <w:rFonts w:ascii="Times New Roman" w:hAnsi="Times New Roman" w:cs="Times New Roman"/>
          <w:b/>
        </w:rPr>
        <w:t xml:space="preserve"> (Stevens):</w:t>
      </w:r>
      <w:r>
        <w:rPr>
          <w:rFonts w:ascii="Times New Roman" w:hAnsi="Times New Roman" w:cs="Times New Roman"/>
        </w:rPr>
        <w:t xml:space="preserve"> Stevens rejects the multi-factor test developed in previous cases and develops a new, 2-step test:</w:t>
      </w:r>
    </w:p>
    <w:p w14:paraId="63A77D02" w14:textId="6DB03E0A" w:rsidR="00BA4C3C" w:rsidRPr="00BA4C3C" w:rsidRDefault="00BA4C3C" w:rsidP="00BA4C3C">
      <w:pPr>
        <w:pStyle w:val="ListParagraph"/>
        <w:numPr>
          <w:ilvl w:val="4"/>
          <w:numId w:val="1"/>
        </w:numPr>
        <w:rPr>
          <w:rFonts w:ascii="Times New Roman" w:hAnsi="Times New Roman" w:cs="Times New Roman"/>
          <w:b/>
        </w:rPr>
      </w:pPr>
      <w:r>
        <w:rPr>
          <w:rFonts w:ascii="Times New Roman" w:hAnsi="Times New Roman" w:cs="Times New Roman"/>
        </w:rPr>
        <w:t>Has Congress spoken to the precise question at issue?</w:t>
      </w:r>
    </w:p>
    <w:p w14:paraId="1D48F042" w14:textId="7BD83B61" w:rsidR="00BA4C3C" w:rsidRPr="00C4796D" w:rsidRDefault="00BA4C3C" w:rsidP="00BA4C3C">
      <w:pPr>
        <w:pStyle w:val="ListParagraph"/>
        <w:numPr>
          <w:ilvl w:val="5"/>
          <w:numId w:val="1"/>
        </w:numPr>
        <w:rPr>
          <w:rFonts w:ascii="Times New Roman" w:hAnsi="Times New Roman" w:cs="Times New Roman"/>
          <w:b/>
        </w:rPr>
      </w:pPr>
      <w:r>
        <w:rPr>
          <w:rFonts w:ascii="Times New Roman" w:hAnsi="Times New Roman" w:cs="Times New Roman"/>
        </w:rPr>
        <w:t xml:space="preserve">If Congress has spoken on this precise issue, courts follow this interpretation </w:t>
      </w:r>
      <w:r w:rsidR="00647B48">
        <w:rPr>
          <w:rFonts w:ascii="Times New Roman" w:hAnsi="Times New Roman" w:cs="Times New Roman"/>
        </w:rPr>
        <w:t>(pure issue of law)</w:t>
      </w:r>
      <w:r w:rsidR="00E02417">
        <w:rPr>
          <w:rFonts w:ascii="Times New Roman" w:hAnsi="Times New Roman" w:cs="Times New Roman"/>
        </w:rPr>
        <w:t>. Use traditional tools of statutory interpretation to decide if Congress has spoken</w:t>
      </w:r>
      <w:r w:rsidR="00C4796D">
        <w:rPr>
          <w:rFonts w:ascii="Times New Roman" w:hAnsi="Times New Roman" w:cs="Times New Roman"/>
        </w:rPr>
        <w:t>.</w:t>
      </w:r>
    </w:p>
    <w:p w14:paraId="2F376987" w14:textId="79832583" w:rsidR="00C4796D" w:rsidRPr="002D06A9" w:rsidRDefault="00C4796D" w:rsidP="00C4796D">
      <w:pPr>
        <w:pStyle w:val="ListParagraph"/>
        <w:numPr>
          <w:ilvl w:val="6"/>
          <w:numId w:val="1"/>
        </w:numPr>
        <w:rPr>
          <w:rFonts w:ascii="Times New Roman" w:hAnsi="Times New Roman" w:cs="Times New Roman"/>
          <w:b/>
        </w:rPr>
      </w:pPr>
      <w:r>
        <w:rPr>
          <w:rFonts w:ascii="Times New Roman" w:hAnsi="Times New Roman" w:cs="Times New Roman"/>
        </w:rPr>
        <w:t>Note: Some judges (Scalia) don’t agree with using legislative history to determine whether Congress has addressed the issue</w:t>
      </w:r>
    </w:p>
    <w:p w14:paraId="3BF7419A" w14:textId="16AB9508" w:rsidR="002D06A9" w:rsidRPr="002D06A9" w:rsidRDefault="002D06A9" w:rsidP="00C4796D">
      <w:pPr>
        <w:pStyle w:val="ListParagraph"/>
        <w:numPr>
          <w:ilvl w:val="6"/>
          <w:numId w:val="1"/>
        </w:numPr>
        <w:rPr>
          <w:rFonts w:ascii="Times New Roman" w:hAnsi="Times New Roman" w:cs="Times New Roman"/>
          <w:b/>
        </w:rPr>
      </w:pPr>
      <w:r>
        <w:rPr>
          <w:rFonts w:ascii="Times New Roman" w:hAnsi="Times New Roman" w:cs="Times New Roman"/>
        </w:rPr>
        <w:t xml:space="preserve">If Congress </w:t>
      </w:r>
      <w:r>
        <w:rPr>
          <w:rFonts w:ascii="Times New Roman" w:hAnsi="Times New Roman" w:cs="Times New Roman"/>
          <w:u w:val="single"/>
        </w:rPr>
        <w:t>did not</w:t>
      </w:r>
      <w:r>
        <w:rPr>
          <w:rFonts w:ascii="Times New Roman" w:hAnsi="Times New Roman" w:cs="Times New Roman"/>
        </w:rPr>
        <w:t xml:space="preserve"> address the specific question, move to sept 2</w:t>
      </w:r>
    </w:p>
    <w:p w14:paraId="61A8755E" w14:textId="66D2E441" w:rsidR="002D06A9" w:rsidRPr="00A24FAB" w:rsidRDefault="002D06A9" w:rsidP="002D06A9">
      <w:pPr>
        <w:pStyle w:val="ListParagraph"/>
        <w:numPr>
          <w:ilvl w:val="4"/>
          <w:numId w:val="1"/>
        </w:numPr>
        <w:rPr>
          <w:rFonts w:ascii="Times New Roman" w:hAnsi="Times New Roman" w:cs="Times New Roman"/>
          <w:b/>
        </w:rPr>
      </w:pPr>
      <w:r>
        <w:rPr>
          <w:rFonts w:ascii="Times New Roman" w:hAnsi="Times New Roman" w:cs="Times New Roman"/>
        </w:rPr>
        <w:t>Is agency’s answer based on a permissible/reasonable construction of the statute? Agency’s permissible construction receives deference even if it is not what the court would conclude on its own</w:t>
      </w:r>
      <w:r w:rsidR="00A24FAB">
        <w:rPr>
          <w:rFonts w:ascii="Times New Roman" w:hAnsi="Times New Roman" w:cs="Times New Roman"/>
        </w:rPr>
        <w:t>.</w:t>
      </w:r>
    </w:p>
    <w:p w14:paraId="1C9DA515" w14:textId="43E1C785" w:rsidR="00A24FAB" w:rsidRPr="0077322A" w:rsidRDefault="00A24FAB" w:rsidP="00A24FAB">
      <w:pPr>
        <w:pStyle w:val="ListParagraph"/>
        <w:numPr>
          <w:ilvl w:val="5"/>
          <w:numId w:val="1"/>
        </w:numPr>
        <w:rPr>
          <w:rFonts w:ascii="Times New Roman" w:hAnsi="Times New Roman" w:cs="Times New Roman"/>
          <w:b/>
        </w:rPr>
      </w:pPr>
      <w:r w:rsidRPr="00A24FAB">
        <w:rPr>
          <w:rFonts w:ascii="Times New Roman" w:hAnsi="Times New Roman" w:cs="Times New Roman"/>
          <w:b/>
        </w:rPr>
        <w:t>Distinction from Hearst:</w:t>
      </w:r>
      <w:r>
        <w:rPr>
          <w:rFonts w:ascii="Times New Roman" w:hAnsi="Times New Roman" w:cs="Times New Roman"/>
        </w:rPr>
        <w:t xml:space="preserve"> Agency’s interpretation of law now receive deference.</w:t>
      </w:r>
    </w:p>
    <w:p w14:paraId="3419CDC7" w14:textId="372575FB" w:rsidR="0077322A" w:rsidRDefault="0077322A" w:rsidP="0077322A">
      <w:pPr>
        <w:pStyle w:val="ListParagraph"/>
        <w:numPr>
          <w:ilvl w:val="3"/>
          <w:numId w:val="1"/>
        </w:numPr>
        <w:rPr>
          <w:rFonts w:ascii="Times New Roman" w:hAnsi="Times New Roman" w:cs="Times New Roman"/>
          <w:b/>
        </w:rPr>
      </w:pPr>
      <w:r>
        <w:rPr>
          <w:rFonts w:ascii="Times New Roman" w:hAnsi="Times New Roman" w:cs="Times New Roman"/>
          <w:b/>
        </w:rPr>
        <w:t>Policy reasons for expanded deference in face of ambiguity</w:t>
      </w:r>
    </w:p>
    <w:p w14:paraId="5CF8280E" w14:textId="0267D0ED" w:rsidR="0077322A" w:rsidRPr="009B110B" w:rsidRDefault="009B110B" w:rsidP="0077322A">
      <w:pPr>
        <w:pStyle w:val="ListParagraph"/>
        <w:numPr>
          <w:ilvl w:val="4"/>
          <w:numId w:val="1"/>
        </w:numPr>
        <w:rPr>
          <w:rFonts w:ascii="Times New Roman" w:hAnsi="Times New Roman" w:cs="Times New Roman"/>
          <w:b/>
        </w:rPr>
      </w:pPr>
      <w:r>
        <w:rPr>
          <w:rFonts w:ascii="Times New Roman" w:hAnsi="Times New Roman" w:cs="Times New Roman"/>
        </w:rPr>
        <w:t>Agency expertise, better to have agencies rather than courts define terms because they were created specifically to deal with a specific issue</w:t>
      </w:r>
    </w:p>
    <w:p w14:paraId="00240F33" w14:textId="5E65830D" w:rsidR="009B110B" w:rsidRPr="009B110B" w:rsidRDefault="009B110B" w:rsidP="0077322A">
      <w:pPr>
        <w:pStyle w:val="ListParagraph"/>
        <w:numPr>
          <w:ilvl w:val="4"/>
          <w:numId w:val="1"/>
        </w:numPr>
        <w:rPr>
          <w:rFonts w:ascii="Times New Roman" w:hAnsi="Times New Roman" w:cs="Times New Roman"/>
          <w:b/>
        </w:rPr>
      </w:pPr>
      <w:r>
        <w:rPr>
          <w:rFonts w:ascii="Times New Roman" w:hAnsi="Times New Roman" w:cs="Times New Roman"/>
        </w:rPr>
        <w:t>Democratic accountability, agencies are governed by elected executive branch</w:t>
      </w:r>
    </w:p>
    <w:p w14:paraId="63C6D851" w14:textId="7175130D" w:rsidR="009B110B" w:rsidRPr="00A3393A" w:rsidRDefault="009B110B" w:rsidP="009B110B">
      <w:pPr>
        <w:pStyle w:val="ListParagraph"/>
        <w:numPr>
          <w:ilvl w:val="5"/>
          <w:numId w:val="1"/>
        </w:numPr>
        <w:rPr>
          <w:rFonts w:ascii="Times New Roman" w:hAnsi="Times New Roman" w:cs="Times New Roman"/>
          <w:b/>
        </w:rPr>
      </w:pPr>
      <w:r>
        <w:rPr>
          <w:rFonts w:ascii="Times New Roman" w:hAnsi="Times New Roman" w:cs="Times New Roman"/>
        </w:rPr>
        <w:t>In practice, Congress may be tempted to write deliberately vague statutes and then influence agency interpretations (you can’t influence a judge in the same way)</w:t>
      </w:r>
    </w:p>
    <w:p w14:paraId="2DAAF16B" w14:textId="18799748" w:rsidR="00A3393A" w:rsidRPr="00A3393A" w:rsidRDefault="00A3393A" w:rsidP="00A3393A">
      <w:pPr>
        <w:pStyle w:val="ListParagraph"/>
        <w:numPr>
          <w:ilvl w:val="4"/>
          <w:numId w:val="1"/>
        </w:numPr>
        <w:rPr>
          <w:rFonts w:ascii="Times New Roman" w:hAnsi="Times New Roman" w:cs="Times New Roman"/>
          <w:b/>
        </w:rPr>
      </w:pPr>
      <w:r>
        <w:rPr>
          <w:rFonts w:ascii="Times New Roman" w:hAnsi="Times New Roman" w:cs="Times New Roman"/>
        </w:rPr>
        <w:t>Implicit delegation: agencies have been delegated responsibility by Congress to implement statutes</w:t>
      </w:r>
    </w:p>
    <w:p w14:paraId="11FC55F0" w14:textId="59FC5559" w:rsidR="00A3393A" w:rsidRPr="00A3393A" w:rsidRDefault="00A3393A" w:rsidP="00A3393A">
      <w:pPr>
        <w:pStyle w:val="ListParagraph"/>
        <w:numPr>
          <w:ilvl w:val="5"/>
          <w:numId w:val="1"/>
        </w:numPr>
        <w:rPr>
          <w:rFonts w:ascii="Times New Roman" w:hAnsi="Times New Roman" w:cs="Times New Roman"/>
          <w:b/>
        </w:rPr>
      </w:pPr>
      <w:r>
        <w:rPr>
          <w:rFonts w:ascii="Times New Roman" w:hAnsi="Times New Roman" w:cs="Times New Roman"/>
        </w:rPr>
        <w:t>What about the idea that legislation is compromise, so actual text is important?</w:t>
      </w:r>
    </w:p>
    <w:p w14:paraId="406320AE" w14:textId="35E99BE3" w:rsidR="00A3393A" w:rsidRPr="00AB1C47" w:rsidRDefault="00A3393A" w:rsidP="00A3393A">
      <w:pPr>
        <w:pStyle w:val="ListParagraph"/>
        <w:numPr>
          <w:ilvl w:val="5"/>
          <w:numId w:val="1"/>
        </w:numPr>
        <w:rPr>
          <w:rFonts w:ascii="Times New Roman" w:hAnsi="Times New Roman" w:cs="Times New Roman"/>
          <w:b/>
        </w:rPr>
      </w:pPr>
      <w:r>
        <w:rPr>
          <w:rFonts w:ascii="Times New Roman" w:hAnsi="Times New Roman" w:cs="Times New Roman"/>
        </w:rPr>
        <w:t>Is it desirable to give executive agencies a freer hand?</w:t>
      </w:r>
    </w:p>
    <w:p w14:paraId="7516D583" w14:textId="0809FD1A" w:rsidR="00AB1C47" w:rsidRDefault="00AB1C47" w:rsidP="00AB1C47">
      <w:pPr>
        <w:pStyle w:val="ListParagraph"/>
        <w:numPr>
          <w:ilvl w:val="3"/>
          <w:numId w:val="1"/>
        </w:numPr>
        <w:rPr>
          <w:rFonts w:ascii="Times New Roman" w:hAnsi="Times New Roman" w:cs="Times New Roman"/>
          <w:b/>
        </w:rPr>
      </w:pPr>
      <w:r w:rsidRPr="00AB1C47">
        <w:rPr>
          <w:rFonts w:ascii="Times New Roman" w:hAnsi="Times New Roman" w:cs="Times New Roman"/>
          <w:b/>
        </w:rPr>
        <w:lastRenderedPageBreak/>
        <w:t>Results of Chevron</w:t>
      </w:r>
    </w:p>
    <w:p w14:paraId="3359EFB8" w14:textId="0052B53C" w:rsidR="00107EA1" w:rsidRPr="00107EA1" w:rsidRDefault="00107EA1" w:rsidP="00107EA1">
      <w:pPr>
        <w:pStyle w:val="ListParagraph"/>
        <w:numPr>
          <w:ilvl w:val="4"/>
          <w:numId w:val="1"/>
        </w:numPr>
        <w:rPr>
          <w:rFonts w:ascii="Times New Roman" w:hAnsi="Times New Roman" w:cs="Times New Roman"/>
          <w:b/>
        </w:rPr>
      </w:pPr>
      <w:r>
        <w:rPr>
          <w:rFonts w:ascii="Times New Roman" w:hAnsi="Times New Roman" w:cs="Times New Roman"/>
        </w:rPr>
        <w:t>Eliminates distinction between mixed questions of law/fact and pure questions of law</w:t>
      </w:r>
    </w:p>
    <w:p w14:paraId="326DF917" w14:textId="77777777" w:rsidR="00D76889" w:rsidRPr="00D76889" w:rsidRDefault="00107EA1" w:rsidP="00107EA1">
      <w:pPr>
        <w:pStyle w:val="ListParagraph"/>
        <w:numPr>
          <w:ilvl w:val="4"/>
          <w:numId w:val="1"/>
        </w:numPr>
        <w:rPr>
          <w:rFonts w:ascii="Times New Roman" w:hAnsi="Times New Roman" w:cs="Times New Roman"/>
          <w:b/>
        </w:rPr>
      </w:pPr>
      <w:r>
        <w:rPr>
          <w:rFonts w:ascii="Times New Roman" w:hAnsi="Times New Roman" w:cs="Times New Roman"/>
        </w:rPr>
        <w:t>No more residual concern over consistency (as seen in Skidmore) – agency can change its view and still receive deference</w:t>
      </w:r>
      <w:r w:rsidR="00BF636B">
        <w:rPr>
          <w:rFonts w:ascii="Times New Roman" w:hAnsi="Times New Roman" w:cs="Times New Roman"/>
        </w:rPr>
        <w:t>. EPA has changed its definition over time, and that’s fine</w:t>
      </w:r>
      <w:r w:rsidR="00D76889">
        <w:rPr>
          <w:rFonts w:ascii="Times New Roman" w:hAnsi="Times New Roman" w:cs="Times New Roman"/>
        </w:rPr>
        <w:t xml:space="preserve"> </w:t>
      </w:r>
    </w:p>
    <w:p w14:paraId="1C4E3BA4" w14:textId="04954A33" w:rsidR="00107EA1" w:rsidRPr="00DE1783" w:rsidRDefault="00D76889" w:rsidP="00107EA1">
      <w:pPr>
        <w:pStyle w:val="ListParagraph"/>
        <w:numPr>
          <w:ilvl w:val="4"/>
          <w:numId w:val="1"/>
        </w:numPr>
        <w:rPr>
          <w:rFonts w:ascii="Times New Roman" w:hAnsi="Times New Roman" w:cs="Times New Roman"/>
          <w:b/>
        </w:rPr>
      </w:pPr>
      <w:r>
        <w:rPr>
          <w:rFonts w:ascii="Times New Roman" w:hAnsi="Times New Roman" w:cs="Times New Roman"/>
        </w:rPr>
        <w:t>“An initial agency interpretation is not instantly carved in stone…must consider varying interpretations and the wisdom of its policy on a continuing basis.”</w:t>
      </w:r>
    </w:p>
    <w:p w14:paraId="361E2E37" w14:textId="3EDFD5FD" w:rsidR="00DE1783" w:rsidRDefault="00DE1783" w:rsidP="00DE1783">
      <w:pPr>
        <w:pStyle w:val="ListParagraph"/>
        <w:numPr>
          <w:ilvl w:val="3"/>
          <w:numId w:val="1"/>
        </w:numPr>
        <w:rPr>
          <w:rFonts w:ascii="Times New Roman" w:hAnsi="Times New Roman" w:cs="Times New Roman"/>
          <w:b/>
        </w:rPr>
      </w:pPr>
      <w:r w:rsidRPr="00DE1783">
        <w:rPr>
          <w:rFonts w:ascii="Times New Roman" w:hAnsi="Times New Roman" w:cs="Times New Roman"/>
          <w:b/>
        </w:rPr>
        <w:t>Limits</w:t>
      </w:r>
    </w:p>
    <w:p w14:paraId="2C2114DE" w14:textId="137C7E67" w:rsidR="00DE1783" w:rsidRPr="00DE1783" w:rsidRDefault="00DE1783" w:rsidP="00DE1783">
      <w:pPr>
        <w:pStyle w:val="ListParagraph"/>
        <w:numPr>
          <w:ilvl w:val="4"/>
          <w:numId w:val="1"/>
        </w:numPr>
        <w:rPr>
          <w:rFonts w:ascii="Times New Roman" w:hAnsi="Times New Roman" w:cs="Times New Roman"/>
          <w:b/>
        </w:rPr>
      </w:pPr>
      <w:r>
        <w:rPr>
          <w:rFonts w:ascii="Times New Roman" w:hAnsi="Times New Roman" w:cs="Times New Roman"/>
        </w:rPr>
        <w:t xml:space="preserve">Chevron deference only applies to </w:t>
      </w:r>
      <w:r>
        <w:rPr>
          <w:rFonts w:ascii="Times New Roman" w:hAnsi="Times New Roman" w:cs="Times New Roman"/>
          <w:u w:val="single"/>
        </w:rPr>
        <w:t>agency interpretations of it own authorizing statute</w:t>
      </w:r>
      <w:r>
        <w:rPr>
          <w:rFonts w:ascii="Times New Roman" w:hAnsi="Times New Roman" w:cs="Times New Roman"/>
        </w:rPr>
        <w:t xml:space="preserve"> (no deference for an agency’s interepretation of APA)</w:t>
      </w:r>
    </w:p>
    <w:p w14:paraId="3D3A0A58" w14:textId="03BC1FAC" w:rsidR="00E02417" w:rsidRPr="00FD04F2" w:rsidRDefault="00E02417" w:rsidP="00E02417">
      <w:pPr>
        <w:pStyle w:val="ListParagraph"/>
        <w:numPr>
          <w:ilvl w:val="3"/>
          <w:numId w:val="1"/>
        </w:numPr>
        <w:rPr>
          <w:rFonts w:ascii="Times New Roman" w:hAnsi="Times New Roman" w:cs="Times New Roman"/>
          <w:b/>
        </w:rPr>
      </w:pPr>
      <w:r>
        <w:rPr>
          <w:rFonts w:ascii="Times New Roman" w:hAnsi="Times New Roman" w:cs="Times New Roman"/>
          <w:b/>
        </w:rPr>
        <w:t>Traditional tools</w:t>
      </w:r>
      <w:r w:rsidR="00F214D9">
        <w:rPr>
          <w:rFonts w:ascii="Times New Roman" w:hAnsi="Times New Roman" w:cs="Times New Roman"/>
          <w:b/>
        </w:rPr>
        <w:t xml:space="preserve">: </w:t>
      </w:r>
      <w:r w:rsidR="00F214D9">
        <w:rPr>
          <w:rFonts w:ascii="Times New Roman" w:hAnsi="Times New Roman" w:cs="Times New Roman"/>
        </w:rPr>
        <w:t>Footnote 9 says courts should use traditional tools of statutory construction to ascertain whether Congress has spoken on an issue.</w:t>
      </w:r>
    </w:p>
    <w:p w14:paraId="702DB75F" w14:textId="314E1C50" w:rsidR="00FD04F2" w:rsidRPr="004B7739" w:rsidRDefault="00FD04F2" w:rsidP="00FD04F2">
      <w:pPr>
        <w:pStyle w:val="ListParagraph"/>
        <w:numPr>
          <w:ilvl w:val="4"/>
          <w:numId w:val="1"/>
        </w:numPr>
        <w:rPr>
          <w:rFonts w:ascii="Times New Roman" w:hAnsi="Times New Roman" w:cs="Times New Roman"/>
          <w:b/>
        </w:rPr>
      </w:pPr>
      <w:r>
        <w:rPr>
          <w:rFonts w:ascii="Times New Roman" w:hAnsi="Times New Roman" w:cs="Times New Roman"/>
        </w:rPr>
        <w:t>However, Agencies don’t have to prove that their method of interpretation was valid.</w:t>
      </w:r>
      <w:r w:rsidR="00D83CFD">
        <w:rPr>
          <w:rFonts w:ascii="Times New Roman" w:hAnsi="Times New Roman" w:cs="Times New Roman"/>
        </w:rPr>
        <w:t xml:space="preserve"> Courts can use a different method to reach same result</w:t>
      </w:r>
    </w:p>
    <w:p w14:paraId="2559C634" w14:textId="4F81FAA1" w:rsidR="004B7739" w:rsidRDefault="004B7739" w:rsidP="00E02417">
      <w:pPr>
        <w:pStyle w:val="ListParagraph"/>
        <w:numPr>
          <w:ilvl w:val="3"/>
          <w:numId w:val="1"/>
        </w:numPr>
        <w:rPr>
          <w:rFonts w:ascii="Times New Roman" w:hAnsi="Times New Roman" w:cs="Times New Roman"/>
          <w:b/>
        </w:rPr>
      </w:pPr>
      <w:r>
        <w:rPr>
          <w:rFonts w:ascii="Times New Roman" w:hAnsi="Times New Roman" w:cs="Times New Roman"/>
          <w:b/>
        </w:rPr>
        <w:t>Criticisms of 2-step test</w:t>
      </w:r>
    </w:p>
    <w:p w14:paraId="54D376D0" w14:textId="73433814" w:rsidR="004B7739" w:rsidRPr="0006489B" w:rsidRDefault="004B7739" w:rsidP="004B7739">
      <w:pPr>
        <w:pStyle w:val="ListParagraph"/>
        <w:numPr>
          <w:ilvl w:val="4"/>
          <w:numId w:val="1"/>
        </w:numPr>
        <w:rPr>
          <w:rFonts w:ascii="Times New Roman" w:hAnsi="Times New Roman" w:cs="Times New Roman"/>
          <w:b/>
        </w:rPr>
      </w:pPr>
      <w:r>
        <w:rPr>
          <w:rFonts w:ascii="Times New Roman" w:hAnsi="Times New Roman" w:cs="Times New Roman"/>
        </w:rPr>
        <w:t>Redundant and misleading. If Congress has expressed a clear intention, then a contrary agency opinion would never be reasonable. So it’s really just a one-step test.</w:t>
      </w:r>
    </w:p>
    <w:p w14:paraId="14508ADA" w14:textId="0EEF0E33" w:rsidR="0006489B" w:rsidRPr="00EF20F6" w:rsidRDefault="0006489B" w:rsidP="004B7739">
      <w:pPr>
        <w:pStyle w:val="ListParagraph"/>
        <w:numPr>
          <w:ilvl w:val="4"/>
          <w:numId w:val="1"/>
        </w:numPr>
        <w:rPr>
          <w:rFonts w:ascii="Times New Roman" w:hAnsi="Times New Roman" w:cs="Times New Roman"/>
          <w:b/>
        </w:rPr>
      </w:pPr>
      <w:r>
        <w:rPr>
          <w:rFonts w:ascii="Times New Roman" w:hAnsi="Times New Roman" w:cs="Times New Roman"/>
        </w:rPr>
        <w:t>In response, some courts have interpreted Step 1 as a requirement that the agency’s interpretation be permissible as a matter of statutory construction, whereas Step 2 requires it be t</w:t>
      </w:r>
      <w:r w:rsidR="00214AAD">
        <w:rPr>
          <w:rFonts w:ascii="Times New Roman" w:hAnsi="Times New Roman" w:cs="Times New Roman"/>
        </w:rPr>
        <w:t>he product of reasoned decision-</w:t>
      </w:r>
      <w:r>
        <w:rPr>
          <w:rFonts w:ascii="Times New Roman" w:hAnsi="Times New Roman" w:cs="Times New Roman"/>
        </w:rPr>
        <w:t>making</w:t>
      </w:r>
    </w:p>
    <w:p w14:paraId="2D19310A" w14:textId="3A7B1CF5" w:rsidR="00EF20F6" w:rsidRPr="00F17BF3" w:rsidRDefault="00EF20F6" w:rsidP="00EF20F6">
      <w:pPr>
        <w:pStyle w:val="ListParagraph"/>
        <w:numPr>
          <w:ilvl w:val="4"/>
          <w:numId w:val="1"/>
        </w:numPr>
        <w:rPr>
          <w:rFonts w:ascii="Times New Roman" w:hAnsi="Times New Roman" w:cs="Times New Roman"/>
          <w:b/>
        </w:rPr>
      </w:pPr>
      <w:r>
        <w:rPr>
          <w:rFonts w:ascii="Times New Roman" w:hAnsi="Times New Roman" w:cs="Times New Roman"/>
        </w:rPr>
        <w:t>Judicial abdication of the responsibility to interpret the law</w:t>
      </w:r>
    </w:p>
    <w:p w14:paraId="7D96FFA3" w14:textId="5D10A67A" w:rsidR="00F17BF3" w:rsidRPr="00951DEA" w:rsidRDefault="00F17BF3" w:rsidP="00F17BF3">
      <w:pPr>
        <w:pStyle w:val="ListParagraph"/>
        <w:numPr>
          <w:ilvl w:val="3"/>
          <w:numId w:val="1"/>
        </w:numPr>
        <w:rPr>
          <w:rFonts w:ascii="Times New Roman" w:hAnsi="Times New Roman" w:cs="Times New Roman"/>
          <w:b/>
        </w:rPr>
      </w:pPr>
      <w:r w:rsidRPr="00951DEA">
        <w:rPr>
          <w:rFonts w:ascii="Times New Roman" w:hAnsi="Times New Roman" w:cs="Times New Roman"/>
          <w:b/>
        </w:rPr>
        <w:t>Normative advantages</w:t>
      </w:r>
    </w:p>
    <w:p w14:paraId="24DA12D1" w14:textId="4BAF000A" w:rsidR="00F17BF3" w:rsidRPr="00073E78" w:rsidRDefault="00E766DC" w:rsidP="00F17BF3">
      <w:pPr>
        <w:pStyle w:val="ListParagraph"/>
        <w:numPr>
          <w:ilvl w:val="4"/>
          <w:numId w:val="1"/>
        </w:numPr>
        <w:rPr>
          <w:rFonts w:ascii="Times New Roman" w:hAnsi="Times New Roman" w:cs="Times New Roman"/>
          <w:b/>
        </w:rPr>
      </w:pPr>
      <w:r>
        <w:rPr>
          <w:rFonts w:ascii="Times New Roman" w:hAnsi="Times New Roman" w:cs="Times New Roman"/>
          <w:b/>
        </w:rPr>
        <w:t xml:space="preserve">Expertise: </w:t>
      </w:r>
      <w:r w:rsidR="003D066E">
        <w:rPr>
          <w:rFonts w:ascii="Times New Roman" w:hAnsi="Times New Roman" w:cs="Times New Roman"/>
        </w:rPr>
        <w:t xml:space="preserve">Policy </w:t>
      </w:r>
      <w:r w:rsidR="00073E78">
        <w:rPr>
          <w:rFonts w:ascii="Times New Roman" w:hAnsi="Times New Roman" w:cs="Times New Roman"/>
        </w:rPr>
        <w:t>choices are best left to agencies due to expertise</w:t>
      </w:r>
    </w:p>
    <w:p w14:paraId="1EBE97F5" w14:textId="456CFC92" w:rsidR="00073E78" w:rsidRPr="00874AFB" w:rsidRDefault="00874AFB" w:rsidP="00F17BF3">
      <w:pPr>
        <w:pStyle w:val="ListParagraph"/>
        <w:numPr>
          <w:ilvl w:val="4"/>
          <w:numId w:val="1"/>
        </w:numPr>
        <w:rPr>
          <w:rFonts w:ascii="Times New Roman" w:hAnsi="Times New Roman" w:cs="Times New Roman"/>
          <w:b/>
        </w:rPr>
      </w:pPr>
      <w:r w:rsidRPr="00E766DC">
        <w:rPr>
          <w:rFonts w:ascii="Times New Roman" w:hAnsi="Times New Roman" w:cs="Times New Roman"/>
          <w:b/>
        </w:rPr>
        <w:t>Democratic accountability</w:t>
      </w:r>
      <w:r>
        <w:rPr>
          <w:rFonts w:ascii="Times New Roman" w:hAnsi="Times New Roman" w:cs="Times New Roman"/>
        </w:rPr>
        <w:t xml:space="preserve"> of executive</w:t>
      </w:r>
    </w:p>
    <w:p w14:paraId="5698F7F3" w14:textId="2F31B14C" w:rsidR="00874AFB" w:rsidRPr="00951DEA" w:rsidRDefault="00E766DC" w:rsidP="00F17BF3">
      <w:pPr>
        <w:pStyle w:val="ListParagraph"/>
        <w:numPr>
          <w:ilvl w:val="4"/>
          <w:numId w:val="1"/>
        </w:numPr>
        <w:rPr>
          <w:rFonts w:ascii="Times New Roman" w:hAnsi="Times New Roman" w:cs="Times New Roman"/>
          <w:b/>
        </w:rPr>
      </w:pPr>
      <w:r w:rsidRPr="00E766DC">
        <w:rPr>
          <w:rFonts w:ascii="Times New Roman" w:hAnsi="Times New Roman" w:cs="Times New Roman"/>
          <w:b/>
        </w:rPr>
        <w:t>Coordination</w:t>
      </w:r>
      <w:r>
        <w:rPr>
          <w:rFonts w:ascii="Times New Roman" w:hAnsi="Times New Roman" w:cs="Times New Roman"/>
        </w:rPr>
        <w:t xml:space="preserve">: </w:t>
      </w:r>
      <w:r w:rsidR="00340A59">
        <w:rPr>
          <w:rFonts w:ascii="Times New Roman" w:hAnsi="Times New Roman" w:cs="Times New Roman"/>
        </w:rPr>
        <w:t>Promotes unity because courts of appeal are more likely to defer to agency’s interpretation</w:t>
      </w:r>
    </w:p>
    <w:p w14:paraId="60B5CAB6" w14:textId="4BC2FD11" w:rsidR="00951DEA" w:rsidRDefault="00951DEA" w:rsidP="00951DEA">
      <w:pPr>
        <w:pStyle w:val="ListParagraph"/>
        <w:numPr>
          <w:ilvl w:val="3"/>
          <w:numId w:val="1"/>
        </w:numPr>
        <w:rPr>
          <w:rFonts w:ascii="Times New Roman" w:hAnsi="Times New Roman" w:cs="Times New Roman"/>
          <w:b/>
        </w:rPr>
      </w:pPr>
      <w:r>
        <w:rPr>
          <w:rFonts w:ascii="Times New Roman" w:hAnsi="Times New Roman" w:cs="Times New Roman"/>
          <w:b/>
        </w:rPr>
        <w:t>Legal justifications</w:t>
      </w:r>
    </w:p>
    <w:p w14:paraId="392E997C" w14:textId="127358E9" w:rsidR="00951DEA" w:rsidRDefault="00951DEA" w:rsidP="00951DEA">
      <w:pPr>
        <w:pStyle w:val="ListParagraph"/>
        <w:numPr>
          <w:ilvl w:val="4"/>
          <w:numId w:val="1"/>
        </w:numPr>
        <w:rPr>
          <w:rFonts w:ascii="Times New Roman" w:hAnsi="Times New Roman" w:cs="Times New Roman"/>
        </w:rPr>
      </w:pPr>
      <w:r w:rsidRPr="002557FD">
        <w:rPr>
          <w:rFonts w:ascii="Times New Roman" w:hAnsi="Times New Roman" w:cs="Times New Roman"/>
        </w:rPr>
        <w:t>Satisfies intelligible principle requirement</w:t>
      </w:r>
    </w:p>
    <w:p w14:paraId="537DE5F4" w14:textId="3B704F79" w:rsidR="00DB605B" w:rsidRDefault="00DB605B" w:rsidP="00951DEA">
      <w:pPr>
        <w:pStyle w:val="ListParagraph"/>
        <w:numPr>
          <w:ilvl w:val="4"/>
          <w:numId w:val="1"/>
        </w:numPr>
        <w:rPr>
          <w:rFonts w:ascii="Times New Roman" w:hAnsi="Times New Roman" w:cs="Times New Roman"/>
        </w:rPr>
      </w:pPr>
      <w:r>
        <w:rPr>
          <w:rFonts w:ascii="Times New Roman" w:hAnsi="Times New Roman" w:cs="Times New Roman"/>
        </w:rPr>
        <w:t>Sees silence as implicit delegation</w:t>
      </w:r>
      <w:r w:rsidR="00765980">
        <w:rPr>
          <w:rFonts w:ascii="Times New Roman" w:hAnsi="Times New Roman" w:cs="Times New Roman"/>
        </w:rPr>
        <w:t>, and then states that implicit and explicit delegations are equivalent.</w:t>
      </w:r>
    </w:p>
    <w:p w14:paraId="6E6C173E" w14:textId="43C497DD" w:rsidR="002A421C" w:rsidRDefault="002A421C" w:rsidP="00951DEA">
      <w:pPr>
        <w:pStyle w:val="ListParagraph"/>
        <w:numPr>
          <w:ilvl w:val="4"/>
          <w:numId w:val="1"/>
        </w:numPr>
        <w:rPr>
          <w:rFonts w:ascii="Times New Roman" w:hAnsi="Times New Roman" w:cs="Times New Roman"/>
        </w:rPr>
      </w:pPr>
      <w:r>
        <w:rPr>
          <w:rFonts w:ascii="Times New Roman" w:hAnsi="Times New Roman" w:cs="Times New Roman"/>
        </w:rPr>
        <w:t>Presumption that reasonable member of Congress would intend courts to treat ambiguities as express delegations</w:t>
      </w:r>
    </w:p>
    <w:p w14:paraId="1DE54F40" w14:textId="770BB532" w:rsidR="00325329" w:rsidRDefault="00325329" w:rsidP="00951DEA">
      <w:pPr>
        <w:pStyle w:val="ListParagraph"/>
        <w:numPr>
          <w:ilvl w:val="4"/>
          <w:numId w:val="1"/>
        </w:numPr>
        <w:rPr>
          <w:rFonts w:ascii="Times New Roman" w:hAnsi="Times New Roman" w:cs="Times New Roman"/>
        </w:rPr>
      </w:pPr>
      <w:r>
        <w:rPr>
          <w:rFonts w:ascii="Times New Roman" w:hAnsi="Times New Roman" w:cs="Times New Roman"/>
        </w:rPr>
        <w:t>Presumption that Congress knows about Chevron and legislates with it in mind</w:t>
      </w:r>
    </w:p>
    <w:p w14:paraId="011E00A7" w14:textId="22EAC3AF" w:rsidR="00325329" w:rsidRPr="00325329" w:rsidRDefault="00325329" w:rsidP="00325329">
      <w:pPr>
        <w:pStyle w:val="ListParagraph"/>
        <w:numPr>
          <w:ilvl w:val="3"/>
          <w:numId w:val="1"/>
        </w:numPr>
        <w:rPr>
          <w:rFonts w:ascii="Times New Roman" w:hAnsi="Times New Roman" w:cs="Times New Roman"/>
        </w:rPr>
      </w:pPr>
      <w:r>
        <w:rPr>
          <w:rFonts w:ascii="Times New Roman" w:hAnsi="Times New Roman" w:cs="Times New Roman"/>
          <w:b/>
        </w:rPr>
        <w:t>Chevron as a clear statement rule?</w:t>
      </w:r>
    </w:p>
    <w:p w14:paraId="173337A7" w14:textId="026F1A7B" w:rsidR="00325329" w:rsidRDefault="00325329" w:rsidP="00325329">
      <w:pPr>
        <w:pStyle w:val="ListParagraph"/>
        <w:numPr>
          <w:ilvl w:val="4"/>
          <w:numId w:val="1"/>
        </w:numPr>
        <w:rPr>
          <w:rFonts w:ascii="Times New Roman" w:hAnsi="Times New Roman" w:cs="Times New Roman"/>
        </w:rPr>
      </w:pPr>
      <w:r>
        <w:rPr>
          <w:rFonts w:ascii="Times New Roman" w:hAnsi="Times New Roman" w:cs="Times New Roman"/>
        </w:rPr>
        <w:t xml:space="preserve">Presumption that Congress wants to preserve the usual balance of authority, </w:t>
      </w:r>
      <w:r w:rsidR="00D66F56">
        <w:rPr>
          <w:rFonts w:ascii="Times New Roman" w:hAnsi="Times New Roman" w:cs="Times New Roman"/>
        </w:rPr>
        <w:t>unless statute clearly upsets the balance</w:t>
      </w:r>
    </w:p>
    <w:p w14:paraId="2855BF50" w14:textId="0B74F673" w:rsidR="00287757" w:rsidRDefault="00287757" w:rsidP="00325329">
      <w:pPr>
        <w:pStyle w:val="ListParagraph"/>
        <w:numPr>
          <w:ilvl w:val="4"/>
          <w:numId w:val="1"/>
        </w:numPr>
        <w:rPr>
          <w:rFonts w:ascii="Times New Roman" w:hAnsi="Times New Roman" w:cs="Times New Roman"/>
        </w:rPr>
      </w:pPr>
      <w:r>
        <w:rPr>
          <w:rFonts w:ascii="Times New Roman" w:hAnsi="Times New Roman" w:cs="Times New Roman"/>
        </w:rPr>
        <w:lastRenderedPageBreak/>
        <w:t>So because our constitutional system’s commitment to democracy favors policymaking by more-accountable agencies rather than courts, ambiguity should reflect delegation to agencies.</w:t>
      </w:r>
    </w:p>
    <w:p w14:paraId="4A9EF232" w14:textId="728CC254" w:rsidR="00AC3909" w:rsidRPr="00AC3909" w:rsidRDefault="00AC3909" w:rsidP="00AC3909">
      <w:pPr>
        <w:pStyle w:val="ListParagraph"/>
        <w:numPr>
          <w:ilvl w:val="3"/>
          <w:numId w:val="1"/>
        </w:numPr>
        <w:rPr>
          <w:rFonts w:ascii="Times New Roman" w:hAnsi="Times New Roman" w:cs="Times New Roman"/>
        </w:rPr>
      </w:pPr>
      <w:r>
        <w:rPr>
          <w:rFonts w:ascii="Times New Roman" w:hAnsi="Times New Roman" w:cs="Times New Roman"/>
          <w:b/>
        </w:rPr>
        <w:t>Practical impact</w:t>
      </w:r>
    </w:p>
    <w:p w14:paraId="4EBE3890" w14:textId="4453A18C" w:rsidR="00AC3909" w:rsidRDefault="00AF6596" w:rsidP="00AC3909">
      <w:pPr>
        <w:pStyle w:val="ListParagraph"/>
        <w:numPr>
          <w:ilvl w:val="4"/>
          <w:numId w:val="1"/>
        </w:numPr>
        <w:rPr>
          <w:rFonts w:ascii="Times New Roman" w:hAnsi="Times New Roman" w:cs="Times New Roman"/>
        </w:rPr>
      </w:pPr>
      <w:r>
        <w:rPr>
          <w:rFonts w:ascii="Times New Roman" w:hAnsi="Times New Roman" w:cs="Times New Roman"/>
        </w:rPr>
        <w:t>Agency consistency is less important</w:t>
      </w:r>
    </w:p>
    <w:p w14:paraId="77A30715" w14:textId="7DC2ADEB" w:rsidR="00AF6596" w:rsidRPr="002557FD" w:rsidRDefault="00AF6596" w:rsidP="00AC3909">
      <w:pPr>
        <w:pStyle w:val="ListParagraph"/>
        <w:numPr>
          <w:ilvl w:val="4"/>
          <w:numId w:val="1"/>
        </w:numPr>
        <w:rPr>
          <w:rFonts w:ascii="Times New Roman" w:hAnsi="Times New Roman" w:cs="Times New Roman"/>
        </w:rPr>
      </w:pPr>
      <w:r>
        <w:rPr>
          <w:rFonts w:ascii="Times New Roman" w:hAnsi="Times New Roman" w:cs="Times New Roman"/>
        </w:rPr>
        <w:t>Doesn’t really depoliticize courts – politics of justice is likely to have impact on Chevron outcome</w:t>
      </w:r>
    </w:p>
    <w:p w14:paraId="4D915FB6" w14:textId="143123C1" w:rsidR="001145D9" w:rsidRDefault="001145D9" w:rsidP="000F0439">
      <w:pPr>
        <w:pStyle w:val="ListParagraph"/>
        <w:numPr>
          <w:ilvl w:val="2"/>
          <w:numId w:val="1"/>
        </w:numPr>
        <w:rPr>
          <w:rFonts w:ascii="Times New Roman" w:hAnsi="Times New Roman" w:cs="Times New Roman"/>
          <w:b/>
        </w:rPr>
      </w:pPr>
      <w:r>
        <w:rPr>
          <w:rFonts w:ascii="Times New Roman" w:hAnsi="Times New Roman" w:cs="Times New Roman"/>
          <w:b/>
        </w:rPr>
        <w:t xml:space="preserve">MCI Telecommunications Group </w:t>
      </w:r>
      <w:r w:rsidR="00D92229">
        <w:rPr>
          <w:rFonts w:ascii="Times New Roman" w:hAnsi="Times New Roman" w:cs="Times New Roman"/>
          <w:b/>
        </w:rPr>
        <w:t>v</w:t>
      </w:r>
      <w:r>
        <w:rPr>
          <w:rFonts w:ascii="Times New Roman" w:hAnsi="Times New Roman" w:cs="Times New Roman"/>
          <w:b/>
        </w:rPr>
        <w:t>. AT</w:t>
      </w:r>
      <w:r w:rsidR="00D92229">
        <w:rPr>
          <w:rFonts w:ascii="Times New Roman" w:hAnsi="Times New Roman" w:cs="Times New Roman"/>
          <w:b/>
        </w:rPr>
        <w:t>&amp;</w:t>
      </w:r>
      <w:r>
        <w:rPr>
          <w:rFonts w:ascii="Times New Roman" w:hAnsi="Times New Roman" w:cs="Times New Roman"/>
          <w:b/>
        </w:rPr>
        <w:t>T</w:t>
      </w:r>
      <w:r w:rsidR="00D92229">
        <w:rPr>
          <w:rFonts w:ascii="Times New Roman" w:hAnsi="Times New Roman" w:cs="Times New Roman"/>
          <w:b/>
        </w:rPr>
        <w:t xml:space="preserve"> </w:t>
      </w:r>
      <w:r w:rsidR="00962F7C">
        <w:rPr>
          <w:rFonts w:ascii="Times New Roman" w:hAnsi="Times New Roman" w:cs="Times New Roman"/>
          <w:b/>
        </w:rPr>
        <w:t xml:space="preserve">(US, 1994, p.837) </w:t>
      </w:r>
      <w:r w:rsidR="00D92229">
        <w:rPr>
          <w:rFonts w:ascii="Times New Roman" w:hAnsi="Times New Roman" w:cs="Times New Roman"/>
          <w:b/>
        </w:rPr>
        <w:t xml:space="preserve">(835-53) </w:t>
      </w:r>
    </w:p>
    <w:p w14:paraId="70343ADE" w14:textId="0B1F256F" w:rsidR="0078176D" w:rsidRPr="00CE3176" w:rsidRDefault="0078176D" w:rsidP="0078176D">
      <w:pPr>
        <w:pStyle w:val="ListParagraph"/>
        <w:numPr>
          <w:ilvl w:val="3"/>
          <w:numId w:val="1"/>
        </w:numPr>
        <w:rPr>
          <w:rFonts w:ascii="Times New Roman" w:hAnsi="Times New Roman" w:cs="Times New Roman"/>
          <w:b/>
        </w:rPr>
      </w:pPr>
      <w:r>
        <w:rPr>
          <w:rFonts w:ascii="Times New Roman" w:hAnsi="Times New Roman" w:cs="Times New Roman"/>
          <w:b/>
        </w:rPr>
        <w:t>Facts:</w:t>
      </w:r>
      <w:r w:rsidR="00532008">
        <w:rPr>
          <w:rFonts w:ascii="Times New Roman" w:hAnsi="Times New Roman" w:cs="Times New Roman"/>
          <w:b/>
        </w:rPr>
        <w:t xml:space="preserve"> </w:t>
      </w:r>
      <w:r w:rsidR="00532008">
        <w:rPr>
          <w:rFonts w:ascii="Times New Roman" w:hAnsi="Times New Roman" w:cs="Times New Roman"/>
        </w:rPr>
        <w:t>Per Communications Act of 1934, common carriers must file their rates charged for communication services with the FCC and must stick to those rates. In late 1970s, FCC wanted to make rate filing optional for non-dominant long-distance carriers to lower barrier to new entrants. FCC had authority to “modify” the filing requirements under the statute.</w:t>
      </w:r>
      <w:r w:rsidR="00415EF1">
        <w:rPr>
          <w:rFonts w:ascii="Times New Roman" w:hAnsi="Times New Roman" w:cs="Times New Roman"/>
        </w:rPr>
        <w:t xml:space="preserve"> ATT argues that removal is not a type of modification, so FCC action was impermissible.</w:t>
      </w:r>
    </w:p>
    <w:p w14:paraId="26FF50D3" w14:textId="3F8A9F95" w:rsidR="00CE3176" w:rsidRPr="00A02032" w:rsidRDefault="00CE3176" w:rsidP="0078176D">
      <w:pPr>
        <w:pStyle w:val="ListParagraph"/>
        <w:numPr>
          <w:ilvl w:val="3"/>
          <w:numId w:val="1"/>
        </w:numPr>
        <w:rPr>
          <w:rFonts w:ascii="Times New Roman" w:hAnsi="Times New Roman" w:cs="Times New Roman"/>
          <w:b/>
        </w:rPr>
      </w:pPr>
      <w:r>
        <w:rPr>
          <w:rFonts w:ascii="Times New Roman" w:hAnsi="Times New Roman" w:cs="Times New Roman"/>
          <w:b/>
        </w:rPr>
        <w:t xml:space="preserve">Issue: </w:t>
      </w:r>
      <w:r>
        <w:rPr>
          <w:rFonts w:ascii="Times New Roman" w:hAnsi="Times New Roman" w:cs="Times New Roman"/>
        </w:rPr>
        <w:t>What does modify mean?</w:t>
      </w:r>
    </w:p>
    <w:p w14:paraId="4CA22FFB" w14:textId="50090526" w:rsidR="00A02032" w:rsidRPr="006F5342" w:rsidRDefault="00A02032" w:rsidP="0078176D">
      <w:pPr>
        <w:pStyle w:val="ListParagraph"/>
        <w:numPr>
          <w:ilvl w:val="3"/>
          <w:numId w:val="1"/>
        </w:numPr>
        <w:rPr>
          <w:rFonts w:ascii="Times New Roman" w:hAnsi="Times New Roman" w:cs="Times New Roman"/>
          <w:b/>
        </w:rPr>
      </w:pPr>
      <w:r>
        <w:rPr>
          <w:rFonts w:ascii="Times New Roman" w:hAnsi="Times New Roman" w:cs="Times New Roman"/>
          <w:b/>
        </w:rPr>
        <w:t>Holding (Scalia):</w:t>
      </w:r>
      <w:r>
        <w:rPr>
          <w:rFonts w:ascii="Times New Roman" w:hAnsi="Times New Roman" w:cs="Times New Roman"/>
        </w:rPr>
        <w:t xml:space="preserve"> Modify means a small change, so wholesale elimination is not appropriate.</w:t>
      </w:r>
      <w:r w:rsidR="00BC4543">
        <w:rPr>
          <w:rFonts w:ascii="Times New Roman" w:hAnsi="Times New Roman" w:cs="Times New Roman"/>
        </w:rPr>
        <w:t xml:space="preserve"> Therefore, the statute is clear and no reason to go to step 2.</w:t>
      </w:r>
      <w:r w:rsidR="00C11971">
        <w:rPr>
          <w:rFonts w:ascii="Times New Roman" w:hAnsi="Times New Roman" w:cs="Times New Roman"/>
        </w:rPr>
        <w:t xml:space="preserve"> He rejects Websters 3</w:t>
      </w:r>
      <w:r w:rsidR="00C11971" w:rsidRPr="00C11971">
        <w:rPr>
          <w:rFonts w:ascii="Times New Roman" w:hAnsi="Times New Roman" w:cs="Times New Roman"/>
          <w:vertAlign w:val="superscript"/>
        </w:rPr>
        <w:t>rd</w:t>
      </w:r>
      <w:r w:rsidR="00C11971">
        <w:rPr>
          <w:rFonts w:ascii="Times New Roman" w:hAnsi="Times New Roman" w:cs="Times New Roman"/>
        </w:rPr>
        <w:t>, which he feels adopts too much slang usage as legitimate.</w:t>
      </w:r>
      <w:r w:rsidR="00B12185">
        <w:rPr>
          <w:rFonts w:ascii="Times New Roman" w:hAnsi="Times New Roman" w:cs="Times New Roman"/>
        </w:rPr>
        <w:t xml:space="preserve"> Scalia thinks he is in Step 1.</w:t>
      </w:r>
      <w:r w:rsidR="000F610F">
        <w:rPr>
          <w:rFonts w:ascii="Times New Roman" w:hAnsi="Times New Roman" w:cs="Times New Roman"/>
        </w:rPr>
        <w:t xml:space="preserve"> Scalia’s textualist approach is less likely to result in ambiguity.</w:t>
      </w:r>
    </w:p>
    <w:p w14:paraId="56E3638C" w14:textId="56C053FB" w:rsidR="006F5342" w:rsidRPr="000117C9" w:rsidRDefault="006F5342" w:rsidP="0078176D">
      <w:pPr>
        <w:pStyle w:val="ListParagraph"/>
        <w:numPr>
          <w:ilvl w:val="3"/>
          <w:numId w:val="1"/>
        </w:numPr>
        <w:rPr>
          <w:rFonts w:ascii="Times New Roman" w:hAnsi="Times New Roman" w:cs="Times New Roman"/>
          <w:b/>
        </w:rPr>
      </w:pPr>
      <w:r>
        <w:rPr>
          <w:rFonts w:ascii="Times New Roman" w:hAnsi="Times New Roman" w:cs="Times New Roman"/>
          <w:b/>
        </w:rPr>
        <w:t>Dissent (Stevens):</w:t>
      </w:r>
      <w:r w:rsidR="00B12185">
        <w:rPr>
          <w:rFonts w:ascii="Times New Roman" w:hAnsi="Times New Roman" w:cs="Times New Roman"/>
          <w:b/>
        </w:rPr>
        <w:t xml:space="preserve"> </w:t>
      </w:r>
      <w:r w:rsidR="00B12185">
        <w:rPr>
          <w:rFonts w:ascii="Times New Roman" w:hAnsi="Times New Roman" w:cs="Times New Roman"/>
        </w:rPr>
        <w:t xml:space="preserve">Stevens thinks he’s in Step 2. </w:t>
      </w:r>
      <w:r w:rsidR="004A1DEC">
        <w:rPr>
          <w:rFonts w:ascii="Times New Roman" w:hAnsi="Times New Roman" w:cs="Times New Roman"/>
        </w:rPr>
        <w:t xml:space="preserve">He cites to Black’s Law Dictionary from 1934 (when statute was passed) which says that a modification can cancel some elements as long as it leaves </w:t>
      </w:r>
      <w:r w:rsidR="004A1DEC">
        <w:rPr>
          <w:rFonts w:ascii="Times New Roman" w:hAnsi="Times New Roman" w:cs="Times New Roman"/>
          <w:i/>
        </w:rPr>
        <w:t>the general purpose an</w:t>
      </w:r>
      <w:r w:rsidR="00311D8E">
        <w:rPr>
          <w:rFonts w:ascii="Times New Roman" w:hAnsi="Times New Roman" w:cs="Times New Roman"/>
          <w:i/>
        </w:rPr>
        <w:t xml:space="preserve">d effect of the subject-matter </w:t>
      </w:r>
      <w:r w:rsidR="00311D8E">
        <w:rPr>
          <w:rFonts w:ascii="Times New Roman" w:hAnsi="Times New Roman" w:cs="Times New Roman"/>
        </w:rPr>
        <w:t>intact.</w:t>
      </w:r>
    </w:p>
    <w:p w14:paraId="2F6254A7" w14:textId="25480CD8" w:rsidR="000117C9" w:rsidRPr="00B41DD7" w:rsidRDefault="000117C9" w:rsidP="0078176D">
      <w:pPr>
        <w:pStyle w:val="ListParagraph"/>
        <w:numPr>
          <w:ilvl w:val="3"/>
          <w:numId w:val="1"/>
        </w:numPr>
        <w:rPr>
          <w:rFonts w:ascii="Times New Roman" w:hAnsi="Times New Roman" w:cs="Times New Roman"/>
          <w:b/>
        </w:rPr>
      </w:pPr>
      <w:r>
        <w:rPr>
          <w:rFonts w:ascii="Times New Roman" w:hAnsi="Times New Roman" w:cs="Times New Roman"/>
          <w:b/>
        </w:rPr>
        <w:t>What is ambiguity?</w:t>
      </w:r>
      <w:r>
        <w:rPr>
          <w:rFonts w:ascii="Times New Roman" w:hAnsi="Times New Roman" w:cs="Times New Roman"/>
        </w:rPr>
        <w:t xml:space="preserve"> </w:t>
      </w:r>
      <w:r w:rsidR="00763AC3">
        <w:rPr>
          <w:rFonts w:ascii="Times New Roman" w:hAnsi="Times New Roman" w:cs="Times New Roman"/>
        </w:rPr>
        <w:t>It’s unlikely a case would get to the Supreme Court if the statute were truly unambiguous. So should Step 1 ever be used by Supreme Court?</w:t>
      </w:r>
      <w:r w:rsidR="007921FD">
        <w:rPr>
          <w:rFonts w:ascii="Times New Roman" w:hAnsi="Times New Roman" w:cs="Times New Roman"/>
        </w:rPr>
        <w:t xml:space="preserve"> Scalia suggests that ambiguity should be read narrowly if it leaves too much agency discretion.</w:t>
      </w:r>
    </w:p>
    <w:p w14:paraId="65DB5F4F" w14:textId="10A4B171" w:rsidR="00B41DD7" w:rsidRDefault="00B41DD7" w:rsidP="00B41DD7">
      <w:pPr>
        <w:pStyle w:val="ListParagraph"/>
        <w:numPr>
          <w:ilvl w:val="4"/>
          <w:numId w:val="1"/>
        </w:numPr>
        <w:rPr>
          <w:rFonts w:ascii="Times New Roman" w:hAnsi="Times New Roman" w:cs="Times New Roman"/>
          <w:b/>
        </w:rPr>
      </w:pPr>
      <w:r>
        <w:rPr>
          <w:rFonts w:ascii="Times New Roman" w:hAnsi="Times New Roman" w:cs="Times New Roman"/>
        </w:rPr>
        <w:t>Stevens doesn’t think it leaves too much discretion; there’s disagreement over whether filed-rate requirement is central to the overall scheme</w:t>
      </w:r>
    </w:p>
    <w:p w14:paraId="5D119BE9" w14:textId="59D43154" w:rsidR="001145D9" w:rsidRDefault="001145D9" w:rsidP="000F0439">
      <w:pPr>
        <w:pStyle w:val="ListParagraph"/>
        <w:numPr>
          <w:ilvl w:val="2"/>
          <w:numId w:val="1"/>
        </w:numPr>
        <w:rPr>
          <w:rFonts w:ascii="Times New Roman" w:hAnsi="Times New Roman" w:cs="Times New Roman"/>
          <w:b/>
        </w:rPr>
      </w:pPr>
      <w:r>
        <w:rPr>
          <w:rFonts w:ascii="Times New Roman" w:hAnsi="Times New Roman" w:cs="Times New Roman"/>
          <w:b/>
        </w:rPr>
        <w:t>FDA v. Brown &amp; Williamson Tobacco Corp.</w:t>
      </w:r>
      <w:r w:rsidR="00D92229">
        <w:rPr>
          <w:rFonts w:ascii="Times New Roman" w:hAnsi="Times New Roman" w:cs="Times New Roman"/>
          <w:b/>
        </w:rPr>
        <w:t xml:space="preserve"> (867-85)</w:t>
      </w:r>
    </w:p>
    <w:p w14:paraId="4165E8F2" w14:textId="6B929AAA" w:rsidR="00217B19" w:rsidRPr="00E77D3E" w:rsidRDefault="00526322" w:rsidP="00217B19">
      <w:pPr>
        <w:pStyle w:val="ListParagraph"/>
        <w:numPr>
          <w:ilvl w:val="3"/>
          <w:numId w:val="1"/>
        </w:numPr>
        <w:rPr>
          <w:rFonts w:ascii="Times New Roman" w:hAnsi="Times New Roman" w:cs="Times New Roman"/>
          <w:b/>
        </w:rPr>
      </w:pPr>
      <w:r>
        <w:rPr>
          <w:rFonts w:ascii="Times New Roman" w:hAnsi="Times New Roman" w:cs="Times New Roman"/>
          <w:b/>
        </w:rPr>
        <w:t>Facts:</w:t>
      </w:r>
      <w:r>
        <w:rPr>
          <w:rFonts w:ascii="Times New Roman" w:hAnsi="Times New Roman" w:cs="Times New Roman"/>
        </w:rPr>
        <w:t xml:space="preserve"> FDA asserted jurisdiction to regulate tobacco products. It concluded that Nicotine is a “drug” within the meaning of the FDCA.</w:t>
      </w:r>
      <w:r w:rsidR="00E14634">
        <w:rPr>
          <w:rFonts w:ascii="Times New Roman" w:hAnsi="Times New Roman" w:cs="Times New Roman"/>
        </w:rPr>
        <w:t xml:space="preserve"> Pursuant to this authority, it promulgated strict regulations intended to reduce tobacco consumption among children and adolescents.</w:t>
      </w:r>
    </w:p>
    <w:p w14:paraId="75333695" w14:textId="62AAAD66" w:rsidR="00E77D3E" w:rsidRPr="007064C0" w:rsidRDefault="00E77D3E" w:rsidP="00217B19">
      <w:pPr>
        <w:pStyle w:val="ListParagraph"/>
        <w:numPr>
          <w:ilvl w:val="3"/>
          <w:numId w:val="1"/>
        </w:numPr>
        <w:rPr>
          <w:rFonts w:ascii="Times New Roman" w:hAnsi="Times New Roman" w:cs="Times New Roman"/>
          <w:b/>
        </w:rPr>
      </w:pPr>
      <w:r>
        <w:rPr>
          <w:rFonts w:ascii="Times New Roman" w:hAnsi="Times New Roman" w:cs="Times New Roman"/>
          <w:b/>
        </w:rPr>
        <w:t>Holding (O’Connor):</w:t>
      </w:r>
      <w:r w:rsidR="007030BC">
        <w:rPr>
          <w:rFonts w:ascii="Times New Roman" w:hAnsi="Times New Roman" w:cs="Times New Roman"/>
        </w:rPr>
        <w:t xml:space="preserve"> </w:t>
      </w:r>
      <w:r w:rsidR="007064C0">
        <w:rPr>
          <w:rFonts w:ascii="Times New Roman" w:hAnsi="Times New Roman" w:cs="Times New Roman"/>
        </w:rPr>
        <w:t>She is in Step 1, and says it’s clear that Congress has focused on the issue, and made it clear that FDA does not have the authority to regulate tobacco products.</w:t>
      </w:r>
    </w:p>
    <w:p w14:paraId="0773059B" w14:textId="77777777" w:rsidR="007064C0" w:rsidRPr="007064C0" w:rsidRDefault="007064C0" w:rsidP="007064C0">
      <w:pPr>
        <w:pStyle w:val="ListParagraph"/>
        <w:numPr>
          <w:ilvl w:val="4"/>
          <w:numId w:val="1"/>
        </w:numPr>
        <w:rPr>
          <w:rFonts w:ascii="Times New Roman" w:hAnsi="Times New Roman" w:cs="Times New Roman"/>
          <w:b/>
        </w:rPr>
      </w:pPr>
      <w:r>
        <w:rPr>
          <w:rFonts w:ascii="Times New Roman" w:hAnsi="Times New Roman" w:cs="Times New Roman"/>
        </w:rPr>
        <w:t>Under the FDCA, if tobacco is not safe it will have to be banned. This is not a decision that Congress wanted an agency to make.</w:t>
      </w:r>
    </w:p>
    <w:p w14:paraId="1FFD68A9" w14:textId="77777777" w:rsidR="007464FA" w:rsidRPr="007464FA" w:rsidRDefault="007064C0" w:rsidP="007064C0">
      <w:pPr>
        <w:pStyle w:val="ListParagraph"/>
        <w:numPr>
          <w:ilvl w:val="4"/>
          <w:numId w:val="1"/>
        </w:numPr>
        <w:rPr>
          <w:rFonts w:ascii="Times New Roman" w:hAnsi="Times New Roman" w:cs="Times New Roman"/>
          <w:b/>
        </w:rPr>
      </w:pPr>
      <w:r>
        <w:rPr>
          <w:rFonts w:ascii="Times New Roman" w:hAnsi="Times New Roman" w:cs="Times New Roman"/>
        </w:rPr>
        <w:t xml:space="preserve">Historical argument: When FDCA was passed, there was no way that Congress would have intended the FDA </w:t>
      </w:r>
      <w:r w:rsidR="008E64D4">
        <w:rPr>
          <w:rFonts w:ascii="Times New Roman" w:hAnsi="Times New Roman" w:cs="Times New Roman"/>
        </w:rPr>
        <w:t xml:space="preserve">to have this power. </w:t>
      </w:r>
      <w:r w:rsidR="007464FA">
        <w:rPr>
          <w:rFonts w:ascii="Times New Roman" w:hAnsi="Times New Roman" w:cs="Times New Roman"/>
        </w:rPr>
        <w:t xml:space="preserve"> There is no evidence in text of the FDCA or its legislative history that Congress 1938 even considered applicability to tobacco.</w:t>
      </w:r>
    </w:p>
    <w:p w14:paraId="48CB14B2" w14:textId="57A4CC8C" w:rsidR="007064C0" w:rsidRPr="00926302" w:rsidRDefault="008E64D4" w:rsidP="007064C0">
      <w:pPr>
        <w:pStyle w:val="ListParagraph"/>
        <w:numPr>
          <w:ilvl w:val="4"/>
          <w:numId w:val="1"/>
        </w:numPr>
        <w:rPr>
          <w:rFonts w:ascii="Times New Roman" w:hAnsi="Times New Roman" w:cs="Times New Roman"/>
          <w:b/>
        </w:rPr>
      </w:pPr>
      <w:r>
        <w:rPr>
          <w:rFonts w:ascii="Times New Roman" w:hAnsi="Times New Roman" w:cs="Times New Roman"/>
        </w:rPr>
        <w:lastRenderedPageBreak/>
        <w:t>The FDA has said all along that it does not have authority to regulate tobacco.</w:t>
      </w:r>
    </w:p>
    <w:p w14:paraId="7F0B235A" w14:textId="3AF2967F" w:rsidR="00926302" w:rsidRPr="00B65DBA" w:rsidRDefault="00926302" w:rsidP="007064C0">
      <w:pPr>
        <w:pStyle w:val="ListParagraph"/>
        <w:numPr>
          <w:ilvl w:val="4"/>
          <w:numId w:val="1"/>
        </w:numPr>
        <w:rPr>
          <w:rFonts w:ascii="Times New Roman" w:hAnsi="Times New Roman" w:cs="Times New Roman"/>
          <w:b/>
        </w:rPr>
      </w:pPr>
      <w:r>
        <w:rPr>
          <w:rFonts w:ascii="Times New Roman" w:hAnsi="Times New Roman" w:cs="Times New Roman"/>
          <w:b/>
        </w:rPr>
        <w:t>Compare with MCI:</w:t>
      </w:r>
      <w:r>
        <w:rPr>
          <w:rFonts w:ascii="Times New Roman" w:hAnsi="Times New Roman" w:cs="Times New Roman"/>
        </w:rPr>
        <w:t xml:space="preserve"> In both, conclusion is assisted by belief that it’s highly unlikely that Congress would have delegated this level of discretion.</w:t>
      </w:r>
    </w:p>
    <w:p w14:paraId="62F6712F" w14:textId="1850FA74" w:rsidR="00B65DBA" w:rsidRPr="00DE6DDF" w:rsidRDefault="00B65DBA" w:rsidP="007064C0">
      <w:pPr>
        <w:pStyle w:val="ListParagraph"/>
        <w:numPr>
          <w:ilvl w:val="4"/>
          <w:numId w:val="1"/>
        </w:numPr>
        <w:rPr>
          <w:rFonts w:ascii="Times New Roman" w:hAnsi="Times New Roman" w:cs="Times New Roman"/>
          <w:b/>
        </w:rPr>
      </w:pPr>
      <w:r>
        <w:rPr>
          <w:rFonts w:ascii="Times New Roman" w:hAnsi="Times New Roman" w:cs="Times New Roman"/>
          <w:b/>
        </w:rPr>
        <w:t>Major questions exception?</w:t>
      </w:r>
      <w:r>
        <w:rPr>
          <w:rFonts w:ascii="Times New Roman" w:hAnsi="Times New Roman" w:cs="Times New Roman"/>
        </w:rPr>
        <w:t xml:space="preserve"> Question still remains if there’s a presumption that Congress wouldn’t delegate such major questions, but it’s asserted both here and in MCI</w:t>
      </w:r>
      <w:r w:rsidR="00DB7FE7">
        <w:rPr>
          <w:rFonts w:ascii="Times New Roman" w:hAnsi="Times New Roman" w:cs="Times New Roman"/>
        </w:rPr>
        <w:t>.</w:t>
      </w:r>
    </w:p>
    <w:p w14:paraId="65B4DA64" w14:textId="14783784" w:rsidR="00B65DBA" w:rsidRPr="00B65DBA" w:rsidRDefault="00DE6DDF" w:rsidP="00B65DBA">
      <w:pPr>
        <w:pStyle w:val="ListParagraph"/>
        <w:numPr>
          <w:ilvl w:val="4"/>
          <w:numId w:val="1"/>
        </w:numPr>
        <w:rPr>
          <w:rFonts w:ascii="Times New Roman" w:hAnsi="Times New Roman" w:cs="Times New Roman"/>
          <w:b/>
        </w:rPr>
      </w:pPr>
      <w:r>
        <w:rPr>
          <w:rFonts w:ascii="Times New Roman" w:hAnsi="Times New Roman" w:cs="Times New Roman"/>
          <w:b/>
        </w:rPr>
        <w:t xml:space="preserve">Changed positions: </w:t>
      </w:r>
      <w:r>
        <w:rPr>
          <w:rFonts w:ascii="Times New Roman" w:hAnsi="Times New Roman" w:cs="Times New Roman"/>
        </w:rPr>
        <w:t>O’Connor isn’t saying that FDA is entitled to less deference because it changed its position, only that FDA’s prior disavowals of jurisdiction  provide “important context” for Congress’s subsequent enactment of tobacco-specific litigation.</w:t>
      </w:r>
    </w:p>
    <w:p w14:paraId="6827959B" w14:textId="3066D056" w:rsidR="008E64D4" w:rsidRPr="00EF59EA" w:rsidRDefault="008E64D4" w:rsidP="008E64D4">
      <w:pPr>
        <w:pStyle w:val="ListParagraph"/>
        <w:numPr>
          <w:ilvl w:val="3"/>
          <w:numId w:val="1"/>
        </w:numPr>
        <w:rPr>
          <w:rFonts w:ascii="Times New Roman" w:hAnsi="Times New Roman" w:cs="Times New Roman"/>
          <w:b/>
        </w:rPr>
      </w:pPr>
      <w:r>
        <w:rPr>
          <w:rFonts w:ascii="Times New Roman" w:hAnsi="Times New Roman" w:cs="Times New Roman"/>
          <w:b/>
        </w:rPr>
        <w:t>Breyer (Dissent):</w:t>
      </w:r>
      <w:r>
        <w:rPr>
          <w:rFonts w:ascii="Times New Roman" w:hAnsi="Times New Roman" w:cs="Times New Roman"/>
        </w:rPr>
        <w:t xml:space="preserve"> </w:t>
      </w:r>
      <w:r w:rsidR="0096068B">
        <w:rPr>
          <w:rFonts w:ascii="Times New Roman" w:hAnsi="Times New Roman" w:cs="Times New Roman"/>
        </w:rPr>
        <w:t xml:space="preserve">He says that, read plainly, nicotine is a drug and should fit within the FDCA. </w:t>
      </w:r>
      <w:r>
        <w:rPr>
          <w:rFonts w:ascii="Times New Roman" w:hAnsi="Times New Roman" w:cs="Times New Roman"/>
        </w:rPr>
        <w:t>He compares nicotine to things like methadone and chemotherapy that are not safe, but not banned</w:t>
      </w:r>
      <w:r w:rsidR="0056593B">
        <w:rPr>
          <w:rFonts w:ascii="Times New Roman" w:hAnsi="Times New Roman" w:cs="Times New Roman"/>
        </w:rPr>
        <w:t xml:space="preserve"> because they can be beneficial when used properly.</w:t>
      </w:r>
      <w:r w:rsidR="0017685E">
        <w:rPr>
          <w:rFonts w:ascii="Times New Roman" w:hAnsi="Times New Roman" w:cs="Times New Roman"/>
        </w:rPr>
        <w:t xml:space="preserve"> Therefore, he concludes that FDA doesn’t have to ban unsafe products.</w:t>
      </w:r>
    </w:p>
    <w:p w14:paraId="385D653B" w14:textId="77E0920B" w:rsidR="00EF59EA" w:rsidRPr="00EF59EA" w:rsidRDefault="00EF59EA" w:rsidP="00EF59EA">
      <w:pPr>
        <w:pStyle w:val="ListParagraph"/>
        <w:numPr>
          <w:ilvl w:val="4"/>
          <w:numId w:val="1"/>
        </w:numPr>
        <w:rPr>
          <w:rFonts w:ascii="Times New Roman" w:hAnsi="Times New Roman" w:cs="Times New Roman"/>
          <w:b/>
        </w:rPr>
      </w:pPr>
      <w:r>
        <w:rPr>
          <w:rFonts w:ascii="Times New Roman" w:hAnsi="Times New Roman" w:cs="Times New Roman"/>
        </w:rPr>
        <w:t>Says that majority argument is curious because they have to accept that FDA can regulate tobacco before they get to the fact that it must ban them. But he says they don’t need to ban them, so it’s fine to regulate them.</w:t>
      </w:r>
    </w:p>
    <w:p w14:paraId="09756641" w14:textId="14641CB4" w:rsidR="00EF59EA" w:rsidRPr="001F7D60" w:rsidRDefault="00EF59EA" w:rsidP="00EF59EA">
      <w:pPr>
        <w:pStyle w:val="ListParagraph"/>
        <w:numPr>
          <w:ilvl w:val="4"/>
          <w:numId w:val="1"/>
        </w:numPr>
        <w:rPr>
          <w:rFonts w:ascii="Times New Roman" w:hAnsi="Times New Roman" w:cs="Times New Roman"/>
          <w:b/>
        </w:rPr>
      </w:pPr>
      <w:r>
        <w:rPr>
          <w:rFonts w:ascii="Times New Roman" w:hAnsi="Times New Roman" w:cs="Times New Roman"/>
        </w:rPr>
        <w:t>Takes issue with majority’s assertion that Congress’s failure to grant FDA jurisdiction is meaningful, since it always failed to take it away once asserted (Youngstown situation?)</w:t>
      </w:r>
    </w:p>
    <w:p w14:paraId="2E597D94" w14:textId="48D9579F" w:rsidR="001F7D60" w:rsidRPr="0072616C" w:rsidRDefault="001F7D60" w:rsidP="00EF59EA">
      <w:pPr>
        <w:pStyle w:val="ListParagraph"/>
        <w:numPr>
          <w:ilvl w:val="4"/>
          <w:numId w:val="1"/>
        </w:numPr>
        <w:rPr>
          <w:rFonts w:ascii="Times New Roman" w:hAnsi="Times New Roman" w:cs="Times New Roman"/>
          <w:b/>
        </w:rPr>
      </w:pPr>
      <w:r>
        <w:rPr>
          <w:rFonts w:ascii="Times New Roman" w:hAnsi="Times New Roman" w:cs="Times New Roman"/>
        </w:rPr>
        <w:t>Better to have Agencies make the decision than the courts because they’re more democratic. Congress can serve as an effective check.</w:t>
      </w:r>
    </w:p>
    <w:p w14:paraId="409739C7" w14:textId="7E343298" w:rsidR="0072616C" w:rsidRDefault="0072616C" w:rsidP="00EF59EA">
      <w:pPr>
        <w:pStyle w:val="ListParagraph"/>
        <w:numPr>
          <w:ilvl w:val="4"/>
          <w:numId w:val="1"/>
        </w:numPr>
        <w:rPr>
          <w:rFonts w:ascii="Times New Roman" w:hAnsi="Times New Roman" w:cs="Times New Roman"/>
          <w:b/>
        </w:rPr>
      </w:pPr>
      <w:r>
        <w:rPr>
          <w:rFonts w:ascii="Times New Roman" w:hAnsi="Times New Roman" w:cs="Times New Roman"/>
        </w:rPr>
        <w:t xml:space="preserve">The essence of Breyer’s argument is that the FDCA consistently gave the FDA the </w:t>
      </w:r>
      <w:r>
        <w:rPr>
          <w:rFonts w:ascii="Times New Roman" w:hAnsi="Times New Roman" w:cs="Times New Roman"/>
          <w:i/>
        </w:rPr>
        <w:t>option</w:t>
      </w:r>
      <w:r>
        <w:rPr>
          <w:rFonts w:ascii="Times New Roman" w:hAnsi="Times New Roman" w:cs="Times New Roman"/>
        </w:rPr>
        <w:t xml:space="preserve"> to regulate tobacco, and that Congress consistently acquiesced in this understanding of the statute.</w:t>
      </w:r>
    </w:p>
    <w:p w14:paraId="58F1BA71" w14:textId="3A802B3F" w:rsidR="00C16C8F" w:rsidRDefault="00C16C8F" w:rsidP="000F0439">
      <w:pPr>
        <w:pStyle w:val="ListParagraph"/>
        <w:numPr>
          <w:ilvl w:val="2"/>
          <w:numId w:val="1"/>
        </w:numPr>
        <w:rPr>
          <w:rFonts w:ascii="Times New Roman" w:hAnsi="Times New Roman" w:cs="Times New Roman"/>
          <w:b/>
        </w:rPr>
      </w:pPr>
      <w:r>
        <w:rPr>
          <w:rFonts w:ascii="Times New Roman" w:hAnsi="Times New Roman" w:cs="Times New Roman"/>
          <w:b/>
        </w:rPr>
        <w:t>Christensen:</w:t>
      </w:r>
      <w:r>
        <w:rPr>
          <w:rFonts w:ascii="Times New Roman" w:hAnsi="Times New Roman" w:cs="Times New Roman"/>
        </w:rPr>
        <w:t xml:space="preserve"> Involved a dispute over interpretation of Fair Labor Standards Act. </w:t>
      </w:r>
      <w:r w:rsidR="00E17272">
        <w:rPr>
          <w:rFonts w:ascii="Times New Roman" w:hAnsi="Times New Roman" w:cs="Times New Roman"/>
        </w:rPr>
        <w:t>FLSA allows state and local go</w:t>
      </w:r>
      <w:r w:rsidR="009A04D5">
        <w:rPr>
          <w:rFonts w:ascii="Times New Roman" w:hAnsi="Times New Roman" w:cs="Times New Roman"/>
        </w:rPr>
        <w:t>v</w:t>
      </w:r>
      <w:r w:rsidR="00E17272">
        <w:rPr>
          <w:rFonts w:ascii="Times New Roman" w:hAnsi="Times New Roman" w:cs="Times New Roman"/>
        </w:rPr>
        <w:t>ernments to compensate employees for overtime work by giving them comp time.</w:t>
      </w:r>
      <w:r w:rsidR="00A0138D">
        <w:rPr>
          <w:rFonts w:ascii="Times New Roman" w:hAnsi="Times New Roman" w:cs="Times New Roman"/>
        </w:rPr>
        <w:t xml:space="preserve"> Question of whether municipalities can force employees to take time off to reduce their liabilities.</w:t>
      </w:r>
      <w:r w:rsidR="005415E3">
        <w:rPr>
          <w:rFonts w:ascii="Times New Roman" w:hAnsi="Times New Roman" w:cs="Times New Roman"/>
        </w:rPr>
        <w:t xml:space="preserve"> FLSA said they couldn’t in opinion letter. Thomas said that an interpretation was entitled to respect only to the extent that it had power to persuade.</w:t>
      </w:r>
    </w:p>
    <w:p w14:paraId="4DEC7E84" w14:textId="3C754C0B" w:rsidR="001145D9" w:rsidRDefault="001145D9" w:rsidP="000F0439">
      <w:pPr>
        <w:pStyle w:val="ListParagraph"/>
        <w:numPr>
          <w:ilvl w:val="2"/>
          <w:numId w:val="1"/>
        </w:numPr>
        <w:rPr>
          <w:rFonts w:ascii="Times New Roman" w:hAnsi="Times New Roman" w:cs="Times New Roman"/>
          <w:b/>
        </w:rPr>
      </w:pPr>
      <w:r>
        <w:rPr>
          <w:rFonts w:ascii="Times New Roman" w:hAnsi="Times New Roman" w:cs="Times New Roman"/>
          <w:b/>
        </w:rPr>
        <w:t>United States v. Mead</w:t>
      </w:r>
      <w:r w:rsidR="00D92229">
        <w:rPr>
          <w:rFonts w:ascii="Times New Roman" w:hAnsi="Times New Roman" w:cs="Times New Roman"/>
          <w:b/>
        </w:rPr>
        <w:t xml:space="preserve"> (916-40)</w:t>
      </w:r>
    </w:p>
    <w:p w14:paraId="38AAADAA" w14:textId="7EA36180" w:rsidR="00650086" w:rsidRDefault="00650086" w:rsidP="005415E3">
      <w:pPr>
        <w:pStyle w:val="ListParagraph"/>
        <w:numPr>
          <w:ilvl w:val="3"/>
          <w:numId w:val="1"/>
        </w:numPr>
        <w:rPr>
          <w:rFonts w:ascii="Times New Roman" w:hAnsi="Times New Roman" w:cs="Times New Roman"/>
          <w:b/>
        </w:rPr>
      </w:pPr>
      <w:r>
        <w:rPr>
          <w:rFonts w:ascii="Times New Roman" w:hAnsi="Times New Roman" w:cs="Times New Roman"/>
          <w:b/>
        </w:rPr>
        <w:t xml:space="preserve">Stands for: </w:t>
      </w:r>
      <w:r>
        <w:rPr>
          <w:rFonts w:ascii="Times New Roman" w:hAnsi="Times New Roman" w:cs="Times New Roman"/>
        </w:rPr>
        <w:t>Step 0 – first determine if Congress intended agency’s rulings to have the force of law</w:t>
      </w:r>
    </w:p>
    <w:p w14:paraId="6E34DD81" w14:textId="13D2A9EC" w:rsidR="00C16C8F" w:rsidRPr="00660FA8" w:rsidRDefault="00571A2F" w:rsidP="005415E3">
      <w:pPr>
        <w:pStyle w:val="ListParagraph"/>
        <w:numPr>
          <w:ilvl w:val="3"/>
          <w:numId w:val="1"/>
        </w:numPr>
        <w:rPr>
          <w:rFonts w:ascii="Times New Roman" w:hAnsi="Times New Roman" w:cs="Times New Roman"/>
          <w:b/>
        </w:rPr>
      </w:pPr>
      <w:r>
        <w:rPr>
          <w:rFonts w:ascii="Times New Roman" w:hAnsi="Times New Roman" w:cs="Times New Roman"/>
          <w:b/>
        </w:rPr>
        <w:t>Facts:</w:t>
      </w:r>
      <w:r w:rsidR="00660FA8">
        <w:rPr>
          <w:rFonts w:ascii="Times New Roman" w:hAnsi="Times New Roman" w:cs="Times New Roman"/>
          <w:b/>
        </w:rPr>
        <w:t xml:space="preserve"> </w:t>
      </w:r>
      <w:r w:rsidR="00660FA8">
        <w:rPr>
          <w:rFonts w:ascii="Times New Roman" w:hAnsi="Times New Roman" w:cs="Times New Roman"/>
        </w:rPr>
        <w:t xml:space="preserve">Between 1989 and 1993, Customs Service treated day planners as “other” and they were not subject to tariff. In 1993, they changed the category, thus incurring a 4% tariff. Mead protested, and Customs issued a new letter, unpublished, citing dictionaries to reach the same conclusion. </w:t>
      </w:r>
    </w:p>
    <w:p w14:paraId="5D7CB257" w14:textId="0A081BE2" w:rsidR="00660FA8" w:rsidRPr="00660FA8" w:rsidRDefault="00660FA8" w:rsidP="005415E3">
      <w:pPr>
        <w:pStyle w:val="ListParagraph"/>
        <w:numPr>
          <w:ilvl w:val="3"/>
          <w:numId w:val="1"/>
        </w:numPr>
        <w:rPr>
          <w:rFonts w:ascii="Times New Roman" w:hAnsi="Times New Roman" w:cs="Times New Roman"/>
          <w:b/>
        </w:rPr>
      </w:pPr>
      <w:r>
        <w:rPr>
          <w:rFonts w:ascii="Times New Roman" w:hAnsi="Times New Roman" w:cs="Times New Roman"/>
          <w:b/>
        </w:rPr>
        <w:t>Issue:</w:t>
      </w:r>
      <w:r>
        <w:rPr>
          <w:rFonts w:ascii="Times New Roman" w:hAnsi="Times New Roman" w:cs="Times New Roman"/>
        </w:rPr>
        <w:t xml:space="preserve"> Does the agency statement get Chevron deference?</w:t>
      </w:r>
    </w:p>
    <w:p w14:paraId="4B25F3D5" w14:textId="6C22857A" w:rsidR="00660FA8" w:rsidRPr="00660FA8" w:rsidRDefault="00660FA8" w:rsidP="005415E3">
      <w:pPr>
        <w:pStyle w:val="ListParagraph"/>
        <w:numPr>
          <w:ilvl w:val="3"/>
          <w:numId w:val="1"/>
        </w:numPr>
        <w:rPr>
          <w:rFonts w:ascii="Times New Roman" w:hAnsi="Times New Roman" w:cs="Times New Roman"/>
          <w:b/>
        </w:rPr>
      </w:pPr>
      <w:r>
        <w:rPr>
          <w:rFonts w:ascii="Times New Roman" w:hAnsi="Times New Roman" w:cs="Times New Roman"/>
          <w:b/>
        </w:rPr>
        <w:t>Holding (Souter):</w:t>
      </w:r>
      <w:r>
        <w:rPr>
          <w:rFonts w:ascii="Times New Roman" w:hAnsi="Times New Roman" w:cs="Times New Roman"/>
        </w:rPr>
        <w:t xml:space="preserve"> </w:t>
      </w:r>
      <w:r w:rsidR="00756D7D">
        <w:rPr>
          <w:rFonts w:ascii="Times New Roman" w:hAnsi="Times New Roman" w:cs="Times New Roman"/>
        </w:rPr>
        <w:t xml:space="preserve">Customs ruling does not have the force of law and isn’t entitled to full deference. </w:t>
      </w:r>
      <w:r>
        <w:rPr>
          <w:rFonts w:ascii="Times New Roman" w:hAnsi="Times New Roman" w:cs="Times New Roman"/>
        </w:rPr>
        <w:t xml:space="preserve">A case-by-case determination should be </w:t>
      </w:r>
      <w:r>
        <w:rPr>
          <w:rFonts w:ascii="Times New Roman" w:hAnsi="Times New Roman" w:cs="Times New Roman"/>
        </w:rPr>
        <w:lastRenderedPageBreak/>
        <w:t xml:space="preserve">made about whether Congress intended the Administrative ruling to have the force of law. Courts should take into account several factors, the most persuasive being the </w:t>
      </w:r>
      <w:r>
        <w:rPr>
          <w:rFonts w:ascii="Times New Roman" w:hAnsi="Times New Roman" w:cs="Times New Roman"/>
          <w:u w:val="single"/>
        </w:rPr>
        <w:t>formality of the procedures</w:t>
      </w:r>
      <w:r>
        <w:rPr>
          <w:rFonts w:ascii="Times New Roman" w:hAnsi="Times New Roman" w:cs="Times New Roman"/>
        </w:rPr>
        <w:t xml:space="preserve"> prescribed.</w:t>
      </w:r>
    </w:p>
    <w:p w14:paraId="7DD479EF" w14:textId="607A5DCA" w:rsidR="00660FA8" w:rsidRPr="0076044E" w:rsidRDefault="00660FA8" w:rsidP="00660FA8">
      <w:pPr>
        <w:pStyle w:val="ListParagraph"/>
        <w:numPr>
          <w:ilvl w:val="4"/>
          <w:numId w:val="1"/>
        </w:numPr>
        <w:rPr>
          <w:rFonts w:ascii="Times New Roman" w:hAnsi="Times New Roman" w:cs="Times New Roman"/>
          <w:b/>
        </w:rPr>
      </w:pPr>
      <w:r>
        <w:rPr>
          <w:rFonts w:ascii="Times New Roman" w:hAnsi="Times New Roman" w:cs="Times New Roman"/>
        </w:rPr>
        <w:t>There remains a range of deference, with Chevron being the most deferential. Skidmore respect is still in effect for things like interpretive rules</w:t>
      </w:r>
    </w:p>
    <w:p w14:paraId="613D1045" w14:textId="77777777" w:rsidR="00BA78BB" w:rsidRPr="00BA78BB" w:rsidRDefault="0076044E" w:rsidP="00660FA8">
      <w:pPr>
        <w:pStyle w:val="ListParagraph"/>
        <w:numPr>
          <w:ilvl w:val="4"/>
          <w:numId w:val="1"/>
        </w:numPr>
        <w:rPr>
          <w:rFonts w:ascii="Times New Roman" w:hAnsi="Times New Roman" w:cs="Times New Roman"/>
          <w:b/>
        </w:rPr>
      </w:pPr>
      <w:r>
        <w:rPr>
          <w:rFonts w:ascii="Times New Roman" w:hAnsi="Times New Roman" w:cs="Times New Roman"/>
        </w:rPr>
        <w:t>Formality of procedure is a “very good indicator of delegation meriting Chevron treatment</w:t>
      </w:r>
      <w:r w:rsidR="00363BAB">
        <w:rPr>
          <w:rFonts w:ascii="Times New Roman" w:hAnsi="Times New Roman" w:cs="Times New Roman"/>
        </w:rPr>
        <w:t xml:space="preserve">.” </w:t>
      </w:r>
    </w:p>
    <w:p w14:paraId="51844E09" w14:textId="7EA5FF1B" w:rsidR="0076044E" w:rsidRPr="00365EB0" w:rsidRDefault="00363BAB" w:rsidP="00BA78BB">
      <w:pPr>
        <w:pStyle w:val="ListParagraph"/>
        <w:numPr>
          <w:ilvl w:val="5"/>
          <w:numId w:val="1"/>
        </w:numPr>
        <w:rPr>
          <w:rFonts w:ascii="Times New Roman" w:hAnsi="Times New Roman" w:cs="Times New Roman"/>
          <w:b/>
        </w:rPr>
      </w:pPr>
      <w:r>
        <w:rPr>
          <w:rFonts w:ascii="Times New Roman" w:hAnsi="Times New Roman" w:cs="Times New Roman"/>
        </w:rPr>
        <w:t>“It is fair to assume generally that Congress contemplates administrative action with the effect of law when it provides for a relatively formal administrative procedure tending to foster the fairness and deliberation that should underlie a pronouncement of such force.”</w:t>
      </w:r>
    </w:p>
    <w:p w14:paraId="48678670" w14:textId="2D86F749" w:rsidR="00365EB0" w:rsidRPr="00365EB0" w:rsidRDefault="00365EB0" w:rsidP="00365EB0">
      <w:pPr>
        <w:pStyle w:val="ListParagraph"/>
        <w:numPr>
          <w:ilvl w:val="4"/>
          <w:numId w:val="1"/>
        </w:numPr>
        <w:rPr>
          <w:rFonts w:ascii="Times New Roman" w:hAnsi="Times New Roman" w:cs="Times New Roman"/>
          <w:b/>
        </w:rPr>
      </w:pPr>
      <w:r>
        <w:rPr>
          <w:rFonts w:ascii="Times New Roman" w:hAnsi="Times New Roman" w:cs="Times New Roman"/>
        </w:rPr>
        <w:t xml:space="preserve">Customs </w:t>
      </w:r>
      <w:r w:rsidR="00FA717A">
        <w:rPr>
          <w:rFonts w:ascii="Times New Roman" w:hAnsi="Times New Roman" w:cs="Times New Roman"/>
        </w:rPr>
        <w:t xml:space="preserve">ruling </w:t>
      </w:r>
      <w:r>
        <w:rPr>
          <w:rFonts w:ascii="Times New Roman" w:hAnsi="Times New Roman" w:cs="Times New Roman"/>
        </w:rPr>
        <w:t>letter fails to get Chevron deference because:</w:t>
      </w:r>
    </w:p>
    <w:p w14:paraId="469D49EF" w14:textId="0AEC531F" w:rsidR="00365EB0" w:rsidRPr="00DC27EC" w:rsidRDefault="003E63BC" w:rsidP="00365EB0">
      <w:pPr>
        <w:pStyle w:val="ListParagraph"/>
        <w:numPr>
          <w:ilvl w:val="5"/>
          <w:numId w:val="1"/>
        </w:numPr>
        <w:rPr>
          <w:rFonts w:ascii="Times New Roman" w:hAnsi="Times New Roman" w:cs="Times New Roman"/>
          <w:b/>
        </w:rPr>
      </w:pPr>
      <w:r>
        <w:rPr>
          <w:rFonts w:ascii="Times New Roman" w:hAnsi="Times New Roman" w:cs="Times New Roman"/>
        </w:rPr>
        <w:t>No Congressional indication of force of law</w:t>
      </w:r>
    </w:p>
    <w:p w14:paraId="322700B9" w14:textId="7B92861C" w:rsidR="00DC27EC" w:rsidRPr="00DC27EC" w:rsidRDefault="00DC27EC" w:rsidP="00365EB0">
      <w:pPr>
        <w:pStyle w:val="ListParagraph"/>
        <w:numPr>
          <w:ilvl w:val="5"/>
          <w:numId w:val="1"/>
        </w:numPr>
        <w:rPr>
          <w:rFonts w:ascii="Times New Roman" w:hAnsi="Times New Roman" w:cs="Times New Roman"/>
          <w:b/>
        </w:rPr>
      </w:pPr>
      <w:r>
        <w:rPr>
          <w:rFonts w:ascii="Times New Roman" w:hAnsi="Times New Roman" w:cs="Times New Roman"/>
        </w:rPr>
        <w:t>Although there is precedential value, that’s not enough</w:t>
      </w:r>
      <w:r w:rsidR="00450640">
        <w:rPr>
          <w:rFonts w:ascii="Times New Roman" w:hAnsi="Times New Roman" w:cs="Times New Roman"/>
        </w:rPr>
        <w:t>. Interpretive rules may have precedential value but don’t get Chevron deference.</w:t>
      </w:r>
    </w:p>
    <w:p w14:paraId="2B84B6BE" w14:textId="338DDBD5" w:rsidR="00DC27EC" w:rsidRPr="005B6E83" w:rsidRDefault="005B6E83" w:rsidP="00365EB0">
      <w:pPr>
        <w:pStyle w:val="ListParagraph"/>
        <w:numPr>
          <w:ilvl w:val="5"/>
          <w:numId w:val="1"/>
        </w:numPr>
        <w:rPr>
          <w:rFonts w:ascii="Times New Roman" w:hAnsi="Times New Roman" w:cs="Times New Roman"/>
          <w:b/>
        </w:rPr>
      </w:pPr>
      <w:r>
        <w:rPr>
          <w:rFonts w:ascii="Times New Roman" w:hAnsi="Times New Roman" w:cs="Times New Roman"/>
        </w:rPr>
        <w:t>Too many ruling letters, too little process</w:t>
      </w:r>
    </w:p>
    <w:p w14:paraId="69E4203F" w14:textId="64373891" w:rsidR="005B6E83" w:rsidRPr="00FA717A" w:rsidRDefault="005B6E83" w:rsidP="00365EB0">
      <w:pPr>
        <w:pStyle w:val="ListParagraph"/>
        <w:numPr>
          <w:ilvl w:val="5"/>
          <w:numId w:val="1"/>
        </w:numPr>
        <w:rPr>
          <w:rFonts w:ascii="Times New Roman" w:hAnsi="Times New Roman" w:cs="Times New Roman"/>
          <w:b/>
        </w:rPr>
      </w:pPr>
      <w:r>
        <w:rPr>
          <w:rFonts w:ascii="Times New Roman" w:hAnsi="Times New Roman" w:cs="Times New Roman"/>
        </w:rPr>
        <w:t>Too many different offices, lack of centralization</w:t>
      </w:r>
    </w:p>
    <w:p w14:paraId="2DC97D45" w14:textId="25D77A10" w:rsidR="00FA717A" w:rsidRPr="00660FA8" w:rsidRDefault="00FA717A" w:rsidP="00365EB0">
      <w:pPr>
        <w:pStyle w:val="ListParagraph"/>
        <w:numPr>
          <w:ilvl w:val="5"/>
          <w:numId w:val="1"/>
        </w:numPr>
        <w:rPr>
          <w:rFonts w:ascii="Times New Roman" w:hAnsi="Times New Roman" w:cs="Times New Roman"/>
          <w:b/>
        </w:rPr>
      </w:pPr>
      <w:r>
        <w:rPr>
          <w:rFonts w:ascii="Times New Roman" w:hAnsi="Times New Roman" w:cs="Times New Roman"/>
        </w:rPr>
        <w:t>But, it does have force of law in that it binds Mead, but not others</w:t>
      </w:r>
    </w:p>
    <w:p w14:paraId="276B7529" w14:textId="6EBBD6B0" w:rsidR="00660FA8" w:rsidRPr="00B07BF0" w:rsidRDefault="00660FA8" w:rsidP="00660FA8">
      <w:pPr>
        <w:pStyle w:val="ListParagraph"/>
        <w:numPr>
          <w:ilvl w:val="3"/>
          <w:numId w:val="1"/>
        </w:numPr>
        <w:rPr>
          <w:rFonts w:ascii="Times New Roman" w:hAnsi="Times New Roman" w:cs="Times New Roman"/>
          <w:b/>
        </w:rPr>
      </w:pPr>
      <w:r>
        <w:rPr>
          <w:rFonts w:ascii="Times New Roman" w:hAnsi="Times New Roman" w:cs="Times New Roman"/>
          <w:b/>
        </w:rPr>
        <w:t>Dissent (Scalia)</w:t>
      </w:r>
      <w:r w:rsidR="0035098C">
        <w:rPr>
          <w:rFonts w:ascii="Times New Roman" w:hAnsi="Times New Roman" w:cs="Times New Roman"/>
          <w:b/>
        </w:rPr>
        <w:t>:</w:t>
      </w:r>
      <w:r w:rsidR="0035098C">
        <w:rPr>
          <w:rFonts w:ascii="Times New Roman" w:hAnsi="Times New Roman" w:cs="Times New Roman"/>
        </w:rPr>
        <w:t xml:space="preserve"> </w:t>
      </w:r>
      <w:r w:rsidR="00B90482">
        <w:rPr>
          <w:rFonts w:ascii="Times New Roman" w:hAnsi="Times New Roman" w:cs="Times New Roman"/>
        </w:rPr>
        <w:t>He thinks this essentially reverses Chevron, and moves from general presumption of delegation to resolve ambiguities to a presumption of no such authority, which must be overcome by affirmative legislative intent to the contrary.</w:t>
      </w:r>
      <w:r w:rsidR="00B07BF0">
        <w:rPr>
          <w:rFonts w:ascii="Times New Roman" w:hAnsi="Times New Roman" w:cs="Times New Roman"/>
        </w:rPr>
        <w:t xml:space="preserve"> He would defer to the reasonable interpretation of the Customs Service.</w:t>
      </w:r>
    </w:p>
    <w:p w14:paraId="45AF3CC9" w14:textId="5F187251" w:rsidR="00B07BF0" w:rsidRPr="00B25BA0" w:rsidRDefault="00B07BF0" w:rsidP="00B07BF0">
      <w:pPr>
        <w:pStyle w:val="ListParagraph"/>
        <w:numPr>
          <w:ilvl w:val="4"/>
          <w:numId w:val="1"/>
        </w:numPr>
        <w:rPr>
          <w:rFonts w:ascii="Times New Roman" w:hAnsi="Times New Roman" w:cs="Times New Roman"/>
          <w:b/>
        </w:rPr>
      </w:pPr>
      <w:r>
        <w:rPr>
          <w:rFonts w:ascii="Times New Roman" w:hAnsi="Times New Roman" w:cs="Times New Roman"/>
        </w:rPr>
        <w:t xml:space="preserve">He thinks there’s no necessary connection between formality and force of law. </w:t>
      </w:r>
      <w:r w:rsidR="00734F29">
        <w:rPr>
          <w:rFonts w:ascii="Times New Roman" w:hAnsi="Times New Roman" w:cs="Times New Roman"/>
        </w:rPr>
        <w:t>The most formal procedure, formal procedure, is modeled after trial courts, which get no deference</w:t>
      </w:r>
    </w:p>
    <w:p w14:paraId="46BDCC64" w14:textId="3FBB120B" w:rsidR="00B25BA0" w:rsidRPr="00B25BA0" w:rsidRDefault="00B25BA0" w:rsidP="00B07BF0">
      <w:pPr>
        <w:pStyle w:val="ListParagraph"/>
        <w:numPr>
          <w:ilvl w:val="4"/>
          <w:numId w:val="1"/>
        </w:numPr>
        <w:rPr>
          <w:rFonts w:ascii="Times New Roman" w:hAnsi="Times New Roman" w:cs="Times New Roman"/>
          <w:b/>
        </w:rPr>
      </w:pPr>
      <w:r>
        <w:rPr>
          <w:rFonts w:ascii="Times New Roman" w:hAnsi="Times New Roman" w:cs="Times New Roman"/>
        </w:rPr>
        <w:t>Scalia is afraid that this means rules made through informal adjudications won’t be given Chevron deference</w:t>
      </w:r>
    </w:p>
    <w:p w14:paraId="23DBBBA9" w14:textId="2AF1C2DB" w:rsidR="00B25BA0" w:rsidRDefault="00B25BA0" w:rsidP="00B07BF0">
      <w:pPr>
        <w:pStyle w:val="ListParagraph"/>
        <w:numPr>
          <w:ilvl w:val="4"/>
          <w:numId w:val="1"/>
        </w:numPr>
        <w:rPr>
          <w:rFonts w:ascii="Times New Roman" w:hAnsi="Times New Roman" w:cs="Times New Roman"/>
          <w:b/>
        </w:rPr>
      </w:pPr>
      <w:r>
        <w:rPr>
          <w:rFonts w:ascii="Times New Roman" w:hAnsi="Times New Roman" w:cs="Times New Roman"/>
          <w:b/>
        </w:rPr>
        <w:t>Practical issues with Mead</w:t>
      </w:r>
    </w:p>
    <w:p w14:paraId="06B00D10" w14:textId="70878A9C" w:rsidR="00B25BA0" w:rsidRPr="00D45DC9" w:rsidRDefault="00B25BA0" w:rsidP="00B25BA0">
      <w:pPr>
        <w:pStyle w:val="ListParagraph"/>
        <w:numPr>
          <w:ilvl w:val="5"/>
          <w:numId w:val="1"/>
        </w:numPr>
        <w:rPr>
          <w:rFonts w:ascii="Times New Roman" w:hAnsi="Times New Roman" w:cs="Times New Roman"/>
          <w:b/>
        </w:rPr>
      </w:pPr>
      <w:r>
        <w:rPr>
          <w:rFonts w:ascii="Times New Roman" w:hAnsi="Times New Roman" w:cs="Times New Roman"/>
        </w:rPr>
        <w:t>More unpredictability in Chevron application, which will lead agencies to process up</w:t>
      </w:r>
    </w:p>
    <w:p w14:paraId="320059ED" w14:textId="3670A79E" w:rsidR="00D45DC9" w:rsidRPr="00B25BA0" w:rsidRDefault="00D45DC9" w:rsidP="00D45DC9">
      <w:pPr>
        <w:pStyle w:val="ListParagraph"/>
        <w:numPr>
          <w:ilvl w:val="6"/>
          <w:numId w:val="1"/>
        </w:numPr>
        <w:rPr>
          <w:rFonts w:ascii="Times New Roman" w:hAnsi="Times New Roman" w:cs="Times New Roman"/>
          <w:b/>
        </w:rPr>
      </w:pPr>
      <w:r>
        <w:rPr>
          <w:rFonts w:ascii="Times New Roman" w:hAnsi="Times New Roman" w:cs="Times New Roman"/>
        </w:rPr>
        <w:t>But there’s always confusion in the lower court rulings</w:t>
      </w:r>
    </w:p>
    <w:p w14:paraId="180E1D52" w14:textId="0182B313" w:rsidR="00B25BA0" w:rsidRPr="00B25BA0" w:rsidRDefault="00B25BA0" w:rsidP="00B25BA0">
      <w:pPr>
        <w:pStyle w:val="ListParagraph"/>
        <w:numPr>
          <w:ilvl w:val="5"/>
          <w:numId w:val="1"/>
        </w:numPr>
        <w:rPr>
          <w:rFonts w:ascii="Times New Roman" w:hAnsi="Times New Roman" w:cs="Times New Roman"/>
          <w:b/>
        </w:rPr>
      </w:pPr>
      <w:r>
        <w:rPr>
          <w:rFonts w:ascii="Times New Roman" w:hAnsi="Times New Roman" w:cs="Times New Roman"/>
        </w:rPr>
        <w:t>More notice and comment rulemaking to get more deference. This will reduce # of regulations, slow down process</w:t>
      </w:r>
      <w:r w:rsidR="00616F95">
        <w:rPr>
          <w:rFonts w:ascii="Times New Roman" w:hAnsi="Times New Roman" w:cs="Times New Roman"/>
        </w:rPr>
        <w:t>. Concern that agencies will issue broad rules, and then use interpretations of own rules to get deference under Auer.</w:t>
      </w:r>
    </w:p>
    <w:p w14:paraId="50EF139D" w14:textId="0ABAFA46" w:rsidR="00B25BA0" w:rsidRPr="00B53219" w:rsidRDefault="00B25BA0" w:rsidP="00B25BA0">
      <w:pPr>
        <w:pStyle w:val="ListParagraph"/>
        <w:numPr>
          <w:ilvl w:val="5"/>
          <w:numId w:val="1"/>
        </w:numPr>
        <w:rPr>
          <w:rFonts w:ascii="Times New Roman" w:hAnsi="Times New Roman" w:cs="Times New Roman"/>
          <w:b/>
        </w:rPr>
      </w:pPr>
      <w:r>
        <w:rPr>
          <w:rFonts w:ascii="Times New Roman" w:hAnsi="Times New Roman" w:cs="Times New Roman"/>
        </w:rPr>
        <w:t>Ossification through judicial construction – rules will be stuck once judges rule on them</w:t>
      </w:r>
    </w:p>
    <w:p w14:paraId="25762701" w14:textId="7915447F" w:rsidR="00B53219" w:rsidRPr="00993384" w:rsidRDefault="00B53219" w:rsidP="00B53219">
      <w:pPr>
        <w:pStyle w:val="ListParagraph"/>
        <w:numPr>
          <w:ilvl w:val="6"/>
          <w:numId w:val="1"/>
        </w:numPr>
        <w:rPr>
          <w:rFonts w:ascii="Times New Roman" w:hAnsi="Times New Roman" w:cs="Times New Roman"/>
          <w:b/>
        </w:rPr>
      </w:pPr>
      <w:r>
        <w:rPr>
          <w:rFonts w:ascii="Times New Roman" w:hAnsi="Times New Roman" w:cs="Times New Roman"/>
        </w:rPr>
        <w:t xml:space="preserve">This concern has shown itself </w:t>
      </w:r>
      <w:r w:rsidR="003074BB">
        <w:rPr>
          <w:rFonts w:ascii="Times New Roman" w:hAnsi="Times New Roman" w:cs="Times New Roman"/>
        </w:rPr>
        <w:t>to be overst</w:t>
      </w:r>
      <w:r>
        <w:rPr>
          <w:rFonts w:ascii="Times New Roman" w:hAnsi="Times New Roman" w:cs="Times New Roman"/>
        </w:rPr>
        <w:t xml:space="preserve">ated because </w:t>
      </w:r>
      <w:r w:rsidR="00616F95">
        <w:rPr>
          <w:rFonts w:ascii="Times New Roman" w:hAnsi="Times New Roman" w:cs="Times New Roman"/>
        </w:rPr>
        <w:t>agencies can and have overridden court interpretations, in cases where statute is ambiguous</w:t>
      </w:r>
    </w:p>
    <w:p w14:paraId="06FDABAD" w14:textId="22D1568E" w:rsidR="00993384" w:rsidRPr="0026343F" w:rsidRDefault="00993384" w:rsidP="00993384">
      <w:pPr>
        <w:pStyle w:val="ListParagraph"/>
        <w:numPr>
          <w:ilvl w:val="3"/>
          <w:numId w:val="1"/>
        </w:numPr>
        <w:rPr>
          <w:rFonts w:ascii="Times New Roman" w:hAnsi="Times New Roman" w:cs="Times New Roman"/>
          <w:b/>
        </w:rPr>
      </w:pPr>
      <w:r>
        <w:rPr>
          <w:rFonts w:ascii="Times New Roman" w:hAnsi="Times New Roman" w:cs="Times New Roman"/>
          <w:b/>
        </w:rPr>
        <w:lastRenderedPageBreak/>
        <w:t>Rules v. Standards:</w:t>
      </w:r>
      <w:r>
        <w:rPr>
          <w:rFonts w:ascii="Times New Roman" w:hAnsi="Times New Roman" w:cs="Times New Roman"/>
        </w:rPr>
        <w:t xml:space="preserve"> Scalia wants a clear rule – the presumption that agencies get deference for reasonable constructions. Souter wants a standard – a sliding scale depending on the force of law.</w:t>
      </w:r>
    </w:p>
    <w:p w14:paraId="0CE6D48E" w14:textId="673AEA30" w:rsidR="0026343F" w:rsidRPr="002C5A06" w:rsidRDefault="0026343F" w:rsidP="00993384">
      <w:pPr>
        <w:pStyle w:val="ListParagraph"/>
        <w:numPr>
          <w:ilvl w:val="3"/>
          <w:numId w:val="1"/>
        </w:numPr>
        <w:rPr>
          <w:rFonts w:ascii="Times New Roman" w:hAnsi="Times New Roman" w:cs="Times New Roman"/>
          <w:b/>
        </w:rPr>
      </w:pPr>
      <w:r>
        <w:rPr>
          <w:rFonts w:ascii="Times New Roman" w:hAnsi="Times New Roman" w:cs="Times New Roman"/>
          <w:b/>
        </w:rPr>
        <w:t>Force of Law test:</w:t>
      </w:r>
      <w:r>
        <w:rPr>
          <w:rFonts w:ascii="Times New Roman" w:hAnsi="Times New Roman" w:cs="Times New Roman"/>
        </w:rPr>
        <w:t xml:space="preserve"> Traditional test would be to look at whether an interpretation has independent legal effect, but Mead seems to be more interested in degree of procedural formality.</w:t>
      </w:r>
    </w:p>
    <w:p w14:paraId="165BD709" w14:textId="4A5D3FA1" w:rsidR="001145D9" w:rsidRDefault="001145D9" w:rsidP="000F0439">
      <w:pPr>
        <w:pStyle w:val="ListParagraph"/>
        <w:numPr>
          <w:ilvl w:val="2"/>
          <w:numId w:val="1"/>
        </w:numPr>
        <w:rPr>
          <w:rFonts w:ascii="Times New Roman" w:hAnsi="Times New Roman" w:cs="Times New Roman"/>
          <w:b/>
        </w:rPr>
      </w:pPr>
      <w:r>
        <w:rPr>
          <w:rFonts w:ascii="Times New Roman" w:hAnsi="Times New Roman" w:cs="Times New Roman"/>
          <w:b/>
        </w:rPr>
        <w:t>Ethyl Corp. v. EPA</w:t>
      </w:r>
      <w:r w:rsidR="00D92229">
        <w:rPr>
          <w:rFonts w:ascii="Times New Roman" w:hAnsi="Times New Roman" w:cs="Times New Roman"/>
          <w:b/>
        </w:rPr>
        <w:t xml:space="preserve"> (717-39)</w:t>
      </w:r>
      <w:r w:rsidR="003F6EA7">
        <w:rPr>
          <w:rFonts w:ascii="Times New Roman" w:hAnsi="Times New Roman" w:cs="Times New Roman"/>
          <w:b/>
        </w:rPr>
        <w:t xml:space="preserve"> – Arbitrary and Capricious standard</w:t>
      </w:r>
    </w:p>
    <w:p w14:paraId="6CC6C4BE" w14:textId="056F2BA5" w:rsidR="006A4B4F" w:rsidRPr="0002094E" w:rsidRDefault="0002094E" w:rsidP="006A4B4F">
      <w:pPr>
        <w:pStyle w:val="ListParagraph"/>
        <w:numPr>
          <w:ilvl w:val="3"/>
          <w:numId w:val="1"/>
        </w:numPr>
        <w:rPr>
          <w:rFonts w:ascii="Times New Roman" w:hAnsi="Times New Roman" w:cs="Times New Roman"/>
          <w:b/>
        </w:rPr>
      </w:pPr>
      <w:r>
        <w:rPr>
          <w:rFonts w:ascii="Times New Roman" w:hAnsi="Times New Roman" w:cs="Times New Roman"/>
          <w:b/>
        </w:rPr>
        <w:t>Pre-APA:</w:t>
      </w:r>
      <w:r>
        <w:rPr>
          <w:rFonts w:ascii="Times New Roman" w:hAnsi="Times New Roman" w:cs="Times New Roman"/>
        </w:rPr>
        <w:t xml:space="preserve"> Judges should be very deferential when deciding whether agency decision is arbitrary and capricious</w:t>
      </w:r>
      <w:r w:rsidR="00A472D5">
        <w:rPr>
          <w:rFonts w:ascii="Times New Roman" w:hAnsi="Times New Roman" w:cs="Times New Roman"/>
        </w:rPr>
        <w:t>: As long as “any state of facts reasonably can be conceived that would sustain the agency action, there is a presumption of the e</w:t>
      </w:r>
      <w:r w:rsidR="00C83A9D">
        <w:rPr>
          <w:rFonts w:ascii="Times New Roman" w:hAnsi="Times New Roman" w:cs="Times New Roman"/>
        </w:rPr>
        <w:t>xistence of that state of facts” and party challenging has the burden or showing that the action is arbitrary</w:t>
      </w:r>
    </w:p>
    <w:p w14:paraId="208D3FAF" w14:textId="50747D02" w:rsidR="0002094E" w:rsidRPr="005731B2" w:rsidRDefault="00B57A69" w:rsidP="006A4B4F">
      <w:pPr>
        <w:pStyle w:val="ListParagraph"/>
        <w:numPr>
          <w:ilvl w:val="3"/>
          <w:numId w:val="1"/>
        </w:numPr>
        <w:rPr>
          <w:rFonts w:ascii="Times New Roman" w:hAnsi="Times New Roman" w:cs="Times New Roman"/>
          <w:b/>
        </w:rPr>
      </w:pPr>
      <w:r>
        <w:rPr>
          <w:rFonts w:ascii="Times New Roman" w:hAnsi="Times New Roman" w:cs="Times New Roman"/>
          <w:b/>
        </w:rPr>
        <w:t xml:space="preserve">Hard look review: </w:t>
      </w:r>
      <w:r w:rsidR="00EA2EB0">
        <w:rPr>
          <w:rFonts w:ascii="Times New Roman" w:hAnsi="Times New Roman" w:cs="Times New Roman"/>
        </w:rPr>
        <w:t>Judge L</w:t>
      </w:r>
      <w:r>
        <w:rPr>
          <w:rFonts w:ascii="Times New Roman" w:hAnsi="Times New Roman" w:cs="Times New Roman"/>
        </w:rPr>
        <w:t>e</w:t>
      </w:r>
      <w:r w:rsidR="00EA2EB0">
        <w:rPr>
          <w:rFonts w:ascii="Times New Roman" w:hAnsi="Times New Roman" w:cs="Times New Roman"/>
        </w:rPr>
        <w:t>v</w:t>
      </w:r>
      <w:r>
        <w:rPr>
          <w:rFonts w:ascii="Times New Roman" w:hAnsi="Times New Roman" w:cs="Times New Roman"/>
        </w:rPr>
        <w:t>enthal advocated an approach where Court was obligated to ensure that agency had taken a “hard look” at the issues through evaluation of their findings and reasoning.</w:t>
      </w:r>
    </w:p>
    <w:p w14:paraId="46CB652C" w14:textId="6768FBDA" w:rsidR="005731B2" w:rsidRPr="00254C12" w:rsidRDefault="005731B2" w:rsidP="006A4B4F">
      <w:pPr>
        <w:pStyle w:val="ListParagraph"/>
        <w:numPr>
          <w:ilvl w:val="3"/>
          <w:numId w:val="1"/>
        </w:numPr>
        <w:rPr>
          <w:rFonts w:ascii="Times New Roman" w:hAnsi="Times New Roman" w:cs="Times New Roman"/>
          <w:b/>
        </w:rPr>
      </w:pPr>
      <w:r>
        <w:rPr>
          <w:rFonts w:ascii="Times New Roman" w:hAnsi="Times New Roman" w:cs="Times New Roman"/>
          <w:b/>
        </w:rPr>
        <w:t xml:space="preserve">Procedural review: </w:t>
      </w:r>
      <w:r>
        <w:rPr>
          <w:rFonts w:ascii="Times New Roman" w:hAnsi="Times New Roman" w:cs="Times New Roman"/>
        </w:rPr>
        <w:t>Judge Bazelon wants to ensure that the procedures employed were conducive to “reasoned decision-making”</w:t>
      </w:r>
    </w:p>
    <w:p w14:paraId="377071A5" w14:textId="6ABAD865" w:rsidR="00271FB3" w:rsidRDefault="00271FB3" w:rsidP="006A4B4F">
      <w:pPr>
        <w:pStyle w:val="ListParagraph"/>
        <w:numPr>
          <w:ilvl w:val="3"/>
          <w:numId w:val="1"/>
        </w:numPr>
        <w:rPr>
          <w:rFonts w:ascii="Times New Roman" w:hAnsi="Times New Roman" w:cs="Times New Roman"/>
          <w:b/>
        </w:rPr>
      </w:pPr>
      <w:r>
        <w:rPr>
          <w:rFonts w:ascii="Times New Roman" w:hAnsi="Times New Roman" w:cs="Times New Roman"/>
          <w:b/>
        </w:rPr>
        <w:t>Overton Park:</w:t>
      </w:r>
      <w:r>
        <w:rPr>
          <w:rFonts w:ascii="Times New Roman" w:hAnsi="Times New Roman" w:cs="Times New Roman"/>
        </w:rPr>
        <w:t xml:space="preserve"> DOT decided to put a highway through a park. Under statute, they had to show there was no “feasible and prudent alternative.” </w:t>
      </w:r>
      <w:r w:rsidR="008A1138">
        <w:rPr>
          <w:rFonts w:ascii="Times New Roman" w:hAnsi="Times New Roman" w:cs="Times New Roman"/>
        </w:rPr>
        <w:t>Marshall concluded that the reviewing court “must consider whether the decision was based on a consideration of the relevant factors and whether there had been a clear error of judgment.” Decision was reversed on remand. Seemed to incorporate both procedural and substantive review.</w:t>
      </w:r>
    </w:p>
    <w:p w14:paraId="11B9BC6E" w14:textId="430796D9" w:rsidR="00254C12" w:rsidRPr="000C34EE" w:rsidRDefault="00254C12" w:rsidP="006A4B4F">
      <w:pPr>
        <w:pStyle w:val="ListParagraph"/>
        <w:numPr>
          <w:ilvl w:val="3"/>
          <w:numId w:val="1"/>
        </w:numPr>
        <w:rPr>
          <w:rFonts w:ascii="Times New Roman" w:hAnsi="Times New Roman" w:cs="Times New Roman"/>
          <w:b/>
        </w:rPr>
      </w:pPr>
      <w:r>
        <w:rPr>
          <w:rFonts w:ascii="Times New Roman" w:hAnsi="Times New Roman" w:cs="Times New Roman"/>
          <w:b/>
        </w:rPr>
        <w:t>Facts:</w:t>
      </w:r>
      <w:r w:rsidR="00271FB3">
        <w:rPr>
          <w:rFonts w:ascii="Times New Roman" w:hAnsi="Times New Roman" w:cs="Times New Roman"/>
          <w:b/>
        </w:rPr>
        <w:t xml:space="preserve"> </w:t>
      </w:r>
      <w:r w:rsidR="00D951B6">
        <w:rPr>
          <w:rFonts w:ascii="Times New Roman" w:hAnsi="Times New Roman" w:cs="Times New Roman"/>
        </w:rPr>
        <w:t>Under Clean Air Act,</w:t>
      </w:r>
      <w:r w:rsidR="0088373B">
        <w:rPr>
          <w:rFonts w:ascii="Times New Roman" w:hAnsi="Times New Roman" w:cs="Times New Roman"/>
        </w:rPr>
        <w:t xml:space="preserve"> EPA can regulate gas additives</w:t>
      </w:r>
      <w:r w:rsidR="003F0F9B">
        <w:rPr>
          <w:rFonts w:ascii="Times New Roman" w:hAnsi="Times New Roman" w:cs="Times New Roman"/>
        </w:rPr>
        <w:t xml:space="preserve"> that “will endanger public health or welfare.”</w:t>
      </w:r>
      <w:r w:rsidR="00A865CA">
        <w:rPr>
          <w:rFonts w:ascii="Times New Roman" w:hAnsi="Times New Roman" w:cs="Times New Roman"/>
        </w:rPr>
        <w:t xml:space="preserve"> After NCRM</w:t>
      </w:r>
      <w:r w:rsidR="00A31321">
        <w:rPr>
          <w:rFonts w:ascii="Times New Roman" w:hAnsi="Times New Roman" w:cs="Times New Roman"/>
        </w:rPr>
        <w:t xml:space="preserve"> with cost-benefit analysis</w:t>
      </w:r>
      <w:r w:rsidR="00A865CA">
        <w:rPr>
          <w:rFonts w:ascii="Times New Roman" w:hAnsi="Times New Roman" w:cs="Times New Roman"/>
        </w:rPr>
        <w:t xml:space="preserve">, EPA decides to ban leaded </w:t>
      </w:r>
      <w:r w:rsidR="00530EEA">
        <w:rPr>
          <w:rFonts w:ascii="Times New Roman" w:hAnsi="Times New Roman" w:cs="Times New Roman"/>
        </w:rPr>
        <w:t>gasoline</w:t>
      </w:r>
      <w:r w:rsidR="00A865CA">
        <w:rPr>
          <w:rFonts w:ascii="Times New Roman" w:hAnsi="Times New Roman" w:cs="Times New Roman"/>
        </w:rPr>
        <w:t>.</w:t>
      </w:r>
    </w:p>
    <w:p w14:paraId="1532E4FE" w14:textId="7EB3E9F3" w:rsidR="000C34EE" w:rsidRPr="0040776E" w:rsidRDefault="000C34EE" w:rsidP="006A4B4F">
      <w:pPr>
        <w:pStyle w:val="ListParagraph"/>
        <w:numPr>
          <w:ilvl w:val="3"/>
          <w:numId w:val="1"/>
        </w:numPr>
        <w:rPr>
          <w:rFonts w:ascii="Times New Roman" w:hAnsi="Times New Roman" w:cs="Times New Roman"/>
          <w:b/>
        </w:rPr>
      </w:pPr>
      <w:r>
        <w:rPr>
          <w:rFonts w:ascii="Times New Roman" w:hAnsi="Times New Roman" w:cs="Times New Roman"/>
          <w:b/>
        </w:rPr>
        <w:t>Holding (Wright):</w:t>
      </w:r>
      <w:r>
        <w:rPr>
          <w:rFonts w:ascii="Times New Roman" w:hAnsi="Times New Roman" w:cs="Times New Roman"/>
        </w:rPr>
        <w:t xml:space="preserve"> Courts should conduct careful review of the record and look for minimum standard of rationality.</w:t>
      </w:r>
      <w:r w:rsidR="00BE2471">
        <w:rPr>
          <w:rFonts w:ascii="Times New Roman" w:hAnsi="Times New Roman" w:cs="Times New Roman"/>
        </w:rPr>
        <w:t xml:space="preserve"> Don’t need to find a single, dispositive study; it’s fine if decision is based on </w:t>
      </w:r>
      <w:r w:rsidR="00BE2471">
        <w:rPr>
          <w:rFonts w:ascii="Times New Roman" w:hAnsi="Times New Roman" w:cs="Times New Roman"/>
          <w:u w:val="single"/>
        </w:rPr>
        <w:t>inconclusive but suggestive results of numerous studies</w:t>
      </w:r>
      <w:r w:rsidR="00BE2471">
        <w:rPr>
          <w:rFonts w:ascii="Times New Roman" w:hAnsi="Times New Roman" w:cs="Times New Roman"/>
        </w:rPr>
        <w:t>.</w:t>
      </w:r>
      <w:r w:rsidR="0040776E">
        <w:rPr>
          <w:rFonts w:ascii="Times New Roman" w:hAnsi="Times New Roman" w:cs="Times New Roman"/>
        </w:rPr>
        <w:t xml:space="preserve"> Review of the record shows that EPA met its minimum standard.</w:t>
      </w:r>
    </w:p>
    <w:p w14:paraId="0BCC8E6D" w14:textId="0FD174C7" w:rsidR="0040776E" w:rsidRPr="0040776E" w:rsidRDefault="0040776E" w:rsidP="006A4B4F">
      <w:pPr>
        <w:pStyle w:val="ListParagraph"/>
        <w:numPr>
          <w:ilvl w:val="3"/>
          <w:numId w:val="1"/>
        </w:numPr>
        <w:rPr>
          <w:rFonts w:ascii="Times New Roman" w:hAnsi="Times New Roman" w:cs="Times New Roman"/>
          <w:b/>
        </w:rPr>
      </w:pPr>
      <w:r>
        <w:rPr>
          <w:rFonts w:ascii="Times New Roman" w:hAnsi="Times New Roman" w:cs="Times New Roman"/>
          <w:b/>
        </w:rPr>
        <w:t>Concurrence (Bazelon):</w:t>
      </w:r>
      <w:r>
        <w:rPr>
          <w:rFonts w:ascii="Times New Roman" w:hAnsi="Times New Roman" w:cs="Times New Roman"/>
        </w:rPr>
        <w:t xml:space="preserve"> In highly technical matters, judges can’t comprehend the issues. He wants to focus on the procedures used, and ensure that agency picked a process that will lead to good outcome. Bazelon is more confident that judges can understand process (not technical facts).</w:t>
      </w:r>
      <w:r w:rsidR="00C963AF">
        <w:rPr>
          <w:rFonts w:ascii="Times New Roman" w:hAnsi="Times New Roman" w:cs="Times New Roman"/>
        </w:rPr>
        <w:t xml:space="preserve"> He thinks that procedures are proxies for thinking (thought process).</w:t>
      </w:r>
    </w:p>
    <w:p w14:paraId="4CCF0CD5" w14:textId="3CEAA4F0" w:rsidR="0040776E" w:rsidRPr="00AB0B99" w:rsidRDefault="0040776E" w:rsidP="0040776E">
      <w:pPr>
        <w:pStyle w:val="ListParagraph"/>
        <w:numPr>
          <w:ilvl w:val="4"/>
          <w:numId w:val="1"/>
        </w:numPr>
        <w:rPr>
          <w:rFonts w:ascii="Times New Roman" w:hAnsi="Times New Roman" w:cs="Times New Roman"/>
          <w:b/>
        </w:rPr>
      </w:pPr>
      <w:r>
        <w:rPr>
          <w:rFonts w:ascii="Times New Roman" w:hAnsi="Times New Roman" w:cs="Times New Roman"/>
        </w:rPr>
        <w:t>Note that Bazelon, in Vermont Yankee, wanted to see cross-examination and discovery at adjudication. This was rejected by the Supreme Court</w:t>
      </w:r>
    </w:p>
    <w:p w14:paraId="17556C58" w14:textId="53B72660" w:rsidR="00AB0B99" w:rsidRPr="00BA41D0" w:rsidRDefault="00AB0B99" w:rsidP="00AB0B99">
      <w:pPr>
        <w:pStyle w:val="ListParagraph"/>
        <w:numPr>
          <w:ilvl w:val="3"/>
          <w:numId w:val="1"/>
        </w:numPr>
        <w:ind w:left="1890" w:hanging="450"/>
        <w:rPr>
          <w:rFonts w:ascii="Times New Roman" w:hAnsi="Times New Roman" w:cs="Times New Roman"/>
          <w:b/>
        </w:rPr>
      </w:pPr>
      <w:r w:rsidRPr="00AB0B99">
        <w:rPr>
          <w:rFonts w:ascii="Times New Roman" w:hAnsi="Times New Roman" w:cs="Times New Roman"/>
          <w:b/>
        </w:rPr>
        <w:t>Statement (Leventhal)</w:t>
      </w:r>
      <w:r>
        <w:rPr>
          <w:rFonts w:ascii="Times New Roman" w:hAnsi="Times New Roman" w:cs="Times New Roman"/>
          <w:b/>
        </w:rPr>
        <w:t xml:space="preserve">: </w:t>
      </w:r>
      <w:r>
        <w:rPr>
          <w:rFonts w:ascii="Times New Roman" w:hAnsi="Times New Roman" w:cs="Times New Roman"/>
        </w:rPr>
        <w:t>Judges can deduce enough background to make a determination by asking questions. This is similar to OIRA’s role.</w:t>
      </w:r>
      <w:r w:rsidR="00D14254">
        <w:rPr>
          <w:rFonts w:ascii="Times New Roman" w:hAnsi="Times New Roman" w:cs="Times New Roman"/>
        </w:rPr>
        <w:t xml:space="preserve"> Judges can’t just give up when faced with a complicated record</w:t>
      </w:r>
      <w:r w:rsidR="00AB6403">
        <w:rPr>
          <w:rFonts w:ascii="Times New Roman" w:hAnsi="Times New Roman" w:cs="Times New Roman"/>
        </w:rPr>
        <w:t xml:space="preserve">, </w:t>
      </w:r>
      <w:r w:rsidR="00AB6403">
        <w:rPr>
          <w:rFonts w:ascii="Times New Roman" w:hAnsi="Times New Roman" w:cs="Times New Roman"/>
        </w:rPr>
        <w:lastRenderedPageBreak/>
        <w:t>nor are they meant to per Overton.</w:t>
      </w:r>
      <w:r w:rsidR="002373D3">
        <w:rPr>
          <w:rFonts w:ascii="Times New Roman" w:hAnsi="Times New Roman" w:cs="Times New Roman"/>
        </w:rPr>
        <w:t xml:space="preserve"> If technical difficulties were a real issue, Congress could create specialized courts.</w:t>
      </w:r>
    </w:p>
    <w:p w14:paraId="11FDB044" w14:textId="38D86630" w:rsidR="00BA41D0" w:rsidRDefault="00BA41D0" w:rsidP="00BA41D0">
      <w:pPr>
        <w:pStyle w:val="ListParagraph"/>
        <w:numPr>
          <w:ilvl w:val="5"/>
          <w:numId w:val="1"/>
        </w:numPr>
        <w:rPr>
          <w:rFonts w:ascii="Times New Roman" w:hAnsi="Times New Roman" w:cs="Times New Roman"/>
          <w:b/>
        </w:rPr>
      </w:pPr>
      <w:r>
        <w:rPr>
          <w:rFonts w:ascii="Times New Roman" w:hAnsi="Times New Roman" w:cs="Times New Roman"/>
          <w:b/>
        </w:rPr>
        <w:t>“Restraint, yes, abdication, no”</w:t>
      </w:r>
    </w:p>
    <w:p w14:paraId="2DA06D7C" w14:textId="7E950051" w:rsidR="00440A06" w:rsidRPr="002373D3" w:rsidRDefault="00440A06" w:rsidP="00BA41D0">
      <w:pPr>
        <w:pStyle w:val="ListParagraph"/>
        <w:numPr>
          <w:ilvl w:val="5"/>
          <w:numId w:val="1"/>
        </w:numPr>
        <w:rPr>
          <w:rFonts w:ascii="Times New Roman" w:hAnsi="Times New Roman" w:cs="Times New Roman"/>
          <w:b/>
        </w:rPr>
      </w:pPr>
      <w:r>
        <w:rPr>
          <w:rFonts w:ascii="Times New Roman" w:hAnsi="Times New Roman" w:cs="Times New Roman"/>
        </w:rPr>
        <w:t>He agrees that judges may lose sight of their role and second-guess agency determinations; that is not what he wants</w:t>
      </w:r>
    </w:p>
    <w:p w14:paraId="2D5FEA95" w14:textId="122CDF33" w:rsidR="002373D3" w:rsidRPr="00710891" w:rsidRDefault="002373D3" w:rsidP="00AB0B99">
      <w:pPr>
        <w:pStyle w:val="ListParagraph"/>
        <w:numPr>
          <w:ilvl w:val="3"/>
          <w:numId w:val="1"/>
        </w:numPr>
        <w:ind w:left="1890" w:hanging="450"/>
        <w:rPr>
          <w:rFonts w:ascii="Times New Roman" w:hAnsi="Times New Roman" w:cs="Times New Roman"/>
          <w:b/>
        </w:rPr>
      </w:pPr>
      <w:r>
        <w:rPr>
          <w:rFonts w:ascii="Times New Roman" w:hAnsi="Times New Roman" w:cs="Times New Roman"/>
          <w:b/>
        </w:rPr>
        <w:t>Dissent (Wilkey):</w:t>
      </w:r>
      <w:r>
        <w:rPr>
          <w:rFonts w:ascii="Times New Roman" w:hAnsi="Times New Roman" w:cs="Times New Roman"/>
        </w:rPr>
        <w:t xml:space="preserve"> The reasoning here isn’t thorough enough to meet the standard. He analogies reasoning process to a chain, and says that links are missing. There is little evidence to support Administrator’s conclusions.</w:t>
      </w:r>
      <w:r w:rsidR="00710891">
        <w:rPr>
          <w:rFonts w:ascii="Times New Roman" w:hAnsi="Times New Roman" w:cs="Times New Roman"/>
        </w:rPr>
        <w:t xml:space="preserve"> He proposes a two-step approach:</w:t>
      </w:r>
    </w:p>
    <w:p w14:paraId="5E7B68F0" w14:textId="0CBD0DE3" w:rsidR="00710891" w:rsidRPr="00710891" w:rsidRDefault="00710891" w:rsidP="00ED3C9D">
      <w:pPr>
        <w:pStyle w:val="ListParagraph"/>
        <w:numPr>
          <w:ilvl w:val="4"/>
          <w:numId w:val="1"/>
        </w:numPr>
        <w:ind w:left="2250" w:hanging="270"/>
        <w:rPr>
          <w:rFonts w:ascii="Times New Roman" w:hAnsi="Times New Roman" w:cs="Times New Roman"/>
          <w:b/>
        </w:rPr>
      </w:pPr>
      <w:r>
        <w:rPr>
          <w:rFonts w:ascii="Times New Roman" w:hAnsi="Times New Roman" w:cs="Times New Roman"/>
        </w:rPr>
        <w:t>Explore evidence for adequate basis</w:t>
      </w:r>
    </w:p>
    <w:p w14:paraId="34B48773" w14:textId="58892F71" w:rsidR="00710891" w:rsidRPr="00ED3C9D" w:rsidRDefault="00710891" w:rsidP="00ED3C9D">
      <w:pPr>
        <w:pStyle w:val="ListParagraph"/>
        <w:numPr>
          <w:ilvl w:val="4"/>
          <w:numId w:val="1"/>
        </w:numPr>
        <w:ind w:left="2250" w:hanging="270"/>
        <w:rPr>
          <w:rFonts w:ascii="Times New Roman" w:hAnsi="Times New Roman" w:cs="Times New Roman"/>
          <w:b/>
        </w:rPr>
      </w:pPr>
      <w:r>
        <w:rPr>
          <w:rFonts w:ascii="Times New Roman" w:hAnsi="Times New Roman" w:cs="Times New Roman"/>
        </w:rPr>
        <w:t>Decide if it’s principle and reasonable</w:t>
      </w:r>
    </w:p>
    <w:p w14:paraId="1235BD98" w14:textId="72A90099" w:rsidR="00ED3C9D" w:rsidRPr="00AB1323" w:rsidRDefault="00ED3C9D" w:rsidP="00AB1323">
      <w:pPr>
        <w:ind w:left="720" w:firstLine="720"/>
        <w:rPr>
          <w:rFonts w:ascii="Times New Roman" w:hAnsi="Times New Roman" w:cs="Times New Roman"/>
          <w:b/>
        </w:rPr>
      </w:pPr>
      <w:r>
        <w:rPr>
          <w:rFonts w:ascii="Times New Roman" w:hAnsi="Times New Roman" w:cs="Times New Roman"/>
        </w:rPr>
        <w:t xml:space="preserve">       </w:t>
      </w:r>
      <w:r w:rsidRPr="00ED3C9D">
        <w:rPr>
          <w:rFonts w:ascii="Times New Roman" w:hAnsi="Times New Roman" w:cs="Times New Roman"/>
        </w:rPr>
        <w:t>Court is under an obligation to not act as a rubber stamp</w:t>
      </w:r>
    </w:p>
    <w:p w14:paraId="4A9D73A7" w14:textId="57FBFAE4" w:rsidR="001145D9" w:rsidRDefault="001145D9" w:rsidP="000F0439">
      <w:pPr>
        <w:pStyle w:val="ListParagraph"/>
        <w:numPr>
          <w:ilvl w:val="2"/>
          <w:numId w:val="1"/>
        </w:numPr>
        <w:rPr>
          <w:rFonts w:ascii="Times New Roman" w:hAnsi="Times New Roman" w:cs="Times New Roman"/>
          <w:b/>
        </w:rPr>
      </w:pPr>
      <w:r>
        <w:rPr>
          <w:rFonts w:ascii="Times New Roman" w:hAnsi="Times New Roman" w:cs="Times New Roman"/>
          <w:b/>
        </w:rPr>
        <w:t>Motor Vehicle Manufacturers Ass’n v. State Farm</w:t>
      </w:r>
      <w:r w:rsidR="00D92229">
        <w:rPr>
          <w:rFonts w:ascii="Times New Roman" w:hAnsi="Times New Roman" w:cs="Times New Roman"/>
          <w:b/>
        </w:rPr>
        <w:t xml:space="preserve"> (756-90)</w:t>
      </w:r>
    </w:p>
    <w:p w14:paraId="7E9C94BE" w14:textId="0C934B60" w:rsidR="00D64FB1" w:rsidRDefault="00D64FB1" w:rsidP="003F74DC">
      <w:pPr>
        <w:pStyle w:val="ListParagraph"/>
        <w:numPr>
          <w:ilvl w:val="3"/>
          <w:numId w:val="1"/>
        </w:numPr>
        <w:rPr>
          <w:rFonts w:ascii="Times New Roman" w:hAnsi="Times New Roman" w:cs="Times New Roman"/>
          <w:b/>
        </w:rPr>
      </w:pPr>
      <w:r>
        <w:rPr>
          <w:rFonts w:ascii="Times New Roman" w:hAnsi="Times New Roman" w:cs="Times New Roman"/>
          <w:b/>
        </w:rPr>
        <w:t>Stands for:</w:t>
      </w:r>
      <w:r>
        <w:rPr>
          <w:rFonts w:ascii="Times New Roman" w:hAnsi="Times New Roman" w:cs="Times New Roman"/>
        </w:rPr>
        <w:t xml:space="preserve"> Hard look process applied to agency decisions</w:t>
      </w:r>
    </w:p>
    <w:p w14:paraId="715CE0CE" w14:textId="65BFBC3E" w:rsidR="003F74DC" w:rsidRPr="00D31CE6" w:rsidRDefault="003F74DC" w:rsidP="003F74DC">
      <w:pPr>
        <w:pStyle w:val="ListParagraph"/>
        <w:numPr>
          <w:ilvl w:val="3"/>
          <w:numId w:val="1"/>
        </w:numPr>
        <w:rPr>
          <w:rFonts w:ascii="Times New Roman" w:hAnsi="Times New Roman" w:cs="Times New Roman"/>
          <w:b/>
        </w:rPr>
      </w:pPr>
      <w:r>
        <w:rPr>
          <w:rFonts w:ascii="Times New Roman" w:hAnsi="Times New Roman" w:cs="Times New Roman"/>
          <w:b/>
        </w:rPr>
        <w:t>Facts:</w:t>
      </w:r>
      <w:r w:rsidR="00301A1C">
        <w:rPr>
          <w:rFonts w:ascii="Times New Roman" w:hAnsi="Times New Roman" w:cs="Times New Roman"/>
          <w:b/>
        </w:rPr>
        <w:t xml:space="preserve"> </w:t>
      </w:r>
      <w:r w:rsidR="004E078E">
        <w:rPr>
          <w:rFonts w:ascii="Times New Roman" w:hAnsi="Times New Roman" w:cs="Times New Roman"/>
        </w:rPr>
        <w:t xml:space="preserve">Under Carter, National Highway Traffic Safety Administration promulgated a rule that mandated passive restraints, but allowed manufacturers to decide if they wanted to use automatic seatbelts or airbags. </w:t>
      </w:r>
      <w:r w:rsidR="0040472A">
        <w:rPr>
          <w:rFonts w:ascii="Times New Roman" w:hAnsi="Times New Roman" w:cs="Times New Roman"/>
        </w:rPr>
        <w:t>99% of cars had automatic seatbelts, but the detachable kind which proved to be less useful.</w:t>
      </w:r>
      <w:r w:rsidR="00D73A53">
        <w:rPr>
          <w:rFonts w:ascii="Times New Roman" w:hAnsi="Times New Roman" w:cs="Times New Roman"/>
        </w:rPr>
        <w:t xml:space="preserve"> </w:t>
      </w:r>
      <w:r w:rsidR="009667D3">
        <w:rPr>
          <w:rFonts w:ascii="Times New Roman" w:hAnsi="Times New Roman" w:cs="Times New Roman"/>
        </w:rPr>
        <w:t>After Reagan takes office, new administrator revoked the requirement, claiming in sufficient safety benefits to justify the costs.</w:t>
      </w:r>
    </w:p>
    <w:p w14:paraId="59B6EE30" w14:textId="3C2AA3B5" w:rsidR="00D31CE6" w:rsidRPr="007568A5" w:rsidRDefault="00D31CE6" w:rsidP="003F74DC">
      <w:pPr>
        <w:pStyle w:val="ListParagraph"/>
        <w:numPr>
          <w:ilvl w:val="3"/>
          <w:numId w:val="1"/>
        </w:numPr>
        <w:rPr>
          <w:rFonts w:ascii="Times New Roman" w:hAnsi="Times New Roman" w:cs="Times New Roman"/>
          <w:b/>
        </w:rPr>
      </w:pPr>
      <w:r>
        <w:rPr>
          <w:rFonts w:ascii="Times New Roman" w:hAnsi="Times New Roman" w:cs="Times New Roman"/>
          <w:b/>
        </w:rPr>
        <w:t xml:space="preserve">Statute: </w:t>
      </w:r>
      <w:r>
        <w:rPr>
          <w:rFonts w:ascii="Times New Roman" w:hAnsi="Times New Roman" w:cs="Times New Roman"/>
        </w:rPr>
        <w:t>Purpose is “reducing traffic accidents and deaths and injuries to persons resulting from traffic accid</w:t>
      </w:r>
      <w:r w:rsidR="006E3917">
        <w:rPr>
          <w:rFonts w:ascii="Times New Roman" w:hAnsi="Times New Roman" w:cs="Times New Roman"/>
        </w:rPr>
        <w:t>ents”</w:t>
      </w:r>
    </w:p>
    <w:p w14:paraId="10B1FD0D" w14:textId="215D9616" w:rsidR="003A74EC" w:rsidRPr="00E177B2" w:rsidRDefault="007568A5" w:rsidP="003F74DC">
      <w:pPr>
        <w:pStyle w:val="ListParagraph"/>
        <w:numPr>
          <w:ilvl w:val="3"/>
          <w:numId w:val="1"/>
        </w:numPr>
        <w:rPr>
          <w:rFonts w:ascii="Times New Roman" w:hAnsi="Times New Roman" w:cs="Times New Roman"/>
          <w:b/>
        </w:rPr>
      </w:pPr>
      <w:r>
        <w:rPr>
          <w:rFonts w:ascii="Times New Roman" w:hAnsi="Times New Roman" w:cs="Times New Roman"/>
          <w:b/>
        </w:rPr>
        <w:t>Holding (White):</w:t>
      </w:r>
      <w:r>
        <w:rPr>
          <w:rFonts w:ascii="Times New Roman" w:hAnsi="Times New Roman" w:cs="Times New Roman"/>
        </w:rPr>
        <w:t xml:space="preserve"> </w:t>
      </w:r>
      <w:r w:rsidR="00DA15E7">
        <w:rPr>
          <w:rFonts w:ascii="Times New Roman" w:hAnsi="Times New Roman" w:cs="Times New Roman"/>
        </w:rPr>
        <w:t>The agency must examine the relevant data and articulate a satisfactory explanation for its action, including a rational connection between the facts found and the choice made.</w:t>
      </w:r>
      <w:r w:rsidR="003A74EC">
        <w:rPr>
          <w:rFonts w:ascii="Times New Roman" w:hAnsi="Times New Roman" w:cs="Times New Roman"/>
        </w:rPr>
        <w:t xml:space="preserve"> </w:t>
      </w:r>
      <w:r w:rsidR="005D5474">
        <w:rPr>
          <w:rFonts w:ascii="Times New Roman" w:hAnsi="Times New Roman" w:cs="Times New Roman"/>
        </w:rPr>
        <w:t>The agency failed to consider the alternative of mandating airbags, and didn’t even address it in its explanation. The agency was also too quick to dismiss the safety benefits of automatic seatbelts</w:t>
      </w:r>
      <w:r w:rsidR="00723605">
        <w:rPr>
          <w:rFonts w:ascii="Times New Roman" w:hAnsi="Times New Roman" w:cs="Times New Roman"/>
        </w:rPr>
        <w:t>, since they don’t take into account the fact that passive seatbelts require an affirmative step to detach.</w:t>
      </w:r>
    </w:p>
    <w:p w14:paraId="75A4E3F5" w14:textId="2DC8EEDB" w:rsidR="00E177B2" w:rsidRPr="008B35A8" w:rsidRDefault="00E177B2" w:rsidP="00E177B2">
      <w:pPr>
        <w:pStyle w:val="ListParagraph"/>
        <w:numPr>
          <w:ilvl w:val="4"/>
          <w:numId w:val="1"/>
        </w:numPr>
        <w:rPr>
          <w:rFonts w:ascii="Times New Roman" w:hAnsi="Times New Roman" w:cs="Times New Roman"/>
          <w:b/>
        </w:rPr>
      </w:pPr>
      <w:r>
        <w:rPr>
          <w:rFonts w:ascii="Times New Roman" w:hAnsi="Times New Roman" w:cs="Times New Roman"/>
          <w:b/>
        </w:rPr>
        <w:t>Vermont Yankee is not a talisman:</w:t>
      </w:r>
      <w:r>
        <w:rPr>
          <w:rFonts w:ascii="Times New Roman" w:hAnsi="Times New Roman" w:cs="Times New Roman"/>
        </w:rPr>
        <w:t xml:space="preserve"> Court says petitioners present it as if it’s enough to uphold any agency process. Court doesn’t think this is true</w:t>
      </w:r>
      <w:r w:rsidR="00ED1B88">
        <w:rPr>
          <w:rFonts w:ascii="Times New Roman" w:hAnsi="Times New Roman" w:cs="Times New Roman"/>
        </w:rPr>
        <w:t xml:space="preserve">, and doesn’t think it’s requiring anything beyond what the APA says. This is a </w:t>
      </w:r>
      <w:r w:rsidR="00ED1B88" w:rsidRPr="00ED1B88">
        <w:rPr>
          <w:rFonts w:ascii="Times New Roman" w:hAnsi="Times New Roman" w:cs="Times New Roman"/>
          <w:u w:val="single"/>
        </w:rPr>
        <w:t>process/procedure distinction</w:t>
      </w:r>
      <w:r w:rsidR="00ED1B88">
        <w:rPr>
          <w:rFonts w:ascii="Times New Roman" w:hAnsi="Times New Roman" w:cs="Times New Roman"/>
        </w:rPr>
        <w:t>.</w:t>
      </w:r>
    </w:p>
    <w:p w14:paraId="2E1AAC6E" w14:textId="0281CF26" w:rsidR="008B35A8" w:rsidRPr="00E177B2" w:rsidRDefault="008B35A8" w:rsidP="003F74DC">
      <w:pPr>
        <w:pStyle w:val="ListParagraph"/>
        <w:numPr>
          <w:ilvl w:val="3"/>
          <w:numId w:val="1"/>
        </w:numPr>
        <w:rPr>
          <w:rFonts w:ascii="Times New Roman" w:hAnsi="Times New Roman" w:cs="Times New Roman"/>
          <w:b/>
        </w:rPr>
      </w:pPr>
      <w:r>
        <w:rPr>
          <w:rFonts w:ascii="Times New Roman" w:hAnsi="Times New Roman" w:cs="Times New Roman"/>
          <w:b/>
        </w:rPr>
        <w:t>Concurrence (Rehnquist):</w:t>
      </w:r>
      <w:r>
        <w:rPr>
          <w:rFonts w:ascii="Times New Roman" w:hAnsi="Times New Roman" w:cs="Times New Roman"/>
        </w:rPr>
        <w:t xml:space="preserve"> Does not believe that the view of detachable seatbelts was arbitrary and capricious, but does believe that failure to consider airbag alternative was. Also expresses the view that changes in administration policy are a valid, democratic reason for changing a regulation.</w:t>
      </w:r>
    </w:p>
    <w:p w14:paraId="33A2623E" w14:textId="088618A3" w:rsidR="00797BCD" w:rsidRPr="005B7220" w:rsidRDefault="00797BCD" w:rsidP="003F74DC">
      <w:pPr>
        <w:pStyle w:val="ListParagraph"/>
        <w:numPr>
          <w:ilvl w:val="3"/>
          <w:numId w:val="1"/>
        </w:numPr>
        <w:rPr>
          <w:rFonts w:ascii="Times New Roman" w:hAnsi="Times New Roman" w:cs="Times New Roman"/>
          <w:b/>
        </w:rPr>
      </w:pPr>
      <w:r>
        <w:rPr>
          <w:rFonts w:ascii="Times New Roman" w:hAnsi="Times New Roman" w:cs="Times New Roman"/>
          <w:b/>
        </w:rPr>
        <w:t xml:space="preserve">Getting rid of rule vs. making new rule: </w:t>
      </w:r>
      <w:r>
        <w:rPr>
          <w:rFonts w:ascii="Times New Roman" w:hAnsi="Times New Roman" w:cs="Times New Roman"/>
        </w:rPr>
        <w:t>MVMA says getting rid of a rule is almost like refusing to make a new rule, and agencies are given</w:t>
      </w:r>
      <w:r w:rsidR="00714AE2">
        <w:rPr>
          <w:rFonts w:ascii="Times New Roman" w:hAnsi="Times New Roman" w:cs="Times New Roman"/>
        </w:rPr>
        <w:t xml:space="preserve"> nearly</w:t>
      </w:r>
      <w:r w:rsidR="00FE0C17">
        <w:rPr>
          <w:rFonts w:ascii="Times New Roman" w:hAnsi="Times New Roman" w:cs="Times New Roman"/>
        </w:rPr>
        <w:t xml:space="preserve"> full deference </w:t>
      </w:r>
      <w:r>
        <w:rPr>
          <w:rFonts w:ascii="Times New Roman" w:hAnsi="Times New Roman" w:cs="Times New Roman"/>
        </w:rPr>
        <w:t>to decide not to create new rules.</w:t>
      </w:r>
    </w:p>
    <w:p w14:paraId="4554C980" w14:textId="68818B3F" w:rsidR="005B7220" w:rsidRPr="00475E9E" w:rsidRDefault="005B7220" w:rsidP="005B7220">
      <w:pPr>
        <w:pStyle w:val="ListParagraph"/>
        <w:numPr>
          <w:ilvl w:val="4"/>
          <w:numId w:val="1"/>
        </w:numPr>
        <w:rPr>
          <w:rFonts w:ascii="Times New Roman" w:hAnsi="Times New Roman" w:cs="Times New Roman"/>
          <w:b/>
        </w:rPr>
      </w:pPr>
      <w:r>
        <w:rPr>
          <w:rFonts w:ascii="Times New Roman" w:hAnsi="Times New Roman" w:cs="Times New Roman"/>
        </w:rPr>
        <w:t>Decision not to initiate rulemaking is judicially reviewable under 706(1), but it’s limited to when statutes unambiguously require agencies to initiate rulemaking proceedings</w:t>
      </w:r>
    </w:p>
    <w:p w14:paraId="2FA9FD78" w14:textId="67BFD9A8" w:rsidR="00475E9E" w:rsidRPr="00475E9E" w:rsidRDefault="00F346FF" w:rsidP="00475E9E">
      <w:pPr>
        <w:pStyle w:val="ListParagraph"/>
        <w:numPr>
          <w:ilvl w:val="4"/>
          <w:numId w:val="1"/>
        </w:numPr>
        <w:rPr>
          <w:rFonts w:ascii="Times New Roman" w:hAnsi="Times New Roman" w:cs="Times New Roman"/>
          <w:b/>
        </w:rPr>
      </w:pPr>
      <w:r>
        <w:rPr>
          <w:rFonts w:ascii="Times New Roman" w:hAnsi="Times New Roman" w:cs="Times New Roman"/>
        </w:rPr>
        <w:lastRenderedPageBreak/>
        <w:t xml:space="preserve">White rejects this comparison </w:t>
      </w:r>
      <w:r w:rsidR="00226B2D">
        <w:rPr>
          <w:rFonts w:ascii="Times New Roman" w:hAnsi="Times New Roman" w:cs="Times New Roman"/>
        </w:rPr>
        <w:t xml:space="preserve">between getting rid of rule and refusing to create new rule </w:t>
      </w:r>
      <w:r w:rsidR="00475E9E">
        <w:rPr>
          <w:rFonts w:ascii="Times New Roman" w:hAnsi="Times New Roman" w:cs="Times New Roman"/>
        </w:rPr>
        <w:t>because:</w:t>
      </w:r>
    </w:p>
    <w:p w14:paraId="2E5F2D9B" w14:textId="49BFE6CD" w:rsidR="00475E9E" w:rsidRPr="00475E9E" w:rsidRDefault="00475E9E" w:rsidP="00475E9E">
      <w:pPr>
        <w:pStyle w:val="ListParagraph"/>
        <w:numPr>
          <w:ilvl w:val="5"/>
          <w:numId w:val="1"/>
        </w:numPr>
        <w:rPr>
          <w:rFonts w:ascii="Times New Roman" w:hAnsi="Times New Roman" w:cs="Times New Roman"/>
          <w:b/>
        </w:rPr>
      </w:pPr>
      <w:r>
        <w:rPr>
          <w:rFonts w:ascii="Times New Roman" w:hAnsi="Times New Roman" w:cs="Times New Roman"/>
        </w:rPr>
        <w:t>Proper baseline is the status quo (wherever the line is at the time)</w:t>
      </w:r>
    </w:p>
    <w:p w14:paraId="62063238" w14:textId="7A9DF5A6" w:rsidR="00475E9E" w:rsidRPr="00475E9E" w:rsidRDefault="00475E9E" w:rsidP="00475E9E">
      <w:pPr>
        <w:pStyle w:val="ListParagraph"/>
        <w:numPr>
          <w:ilvl w:val="5"/>
          <w:numId w:val="1"/>
        </w:numPr>
        <w:rPr>
          <w:rFonts w:ascii="Times New Roman" w:hAnsi="Times New Roman" w:cs="Times New Roman"/>
          <w:b/>
        </w:rPr>
      </w:pPr>
      <w:r>
        <w:rPr>
          <w:rFonts w:ascii="Times New Roman" w:hAnsi="Times New Roman" w:cs="Times New Roman"/>
        </w:rPr>
        <w:t>When you are getting rid of a rule, you have two records to use in review, unlike when there’s no rule made</w:t>
      </w:r>
    </w:p>
    <w:p w14:paraId="007DF148" w14:textId="3D524ECD" w:rsidR="00475E9E" w:rsidRPr="00EF1E39" w:rsidRDefault="00475E9E" w:rsidP="00475E9E">
      <w:pPr>
        <w:pStyle w:val="ListParagraph"/>
        <w:numPr>
          <w:ilvl w:val="5"/>
          <w:numId w:val="1"/>
        </w:numPr>
        <w:rPr>
          <w:rFonts w:ascii="Times New Roman" w:hAnsi="Times New Roman" w:cs="Times New Roman"/>
          <w:b/>
        </w:rPr>
      </w:pPr>
      <w:r>
        <w:rPr>
          <w:rFonts w:ascii="Times New Roman" w:hAnsi="Times New Roman" w:cs="Times New Roman"/>
        </w:rPr>
        <w:t>The first time they did it, presumably they were following congressional intent, so how can the flip also being following congressional intent? Need a reason for the change.</w:t>
      </w:r>
    </w:p>
    <w:p w14:paraId="185CDFBD" w14:textId="3E000B29" w:rsidR="00EF1E39" w:rsidRDefault="00EF1E39" w:rsidP="00475E9E">
      <w:pPr>
        <w:pStyle w:val="ListParagraph"/>
        <w:numPr>
          <w:ilvl w:val="5"/>
          <w:numId w:val="1"/>
        </w:numPr>
        <w:rPr>
          <w:rFonts w:ascii="Times New Roman" w:hAnsi="Times New Roman" w:cs="Times New Roman"/>
          <w:b/>
        </w:rPr>
      </w:pPr>
      <w:r>
        <w:rPr>
          <w:rFonts w:ascii="Times New Roman" w:hAnsi="Times New Roman" w:cs="Times New Roman"/>
        </w:rPr>
        <w:t>The presumption is not against regulation, but against policy change</w:t>
      </w:r>
    </w:p>
    <w:p w14:paraId="05AD2CE3" w14:textId="09ECD713" w:rsidR="003672DE" w:rsidRDefault="003672DE" w:rsidP="003F74DC">
      <w:pPr>
        <w:pStyle w:val="ListParagraph"/>
        <w:numPr>
          <w:ilvl w:val="3"/>
          <w:numId w:val="1"/>
        </w:numPr>
        <w:rPr>
          <w:rFonts w:ascii="Times New Roman" w:hAnsi="Times New Roman" w:cs="Times New Roman"/>
          <w:b/>
        </w:rPr>
      </w:pPr>
      <w:r>
        <w:rPr>
          <w:rFonts w:ascii="Times New Roman" w:hAnsi="Times New Roman" w:cs="Times New Roman"/>
          <w:b/>
        </w:rPr>
        <w:t>Level of deference for changes in agency policy</w:t>
      </w:r>
    </w:p>
    <w:p w14:paraId="5F9FA0E8" w14:textId="4ECB73CE" w:rsidR="003672DE" w:rsidRPr="003672DE" w:rsidRDefault="003672DE" w:rsidP="003672DE">
      <w:pPr>
        <w:pStyle w:val="ListParagraph"/>
        <w:numPr>
          <w:ilvl w:val="4"/>
          <w:numId w:val="1"/>
        </w:numPr>
        <w:rPr>
          <w:rFonts w:ascii="Times New Roman" w:hAnsi="Times New Roman" w:cs="Times New Roman"/>
          <w:b/>
        </w:rPr>
      </w:pPr>
      <w:r>
        <w:rPr>
          <w:rFonts w:ascii="Times New Roman" w:hAnsi="Times New Roman" w:cs="Times New Roman"/>
        </w:rPr>
        <w:t>State Farm rejects the argument that there should be more deference for changes than original rules</w:t>
      </w:r>
    </w:p>
    <w:p w14:paraId="5E03B1DE" w14:textId="306779AC" w:rsidR="003672DE" w:rsidRPr="006B2AF4" w:rsidRDefault="003672DE" w:rsidP="003672DE">
      <w:pPr>
        <w:pStyle w:val="ListParagraph"/>
        <w:numPr>
          <w:ilvl w:val="4"/>
          <w:numId w:val="1"/>
        </w:numPr>
        <w:rPr>
          <w:rFonts w:ascii="Times New Roman" w:hAnsi="Times New Roman" w:cs="Times New Roman"/>
          <w:b/>
        </w:rPr>
      </w:pPr>
      <w:r>
        <w:rPr>
          <w:rFonts w:ascii="Times New Roman" w:hAnsi="Times New Roman" w:cs="Times New Roman"/>
        </w:rPr>
        <w:t xml:space="preserve">Some say there should be </w:t>
      </w:r>
      <w:r>
        <w:rPr>
          <w:rFonts w:ascii="Times New Roman" w:hAnsi="Times New Roman" w:cs="Times New Roman"/>
          <w:i/>
        </w:rPr>
        <w:t>less</w:t>
      </w:r>
      <w:r>
        <w:rPr>
          <w:rFonts w:ascii="Times New Roman" w:hAnsi="Times New Roman" w:cs="Times New Roman"/>
        </w:rPr>
        <w:t xml:space="preserve"> deference for changes, especially a longstanding policy</w:t>
      </w:r>
      <w:r w:rsidR="00F56616">
        <w:rPr>
          <w:rFonts w:ascii="Times New Roman" w:hAnsi="Times New Roman" w:cs="Times New Roman"/>
        </w:rPr>
        <w:t>. However, Court rejects this view in FCC v. Fox (2009, p.785)</w:t>
      </w:r>
    </w:p>
    <w:p w14:paraId="7C9905E6" w14:textId="3A03A633" w:rsidR="006B2AF4" w:rsidRDefault="006B2AF4" w:rsidP="006B2AF4">
      <w:pPr>
        <w:pStyle w:val="ListParagraph"/>
        <w:numPr>
          <w:ilvl w:val="5"/>
          <w:numId w:val="1"/>
        </w:numPr>
        <w:rPr>
          <w:rFonts w:ascii="Times New Roman" w:hAnsi="Times New Roman" w:cs="Times New Roman"/>
          <w:b/>
        </w:rPr>
      </w:pPr>
      <w:r>
        <w:rPr>
          <w:rFonts w:ascii="Times New Roman" w:hAnsi="Times New Roman" w:cs="Times New Roman"/>
        </w:rPr>
        <w:t>But Stevens, in dissent, said there should be less deference: “There should be a strong presumption that the FCC’s initial views, reflecting the informed judgment of independent commissioners with expertise in the regulated area, also reflect the views of the Congress that delegated the Commission authority to flesh out details not fully defined in the enacting statute.”</w:t>
      </w:r>
    </w:p>
    <w:p w14:paraId="2A840ED2" w14:textId="5E12260B" w:rsidR="00E177B2" w:rsidRDefault="00E177B2" w:rsidP="003F74DC">
      <w:pPr>
        <w:pStyle w:val="ListParagraph"/>
        <w:numPr>
          <w:ilvl w:val="3"/>
          <w:numId w:val="1"/>
        </w:numPr>
        <w:rPr>
          <w:rFonts w:ascii="Times New Roman" w:hAnsi="Times New Roman" w:cs="Times New Roman"/>
          <w:b/>
        </w:rPr>
      </w:pPr>
      <w:r>
        <w:rPr>
          <w:rFonts w:ascii="Times New Roman" w:hAnsi="Times New Roman" w:cs="Times New Roman"/>
          <w:b/>
        </w:rPr>
        <w:t>Three forms of Arbitrary and Capricious action</w:t>
      </w:r>
    </w:p>
    <w:p w14:paraId="273958D8" w14:textId="320922E2" w:rsidR="00E177B2" w:rsidRDefault="00E177B2" w:rsidP="00E177B2">
      <w:pPr>
        <w:pStyle w:val="ListParagraph"/>
        <w:numPr>
          <w:ilvl w:val="4"/>
          <w:numId w:val="1"/>
        </w:numPr>
        <w:rPr>
          <w:rFonts w:ascii="Times New Roman" w:hAnsi="Times New Roman" w:cs="Times New Roman"/>
          <w:b/>
        </w:rPr>
      </w:pPr>
      <w:r>
        <w:rPr>
          <w:rFonts w:ascii="Times New Roman" w:hAnsi="Times New Roman" w:cs="Times New Roman"/>
          <w:b/>
        </w:rPr>
        <w:t>Agency entirely failed to consider an important aspect of the problem</w:t>
      </w:r>
    </w:p>
    <w:p w14:paraId="28B20B21" w14:textId="02958B6E" w:rsidR="00D87D7B" w:rsidRPr="00E803DF" w:rsidRDefault="001F33A9" w:rsidP="00D87D7B">
      <w:pPr>
        <w:pStyle w:val="ListParagraph"/>
        <w:numPr>
          <w:ilvl w:val="5"/>
          <w:numId w:val="1"/>
        </w:numPr>
        <w:rPr>
          <w:rFonts w:ascii="Times New Roman" w:hAnsi="Times New Roman" w:cs="Times New Roman"/>
          <w:b/>
        </w:rPr>
      </w:pPr>
      <w:r>
        <w:rPr>
          <w:rFonts w:ascii="Times New Roman" w:hAnsi="Times New Roman" w:cs="Times New Roman"/>
        </w:rPr>
        <w:t>Here, the alternative was obvious so the agency is guilty of this.</w:t>
      </w:r>
      <w:r w:rsidR="00AB2C8B">
        <w:rPr>
          <w:rFonts w:ascii="Times New Roman" w:hAnsi="Times New Roman" w:cs="Times New Roman"/>
        </w:rPr>
        <w:t xml:space="preserve"> Airbags were </w:t>
      </w:r>
      <w:r w:rsidR="00AB2C8B">
        <w:rPr>
          <w:rFonts w:ascii="Times New Roman" w:hAnsi="Times New Roman" w:cs="Times New Roman"/>
          <w:u w:val="single"/>
        </w:rPr>
        <w:t>in</w:t>
      </w:r>
      <w:r w:rsidR="00AB2C8B">
        <w:rPr>
          <w:rFonts w:ascii="Times New Roman" w:hAnsi="Times New Roman" w:cs="Times New Roman"/>
        </w:rPr>
        <w:t xml:space="preserve"> the original regulation, and it completely ignores them.</w:t>
      </w:r>
    </w:p>
    <w:p w14:paraId="3A297F0F" w14:textId="1F13DB0A" w:rsidR="00E803DF" w:rsidRDefault="00E803DF" w:rsidP="00D87D7B">
      <w:pPr>
        <w:pStyle w:val="ListParagraph"/>
        <w:numPr>
          <w:ilvl w:val="5"/>
          <w:numId w:val="1"/>
        </w:numPr>
        <w:rPr>
          <w:rFonts w:ascii="Times New Roman" w:hAnsi="Times New Roman" w:cs="Times New Roman"/>
          <w:b/>
        </w:rPr>
      </w:pPr>
      <w:r>
        <w:rPr>
          <w:rFonts w:ascii="Times New Roman" w:hAnsi="Times New Roman" w:cs="Times New Roman"/>
        </w:rPr>
        <w:t>Agency should generally be clear if it responds to public comments and anything sufficiently obvious (like airbags)</w:t>
      </w:r>
    </w:p>
    <w:p w14:paraId="794A4A16" w14:textId="4BEA46A4" w:rsidR="00E177B2" w:rsidRDefault="00E177B2" w:rsidP="00E177B2">
      <w:pPr>
        <w:pStyle w:val="ListParagraph"/>
        <w:numPr>
          <w:ilvl w:val="4"/>
          <w:numId w:val="1"/>
        </w:numPr>
        <w:rPr>
          <w:rFonts w:ascii="Times New Roman" w:hAnsi="Times New Roman" w:cs="Times New Roman"/>
          <w:b/>
        </w:rPr>
      </w:pPr>
      <w:r>
        <w:rPr>
          <w:rFonts w:ascii="Times New Roman" w:hAnsi="Times New Roman" w:cs="Times New Roman"/>
          <w:b/>
        </w:rPr>
        <w:t>Agency relied on factors which Congress has not intended it to consider</w:t>
      </w:r>
    </w:p>
    <w:p w14:paraId="19905346" w14:textId="72623949" w:rsidR="00E3132B" w:rsidRPr="007A4210" w:rsidRDefault="00E3132B" w:rsidP="00E3132B">
      <w:pPr>
        <w:pStyle w:val="ListParagraph"/>
        <w:numPr>
          <w:ilvl w:val="5"/>
          <w:numId w:val="1"/>
        </w:numPr>
        <w:rPr>
          <w:rFonts w:ascii="Times New Roman" w:hAnsi="Times New Roman" w:cs="Times New Roman"/>
          <w:b/>
        </w:rPr>
      </w:pPr>
      <w:r>
        <w:rPr>
          <w:rFonts w:ascii="Times New Roman" w:hAnsi="Times New Roman" w:cs="Times New Roman"/>
        </w:rPr>
        <w:t>Many statutes implicitly or explicitly supply factors that the agency is supposed to consider.</w:t>
      </w:r>
    </w:p>
    <w:p w14:paraId="0FA47A2C" w14:textId="7D768FBF" w:rsidR="007A4210" w:rsidRPr="00013B71" w:rsidRDefault="007A4210" w:rsidP="00E3132B">
      <w:pPr>
        <w:pStyle w:val="ListParagraph"/>
        <w:numPr>
          <w:ilvl w:val="5"/>
          <w:numId w:val="1"/>
        </w:numPr>
        <w:rPr>
          <w:rFonts w:ascii="Times New Roman" w:hAnsi="Times New Roman" w:cs="Times New Roman"/>
          <w:b/>
        </w:rPr>
      </w:pPr>
      <w:r>
        <w:rPr>
          <w:rFonts w:ascii="Times New Roman" w:hAnsi="Times New Roman" w:cs="Times New Roman"/>
        </w:rPr>
        <w:t>Merchant Marine example (p.772):</w:t>
      </w:r>
      <w:r w:rsidR="00DB2654">
        <w:rPr>
          <w:rFonts w:ascii="Times New Roman" w:hAnsi="Times New Roman" w:cs="Times New Roman"/>
        </w:rPr>
        <w:t xml:space="preserve"> Statute said to consider factors that were meant to further its role as naval and military auxiliary. Agency decision focused on making fleet more competitive. Bork said they could only consider the things Congress laid out.</w:t>
      </w:r>
    </w:p>
    <w:p w14:paraId="2E155EE0" w14:textId="68E2EA92" w:rsidR="00013B71" w:rsidRDefault="00013B71" w:rsidP="00E3132B">
      <w:pPr>
        <w:pStyle w:val="ListParagraph"/>
        <w:numPr>
          <w:ilvl w:val="5"/>
          <w:numId w:val="1"/>
        </w:numPr>
        <w:rPr>
          <w:rFonts w:ascii="Times New Roman" w:hAnsi="Times New Roman" w:cs="Times New Roman"/>
          <w:b/>
        </w:rPr>
      </w:pPr>
      <w:r>
        <w:rPr>
          <w:rFonts w:ascii="Times New Roman" w:hAnsi="Times New Roman" w:cs="Times New Roman"/>
        </w:rPr>
        <w:t>Agency can consider other factors but can’t substitute them for the statutory goals</w:t>
      </w:r>
    </w:p>
    <w:p w14:paraId="238BF95E" w14:textId="5925A885" w:rsidR="00E177B2" w:rsidRDefault="00DA3649" w:rsidP="00E177B2">
      <w:pPr>
        <w:pStyle w:val="ListParagraph"/>
        <w:numPr>
          <w:ilvl w:val="4"/>
          <w:numId w:val="1"/>
        </w:numPr>
        <w:rPr>
          <w:rFonts w:ascii="Times New Roman" w:hAnsi="Times New Roman" w:cs="Times New Roman"/>
          <w:b/>
        </w:rPr>
      </w:pPr>
      <w:r>
        <w:rPr>
          <w:rFonts w:ascii="Times New Roman" w:hAnsi="Times New Roman" w:cs="Times New Roman"/>
          <w:b/>
        </w:rPr>
        <w:t xml:space="preserve">Agency has offered an explanation for its decision that runs counter to the evidence before the agency, or is so implausible </w:t>
      </w:r>
      <w:r>
        <w:rPr>
          <w:rFonts w:ascii="Times New Roman" w:hAnsi="Times New Roman" w:cs="Times New Roman"/>
          <w:b/>
        </w:rPr>
        <w:lastRenderedPageBreak/>
        <w:t>that it could not be ascribed to a difference in view or the product of agency expertise</w:t>
      </w:r>
    </w:p>
    <w:p w14:paraId="564F8506" w14:textId="43AF1E35" w:rsidR="00751B95" w:rsidRPr="008B4475" w:rsidRDefault="00751B95" w:rsidP="00751B95">
      <w:pPr>
        <w:pStyle w:val="ListParagraph"/>
        <w:numPr>
          <w:ilvl w:val="5"/>
          <w:numId w:val="1"/>
        </w:numPr>
        <w:rPr>
          <w:rFonts w:ascii="Times New Roman" w:hAnsi="Times New Roman" w:cs="Times New Roman"/>
          <w:b/>
        </w:rPr>
      </w:pPr>
      <w:r>
        <w:rPr>
          <w:rFonts w:ascii="Times New Roman" w:hAnsi="Times New Roman" w:cs="Times New Roman"/>
        </w:rPr>
        <w:t>State Farm holds open the possibility that a court might strike down an agency action as substantively irrational</w:t>
      </w:r>
    </w:p>
    <w:p w14:paraId="7E6EE5BB" w14:textId="1FA301C4" w:rsidR="008B4475" w:rsidRPr="00091EB7" w:rsidRDefault="008B4475" w:rsidP="00751B95">
      <w:pPr>
        <w:pStyle w:val="ListParagraph"/>
        <w:numPr>
          <w:ilvl w:val="5"/>
          <w:numId w:val="1"/>
        </w:numPr>
        <w:rPr>
          <w:rFonts w:ascii="Times New Roman" w:hAnsi="Times New Roman" w:cs="Times New Roman"/>
          <w:b/>
        </w:rPr>
      </w:pPr>
      <w:r>
        <w:rPr>
          <w:rFonts w:ascii="Times New Roman" w:hAnsi="Times New Roman" w:cs="Times New Roman"/>
        </w:rPr>
        <w:t>Court held that NHTSA has acted irrationally in concluding that passive restraint rule that included a detachable passive seat belt would not be worthwhile</w:t>
      </w:r>
      <w:r w:rsidR="007164D2">
        <w:rPr>
          <w:rFonts w:ascii="Times New Roman" w:hAnsi="Times New Roman" w:cs="Times New Roman"/>
        </w:rPr>
        <w:t>. Existing evidence of safety benefits was sufficiently strong</w:t>
      </w:r>
    </w:p>
    <w:p w14:paraId="7A8807D8" w14:textId="4FA1F296" w:rsidR="00091EB7" w:rsidRDefault="00091EB7" w:rsidP="00091EB7">
      <w:pPr>
        <w:pStyle w:val="ListParagraph"/>
        <w:numPr>
          <w:ilvl w:val="4"/>
          <w:numId w:val="1"/>
        </w:numPr>
        <w:rPr>
          <w:rFonts w:ascii="Times New Roman" w:hAnsi="Times New Roman" w:cs="Times New Roman"/>
          <w:b/>
        </w:rPr>
      </w:pPr>
      <w:r w:rsidRPr="00091EB7">
        <w:rPr>
          <w:rFonts w:ascii="Times New Roman" w:hAnsi="Times New Roman" w:cs="Times New Roman"/>
          <w:b/>
        </w:rPr>
        <w:t>Costs and benefits of Hard Look review</w:t>
      </w:r>
    </w:p>
    <w:p w14:paraId="12E44DEB" w14:textId="70AF47DE" w:rsidR="00091EB7" w:rsidRDefault="00091EB7" w:rsidP="00091EB7">
      <w:pPr>
        <w:pStyle w:val="ListParagraph"/>
        <w:numPr>
          <w:ilvl w:val="5"/>
          <w:numId w:val="1"/>
        </w:numPr>
        <w:rPr>
          <w:rFonts w:ascii="Times New Roman" w:hAnsi="Times New Roman" w:cs="Times New Roman"/>
          <w:b/>
        </w:rPr>
      </w:pPr>
      <w:r>
        <w:rPr>
          <w:rFonts w:ascii="Times New Roman" w:hAnsi="Times New Roman" w:cs="Times New Roman"/>
          <w:b/>
        </w:rPr>
        <w:t>Benefits</w:t>
      </w:r>
    </w:p>
    <w:p w14:paraId="5B8DF9A6" w14:textId="318E61D8" w:rsidR="00091EB7" w:rsidRPr="00091EB7" w:rsidRDefault="00091EB7" w:rsidP="00091EB7">
      <w:pPr>
        <w:pStyle w:val="ListParagraph"/>
        <w:numPr>
          <w:ilvl w:val="6"/>
          <w:numId w:val="1"/>
        </w:numPr>
        <w:rPr>
          <w:rFonts w:ascii="Times New Roman" w:hAnsi="Times New Roman" w:cs="Times New Roman"/>
          <w:b/>
        </w:rPr>
      </w:pPr>
      <w:r>
        <w:rPr>
          <w:rFonts w:ascii="Times New Roman" w:hAnsi="Times New Roman" w:cs="Times New Roman"/>
        </w:rPr>
        <w:t>Constrains administrative arbitrariness</w:t>
      </w:r>
    </w:p>
    <w:p w14:paraId="0F650570" w14:textId="3E4C723C" w:rsidR="00091EB7" w:rsidRPr="0035698F" w:rsidRDefault="00091EB7" w:rsidP="00091EB7">
      <w:pPr>
        <w:pStyle w:val="ListParagraph"/>
        <w:numPr>
          <w:ilvl w:val="6"/>
          <w:numId w:val="1"/>
        </w:numPr>
        <w:rPr>
          <w:rFonts w:ascii="Times New Roman" w:hAnsi="Times New Roman" w:cs="Times New Roman"/>
          <w:b/>
        </w:rPr>
      </w:pPr>
      <w:r>
        <w:rPr>
          <w:rFonts w:ascii="Times New Roman" w:hAnsi="Times New Roman" w:cs="Times New Roman"/>
        </w:rPr>
        <w:t>Ensures that agency decisions are based on legitimate rather than illegitimate considerations</w:t>
      </w:r>
    </w:p>
    <w:p w14:paraId="629BDBFA" w14:textId="560823FC" w:rsidR="0035698F" w:rsidRPr="00B475DF" w:rsidRDefault="0035698F" w:rsidP="00091EB7">
      <w:pPr>
        <w:pStyle w:val="ListParagraph"/>
        <w:numPr>
          <w:ilvl w:val="6"/>
          <w:numId w:val="1"/>
        </w:numPr>
        <w:rPr>
          <w:rFonts w:ascii="Times New Roman" w:hAnsi="Times New Roman" w:cs="Times New Roman"/>
          <w:b/>
        </w:rPr>
      </w:pPr>
      <w:r>
        <w:rPr>
          <w:rFonts w:ascii="Times New Roman" w:hAnsi="Times New Roman" w:cs="Times New Roman"/>
        </w:rPr>
        <w:t>Results in more thoughtful agency decision-making because of the prospect of judicial review</w:t>
      </w:r>
    </w:p>
    <w:p w14:paraId="41D9B748" w14:textId="514A30AF" w:rsidR="00B475DF" w:rsidRPr="00B475DF" w:rsidRDefault="00B475DF" w:rsidP="00091EB7">
      <w:pPr>
        <w:pStyle w:val="ListParagraph"/>
        <w:numPr>
          <w:ilvl w:val="6"/>
          <w:numId w:val="1"/>
        </w:numPr>
        <w:rPr>
          <w:rFonts w:ascii="Times New Roman" w:hAnsi="Times New Roman" w:cs="Times New Roman"/>
          <w:b/>
        </w:rPr>
      </w:pPr>
      <w:r>
        <w:rPr>
          <w:rFonts w:ascii="Times New Roman" w:hAnsi="Times New Roman" w:cs="Times New Roman"/>
        </w:rPr>
        <w:t>Generalist judges can acquire the necessary background information to conduct meaningful but deferential assessment of reasoning process</w:t>
      </w:r>
    </w:p>
    <w:p w14:paraId="263A7F72" w14:textId="13ECA7AF" w:rsidR="00B475DF" w:rsidRPr="000B5256" w:rsidRDefault="00B475DF" w:rsidP="00091EB7">
      <w:pPr>
        <w:pStyle w:val="ListParagraph"/>
        <w:numPr>
          <w:ilvl w:val="6"/>
          <w:numId w:val="1"/>
        </w:numPr>
        <w:rPr>
          <w:rFonts w:ascii="Times New Roman" w:hAnsi="Times New Roman" w:cs="Times New Roman"/>
          <w:b/>
        </w:rPr>
      </w:pPr>
      <w:r>
        <w:rPr>
          <w:rFonts w:ascii="Times New Roman" w:hAnsi="Times New Roman" w:cs="Times New Roman"/>
        </w:rPr>
        <w:t>Doesn’t substantially increase rulemaking costs, because agencies are still producing a large number of substantial rules</w:t>
      </w:r>
    </w:p>
    <w:p w14:paraId="0753C581" w14:textId="6F8B1295" w:rsidR="005B7220" w:rsidRPr="005B7220" w:rsidRDefault="000B5256" w:rsidP="005B7220">
      <w:pPr>
        <w:pStyle w:val="ListParagraph"/>
        <w:numPr>
          <w:ilvl w:val="7"/>
          <w:numId w:val="1"/>
        </w:numPr>
        <w:ind w:left="3150" w:hanging="270"/>
        <w:rPr>
          <w:rFonts w:ascii="Times New Roman" w:hAnsi="Times New Roman" w:cs="Times New Roman"/>
          <w:b/>
        </w:rPr>
      </w:pPr>
      <w:r>
        <w:rPr>
          <w:rFonts w:ascii="Times New Roman" w:hAnsi="Times New Roman" w:cs="Times New Roman"/>
        </w:rPr>
        <w:t>Alternatively, raising cost of new rules might be a good thing, because then interested parties may have a greater incentive to form coalitions to seek comprehensive legislative reform</w:t>
      </w:r>
      <w:r w:rsidR="005B7220">
        <w:rPr>
          <w:rFonts w:ascii="Times New Roman" w:hAnsi="Times New Roman" w:cs="Times New Roman"/>
        </w:rPr>
        <w:t xml:space="preserve"> (as opposed to rulemaking)</w:t>
      </w:r>
    </w:p>
    <w:p w14:paraId="5E3E2A68" w14:textId="6A13EC48" w:rsidR="00F23160" w:rsidRDefault="00F23160" w:rsidP="00F23160">
      <w:pPr>
        <w:pStyle w:val="ListParagraph"/>
        <w:numPr>
          <w:ilvl w:val="5"/>
          <w:numId w:val="1"/>
        </w:numPr>
        <w:rPr>
          <w:rFonts w:ascii="Times New Roman" w:hAnsi="Times New Roman" w:cs="Times New Roman"/>
          <w:b/>
        </w:rPr>
      </w:pPr>
      <w:r>
        <w:rPr>
          <w:rFonts w:ascii="Times New Roman" w:hAnsi="Times New Roman" w:cs="Times New Roman"/>
          <w:b/>
        </w:rPr>
        <w:t>Cons/Criticisms</w:t>
      </w:r>
    </w:p>
    <w:p w14:paraId="11EDC7BA" w14:textId="0BC3429B" w:rsidR="00F23160" w:rsidRPr="00FF264E" w:rsidRDefault="00F23160" w:rsidP="00F23160">
      <w:pPr>
        <w:pStyle w:val="ListParagraph"/>
        <w:numPr>
          <w:ilvl w:val="6"/>
          <w:numId w:val="1"/>
        </w:numPr>
        <w:rPr>
          <w:rFonts w:ascii="Times New Roman" w:hAnsi="Times New Roman" w:cs="Times New Roman"/>
          <w:b/>
        </w:rPr>
      </w:pPr>
      <w:r>
        <w:rPr>
          <w:rFonts w:ascii="Times New Roman" w:hAnsi="Times New Roman" w:cs="Times New Roman"/>
        </w:rPr>
        <w:t>Bazelon: Judges don’t know enough to do this, and can fool themselves into thinking they do</w:t>
      </w:r>
    </w:p>
    <w:p w14:paraId="28F25A1B" w14:textId="74777DB8" w:rsidR="00FF264E" w:rsidRPr="00A93657" w:rsidRDefault="00FF264E" w:rsidP="00F23160">
      <w:pPr>
        <w:pStyle w:val="ListParagraph"/>
        <w:numPr>
          <w:ilvl w:val="6"/>
          <w:numId w:val="1"/>
        </w:numPr>
        <w:rPr>
          <w:rFonts w:ascii="Times New Roman" w:hAnsi="Times New Roman" w:cs="Times New Roman"/>
          <w:b/>
        </w:rPr>
      </w:pPr>
      <w:r>
        <w:rPr>
          <w:rFonts w:ascii="Times New Roman" w:hAnsi="Times New Roman" w:cs="Times New Roman"/>
        </w:rPr>
        <w:t>Might lead judges, perhaps subconsciously, to substitute their judgment for that of the agency</w:t>
      </w:r>
    </w:p>
    <w:p w14:paraId="620ED40E" w14:textId="3B2FAA40" w:rsidR="00A93657" w:rsidRPr="00810BD5" w:rsidRDefault="00A93657" w:rsidP="00F23160">
      <w:pPr>
        <w:pStyle w:val="ListParagraph"/>
        <w:numPr>
          <w:ilvl w:val="6"/>
          <w:numId w:val="1"/>
        </w:numPr>
        <w:rPr>
          <w:rFonts w:ascii="Times New Roman" w:hAnsi="Times New Roman" w:cs="Times New Roman"/>
          <w:b/>
        </w:rPr>
      </w:pPr>
      <w:r>
        <w:rPr>
          <w:rFonts w:ascii="Times New Roman" w:hAnsi="Times New Roman" w:cs="Times New Roman"/>
        </w:rPr>
        <w:t>Formal reasons for decisions are usually concocted after the fact. Agencies l</w:t>
      </w:r>
      <w:r w:rsidR="00223C59">
        <w:rPr>
          <w:rFonts w:ascii="Times New Roman" w:hAnsi="Times New Roman" w:cs="Times New Roman"/>
        </w:rPr>
        <w:t>ie about why they make decisions</w:t>
      </w:r>
      <w:r w:rsidR="00E55F49">
        <w:rPr>
          <w:rFonts w:ascii="Times New Roman" w:hAnsi="Times New Roman" w:cs="Times New Roman"/>
        </w:rPr>
        <w:t>. So we wont actually get higher-quality results.</w:t>
      </w:r>
    </w:p>
    <w:p w14:paraId="2442036E" w14:textId="5FB12B34" w:rsidR="00810BD5" w:rsidRPr="004E1EED" w:rsidRDefault="007C7A57" w:rsidP="00F23160">
      <w:pPr>
        <w:pStyle w:val="ListParagraph"/>
        <w:numPr>
          <w:ilvl w:val="6"/>
          <w:numId w:val="1"/>
        </w:numPr>
        <w:rPr>
          <w:rFonts w:ascii="Times New Roman" w:hAnsi="Times New Roman" w:cs="Times New Roman"/>
          <w:b/>
        </w:rPr>
      </w:pPr>
      <w:r>
        <w:rPr>
          <w:rFonts w:ascii="Times New Roman" w:hAnsi="Times New Roman" w:cs="Times New Roman"/>
        </w:rPr>
        <w:t>Elaborate records don’t reflect the decision</w:t>
      </w:r>
      <w:r w:rsidR="00A667AB">
        <w:rPr>
          <w:rFonts w:ascii="Times New Roman" w:hAnsi="Times New Roman" w:cs="Times New Roman"/>
        </w:rPr>
        <w:t>-</w:t>
      </w:r>
      <w:r>
        <w:rPr>
          <w:rFonts w:ascii="Times New Roman" w:hAnsi="Times New Roman" w:cs="Times New Roman"/>
        </w:rPr>
        <w:t>making process, and are very costly to make</w:t>
      </w:r>
    </w:p>
    <w:p w14:paraId="31F6B465" w14:textId="41825EA9" w:rsidR="004E1EED" w:rsidRDefault="004E1EED" w:rsidP="004E1EED">
      <w:pPr>
        <w:pStyle w:val="ListParagraph"/>
        <w:numPr>
          <w:ilvl w:val="4"/>
          <w:numId w:val="1"/>
        </w:numPr>
        <w:rPr>
          <w:rFonts w:ascii="Times New Roman" w:hAnsi="Times New Roman" w:cs="Times New Roman"/>
          <w:b/>
        </w:rPr>
      </w:pPr>
      <w:r>
        <w:rPr>
          <w:rFonts w:ascii="Times New Roman" w:hAnsi="Times New Roman" w:cs="Times New Roman"/>
          <w:b/>
        </w:rPr>
        <w:t>Role and acceptance of political influence</w:t>
      </w:r>
    </w:p>
    <w:p w14:paraId="60734747" w14:textId="38E21F97" w:rsidR="004E1EED" w:rsidRPr="004E1EED" w:rsidRDefault="004E1EED" w:rsidP="004E1EED">
      <w:pPr>
        <w:pStyle w:val="ListParagraph"/>
        <w:numPr>
          <w:ilvl w:val="5"/>
          <w:numId w:val="1"/>
        </w:numPr>
        <w:rPr>
          <w:rFonts w:ascii="Times New Roman" w:hAnsi="Times New Roman" w:cs="Times New Roman"/>
          <w:b/>
        </w:rPr>
      </w:pPr>
      <w:r>
        <w:rPr>
          <w:rFonts w:ascii="Times New Roman" w:hAnsi="Times New Roman" w:cs="Times New Roman"/>
        </w:rPr>
        <w:t>Rehnquist suggests that political influence is just fine, and change in administration is adequate reason for change in policy.</w:t>
      </w:r>
    </w:p>
    <w:p w14:paraId="3FDBD31B" w14:textId="77777777" w:rsidR="004E1EED" w:rsidRPr="00A27485" w:rsidRDefault="004E1EED" w:rsidP="004E1EED">
      <w:pPr>
        <w:pStyle w:val="ListParagraph"/>
        <w:numPr>
          <w:ilvl w:val="5"/>
          <w:numId w:val="1"/>
        </w:numPr>
        <w:rPr>
          <w:rFonts w:ascii="Times New Roman" w:hAnsi="Times New Roman" w:cs="Times New Roman"/>
          <w:b/>
        </w:rPr>
      </w:pPr>
      <w:r>
        <w:rPr>
          <w:rFonts w:ascii="Times New Roman" w:hAnsi="Times New Roman" w:cs="Times New Roman"/>
        </w:rPr>
        <w:t>Does Agency need to argue this as its reasoning, and does it matter that it didn’t?</w:t>
      </w:r>
    </w:p>
    <w:p w14:paraId="6F8B556F" w14:textId="5FBC74AA" w:rsidR="00A27485" w:rsidRPr="00A27485" w:rsidRDefault="00A27485" w:rsidP="004E1EED">
      <w:pPr>
        <w:pStyle w:val="ListParagraph"/>
        <w:numPr>
          <w:ilvl w:val="5"/>
          <w:numId w:val="1"/>
        </w:numPr>
        <w:rPr>
          <w:rFonts w:ascii="Times New Roman" w:hAnsi="Times New Roman" w:cs="Times New Roman"/>
          <w:b/>
        </w:rPr>
      </w:pPr>
      <w:r>
        <w:rPr>
          <w:rFonts w:ascii="Times New Roman" w:hAnsi="Times New Roman" w:cs="Times New Roman"/>
        </w:rPr>
        <w:t>If one of Congress’s goals in creating an agency was to ensure that regulations were made by experts using the best available science, then why should politics or “regulatory philosophy” play an acceptable role?</w:t>
      </w:r>
    </w:p>
    <w:p w14:paraId="6185A94A" w14:textId="48A863F0" w:rsidR="00A27485" w:rsidRPr="00091EB7" w:rsidRDefault="00A27485" w:rsidP="004E1EED">
      <w:pPr>
        <w:pStyle w:val="ListParagraph"/>
        <w:numPr>
          <w:ilvl w:val="5"/>
          <w:numId w:val="1"/>
        </w:numPr>
        <w:rPr>
          <w:rFonts w:ascii="Times New Roman" w:hAnsi="Times New Roman" w:cs="Times New Roman"/>
          <w:b/>
        </w:rPr>
      </w:pPr>
      <w:r>
        <w:rPr>
          <w:rFonts w:ascii="Times New Roman" w:hAnsi="Times New Roman" w:cs="Times New Roman"/>
        </w:rPr>
        <w:lastRenderedPageBreak/>
        <w:t xml:space="preserve">IRCs: </w:t>
      </w:r>
      <w:r w:rsidR="00AE5762">
        <w:rPr>
          <w:rFonts w:ascii="Times New Roman" w:hAnsi="Times New Roman" w:cs="Times New Roman"/>
        </w:rPr>
        <w:t>In FCC v. Fox, Breyer (dissenting) said that IRCs should not be able to use a political rationale in explaining its decisions. “Agency’s comparative freedom from ballot-box control makes it all the more important.</w:t>
      </w:r>
      <w:r w:rsidR="004C2382">
        <w:rPr>
          <w:rFonts w:ascii="Times New Roman" w:hAnsi="Times New Roman" w:cs="Times New Roman"/>
        </w:rPr>
        <w:t>.</w:t>
      </w:r>
      <w:r w:rsidR="00AE5762">
        <w:rPr>
          <w:rFonts w:ascii="Times New Roman" w:hAnsi="Times New Roman" w:cs="Times New Roman"/>
        </w:rPr>
        <w:t xml:space="preserve">.that major policy decisions be based upon articulable reasons.” </w:t>
      </w:r>
    </w:p>
    <w:p w14:paraId="3CE7C253" w14:textId="77777777" w:rsidR="003E16F1" w:rsidRDefault="003E16F1"/>
    <w:sectPr w:rsidR="003E16F1" w:rsidSect="003F2B8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09895" w14:textId="77777777" w:rsidR="002F60C3" w:rsidRDefault="002F60C3" w:rsidP="00282564">
      <w:r>
        <w:separator/>
      </w:r>
    </w:p>
  </w:endnote>
  <w:endnote w:type="continuationSeparator" w:id="0">
    <w:p w14:paraId="73618642" w14:textId="77777777" w:rsidR="002F60C3" w:rsidRDefault="002F60C3" w:rsidP="0028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6207" w14:textId="77777777" w:rsidR="00670659" w:rsidRDefault="00670659" w:rsidP="00E40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E2DF9" w14:textId="77777777" w:rsidR="00670659" w:rsidRDefault="00670659" w:rsidP="002825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6A4D" w14:textId="77777777" w:rsidR="00670659" w:rsidRPr="00282564" w:rsidRDefault="00670659" w:rsidP="00E408A0">
    <w:pPr>
      <w:pStyle w:val="Footer"/>
      <w:framePr w:wrap="around" w:vAnchor="text" w:hAnchor="margin" w:xAlign="right" w:y="1"/>
      <w:rPr>
        <w:rStyle w:val="PageNumber"/>
        <w:rFonts w:ascii="Times New Roman" w:hAnsi="Times New Roman" w:cs="Times New Roman"/>
      </w:rPr>
    </w:pPr>
    <w:r w:rsidRPr="00282564">
      <w:rPr>
        <w:rStyle w:val="PageNumber"/>
        <w:rFonts w:ascii="Times New Roman" w:hAnsi="Times New Roman" w:cs="Times New Roman"/>
      </w:rPr>
      <w:fldChar w:fldCharType="begin"/>
    </w:r>
    <w:r w:rsidRPr="00282564">
      <w:rPr>
        <w:rStyle w:val="PageNumber"/>
        <w:rFonts w:ascii="Times New Roman" w:hAnsi="Times New Roman" w:cs="Times New Roman"/>
      </w:rPr>
      <w:instrText xml:space="preserve">PAGE  </w:instrText>
    </w:r>
    <w:r w:rsidRPr="00282564">
      <w:rPr>
        <w:rStyle w:val="PageNumber"/>
        <w:rFonts w:ascii="Times New Roman" w:hAnsi="Times New Roman" w:cs="Times New Roman"/>
      </w:rPr>
      <w:fldChar w:fldCharType="separate"/>
    </w:r>
    <w:r w:rsidR="007F7FEB">
      <w:rPr>
        <w:rStyle w:val="PageNumber"/>
        <w:rFonts w:ascii="Times New Roman" w:hAnsi="Times New Roman" w:cs="Times New Roman"/>
        <w:noProof/>
      </w:rPr>
      <w:t>1</w:t>
    </w:r>
    <w:r w:rsidRPr="00282564">
      <w:rPr>
        <w:rStyle w:val="PageNumber"/>
        <w:rFonts w:ascii="Times New Roman" w:hAnsi="Times New Roman" w:cs="Times New Roman"/>
      </w:rPr>
      <w:fldChar w:fldCharType="end"/>
    </w:r>
  </w:p>
  <w:p w14:paraId="3B252F2B" w14:textId="77777777" w:rsidR="00670659" w:rsidRPr="00282564" w:rsidRDefault="00670659" w:rsidP="00282564">
    <w:pPr>
      <w:pStyle w:val="Footer"/>
      <w:ind w:right="360"/>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FDD5C" w14:textId="77777777" w:rsidR="002F60C3" w:rsidRDefault="002F60C3" w:rsidP="00282564">
      <w:r>
        <w:separator/>
      </w:r>
    </w:p>
  </w:footnote>
  <w:footnote w:type="continuationSeparator" w:id="0">
    <w:p w14:paraId="0DFAA789" w14:textId="77777777" w:rsidR="002F60C3" w:rsidRDefault="002F60C3" w:rsidP="00282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3F8"/>
    <w:multiLevelType w:val="multilevel"/>
    <w:tmpl w:val="EAE4B160"/>
    <w:lvl w:ilvl="0">
      <w:start w:val="1"/>
      <w:numFmt w:val="decimal"/>
      <w:suff w:val="space"/>
      <w:lvlText w:val="%1."/>
      <w:lvlJc w:val="left"/>
      <w:pPr>
        <w:ind w:left="360" w:hanging="360"/>
      </w:pPr>
      <w:rPr>
        <w:rFonts w:hint="default"/>
      </w:rPr>
    </w:lvl>
    <w:lvl w:ilvl="1">
      <w:start w:val="1"/>
      <w:numFmt w:val="upperRoman"/>
      <w:suff w:val="space"/>
      <w:lvlText w:val="%2."/>
      <w:lvlJc w:val="left"/>
      <w:pPr>
        <w:ind w:left="720" w:hanging="36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800" w:hanging="360"/>
      </w:pPr>
      <w:rPr>
        <w:rFonts w:hint="default"/>
      </w:rPr>
    </w:lvl>
    <w:lvl w:ilvl="4">
      <w:start w:val="1"/>
      <w:numFmt w:val="decimal"/>
      <w:lvlText w:val="%5."/>
      <w:lvlJc w:val="left"/>
      <w:pPr>
        <w:tabs>
          <w:tab w:val="num" w:pos="3240"/>
        </w:tabs>
        <w:ind w:left="2160" w:hanging="360"/>
      </w:pPr>
      <w:rPr>
        <w:rFonts w:hint="default"/>
      </w:rPr>
    </w:lvl>
    <w:lvl w:ilvl="5">
      <w:start w:val="1"/>
      <w:numFmt w:val="lowerLetter"/>
      <w:lvlText w:val="%6."/>
      <w:lvlJc w:val="left"/>
      <w:pPr>
        <w:ind w:left="2520" w:hanging="360"/>
      </w:pPr>
      <w:rPr>
        <w:rFonts w:hint="default"/>
      </w:rPr>
    </w:lvl>
    <w:lvl w:ilvl="6">
      <w:start w:val="1"/>
      <w:numFmt w:val="lowerRoman"/>
      <w:lvlText w:val="%7."/>
      <w:lvlJc w:val="left"/>
      <w:pPr>
        <w:tabs>
          <w:tab w:val="num" w:pos="4680"/>
        </w:tabs>
        <w:ind w:left="2880" w:hanging="360"/>
      </w:pPr>
      <w:rPr>
        <w:rFonts w:hint="default"/>
      </w:rPr>
    </w:lvl>
    <w:lvl w:ilvl="7">
      <w:start w:val="1"/>
      <w:numFmt w:val="decimal"/>
      <w:lvlText w:val="%8."/>
      <w:lvlJc w:val="left"/>
      <w:pPr>
        <w:tabs>
          <w:tab w:val="num" w:pos="5400"/>
        </w:tabs>
        <w:ind w:left="5760" w:hanging="2880"/>
      </w:pPr>
      <w:rPr>
        <w:rFonts w:hint="default"/>
      </w:rPr>
    </w:lvl>
    <w:lvl w:ilvl="8">
      <w:start w:val="1"/>
      <w:numFmt w:val="lowerLetter"/>
      <w:lvlText w:val="%9."/>
      <w:lvlJc w:val="left"/>
      <w:pPr>
        <w:tabs>
          <w:tab w:val="num" w:pos="6307"/>
        </w:tabs>
        <w:ind w:left="6480" w:hanging="3240"/>
      </w:pPr>
      <w:rPr>
        <w:rFonts w:hint="default"/>
      </w:rPr>
    </w:lvl>
  </w:abstractNum>
  <w:abstractNum w:abstractNumId="1">
    <w:nsid w:val="3EE0514F"/>
    <w:multiLevelType w:val="multilevel"/>
    <w:tmpl w:val="EAE4B160"/>
    <w:lvl w:ilvl="0">
      <w:start w:val="1"/>
      <w:numFmt w:val="decimal"/>
      <w:suff w:val="space"/>
      <w:lvlText w:val="%1."/>
      <w:lvlJc w:val="left"/>
      <w:pPr>
        <w:ind w:left="360" w:hanging="360"/>
      </w:pPr>
      <w:rPr>
        <w:rFonts w:hint="default"/>
      </w:rPr>
    </w:lvl>
    <w:lvl w:ilvl="1">
      <w:start w:val="1"/>
      <w:numFmt w:val="upperRoman"/>
      <w:suff w:val="space"/>
      <w:lvlText w:val="%2."/>
      <w:lvlJc w:val="left"/>
      <w:pPr>
        <w:ind w:left="720" w:hanging="36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800" w:hanging="360"/>
      </w:pPr>
      <w:rPr>
        <w:rFonts w:hint="default"/>
      </w:rPr>
    </w:lvl>
    <w:lvl w:ilvl="4">
      <w:start w:val="1"/>
      <w:numFmt w:val="decimal"/>
      <w:lvlText w:val="%5."/>
      <w:lvlJc w:val="left"/>
      <w:pPr>
        <w:tabs>
          <w:tab w:val="num" w:pos="3240"/>
        </w:tabs>
        <w:ind w:left="2160" w:hanging="360"/>
      </w:pPr>
      <w:rPr>
        <w:rFonts w:hint="default"/>
      </w:rPr>
    </w:lvl>
    <w:lvl w:ilvl="5">
      <w:start w:val="1"/>
      <w:numFmt w:val="lowerLetter"/>
      <w:lvlText w:val="%6."/>
      <w:lvlJc w:val="left"/>
      <w:pPr>
        <w:ind w:left="2520" w:hanging="360"/>
      </w:pPr>
      <w:rPr>
        <w:rFonts w:hint="default"/>
      </w:rPr>
    </w:lvl>
    <w:lvl w:ilvl="6">
      <w:start w:val="1"/>
      <w:numFmt w:val="lowerRoman"/>
      <w:lvlText w:val="%7."/>
      <w:lvlJc w:val="left"/>
      <w:pPr>
        <w:tabs>
          <w:tab w:val="num" w:pos="4680"/>
        </w:tabs>
        <w:ind w:left="2880" w:hanging="360"/>
      </w:pPr>
      <w:rPr>
        <w:rFonts w:hint="default"/>
      </w:rPr>
    </w:lvl>
    <w:lvl w:ilvl="7">
      <w:start w:val="1"/>
      <w:numFmt w:val="decimal"/>
      <w:lvlText w:val="%8."/>
      <w:lvlJc w:val="left"/>
      <w:pPr>
        <w:tabs>
          <w:tab w:val="num" w:pos="5400"/>
        </w:tabs>
        <w:ind w:left="5760" w:hanging="2880"/>
      </w:pPr>
      <w:rPr>
        <w:rFonts w:hint="default"/>
      </w:rPr>
    </w:lvl>
    <w:lvl w:ilvl="8">
      <w:start w:val="1"/>
      <w:numFmt w:val="lowerLetter"/>
      <w:lvlText w:val="%9."/>
      <w:lvlJc w:val="left"/>
      <w:pPr>
        <w:tabs>
          <w:tab w:val="num" w:pos="6307"/>
        </w:tabs>
        <w:ind w:left="6480" w:hanging="3240"/>
      </w:pPr>
      <w:rPr>
        <w:rFonts w:hint="default"/>
      </w:rPr>
    </w:lvl>
  </w:abstractNum>
  <w:abstractNum w:abstractNumId="2">
    <w:nsid w:val="6AA46A2E"/>
    <w:multiLevelType w:val="multilevel"/>
    <w:tmpl w:val="5F64DF9A"/>
    <w:lvl w:ilvl="0">
      <w:start w:val="1"/>
      <w:numFmt w:val="decimal"/>
      <w:suff w:val="space"/>
      <w:lvlText w:val="%1."/>
      <w:lvlJc w:val="left"/>
      <w:pPr>
        <w:ind w:left="360" w:hanging="360"/>
      </w:pPr>
      <w:rPr>
        <w:rFonts w:hint="default"/>
      </w:rPr>
    </w:lvl>
    <w:lvl w:ilvl="1">
      <w:start w:val="1"/>
      <w:numFmt w:val="upperRoman"/>
      <w:lvlText w:val="%2."/>
      <w:lvlJc w:val="left"/>
      <w:pPr>
        <w:ind w:left="720" w:hanging="36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800" w:hanging="360"/>
      </w:pPr>
      <w:rPr>
        <w:rFonts w:hint="default"/>
      </w:rPr>
    </w:lvl>
    <w:lvl w:ilvl="4">
      <w:start w:val="1"/>
      <w:numFmt w:val="decimal"/>
      <w:lvlText w:val="%5."/>
      <w:lvlJc w:val="left"/>
      <w:pPr>
        <w:tabs>
          <w:tab w:val="num" w:pos="3240"/>
        </w:tabs>
        <w:ind w:left="2160" w:hanging="360"/>
      </w:pPr>
      <w:rPr>
        <w:rFonts w:hint="default"/>
      </w:rPr>
    </w:lvl>
    <w:lvl w:ilvl="5">
      <w:start w:val="1"/>
      <w:numFmt w:val="lowerLetter"/>
      <w:lvlText w:val="%6."/>
      <w:lvlJc w:val="left"/>
      <w:pPr>
        <w:ind w:left="2520" w:hanging="360"/>
      </w:pPr>
      <w:rPr>
        <w:rFonts w:hint="default"/>
      </w:rPr>
    </w:lvl>
    <w:lvl w:ilvl="6">
      <w:start w:val="1"/>
      <w:numFmt w:val="lowerRoman"/>
      <w:lvlText w:val="%7."/>
      <w:lvlJc w:val="left"/>
      <w:pPr>
        <w:tabs>
          <w:tab w:val="num" w:pos="4680"/>
        </w:tabs>
        <w:ind w:left="2880" w:hanging="360"/>
      </w:pPr>
      <w:rPr>
        <w:rFonts w:hint="default"/>
      </w:rPr>
    </w:lvl>
    <w:lvl w:ilvl="7">
      <w:start w:val="1"/>
      <w:numFmt w:val="decimal"/>
      <w:lvlText w:val="%8."/>
      <w:lvlJc w:val="left"/>
      <w:pPr>
        <w:tabs>
          <w:tab w:val="num" w:pos="5400"/>
        </w:tabs>
        <w:ind w:left="5760" w:hanging="2880"/>
      </w:pPr>
      <w:rPr>
        <w:rFonts w:hint="default"/>
      </w:rPr>
    </w:lvl>
    <w:lvl w:ilvl="8">
      <w:start w:val="1"/>
      <w:numFmt w:val="lowerLetter"/>
      <w:lvlText w:val="%9."/>
      <w:lvlJc w:val="left"/>
      <w:pPr>
        <w:tabs>
          <w:tab w:val="num" w:pos="6307"/>
        </w:tabs>
        <w:ind w:left="6480" w:hanging="32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0F"/>
    <w:rsid w:val="000021D5"/>
    <w:rsid w:val="000033C7"/>
    <w:rsid w:val="0000360C"/>
    <w:rsid w:val="00005348"/>
    <w:rsid w:val="00006ECB"/>
    <w:rsid w:val="000073E2"/>
    <w:rsid w:val="00007FEE"/>
    <w:rsid w:val="000112E5"/>
    <w:rsid w:val="000117C9"/>
    <w:rsid w:val="00012E47"/>
    <w:rsid w:val="00013B71"/>
    <w:rsid w:val="00013C5A"/>
    <w:rsid w:val="00015EEC"/>
    <w:rsid w:val="00016273"/>
    <w:rsid w:val="000206BB"/>
    <w:rsid w:val="0002094E"/>
    <w:rsid w:val="00025549"/>
    <w:rsid w:val="000301FC"/>
    <w:rsid w:val="000318E6"/>
    <w:rsid w:val="000346EA"/>
    <w:rsid w:val="00041DA3"/>
    <w:rsid w:val="00042A0C"/>
    <w:rsid w:val="00044CD0"/>
    <w:rsid w:val="000458DC"/>
    <w:rsid w:val="00045A73"/>
    <w:rsid w:val="00046FA3"/>
    <w:rsid w:val="00047CEE"/>
    <w:rsid w:val="0005121A"/>
    <w:rsid w:val="00052B1A"/>
    <w:rsid w:val="000543A5"/>
    <w:rsid w:val="000544F8"/>
    <w:rsid w:val="00056A76"/>
    <w:rsid w:val="00057906"/>
    <w:rsid w:val="00057CEB"/>
    <w:rsid w:val="00057E11"/>
    <w:rsid w:val="00063E8E"/>
    <w:rsid w:val="0006489B"/>
    <w:rsid w:val="00065531"/>
    <w:rsid w:val="00065C3B"/>
    <w:rsid w:val="00070E21"/>
    <w:rsid w:val="00073E78"/>
    <w:rsid w:val="00073EB8"/>
    <w:rsid w:val="00075074"/>
    <w:rsid w:val="00077145"/>
    <w:rsid w:val="0007728A"/>
    <w:rsid w:val="00077704"/>
    <w:rsid w:val="00080787"/>
    <w:rsid w:val="0008094E"/>
    <w:rsid w:val="00081DB4"/>
    <w:rsid w:val="00082924"/>
    <w:rsid w:val="00084504"/>
    <w:rsid w:val="00084C4F"/>
    <w:rsid w:val="00091EB7"/>
    <w:rsid w:val="00095041"/>
    <w:rsid w:val="000A3BBE"/>
    <w:rsid w:val="000A502B"/>
    <w:rsid w:val="000B014C"/>
    <w:rsid w:val="000B5256"/>
    <w:rsid w:val="000C247E"/>
    <w:rsid w:val="000C34EE"/>
    <w:rsid w:val="000C38F7"/>
    <w:rsid w:val="000C5A10"/>
    <w:rsid w:val="000D1C04"/>
    <w:rsid w:val="000D2792"/>
    <w:rsid w:val="000D3B06"/>
    <w:rsid w:val="000D55BD"/>
    <w:rsid w:val="000D6E8E"/>
    <w:rsid w:val="000D754E"/>
    <w:rsid w:val="000E2300"/>
    <w:rsid w:val="000E6638"/>
    <w:rsid w:val="000F0439"/>
    <w:rsid w:val="000F2F49"/>
    <w:rsid w:val="000F3B91"/>
    <w:rsid w:val="000F610F"/>
    <w:rsid w:val="001073BB"/>
    <w:rsid w:val="00107EA1"/>
    <w:rsid w:val="001100A2"/>
    <w:rsid w:val="00110691"/>
    <w:rsid w:val="00112E7E"/>
    <w:rsid w:val="001141D0"/>
    <w:rsid w:val="001145D9"/>
    <w:rsid w:val="001208B7"/>
    <w:rsid w:val="00122188"/>
    <w:rsid w:val="00122CD3"/>
    <w:rsid w:val="001238AB"/>
    <w:rsid w:val="00123DCF"/>
    <w:rsid w:val="001248FA"/>
    <w:rsid w:val="00124A87"/>
    <w:rsid w:val="00125C13"/>
    <w:rsid w:val="0013073C"/>
    <w:rsid w:val="00131972"/>
    <w:rsid w:val="00134154"/>
    <w:rsid w:val="00136630"/>
    <w:rsid w:val="001419F2"/>
    <w:rsid w:val="001426F9"/>
    <w:rsid w:val="00144A4E"/>
    <w:rsid w:val="00145DB8"/>
    <w:rsid w:val="0015502B"/>
    <w:rsid w:val="00155B68"/>
    <w:rsid w:val="00156714"/>
    <w:rsid w:val="00156849"/>
    <w:rsid w:val="00157257"/>
    <w:rsid w:val="001601DF"/>
    <w:rsid w:val="00160A4A"/>
    <w:rsid w:val="0016466C"/>
    <w:rsid w:val="00165015"/>
    <w:rsid w:val="00165C29"/>
    <w:rsid w:val="00167C49"/>
    <w:rsid w:val="00172485"/>
    <w:rsid w:val="00173516"/>
    <w:rsid w:val="001745B3"/>
    <w:rsid w:val="0017685E"/>
    <w:rsid w:val="0018238B"/>
    <w:rsid w:val="00184A7F"/>
    <w:rsid w:val="00185767"/>
    <w:rsid w:val="00191F21"/>
    <w:rsid w:val="001949BB"/>
    <w:rsid w:val="00197B38"/>
    <w:rsid w:val="00197CEC"/>
    <w:rsid w:val="001A0B1D"/>
    <w:rsid w:val="001A1121"/>
    <w:rsid w:val="001A243B"/>
    <w:rsid w:val="001A496B"/>
    <w:rsid w:val="001A6847"/>
    <w:rsid w:val="001B101A"/>
    <w:rsid w:val="001B320D"/>
    <w:rsid w:val="001B4BFD"/>
    <w:rsid w:val="001B545D"/>
    <w:rsid w:val="001B6A59"/>
    <w:rsid w:val="001B7F23"/>
    <w:rsid w:val="001C36E3"/>
    <w:rsid w:val="001C43EF"/>
    <w:rsid w:val="001C4E7D"/>
    <w:rsid w:val="001C56EE"/>
    <w:rsid w:val="001D05DF"/>
    <w:rsid w:val="001D23C1"/>
    <w:rsid w:val="001D2429"/>
    <w:rsid w:val="001D26A2"/>
    <w:rsid w:val="001D2DCE"/>
    <w:rsid w:val="001D4320"/>
    <w:rsid w:val="001D4605"/>
    <w:rsid w:val="001D6708"/>
    <w:rsid w:val="001E0518"/>
    <w:rsid w:val="001E218B"/>
    <w:rsid w:val="001E3963"/>
    <w:rsid w:val="001F057C"/>
    <w:rsid w:val="001F089B"/>
    <w:rsid w:val="001F3024"/>
    <w:rsid w:val="001F33A9"/>
    <w:rsid w:val="001F53C1"/>
    <w:rsid w:val="001F6C19"/>
    <w:rsid w:val="001F7A4F"/>
    <w:rsid w:val="001F7D60"/>
    <w:rsid w:val="00200DC5"/>
    <w:rsid w:val="00201404"/>
    <w:rsid w:val="002025BD"/>
    <w:rsid w:val="002025F7"/>
    <w:rsid w:val="00203D80"/>
    <w:rsid w:val="00204FFB"/>
    <w:rsid w:val="00205F78"/>
    <w:rsid w:val="002065BD"/>
    <w:rsid w:val="00207345"/>
    <w:rsid w:val="00210E87"/>
    <w:rsid w:val="00213058"/>
    <w:rsid w:val="00214AAD"/>
    <w:rsid w:val="002165F0"/>
    <w:rsid w:val="00217B19"/>
    <w:rsid w:val="00220F72"/>
    <w:rsid w:val="00223C59"/>
    <w:rsid w:val="00223DDB"/>
    <w:rsid w:val="00224E64"/>
    <w:rsid w:val="00226177"/>
    <w:rsid w:val="00226605"/>
    <w:rsid w:val="00226B2D"/>
    <w:rsid w:val="0022700F"/>
    <w:rsid w:val="00231C42"/>
    <w:rsid w:val="00232711"/>
    <w:rsid w:val="00233EBE"/>
    <w:rsid w:val="002342A6"/>
    <w:rsid w:val="00234F28"/>
    <w:rsid w:val="00235EFE"/>
    <w:rsid w:val="002373D3"/>
    <w:rsid w:val="00241D05"/>
    <w:rsid w:val="002425A1"/>
    <w:rsid w:val="00242DC7"/>
    <w:rsid w:val="00243711"/>
    <w:rsid w:val="002444EF"/>
    <w:rsid w:val="00245414"/>
    <w:rsid w:val="00252262"/>
    <w:rsid w:val="00253E72"/>
    <w:rsid w:val="00254C12"/>
    <w:rsid w:val="002557FD"/>
    <w:rsid w:val="002614AE"/>
    <w:rsid w:val="00261B45"/>
    <w:rsid w:val="0026298E"/>
    <w:rsid w:val="0026343F"/>
    <w:rsid w:val="002634C0"/>
    <w:rsid w:val="00263621"/>
    <w:rsid w:val="002642E5"/>
    <w:rsid w:val="00265469"/>
    <w:rsid w:val="00270D0D"/>
    <w:rsid w:val="00271616"/>
    <w:rsid w:val="00271FB3"/>
    <w:rsid w:val="00272510"/>
    <w:rsid w:val="00272EE2"/>
    <w:rsid w:val="00273F15"/>
    <w:rsid w:val="00274976"/>
    <w:rsid w:val="002749BA"/>
    <w:rsid w:val="00280943"/>
    <w:rsid w:val="002818CF"/>
    <w:rsid w:val="00282564"/>
    <w:rsid w:val="002857B6"/>
    <w:rsid w:val="00286A18"/>
    <w:rsid w:val="002870AD"/>
    <w:rsid w:val="00287757"/>
    <w:rsid w:val="00292438"/>
    <w:rsid w:val="00292898"/>
    <w:rsid w:val="00294A09"/>
    <w:rsid w:val="00294BD3"/>
    <w:rsid w:val="00294CE0"/>
    <w:rsid w:val="00297443"/>
    <w:rsid w:val="002978E7"/>
    <w:rsid w:val="002A3EAD"/>
    <w:rsid w:val="002A421C"/>
    <w:rsid w:val="002A77E4"/>
    <w:rsid w:val="002B4055"/>
    <w:rsid w:val="002B52D0"/>
    <w:rsid w:val="002B52F9"/>
    <w:rsid w:val="002C29D6"/>
    <w:rsid w:val="002C557B"/>
    <w:rsid w:val="002C59FF"/>
    <w:rsid w:val="002C5A06"/>
    <w:rsid w:val="002C6EC1"/>
    <w:rsid w:val="002C7BB7"/>
    <w:rsid w:val="002D06A9"/>
    <w:rsid w:val="002D4D71"/>
    <w:rsid w:val="002D4F3E"/>
    <w:rsid w:val="002D611B"/>
    <w:rsid w:val="002D744D"/>
    <w:rsid w:val="002E1D86"/>
    <w:rsid w:val="002E2496"/>
    <w:rsid w:val="002E56C1"/>
    <w:rsid w:val="002F5B0F"/>
    <w:rsid w:val="002F60C3"/>
    <w:rsid w:val="0030055F"/>
    <w:rsid w:val="00301A1C"/>
    <w:rsid w:val="0030366B"/>
    <w:rsid w:val="0030486E"/>
    <w:rsid w:val="003065D3"/>
    <w:rsid w:val="003074BB"/>
    <w:rsid w:val="00311D8E"/>
    <w:rsid w:val="00312C0A"/>
    <w:rsid w:val="00317C6C"/>
    <w:rsid w:val="003221AA"/>
    <w:rsid w:val="003224CF"/>
    <w:rsid w:val="0032265F"/>
    <w:rsid w:val="00323A34"/>
    <w:rsid w:val="00325329"/>
    <w:rsid w:val="003302AF"/>
    <w:rsid w:val="003303DC"/>
    <w:rsid w:val="003356A1"/>
    <w:rsid w:val="0033690D"/>
    <w:rsid w:val="00336995"/>
    <w:rsid w:val="00337A69"/>
    <w:rsid w:val="00340A59"/>
    <w:rsid w:val="00342BD8"/>
    <w:rsid w:val="00343132"/>
    <w:rsid w:val="003467AD"/>
    <w:rsid w:val="0035098C"/>
    <w:rsid w:val="0035106F"/>
    <w:rsid w:val="00354822"/>
    <w:rsid w:val="0035698F"/>
    <w:rsid w:val="0035778A"/>
    <w:rsid w:val="00357CF9"/>
    <w:rsid w:val="00362093"/>
    <w:rsid w:val="00363BAB"/>
    <w:rsid w:val="00364DD5"/>
    <w:rsid w:val="00365EB0"/>
    <w:rsid w:val="003672DE"/>
    <w:rsid w:val="003674FD"/>
    <w:rsid w:val="00371741"/>
    <w:rsid w:val="00373432"/>
    <w:rsid w:val="00375898"/>
    <w:rsid w:val="003767FC"/>
    <w:rsid w:val="003769DB"/>
    <w:rsid w:val="00377238"/>
    <w:rsid w:val="00377D37"/>
    <w:rsid w:val="00382E0D"/>
    <w:rsid w:val="00385930"/>
    <w:rsid w:val="0038613F"/>
    <w:rsid w:val="00386B27"/>
    <w:rsid w:val="00386F57"/>
    <w:rsid w:val="00387696"/>
    <w:rsid w:val="00387707"/>
    <w:rsid w:val="003916D7"/>
    <w:rsid w:val="0039250C"/>
    <w:rsid w:val="00395608"/>
    <w:rsid w:val="00395BA3"/>
    <w:rsid w:val="00395C11"/>
    <w:rsid w:val="003A6F5B"/>
    <w:rsid w:val="003A74EB"/>
    <w:rsid w:val="003A74EC"/>
    <w:rsid w:val="003B3EBE"/>
    <w:rsid w:val="003B502C"/>
    <w:rsid w:val="003B5B49"/>
    <w:rsid w:val="003B7F6F"/>
    <w:rsid w:val="003C09DD"/>
    <w:rsid w:val="003C175F"/>
    <w:rsid w:val="003C1941"/>
    <w:rsid w:val="003D066E"/>
    <w:rsid w:val="003D10FA"/>
    <w:rsid w:val="003D1278"/>
    <w:rsid w:val="003D4B33"/>
    <w:rsid w:val="003D59B3"/>
    <w:rsid w:val="003E16F1"/>
    <w:rsid w:val="003E1913"/>
    <w:rsid w:val="003E2855"/>
    <w:rsid w:val="003E48AF"/>
    <w:rsid w:val="003E624D"/>
    <w:rsid w:val="003E63BC"/>
    <w:rsid w:val="003E6E82"/>
    <w:rsid w:val="003E6FD1"/>
    <w:rsid w:val="003F0F9B"/>
    <w:rsid w:val="003F2297"/>
    <w:rsid w:val="003F2B89"/>
    <w:rsid w:val="003F4FC4"/>
    <w:rsid w:val="003F6EA7"/>
    <w:rsid w:val="003F74DC"/>
    <w:rsid w:val="004005F7"/>
    <w:rsid w:val="00403E65"/>
    <w:rsid w:val="0040472A"/>
    <w:rsid w:val="004069AD"/>
    <w:rsid w:val="0040776E"/>
    <w:rsid w:val="00414DAC"/>
    <w:rsid w:val="00415EF1"/>
    <w:rsid w:val="00421ABE"/>
    <w:rsid w:val="004232C8"/>
    <w:rsid w:val="00424F62"/>
    <w:rsid w:val="004255F1"/>
    <w:rsid w:val="004269A7"/>
    <w:rsid w:val="00426DFB"/>
    <w:rsid w:val="00427E24"/>
    <w:rsid w:val="00430D30"/>
    <w:rsid w:val="0043509F"/>
    <w:rsid w:val="004357E2"/>
    <w:rsid w:val="00436839"/>
    <w:rsid w:val="00437FEB"/>
    <w:rsid w:val="00440A06"/>
    <w:rsid w:val="00441B56"/>
    <w:rsid w:val="00441C1C"/>
    <w:rsid w:val="00443FF0"/>
    <w:rsid w:val="00444441"/>
    <w:rsid w:val="00447212"/>
    <w:rsid w:val="00450640"/>
    <w:rsid w:val="00450A53"/>
    <w:rsid w:val="00453945"/>
    <w:rsid w:val="00455F95"/>
    <w:rsid w:val="004611ED"/>
    <w:rsid w:val="00466836"/>
    <w:rsid w:val="0046712C"/>
    <w:rsid w:val="00467D2F"/>
    <w:rsid w:val="00467DB7"/>
    <w:rsid w:val="00470380"/>
    <w:rsid w:val="0047277F"/>
    <w:rsid w:val="00474403"/>
    <w:rsid w:val="00475D40"/>
    <w:rsid w:val="00475E9E"/>
    <w:rsid w:val="00482DFE"/>
    <w:rsid w:val="00484B75"/>
    <w:rsid w:val="00485B20"/>
    <w:rsid w:val="00486C13"/>
    <w:rsid w:val="00487409"/>
    <w:rsid w:val="00493AED"/>
    <w:rsid w:val="00494331"/>
    <w:rsid w:val="004975A1"/>
    <w:rsid w:val="00497CB7"/>
    <w:rsid w:val="004A0A4D"/>
    <w:rsid w:val="004A14DE"/>
    <w:rsid w:val="004A1DEC"/>
    <w:rsid w:val="004A45D0"/>
    <w:rsid w:val="004A5FCC"/>
    <w:rsid w:val="004B0D8D"/>
    <w:rsid w:val="004B1895"/>
    <w:rsid w:val="004B426A"/>
    <w:rsid w:val="004B5425"/>
    <w:rsid w:val="004B6310"/>
    <w:rsid w:val="004B7739"/>
    <w:rsid w:val="004B77D5"/>
    <w:rsid w:val="004C10E2"/>
    <w:rsid w:val="004C2382"/>
    <w:rsid w:val="004C53FD"/>
    <w:rsid w:val="004C65C2"/>
    <w:rsid w:val="004C6E3D"/>
    <w:rsid w:val="004D1DD6"/>
    <w:rsid w:val="004D4ACB"/>
    <w:rsid w:val="004D5920"/>
    <w:rsid w:val="004D6D11"/>
    <w:rsid w:val="004E078E"/>
    <w:rsid w:val="004E0CF5"/>
    <w:rsid w:val="004E0EBC"/>
    <w:rsid w:val="004E1EED"/>
    <w:rsid w:val="004E313D"/>
    <w:rsid w:val="004E3DE6"/>
    <w:rsid w:val="004E45B9"/>
    <w:rsid w:val="004E4F2B"/>
    <w:rsid w:val="004E6289"/>
    <w:rsid w:val="004E6588"/>
    <w:rsid w:val="004F03C6"/>
    <w:rsid w:val="004F24E3"/>
    <w:rsid w:val="004F5A64"/>
    <w:rsid w:val="00501101"/>
    <w:rsid w:val="00502941"/>
    <w:rsid w:val="00506F6E"/>
    <w:rsid w:val="00512DE5"/>
    <w:rsid w:val="00514B0E"/>
    <w:rsid w:val="005151C5"/>
    <w:rsid w:val="00516698"/>
    <w:rsid w:val="00517351"/>
    <w:rsid w:val="005251B0"/>
    <w:rsid w:val="00525211"/>
    <w:rsid w:val="00526322"/>
    <w:rsid w:val="00526A0A"/>
    <w:rsid w:val="0052775F"/>
    <w:rsid w:val="00530EEA"/>
    <w:rsid w:val="00531930"/>
    <w:rsid w:val="00532008"/>
    <w:rsid w:val="005340C9"/>
    <w:rsid w:val="00536AE8"/>
    <w:rsid w:val="005415E3"/>
    <w:rsid w:val="00547B4B"/>
    <w:rsid w:val="00553530"/>
    <w:rsid w:val="00553990"/>
    <w:rsid w:val="005602A0"/>
    <w:rsid w:val="005610C6"/>
    <w:rsid w:val="00562623"/>
    <w:rsid w:val="00563503"/>
    <w:rsid w:val="00564C31"/>
    <w:rsid w:val="00564FFD"/>
    <w:rsid w:val="0056530F"/>
    <w:rsid w:val="0056593B"/>
    <w:rsid w:val="00565F7B"/>
    <w:rsid w:val="00566B7B"/>
    <w:rsid w:val="00571A2F"/>
    <w:rsid w:val="005731B2"/>
    <w:rsid w:val="005760BF"/>
    <w:rsid w:val="00577999"/>
    <w:rsid w:val="00577EEA"/>
    <w:rsid w:val="00585247"/>
    <w:rsid w:val="0059579D"/>
    <w:rsid w:val="00595F01"/>
    <w:rsid w:val="00596588"/>
    <w:rsid w:val="0059664E"/>
    <w:rsid w:val="005A73BC"/>
    <w:rsid w:val="005A779C"/>
    <w:rsid w:val="005B228F"/>
    <w:rsid w:val="005B2FD6"/>
    <w:rsid w:val="005B58F4"/>
    <w:rsid w:val="005B6E83"/>
    <w:rsid w:val="005B7220"/>
    <w:rsid w:val="005C0AF0"/>
    <w:rsid w:val="005C0EA3"/>
    <w:rsid w:val="005C2A1B"/>
    <w:rsid w:val="005C34E1"/>
    <w:rsid w:val="005C4E3F"/>
    <w:rsid w:val="005D0930"/>
    <w:rsid w:val="005D12D0"/>
    <w:rsid w:val="005D1E7A"/>
    <w:rsid w:val="005D4292"/>
    <w:rsid w:val="005D47E9"/>
    <w:rsid w:val="005D5474"/>
    <w:rsid w:val="005D5674"/>
    <w:rsid w:val="005E2F6E"/>
    <w:rsid w:val="005E3689"/>
    <w:rsid w:val="005E47FB"/>
    <w:rsid w:val="005E6EC5"/>
    <w:rsid w:val="005E7DC3"/>
    <w:rsid w:val="005F4B91"/>
    <w:rsid w:val="005F7EB7"/>
    <w:rsid w:val="006000CA"/>
    <w:rsid w:val="00600227"/>
    <w:rsid w:val="00605B91"/>
    <w:rsid w:val="00605F7E"/>
    <w:rsid w:val="00607895"/>
    <w:rsid w:val="00612092"/>
    <w:rsid w:val="006131DB"/>
    <w:rsid w:val="00616F95"/>
    <w:rsid w:val="00617D9C"/>
    <w:rsid w:val="00620048"/>
    <w:rsid w:val="00620B6D"/>
    <w:rsid w:val="00621AD7"/>
    <w:rsid w:val="00627283"/>
    <w:rsid w:val="00627B38"/>
    <w:rsid w:val="00631E23"/>
    <w:rsid w:val="00632D87"/>
    <w:rsid w:val="00632FD7"/>
    <w:rsid w:val="00633A6F"/>
    <w:rsid w:val="00633BCD"/>
    <w:rsid w:val="00634B50"/>
    <w:rsid w:val="006367C1"/>
    <w:rsid w:val="00636E32"/>
    <w:rsid w:val="00643C58"/>
    <w:rsid w:val="00645E6A"/>
    <w:rsid w:val="00647744"/>
    <w:rsid w:val="00647B48"/>
    <w:rsid w:val="00650086"/>
    <w:rsid w:val="00650279"/>
    <w:rsid w:val="00650B6F"/>
    <w:rsid w:val="00651904"/>
    <w:rsid w:val="00654692"/>
    <w:rsid w:val="0065607B"/>
    <w:rsid w:val="00660FA8"/>
    <w:rsid w:val="00660FB9"/>
    <w:rsid w:val="00665A30"/>
    <w:rsid w:val="0067054B"/>
    <w:rsid w:val="00670659"/>
    <w:rsid w:val="00670DC0"/>
    <w:rsid w:val="00672B7A"/>
    <w:rsid w:val="00675081"/>
    <w:rsid w:val="00675679"/>
    <w:rsid w:val="00675766"/>
    <w:rsid w:val="00677A18"/>
    <w:rsid w:val="006804E8"/>
    <w:rsid w:val="00681B37"/>
    <w:rsid w:val="0068216C"/>
    <w:rsid w:val="00682C4A"/>
    <w:rsid w:val="00682F3A"/>
    <w:rsid w:val="0068400A"/>
    <w:rsid w:val="0068599F"/>
    <w:rsid w:val="00687FEE"/>
    <w:rsid w:val="0069004B"/>
    <w:rsid w:val="006909FA"/>
    <w:rsid w:val="006927C5"/>
    <w:rsid w:val="00693201"/>
    <w:rsid w:val="00693D31"/>
    <w:rsid w:val="006946D7"/>
    <w:rsid w:val="006957DA"/>
    <w:rsid w:val="006978C8"/>
    <w:rsid w:val="00697FDF"/>
    <w:rsid w:val="006A1151"/>
    <w:rsid w:val="006A1CC9"/>
    <w:rsid w:val="006A1D5B"/>
    <w:rsid w:val="006A3C6A"/>
    <w:rsid w:val="006A46F0"/>
    <w:rsid w:val="006A4B4F"/>
    <w:rsid w:val="006A59B6"/>
    <w:rsid w:val="006A59C1"/>
    <w:rsid w:val="006B2AF4"/>
    <w:rsid w:val="006B2FD3"/>
    <w:rsid w:val="006B47CA"/>
    <w:rsid w:val="006C3469"/>
    <w:rsid w:val="006C58BA"/>
    <w:rsid w:val="006C727F"/>
    <w:rsid w:val="006D2679"/>
    <w:rsid w:val="006D6149"/>
    <w:rsid w:val="006E0863"/>
    <w:rsid w:val="006E1A1D"/>
    <w:rsid w:val="006E3917"/>
    <w:rsid w:val="006F006E"/>
    <w:rsid w:val="006F0390"/>
    <w:rsid w:val="006F26E9"/>
    <w:rsid w:val="006F3866"/>
    <w:rsid w:val="006F5342"/>
    <w:rsid w:val="006F6962"/>
    <w:rsid w:val="006F70D8"/>
    <w:rsid w:val="007005BE"/>
    <w:rsid w:val="007030BC"/>
    <w:rsid w:val="007051F7"/>
    <w:rsid w:val="007064C0"/>
    <w:rsid w:val="00710891"/>
    <w:rsid w:val="00712921"/>
    <w:rsid w:val="00713F01"/>
    <w:rsid w:val="00714299"/>
    <w:rsid w:val="00714AE2"/>
    <w:rsid w:val="007156B0"/>
    <w:rsid w:val="00715B22"/>
    <w:rsid w:val="007164D2"/>
    <w:rsid w:val="00721E5F"/>
    <w:rsid w:val="00722039"/>
    <w:rsid w:val="00723605"/>
    <w:rsid w:val="00724B10"/>
    <w:rsid w:val="007260F6"/>
    <w:rsid w:val="0072616C"/>
    <w:rsid w:val="00732A44"/>
    <w:rsid w:val="00733B75"/>
    <w:rsid w:val="00734F29"/>
    <w:rsid w:val="007464FA"/>
    <w:rsid w:val="00751B95"/>
    <w:rsid w:val="00755645"/>
    <w:rsid w:val="00755F2D"/>
    <w:rsid w:val="007561EF"/>
    <w:rsid w:val="007568A5"/>
    <w:rsid w:val="00756D7D"/>
    <w:rsid w:val="007572DF"/>
    <w:rsid w:val="0076044E"/>
    <w:rsid w:val="0076049E"/>
    <w:rsid w:val="0076052D"/>
    <w:rsid w:val="0076201F"/>
    <w:rsid w:val="00763AC3"/>
    <w:rsid w:val="00765980"/>
    <w:rsid w:val="00765FBA"/>
    <w:rsid w:val="0076613F"/>
    <w:rsid w:val="00767511"/>
    <w:rsid w:val="007714DF"/>
    <w:rsid w:val="0077322A"/>
    <w:rsid w:val="007746B6"/>
    <w:rsid w:val="00775061"/>
    <w:rsid w:val="007762D2"/>
    <w:rsid w:val="007808E8"/>
    <w:rsid w:val="0078176D"/>
    <w:rsid w:val="0078242C"/>
    <w:rsid w:val="00783A85"/>
    <w:rsid w:val="00783BF2"/>
    <w:rsid w:val="00786409"/>
    <w:rsid w:val="0078685F"/>
    <w:rsid w:val="00787928"/>
    <w:rsid w:val="007908D5"/>
    <w:rsid w:val="007916DF"/>
    <w:rsid w:val="007921FD"/>
    <w:rsid w:val="00793471"/>
    <w:rsid w:val="00793662"/>
    <w:rsid w:val="00793DD4"/>
    <w:rsid w:val="00795421"/>
    <w:rsid w:val="00797BCD"/>
    <w:rsid w:val="007A09F5"/>
    <w:rsid w:val="007A332C"/>
    <w:rsid w:val="007A34F7"/>
    <w:rsid w:val="007A4210"/>
    <w:rsid w:val="007A75C0"/>
    <w:rsid w:val="007B0CB4"/>
    <w:rsid w:val="007B1D4F"/>
    <w:rsid w:val="007B1DD1"/>
    <w:rsid w:val="007B2DAA"/>
    <w:rsid w:val="007B3129"/>
    <w:rsid w:val="007C1975"/>
    <w:rsid w:val="007C40D4"/>
    <w:rsid w:val="007C460D"/>
    <w:rsid w:val="007C552B"/>
    <w:rsid w:val="007C68CC"/>
    <w:rsid w:val="007C7A57"/>
    <w:rsid w:val="007D0A0C"/>
    <w:rsid w:val="007D28EE"/>
    <w:rsid w:val="007D62B7"/>
    <w:rsid w:val="007E2701"/>
    <w:rsid w:val="007E3A13"/>
    <w:rsid w:val="007F2EA1"/>
    <w:rsid w:val="007F327B"/>
    <w:rsid w:val="007F36DF"/>
    <w:rsid w:val="007F4903"/>
    <w:rsid w:val="007F7FEB"/>
    <w:rsid w:val="00800256"/>
    <w:rsid w:val="0080360B"/>
    <w:rsid w:val="00803DC2"/>
    <w:rsid w:val="00803EDE"/>
    <w:rsid w:val="00804E38"/>
    <w:rsid w:val="00806A24"/>
    <w:rsid w:val="00806C9D"/>
    <w:rsid w:val="0081003F"/>
    <w:rsid w:val="00810BD5"/>
    <w:rsid w:val="00813043"/>
    <w:rsid w:val="00815870"/>
    <w:rsid w:val="00820AB6"/>
    <w:rsid w:val="00824A10"/>
    <w:rsid w:val="00833CDB"/>
    <w:rsid w:val="008519EF"/>
    <w:rsid w:val="00852EB6"/>
    <w:rsid w:val="00855011"/>
    <w:rsid w:val="00855E4C"/>
    <w:rsid w:val="008575AA"/>
    <w:rsid w:val="0086154D"/>
    <w:rsid w:val="00864B72"/>
    <w:rsid w:val="00871BBE"/>
    <w:rsid w:val="00874AFB"/>
    <w:rsid w:val="00875B34"/>
    <w:rsid w:val="00876039"/>
    <w:rsid w:val="00876DFC"/>
    <w:rsid w:val="00877F7B"/>
    <w:rsid w:val="008806C2"/>
    <w:rsid w:val="00880815"/>
    <w:rsid w:val="00881E46"/>
    <w:rsid w:val="00881F80"/>
    <w:rsid w:val="0088373B"/>
    <w:rsid w:val="00885F69"/>
    <w:rsid w:val="00887D5E"/>
    <w:rsid w:val="0089092F"/>
    <w:rsid w:val="00897537"/>
    <w:rsid w:val="008A1138"/>
    <w:rsid w:val="008A5FDF"/>
    <w:rsid w:val="008B0B18"/>
    <w:rsid w:val="008B35A8"/>
    <w:rsid w:val="008B4475"/>
    <w:rsid w:val="008B5605"/>
    <w:rsid w:val="008B7C24"/>
    <w:rsid w:val="008C0B32"/>
    <w:rsid w:val="008C230D"/>
    <w:rsid w:val="008C286E"/>
    <w:rsid w:val="008C2E82"/>
    <w:rsid w:val="008C4144"/>
    <w:rsid w:val="008C7F35"/>
    <w:rsid w:val="008D00D4"/>
    <w:rsid w:val="008D0EAD"/>
    <w:rsid w:val="008D3E9D"/>
    <w:rsid w:val="008D42F7"/>
    <w:rsid w:val="008D43F8"/>
    <w:rsid w:val="008D6A9B"/>
    <w:rsid w:val="008E06BF"/>
    <w:rsid w:val="008E2293"/>
    <w:rsid w:val="008E64D4"/>
    <w:rsid w:val="008F0055"/>
    <w:rsid w:val="008F2DB7"/>
    <w:rsid w:val="008F30E1"/>
    <w:rsid w:val="008F41D8"/>
    <w:rsid w:val="008F4204"/>
    <w:rsid w:val="009001A1"/>
    <w:rsid w:val="009003F2"/>
    <w:rsid w:val="009005A4"/>
    <w:rsid w:val="00903BC9"/>
    <w:rsid w:val="009075CA"/>
    <w:rsid w:val="00912CB4"/>
    <w:rsid w:val="0091416B"/>
    <w:rsid w:val="0091714C"/>
    <w:rsid w:val="00921AE5"/>
    <w:rsid w:val="00921D77"/>
    <w:rsid w:val="00926302"/>
    <w:rsid w:val="0092650B"/>
    <w:rsid w:val="00926651"/>
    <w:rsid w:val="009309E0"/>
    <w:rsid w:val="0093242C"/>
    <w:rsid w:val="00934D7A"/>
    <w:rsid w:val="00935FDD"/>
    <w:rsid w:val="009365DC"/>
    <w:rsid w:val="00937525"/>
    <w:rsid w:val="00942BD7"/>
    <w:rsid w:val="00947164"/>
    <w:rsid w:val="0095146C"/>
    <w:rsid w:val="00951DEA"/>
    <w:rsid w:val="009532B9"/>
    <w:rsid w:val="009602D8"/>
    <w:rsid w:val="009602E2"/>
    <w:rsid w:val="0096068B"/>
    <w:rsid w:val="00962F7C"/>
    <w:rsid w:val="00964CD1"/>
    <w:rsid w:val="009667D3"/>
    <w:rsid w:val="0096737B"/>
    <w:rsid w:val="00970797"/>
    <w:rsid w:val="00972E31"/>
    <w:rsid w:val="009734A6"/>
    <w:rsid w:val="00974802"/>
    <w:rsid w:val="0097512B"/>
    <w:rsid w:val="00976A85"/>
    <w:rsid w:val="009814D4"/>
    <w:rsid w:val="009834A7"/>
    <w:rsid w:val="00983628"/>
    <w:rsid w:val="00984C38"/>
    <w:rsid w:val="00991B8B"/>
    <w:rsid w:val="00993384"/>
    <w:rsid w:val="009A04D5"/>
    <w:rsid w:val="009A0753"/>
    <w:rsid w:val="009A0BA0"/>
    <w:rsid w:val="009A33DB"/>
    <w:rsid w:val="009A4C4F"/>
    <w:rsid w:val="009B0315"/>
    <w:rsid w:val="009B0E58"/>
    <w:rsid w:val="009B110B"/>
    <w:rsid w:val="009B13B9"/>
    <w:rsid w:val="009B24F0"/>
    <w:rsid w:val="009B37B3"/>
    <w:rsid w:val="009B49EF"/>
    <w:rsid w:val="009B5557"/>
    <w:rsid w:val="009B6B73"/>
    <w:rsid w:val="009B71FB"/>
    <w:rsid w:val="009C1DA3"/>
    <w:rsid w:val="009D2329"/>
    <w:rsid w:val="009D4994"/>
    <w:rsid w:val="009E11CA"/>
    <w:rsid w:val="009E2A00"/>
    <w:rsid w:val="009E32E1"/>
    <w:rsid w:val="009E3731"/>
    <w:rsid w:val="009E3A35"/>
    <w:rsid w:val="009E3C0C"/>
    <w:rsid w:val="009E4B0B"/>
    <w:rsid w:val="009F508D"/>
    <w:rsid w:val="009F7196"/>
    <w:rsid w:val="00A01030"/>
    <w:rsid w:val="00A0116F"/>
    <w:rsid w:val="00A0138D"/>
    <w:rsid w:val="00A01BAA"/>
    <w:rsid w:val="00A02032"/>
    <w:rsid w:val="00A05600"/>
    <w:rsid w:val="00A0798A"/>
    <w:rsid w:val="00A10AFE"/>
    <w:rsid w:val="00A11F74"/>
    <w:rsid w:val="00A134B7"/>
    <w:rsid w:val="00A1732C"/>
    <w:rsid w:val="00A20EEC"/>
    <w:rsid w:val="00A244FE"/>
    <w:rsid w:val="00A24FAB"/>
    <w:rsid w:val="00A27485"/>
    <w:rsid w:val="00A30BA3"/>
    <w:rsid w:val="00A31321"/>
    <w:rsid w:val="00A3393A"/>
    <w:rsid w:val="00A423CC"/>
    <w:rsid w:val="00A45B68"/>
    <w:rsid w:val="00A45D16"/>
    <w:rsid w:val="00A472D5"/>
    <w:rsid w:val="00A517C2"/>
    <w:rsid w:val="00A51A2A"/>
    <w:rsid w:val="00A51D61"/>
    <w:rsid w:val="00A523FF"/>
    <w:rsid w:val="00A53444"/>
    <w:rsid w:val="00A55573"/>
    <w:rsid w:val="00A60E88"/>
    <w:rsid w:val="00A623E2"/>
    <w:rsid w:val="00A667AB"/>
    <w:rsid w:val="00A712A5"/>
    <w:rsid w:val="00A73307"/>
    <w:rsid w:val="00A742EF"/>
    <w:rsid w:val="00A80447"/>
    <w:rsid w:val="00A80AE0"/>
    <w:rsid w:val="00A82656"/>
    <w:rsid w:val="00A84184"/>
    <w:rsid w:val="00A84831"/>
    <w:rsid w:val="00A8623A"/>
    <w:rsid w:val="00A865CA"/>
    <w:rsid w:val="00A866DA"/>
    <w:rsid w:val="00A9065A"/>
    <w:rsid w:val="00A91692"/>
    <w:rsid w:val="00A93657"/>
    <w:rsid w:val="00A94F89"/>
    <w:rsid w:val="00A95790"/>
    <w:rsid w:val="00A9634E"/>
    <w:rsid w:val="00A96A22"/>
    <w:rsid w:val="00AA22CA"/>
    <w:rsid w:val="00AA335F"/>
    <w:rsid w:val="00AA7B1E"/>
    <w:rsid w:val="00AB0B99"/>
    <w:rsid w:val="00AB1323"/>
    <w:rsid w:val="00AB1C47"/>
    <w:rsid w:val="00AB223A"/>
    <w:rsid w:val="00AB2C8B"/>
    <w:rsid w:val="00AB6403"/>
    <w:rsid w:val="00AB72FA"/>
    <w:rsid w:val="00AC22BF"/>
    <w:rsid w:val="00AC234D"/>
    <w:rsid w:val="00AC3909"/>
    <w:rsid w:val="00AC5B28"/>
    <w:rsid w:val="00AC5BDA"/>
    <w:rsid w:val="00AD17EC"/>
    <w:rsid w:val="00AD55DA"/>
    <w:rsid w:val="00AD764A"/>
    <w:rsid w:val="00AE0534"/>
    <w:rsid w:val="00AE1811"/>
    <w:rsid w:val="00AE3793"/>
    <w:rsid w:val="00AE38F5"/>
    <w:rsid w:val="00AE5762"/>
    <w:rsid w:val="00AE5CF9"/>
    <w:rsid w:val="00AE659D"/>
    <w:rsid w:val="00AF3B10"/>
    <w:rsid w:val="00AF3CDD"/>
    <w:rsid w:val="00AF531E"/>
    <w:rsid w:val="00AF5A7A"/>
    <w:rsid w:val="00AF6596"/>
    <w:rsid w:val="00AF6CA0"/>
    <w:rsid w:val="00B01FC6"/>
    <w:rsid w:val="00B05496"/>
    <w:rsid w:val="00B05AF4"/>
    <w:rsid w:val="00B07BF0"/>
    <w:rsid w:val="00B11E7A"/>
    <w:rsid w:val="00B12185"/>
    <w:rsid w:val="00B13C6E"/>
    <w:rsid w:val="00B15FCE"/>
    <w:rsid w:val="00B17D5B"/>
    <w:rsid w:val="00B201C9"/>
    <w:rsid w:val="00B2120E"/>
    <w:rsid w:val="00B21476"/>
    <w:rsid w:val="00B24631"/>
    <w:rsid w:val="00B251B5"/>
    <w:rsid w:val="00B2597D"/>
    <w:rsid w:val="00B25BA0"/>
    <w:rsid w:val="00B266ED"/>
    <w:rsid w:val="00B2689A"/>
    <w:rsid w:val="00B274C5"/>
    <w:rsid w:val="00B30144"/>
    <w:rsid w:val="00B34EFB"/>
    <w:rsid w:val="00B405DB"/>
    <w:rsid w:val="00B41DD7"/>
    <w:rsid w:val="00B430F6"/>
    <w:rsid w:val="00B44B86"/>
    <w:rsid w:val="00B45195"/>
    <w:rsid w:val="00B46E54"/>
    <w:rsid w:val="00B475DF"/>
    <w:rsid w:val="00B5243E"/>
    <w:rsid w:val="00B53219"/>
    <w:rsid w:val="00B54809"/>
    <w:rsid w:val="00B55559"/>
    <w:rsid w:val="00B5628E"/>
    <w:rsid w:val="00B57A69"/>
    <w:rsid w:val="00B60154"/>
    <w:rsid w:val="00B610C0"/>
    <w:rsid w:val="00B61B80"/>
    <w:rsid w:val="00B62331"/>
    <w:rsid w:val="00B657DB"/>
    <w:rsid w:val="00B65DBA"/>
    <w:rsid w:val="00B6628C"/>
    <w:rsid w:val="00B671C6"/>
    <w:rsid w:val="00B67702"/>
    <w:rsid w:val="00B70E52"/>
    <w:rsid w:val="00B72FF2"/>
    <w:rsid w:val="00B77337"/>
    <w:rsid w:val="00B81A92"/>
    <w:rsid w:val="00B83CF3"/>
    <w:rsid w:val="00B84A4E"/>
    <w:rsid w:val="00B8543A"/>
    <w:rsid w:val="00B87062"/>
    <w:rsid w:val="00B9031B"/>
    <w:rsid w:val="00B90482"/>
    <w:rsid w:val="00B941A8"/>
    <w:rsid w:val="00B94A84"/>
    <w:rsid w:val="00B96A2F"/>
    <w:rsid w:val="00BA2359"/>
    <w:rsid w:val="00BA3E11"/>
    <w:rsid w:val="00BA41D0"/>
    <w:rsid w:val="00BA48CC"/>
    <w:rsid w:val="00BA4C3C"/>
    <w:rsid w:val="00BA6351"/>
    <w:rsid w:val="00BA78BB"/>
    <w:rsid w:val="00BB19F6"/>
    <w:rsid w:val="00BB237D"/>
    <w:rsid w:val="00BB2454"/>
    <w:rsid w:val="00BB3300"/>
    <w:rsid w:val="00BB3F5C"/>
    <w:rsid w:val="00BB5498"/>
    <w:rsid w:val="00BB6DCF"/>
    <w:rsid w:val="00BB743E"/>
    <w:rsid w:val="00BC2490"/>
    <w:rsid w:val="00BC3A78"/>
    <w:rsid w:val="00BC4543"/>
    <w:rsid w:val="00BD30C4"/>
    <w:rsid w:val="00BE0314"/>
    <w:rsid w:val="00BE2471"/>
    <w:rsid w:val="00BE350F"/>
    <w:rsid w:val="00BF488A"/>
    <w:rsid w:val="00BF636B"/>
    <w:rsid w:val="00C00228"/>
    <w:rsid w:val="00C00D2C"/>
    <w:rsid w:val="00C02806"/>
    <w:rsid w:val="00C047F9"/>
    <w:rsid w:val="00C06DC6"/>
    <w:rsid w:val="00C07C74"/>
    <w:rsid w:val="00C1015A"/>
    <w:rsid w:val="00C1163C"/>
    <w:rsid w:val="00C11971"/>
    <w:rsid w:val="00C11982"/>
    <w:rsid w:val="00C12681"/>
    <w:rsid w:val="00C14E5C"/>
    <w:rsid w:val="00C1614F"/>
    <w:rsid w:val="00C16C8F"/>
    <w:rsid w:val="00C17C8E"/>
    <w:rsid w:val="00C2109C"/>
    <w:rsid w:val="00C213F9"/>
    <w:rsid w:val="00C21A07"/>
    <w:rsid w:val="00C22ED4"/>
    <w:rsid w:val="00C251DB"/>
    <w:rsid w:val="00C25F86"/>
    <w:rsid w:val="00C26588"/>
    <w:rsid w:val="00C26A0E"/>
    <w:rsid w:val="00C27BC8"/>
    <w:rsid w:val="00C350B1"/>
    <w:rsid w:val="00C36222"/>
    <w:rsid w:val="00C4007C"/>
    <w:rsid w:val="00C43939"/>
    <w:rsid w:val="00C44CA5"/>
    <w:rsid w:val="00C45489"/>
    <w:rsid w:val="00C4796D"/>
    <w:rsid w:val="00C51B79"/>
    <w:rsid w:val="00C52CD7"/>
    <w:rsid w:val="00C56D9E"/>
    <w:rsid w:val="00C5799F"/>
    <w:rsid w:val="00C600B3"/>
    <w:rsid w:val="00C60100"/>
    <w:rsid w:val="00C6043A"/>
    <w:rsid w:val="00C60E8B"/>
    <w:rsid w:val="00C63CBE"/>
    <w:rsid w:val="00C67905"/>
    <w:rsid w:val="00C726C9"/>
    <w:rsid w:val="00C727FC"/>
    <w:rsid w:val="00C72CFD"/>
    <w:rsid w:val="00C756A1"/>
    <w:rsid w:val="00C77145"/>
    <w:rsid w:val="00C77775"/>
    <w:rsid w:val="00C82B26"/>
    <w:rsid w:val="00C832F7"/>
    <w:rsid w:val="00C83A9D"/>
    <w:rsid w:val="00C83BE6"/>
    <w:rsid w:val="00C86C83"/>
    <w:rsid w:val="00C86F8D"/>
    <w:rsid w:val="00C9267F"/>
    <w:rsid w:val="00C946AC"/>
    <w:rsid w:val="00C94EF2"/>
    <w:rsid w:val="00C9508B"/>
    <w:rsid w:val="00C963AF"/>
    <w:rsid w:val="00CA0E7C"/>
    <w:rsid w:val="00CA4843"/>
    <w:rsid w:val="00CA4E15"/>
    <w:rsid w:val="00CA582F"/>
    <w:rsid w:val="00CB378F"/>
    <w:rsid w:val="00CB6D7B"/>
    <w:rsid w:val="00CC1281"/>
    <w:rsid w:val="00CC3E7D"/>
    <w:rsid w:val="00CC3FEB"/>
    <w:rsid w:val="00CC75AA"/>
    <w:rsid w:val="00CD379A"/>
    <w:rsid w:val="00CD50D2"/>
    <w:rsid w:val="00CE082D"/>
    <w:rsid w:val="00CE1678"/>
    <w:rsid w:val="00CE1DBD"/>
    <w:rsid w:val="00CE3176"/>
    <w:rsid w:val="00CE491C"/>
    <w:rsid w:val="00CE532B"/>
    <w:rsid w:val="00CE649A"/>
    <w:rsid w:val="00CE7360"/>
    <w:rsid w:val="00CE77C2"/>
    <w:rsid w:val="00CE7823"/>
    <w:rsid w:val="00CF061B"/>
    <w:rsid w:val="00CF1AAC"/>
    <w:rsid w:val="00D00736"/>
    <w:rsid w:val="00D02F3E"/>
    <w:rsid w:val="00D043C6"/>
    <w:rsid w:val="00D04EAA"/>
    <w:rsid w:val="00D104DD"/>
    <w:rsid w:val="00D11B14"/>
    <w:rsid w:val="00D137F8"/>
    <w:rsid w:val="00D14254"/>
    <w:rsid w:val="00D241B7"/>
    <w:rsid w:val="00D24B71"/>
    <w:rsid w:val="00D31CE6"/>
    <w:rsid w:val="00D32B46"/>
    <w:rsid w:val="00D360F2"/>
    <w:rsid w:val="00D361FD"/>
    <w:rsid w:val="00D36F7B"/>
    <w:rsid w:val="00D43395"/>
    <w:rsid w:val="00D451F3"/>
    <w:rsid w:val="00D45DC9"/>
    <w:rsid w:val="00D509CC"/>
    <w:rsid w:val="00D514FE"/>
    <w:rsid w:val="00D57F0A"/>
    <w:rsid w:val="00D600A8"/>
    <w:rsid w:val="00D636ED"/>
    <w:rsid w:val="00D64FB1"/>
    <w:rsid w:val="00D661D2"/>
    <w:rsid w:val="00D66F56"/>
    <w:rsid w:val="00D70F6B"/>
    <w:rsid w:val="00D73A53"/>
    <w:rsid w:val="00D73A5B"/>
    <w:rsid w:val="00D76889"/>
    <w:rsid w:val="00D80F7E"/>
    <w:rsid w:val="00D812D6"/>
    <w:rsid w:val="00D83CFD"/>
    <w:rsid w:val="00D87D7B"/>
    <w:rsid w:val="00D902C3"/>
    <w:rsid w:val="00D908EC"/>
    <w:rsid w:val="00D910FC"/>
    <w:rsid w:val="00D92229"/>
    <w:rsid w:val="00D92413"/>
    <w:rsid w:val="00D92528"/>
    <w:rsid w:val="00D93C6A"/>
    <w:rsid w:val="00D93DA9"/>
    <w:rsid w:val="00D94B56"/>
    <w:rsid w:val="00D951B6"/>
    <w:rsid w:val="00D96A35"/>
    <w:rsid w:val="00D97A8C"/>
    <w:rsid w:val="00DA0355"/>
    <w:rsid w:val="00DA15E7"/>
    <w:rsid w:val="00DA2B64"/>
    <w:rsid w:val="00DA35D1"/>
    <w:rsid w:val="00DA3649"/>
    <w:rsid w:val="00DA4156"/>
    <w:rsid w:val="00DA5C14"/>
    <w:rsid w:val="00DA5C46"/>
    <w:rsid w:val="00DA7C27"/>
    <w:rsid w:val="00DB2654"/>
    <w:rsid w:val="00DB3817"/>
    <w:rsid w:val="00DB3F2D"/>
    <w:rsid w:val="00DB605B"/>
    <w:rsid w:val="00DB6120"/>
    <w:rsid w:val="00DB630F"/>
    <w:rsid w:val="00DB71A3"/>
    <w:rsid w:val="00DB7FE7"/>
    <w:rsid w:val="00DC25F7"/>
    <w:rsid w:val="00DC27EC"/>
    <w:rsid w:val="00DC3D4E"/>
    <w:rsid w:val="00DC75FD"/>
    <w:rsid w:val="00DD1093"/>
    <w:rsid w:val="00DD2BD8"/>
    <w:rsid w:val="00DD774F"/>
    <w:rsid w:val="00DE1783"/>
    <w:rsid w:val="00DE2E53"/>
    <w:rsid w:val="00DE4857"/>
    <w:rsid w:val="00DE5ECE"/>
    <w:rsid w:val="00DE5F89"/>
    <w:rsid w:val="00DE62E8"/>
    <w:rsid w:val="00DE6DDF"/>
    <w:rsid w:val="00DF2334"/>
    <w:rsid w:val="00DF2EC1"/>
    <w:rsid w:val="00DF5C95"/>
    <w:rsid w:val="00DF770F"/>
    <w:rsid w:val="00E00899"/>
    <w:rsid w:val="00E009A2"/>
    <w:rsid w:val="00E02417"/>
    <w:rsid w:val="00E02467"/>
    <w:rsid w:val="00E0345A"/>
    <w:rsid w:val="00E03AD9"/>
    <w:rsid w:val="00E0613E"/>
    <w:rsid w:val="00E0614D"/>
    <w:rsid w:val="00E06BFF"/>
    <w:rsid w:val="00E06D5B"/>
    <w:rsid w:val="00E1242E"/>
    <w:rsid w:val="00E126AC"/>
    <w:rsid w:val="00E14634"/>
    <w:rsid w:val="00E147ED"/>
    <w:rsid w:val="00E17272"/>
    <w:rsid w:val="00E177B2"/>
    <w:rsid w:val="00E23424"/>
    <w:rsid w:val="00E2601B"/>
    <w:rsid w:val="00E278AB"/>
    <w:rsid w:val="00E30FA2"/>
    <w:rsid w:val="00E3132B"/>
    <w:rsid w:val="00E32D24"/>
    <w:rsid w:val="00E33B4C"/>
    <w:rsid w:val="00E3424E"/>
    <w:rsid w:val="00E349D1"/>
    <w:rsid w:val="00E34B63"/>
    <w:rsid w:val="00E37425"/>
    <w:rsid w:val="00E408A0"/>
    <w:rsid w:val="00E42EF6"/>
    <w:rsid w:val="00E4506B"/>
    <w:rsid w:val="00E46782"/>
    <w:rsid w:val="00E4792F"/>
    <w:rsid w:val="00E53EEA"/>
    <w:rsid w:val="00E53FE9"/>
    <w:rsid w:val="00E549BD"/>
    <w:rsid w:val="00E55F49"/>
    <w:rsid w:val="00E56EB5"/>
    <w:rsid w:val="00E6166A"/>
    <w:rsid w:val="00E65030"/>
    <w:rsid w:val="00E700E1"/>
    <w:rsid w:val="00E71E0A"/>
    <w:rsid w:val="00E7213C"/>
    <w:rsid w:val="00E75EC1"/>
    <w:rsid w:val="00E766DC"/>
    <w:rsid w:val="00E77AAC"/>
    <w:rsid w:val="00E77D3E"/>
    <w:rsid w:val="00E803DF"/>
    <w:rsid w:val="00E8105E"/>
    <w:rsid w:val="00E83E21"/>
    <w:rsid w:val="00E84260"/>
    <w:rsid w:val="00E84C5F"/>
    <w:rsid w:val="00E86716"/>
    <w:rsid w:val="00E9202B"/>
    <w:rsid w:val="00E92C5C"/>
    <w:rsid w:val="00E92C72"/>
    <w:rsid w:val="00E93405"/>
    <w:rsid w:val="00E9797A"/>
    <w:rsid w:val="00E97CED"/>
    <w:rsid w:val="00EA2EB0"/>
    <w:rsid w:val="00EB2F73"/>
    <w:rsid w:val="00EC222D"/>
    <w:rsid w:val="00EC2F62"/>
    <w:rsid w:val="00EC309C"/>
    <w:rsid w:val="00EC7932"/>
    <w:rsid w:val="00ED0778"/>
    <w:rsid w:val="00ED1B88"/>
    <w:rsid w:val="00ED3C9D"/>
    <w:rsid w:val="00ED3F3B"/>
    <w:rsid w:val="00ED423E"/>
    <w:rsid w:val="00ED763D"/>
    <w:rsid w:val="00EE0A7D"/>
    <w:rsid w:val="00EE46DA"/>
    <w:rsid w:val="00EE4C26"/>
    <w:rsid w:val="00EE7B89"/>
    <w:rsid w:val="00EF1E39"/>
    <w:rsid w:val="00EF20F6"/>
    <w:rsid w:val="00EF3EB0"/>
    <w:rsid w:val="00EF59EA"/>
    <w:rsid w:val="00EF74AB"/>
    <w:rsid w:val="00F05253"/>
    <w:rsid w:val="00F10D79"/>
    <w:rsid w:val="00F1380F"/>
    <w:rsid w:val="00F13D45"/>
    <w:rsid w:val="00F17BF3"/>
    <w:rsid w:val="00F214D9"/>
    <w:rsid w:val="00F23160"/>
    <w:rsid w:val="00F2735D"/>
    <w:rsid w:val="00F27509"/>
    <w:rsid w:val="00F30848"/>
    <w:rsid w:val="00F33783"/>
    <w:rsid w:val="00F343FD"/>
    <w:rsid w:val="00F346FF"/>
    <w:rsid w:val="00F34C79"/>
    <w:rsid w:val="00F368BE"/>
    <w:rsid w:val="00F46122"/>
    <w:rsid w:val="00F473C2"/>
    <w:rsid w:val="00F50DCD"/>
    <w:rsid w:val="00F50EA3"/>
    <w:rsid w:val="00F512A9"/>
    <w:rsid w:val="00F52B5D"/>
    <w:rsid w:val="00F5541C"/>
    <w:rsid w:val="00F554D7"/>
    <w:rsid w:val="00F56376"/>
    <w:rsid w:val="00F56616"/>
    <w:rsid w:val="00F5696F"/>
    <w:rsid w:val="00F6107E"/>
    <w:rsid w:val="00F628B6"/>
    <w:rsid w:val="00F62F70"/>
    <w:rsid w:val="00F63219"/>
    <w:rsid w:val="00F648FB"/>
    <w:rsid w:val="00F650A9"/>
    <w:rsid w:val="00F67D43"/>
    <w:rsid w:val="00F74925"/>
    <w:rsid w:val="00F769EB"/>
    <w:rsid w:val="00F86D3A"/>
    <w:rsid w:val="00F90BED"/>
    <w:rsid w:val="00F9269C"/>
    <w:rsid w:val="00F9456F"/>
    <w:rsid w:val="00F9576C"/>
    <w:rsid w:val="00F96094"/>
    <w:rsid w:val="00F9656C"/>
    <w:rsid w:val="00FA2434"/>
    <w:rsid w:val="00FA3C4B"/>
    <w:rsid w:val="00FA717A"/>
    <w:rsid w:val="00FB210D"/>
    <w:rsid w:val="00FB57AB"/>
    <w:rsid w:val="00FC03CF"/>
    <w:rsid w:val="00FC16D8"/>
    <w:rsid w:val="00FC34A3"/>
    <w:rsid w:val="00FC6BDE"/>
    <w:rsid w:val="00FD04F2"/>
    <w:rsid w:val="00FD0635"/>
    <w:rsid w:val="00FD2FC7"/>
    <w:rsid w:val="00FD34CB"/>
    <w:rsid w:val="00FE0C17"/>
    <w:rsid w:val="00FE1E09"/>
    <w:rsid w:val="00FE222D"/>
    <w:rsid w:val="00FE3041"/>
    <w:rsid w:val="00FE37E8"/>
    <w:rsid w:val="00FE41A2"/>
    <w:rsid w:val="00FE5BA2"/>
    <w:rsid w:val="00FE79C2"/>
    <w:rsid w:val="00FF264E"/>
    <w:rsid w:val="00FF4831"/>
    <w:rsid w:val="00FF5337"/>
    <w:rsid w:val="00FF5382"/>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5A0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0F"/>
    <w:pPr>
      <w:ind w:left="720"/>
      <w:contextualSpacing/>
    </w:pPr>
  </w:style>
  <w:style w:type="paragraph" w:styleId="Footer">
    <w:name w:val="footer"/>
    <w:basedOn w:val="Normal"/>
    <w:link w:val="FooterChar"/>
    <w:uiPriority w:val="99"/>
    <w:unhideWhenUsed/>
    <w:rsid w:val="00282564"/>
    <w:pPr>
      <w:tabs>
        <w:tab w:val="center" w:pos="4320"/>
        <w:tab w:val="right" w:pos="8640"/>
      </w:tabs>
    </w:pPr>
  </w:style>
  <w:style w:type="character" w:customStyle="1" w:styleId="FooterChar">
    <w:name w:val="Footer Char"/>
    <w:basedOn w:val="DefaultParagraphFont"/>
    <w:link w:val="Footer"/>
    <w:uiPriority w:val="99"/>
    <w:rsid w:val="00282564"/>
  </w:style>
  <w:style w:type="character" w:styleId="PageNumber">
    <w:name w:val="page number"/>
    <w:basedOn w:val="DefaultParagraphFont"/>
    <w:uiPriority w:val="99"/>
    <w:semiHidden/>
    <w:unhideWhenUsed/>
    <w:rsid w:val="00282564"/>
  </w:style>
  <w:style w:type="paragraph" w:styleId="Header">
    <w:name w:val="header"/>
    <w:basedOn w:val="Normal"/>
    <w:link w:val="HeaderChar"/>
    <w:uiPriority w:val="99"/>
    <w:unhideWhenUsed/>
    <w:rsid w:val="00282564"/>
    <w:pPr>
      <w:tabs>
        <w:tab w:val="center" w:pos="4320"/>
        <w:tab w:val="right" w:pos="8640"/>
      </w:tabs>
    </w:pPr>
  </w:style>
  <w:style w:type="character" w:customStyle="1" w:styleId="HeaderChar">
    <w:name w:val="Header Char"/>
    <w:basedOn w:val="DefaultParagraphFont"/>
    <w:link w:val="Header"/>
    <w:uiPriority w:val="99"/>
    <w:rsid w:val="00282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0F"/>
    <w:pPr>
      <w:ind w:left="720"/>
      <w:contextualSpacing/>
    </w:pPr>
  </w:style>
  <w:style w:type="paragraph" w:styleId="Footer">
    <w:name w:val="footer"/>
    <w:basedOn w:val="Normal"/>
    <w:link w:val="FooterChar"/>
    <w:uiPriority w:val="99"/>
    <w:unhideWhenUsed/>
    <w:rsid w:val="00282564"/>
    <w:pPr>
      <w:tabs>
        <w:tab w:val="center" w:pos="4320"/>
        <w:tab w:val="right" w:pos="8640"/>
      </w:tabs>
    </w:pPr>
  </w:style>
  <w:style w:type="character" w:customStyle="1" w:styleId="FooterChar">
    <w:name w:val="Footer Char"/>
    <w:basedOn w:val="DefaultParagraphFont"/>
    <w:link w:val="Footer"/>
    <w:uiPriority w:val="99"/>
    <w:rsid w:val="00282564"/>
  </w:style>
  <w:style w:type="character" w:styleId="PageNumber">
    <w:name w:val="page number"/>
    <w:basedOn w:val="DefaultParagraphFont"/>
    <w:uiPriority w:val="99"/>
    <w:semiHidden/>
    <w:unhideWhenUsed/>
    <w:rsid w:val="00282564"/>
  </w:style>
  <w:style w:type="paragraph" w:styleId="Header">
    <w:name w:val="header"/>
    <w:basedOn w:val="Normal"/>
    <w:link w:val="HeaderChar"/>
    <w:uiPriority w:val="99"/>
    <w:unhideWhenUsed/>
    <w:rsid w:val="00282564"/>
    <w:pPr>
      <w:tabs>
        <w:tab w:val="center" w:pos="4320"/>
        <w:tab w:val="right" w:pos="8640"/>
      </w:tabs>
    </w:pPr>
  </w:style>
  <w:style w:type="character" w:customStyle="1" w:styleId="HeaderChar">
    <w:name w:val="Header Char"/>
    <w:basedOn w:val="DefaultParagraphFont"/>
    <w:link w:val="Header"/>
    <w:uiPriority w:val="99"/>
    <w:rsid w:val="0028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3508">
      <w:bodyDiv w:val="1"/>
      <w:marLeft w:val="0"/>
      <w:marRight w:val="0"/>
      <w:marTop w:val="0"/>
      <w:marBottom w:val="0"/>
      <w:divBdr>
        <w:top w:val="none" w:sz="0" w:space="0" w:color="auto"/>
        <w:left w:val="none" w:sz="0" w:space="0" w:color="auto"/>
        <w:bottom w:val="none" w:sz="0" w:space="0" w:color="auto"/>
        <w:right w:val="none" w:sz="0" w:space="0" w:color="auto"/>
      </w:divBdr>
    </w:div>
    <w:div w:id="818961459">
      <w:bodyDiv w:val="1"/>
      <w:marLeft w:val="0"/>
      <w:marRight w:val="0"/>
      <w:marTop w:val="0"/>
      <w:marBottom w:val="0"/>
      <w:divBdr>
        <w:top w:val="none" w:sz="0" w:space="0" w:color="auto"/>
        <w:left w:val="none" w:sz="0" w:space="0" w:color="auto"/>
        <w:bottom w:val="none" w:sz="0" w:space="0" w:color="auto"/>
        <w:right w:val="none" w:sz="0" w:space="0" w:color="auto"/>
      </w:divBdr>
    </w:div>
    <w:div w:id="843012853">
      <w:bodyDiv w:val="1"/>
      <w:marLeft w:val="0"/>
      <w:marRight w:val="0"/>
      <w:marTop w:val="0"/>
      <w:marBottom w:val="0"/>
      <w:divBdr>
        <w:top w:val="none" w:sz="0" w:space="0" w:color="auto"/>
        <w:left w:val="none" w:sz="0" w:space="0" w:color="auto"/>
        <w:bottom w:val="none" w:sz="0" w:space="0" w:color="auto"/>
        <w:right w:val="none" w:sz="0" w:space="0" w:color="auto"/>
      </w:divBdr>
    </w:div>
    <w:div w:id="1000348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18322</Words>
  <Characters>104438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122515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 Of Social Change</dc:creator>
  <cp:lastModifiedBy>Review Of Social Change</cp:lastModifiedBy>
  <cp:revision>2</cp:revision>
  <cp:lastPrinted>2012-05-05T22:12:00Z</cp:lastPrinted>
  <dcterms:created xsi:type="dcterms:W3CDTF">2013-01-23T19:14:00Z</dcterms:created>
  <dcterms:modified xsi:type="dcterms:W3CDTF">2013-01-23T19:14:00Z</dcterms:modified>
</cp:coreProperties>
</file>